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62A" w:rsidRDefault="00EB338E" w:rsidP="00BF062A">
      <w:pPr>
        <w:pStyle w:val="26"/>
        <w:spacing w:line="400" w:lineRule="exact"/>
        <w:ind w:firstLine="709"/>
        <w:rPr>
          <w:szCs w:val="40"/>
        </w:rPr>
      </w:pPr>
      <w:r>
        <w:rPr>
          <w:szCs w:val="40"/>
        </w:rPr>
        <w:t>Му</w:t>
      </w:r>
      <w:r w:rsidR="00BF062A">
        <w:rPr>
          <w:szCs w:val="40"/>
        </w:rPr>
        <w:t>ниципальное казенное учреждение</w:t>
      </w:r>
    </w:p>
    <w:p w:rsidR="00BF062A" w:rsidRDefault="00BF062A" w:rsidP="00BF062A">
      <w:pPr>
        <w:jc w:val="center"/>
        <w:rPr>
          <w:b/>
          <w:sz w:val="40"/>
          <w:szCs w:val="40"/>
        </w:rPr>
      </w:pPr>
      <w:r>
        <w:rPr>
          <w:b/>
          <w:sz w:val="40"/>
          <w:szCs w:val="40"/>
        </w:rPr>
        <w:t>«Центр бухгалтерского обслуживания»</w:t>
      </w:r>
    </w:p>
    <w:p w:rsidR="00BF062A" w:rsidRDefault="00BF062A" w:rsidP="00BF062A">
      <w:pPr>
        <w:spacing w:line="280" w:lineRule="atLeast"/>
        <w:ind w:right="41" w:firstLine="709"/>
        <w:jc w:val="center"/>
        <w:rPr>
          <w:szCs w:val="20"/>
        </w:rPr>
      </w:pPr>
      <w:r>
        <w:t xml:space="preserve">606440, Нижегородская область, г. Бор, </w:t>
      </w:r>
      <w:r w:rsidR="00CD61F5">
        <w:t>ул.Ленина д.97</w:t>
      </w:r>
    </w:p>
    <w:p w:rsidR="00BF062A" w:rsidRDefault="00BF062A" w:rsidP="00BF062A">
      <w:pPr>
        <w:spacing w:line="280" w:lineRule="atLeast"/>
        <w:ind w:right="41" w:firstLine="709"/>
        <w:jc w:val="center"/>
        <w:rPr>
          <w:lang w:val="en-US"/>
        </w:rPr>
      </w:pPr>
      <w:r>
        <w:t>тел</w:t>
      </w:r>
      <w:r>
        <w:rPr>
          <w:lang w:val="en-US"/>
        </w:rPr>
        <w:t>. (83159)</w:t>
      </w:r>
      <w:r w:rsidR="00CD61F5">
        <w:rPr>
          <w:lang w:val="en-US"/>
        </w:rPr>
        <w:t>9</w:t>
      </w:r>
      <w:r w:rsidR="00CD61F5" w:rsidRPr="00CD61F5">
        <w:rPr>
          <w:lang w:val="en-US"/>
        </w:rPr>
        <w:t>0016</w:t>
      </w:r>
      <w:r>
        <w:rPr>
          <w:lang w:val="en-US"/>
        </w:rPr>
        <w:t>, E-mail: mku.centrbuh@mail.ru</w:t>
      </w:r>
    </w:p>
    <w:p w:rsidR="00BF062A" w:rsidRDefault="00197CED" w:rsidP="00BF062A">
      <w:pPr>
        <w:ind w:firstLine="709"/>
        <w:rPr>
          <w:lang w:val="en-US"/>
        </w:rPr>
      </w:pPr>
      <w:r w:rsidRPr="00197CED">
        <w:rPr>
          <w:rFonts w:ascii="TimesDL" w:hAnsi="TimesDL"/>
        </w:rPr>
        <w:pict>
          <v:line id="_x0000_s1031" style="position:absolute;left:0;text-align:left;z-index:1" from="0,9pt" to="459pt,9pt"/>
        </w:pict>
      </w:r>
      <w:r w:rsidR="00BF062A">
        <w:rPr>
          <w:lang w:val="en-US"/>
        </w:rPr>
        <w:t xml:space="preserve">          </w:t>
      </w:r>
      <w:r w:rsidR="00BF062A">
        <w:rPr>
          <w:lang w:val="en-US"/>
        </w:rPr>
        <w:tab/>
      </w:r>
      <w:r w:rsidR="00BF062A">
        <w:rPr>
          <w:lang w:val="en-US"/>
        </w:rPr>
        <w:tab/>
      </w:r>
      <w:r w:rsidR="00BF062A">
        <w:rPr>
          <w:lang w:val="en-US"/>
        </w:rPr>
        <w:tab/>
      </w:r>
      <w:r w:rsidR="00BF062A">
        <w:rPr>
          <w:lang w:val="en-US"/>
        </w:rPr>
        <w:tab/>
      </w:r>
      <w:r w:rsidR="00BF062A">
        <w:rPr>
          <w:lang w:val="en-US"/>
        </w:rPr>
        <w:tab/>
      </w:r>
      <w:r w:rsidR="00BF062A">
        <w:rPr>
          <w:lang w:val="en-US"/>
        </w:rPr>
        <w:tab/>
        <w:t xml:space="preserve">         </w:t>
      </w:r>
      <w:r w:rsidR="00BF062A">
        <w:rPr>
          <w:lang w:val="en-US"/>
        </w:rPr>
        <w:tab/>
      </w:r>
    </w:p>
    <w:p w:rsidR="00BF062A" w:rsidRPr="00BF062A" w:rsidRDefault="00BF062A" w:rsidP="00BF062A">
      <w:pPr>
        <w:ind w:firstLine="709"/>
        <w:jc w:val="center"/>
        <w:rPr>
          <w:sz w:val="32"/>
          <w:szCs w:val="32"/>
          <w:lang w:val="en-US"/>
        </w:rPr>
      </w:pPr>
    </w:p>
    <w:p w:rsidR="00BF062A" w:rsidRDefault="00BF062A" w:rsidP="00BF062A">
      <w:pPr>
        <w:ind w:firstLine="709"/>
        <w:jc w:val="center"/>
        <w:rPr>
          <w:sz w:val="32"/>
          <w:szCs w:val="32"/>
        </w:rPr>
      </w:pPr>
      <w:r>
        <w:rPr>
          <w:sz w:val="32"/>
          <w:szCs w:val="32"/>
        </w:rPr>
        <w:t>ПРИКАЗ</w:t>
      </w:r>
    </w:p>
    <w:p w:rsidR="00BF062A" w:rsidRDefault="00BF062A" w:rsidP="00BF062A">
      <w:pPr>
        <w:rPr>
          <w:sz w:val="28"/>
          <w:szCs w:val="28"/>
        </w:rPr>
      </w:pPr>
      <w:r>
        <w:rPr>
          <w:sz w:val="28"/>
          <w:szCs w:val="28"/>
        </w:rPr>
        <w:t>«</w:t>
      </w:r>
      <w:r w:rsidR="00616CE2">
        <w:rPr>
          <w:sz w:val="28"/>
          <w:szCs w:val="28"/>
        </w:rPr>
        <w:t>29</w:t>
      </w:r>
      <w:r>
        <w:rPr>
          <w:sz w:val="28"/>
          <w:szCs w:val="28"/>
        </w:rPr>
        <w:t xml:space="preserve">»    </w:t>
      </w:r>
      <w:r w:rsidR="004A6465">
        <w:rPr>
          <w:sz w:val="28"/>
          <w:szCs w:val="28"/>
        </w:rPr>
        <w:t>декабря</w:t>
      </w:r>
      <w:r>
        <w:rPr>
          <w:sz w:val="28"/>
          <w:szCs w:val="28"/>
        </w:rPr>
        <w:t xml:space="preserve">  20</w:t>
      </w:r>
      <w:r w:rsidR="00CD61F5">
        <w:rPr>
          <w:sz w:val="28"/>
          <w:szCs w:val="28"/>
        </w:rPr>
        <w:t>2</w:t>
      </w:r>
      <w:r w:rsidR="00616CE2">
        <w:rPr>
          <w:sz w:val="28"/>
          <w:szCs w:val="28"/>
        </w:rPr>
        <w:t>3</w:t>
      </w:r>
      <w:r>
        <w:rPr>
          <w:sz w:val="28"/>
          <w:szCs w:val="28"/>
        </w:rPr>
        <w:t xml:space="preserve"> г.                                                                           № </w:t>
      </w:r>
      <w:r w:rsidR="00616CE2">
        <w:rPr>
          <w:sz w:val="28"/>
          <w:szCs w:val="28"/>
        </w:rPr>
        <w:t>12</w:t>
      </w:r>
    </w:p>
    <w:p w:rsidR="00B77BDB" w:rsidRPr="00CD61F5" w:rsidRDefault="00B77BDB" w:rsidP="00BF062A">
      <w:pPr>
        <w:rPr>
          <w:sz w:val="28"/>
          <w:szCs w:val="28"/>
          <w:u w:val="single"/>
        </w:rPr>
      </w:pPr>
    </w:p>
    <w:p w:rsidR="00BB6B31" w:rsidRPr="00BF062A" w:rsidRDefault="00BB6B31" w:rsidP="002322C1">
      <w:pPr>
        <w:autoSpaceDE w:val="0"/>
        <w:autoSpaceDN w:val="0"/>
        <w:adjustRightInd w:val="0"/>
        <w:jc w:val="center"/>
        <w:rPr>
          <w:b/>
          <w:bCs/>
          <w:sz w:val="28"/>
          <w:szCs w:val="28"/>
        </w:rPr>
      </w:pPr>
      <w:r w:rsidRPr="00BF062A">
        <w:rPr>
          <w:b/>
          <w:bCs/>
          <w:sz w:val="28"/>
          <w:szCs w:val="28"/>
        </w:rPr>
        <w:t xml:space="preserve"> «Об утверждении  </w:t>
      </w:r>
      <w:r w:rsidR="00B77BDB">
        <w:rPr>
          <w:b/>
          <w:bCs/>
          <w:sz w:val="28"/>
          <w:szCs w:val="28"/>
        </w:rPr>
        <w:t>ЕДИНОЙ УЧЕТНОЙ ПОЛИТИКИ</w:t>
      </w:r>
      <w:r w:rsidRPr="00BF062A">
        <w:rPr>
          <w:b/>
          <w:bCs/>
          <w:sz w:val="28"/>
          <w:szCs w:val="28"/>
        </w:rPr>
        <w:t>»</w:t>
      </w:r>
    </w:p>
    <w:p w:rsidR="00BB6B31" w:rsidRPr="002322C1" w:rsidRDefault="00BB6B31" w:rsidP="00111545">
      <w:pPr>
        <w:autoSpaceDE w:val="0"/>
        <w:autoSpaceDN w:val="0"/>
        <w:adjustRightInd w:val="0"/>
        <w:jc w:val="both"/>
      </w:pPr>
    </w:p>
    <w:p w:rsidR="00BB6B31" w:rsidRDefault="00BB6B31" w:rsidP="002322C1">
      <w:pPr>
        <w:autoSpaceDE w:val="0"/>
        <w:autoSpaceDN w:val="0"/>
        <w:adjustRightInd w:val="0"/>
        <w:jc w:val="center"/>
        <w:rPr>
          <w:b/>
          <w:bCs/>
        </w:rPr>
      </w:pPr>
      <w:r>
        <w:rPr>
          <w:b/>
          <w:bCs/>
        </w:rPr>
        <w:t>г.</w:t>
      </w:r>
      <w:r w:rsidRPr="002322C1">
        <w:rPr>
          <w:b/>
          <w:bCs/>
        </w:rPr>
        <w:t xml:space="preserve"> Бор</w:t>
      </w:r>
    </w:p>
    <w:p w:rsidR="00616CE2" w:rsidRPr="00616CE2" w:rsidRDefault="00616CE2" w:rsidP="00616CE2">
      <w:pPr>
        <w:pStyle w:val="af4"/>
        <w:spacing w:before="0" w:after="150"/>
        <w:rPr>
          <w:sz w:val="28"/>
          <w:szCs w:val="28"/>
        </w:rPr>
      </w:pPr>
      <w:r w:rsidRPr="00616CE2">
        <w:rPr>
          <w:sz w:val="28"/>
          <w:szCs w:val="28"/>
        </w:rPr>
        <w:br/>
        <w:t>Во исполнение </w:t>
      </w:r>
      <w:hyperlink r:id="rId8" w:anchor="/document/99/902316088/" w:history="1">
        <w:r w:rsidRPr="00616CE2">
          <w:rPr>
            <w:rStyle w:val="a8"/>
            <w:color w:val="auto"/>
            <w:sz w:val="28"/>
            <w:szCs w:val="28"/>
            <w:u w:val="none"/>
          </w:rPr>
          <w:t>Закона от 06.12.2011 № 402-ФЗ</w:t>
        </w:r>
      </w:hyperlink>
      <w:r w:rsidRPr="00616CE2">
        <w:rPr>
          <w:sz w:val="28"/>
          <w:szCs w:val="28"/>
        </w:rPr>
        <w:t>, </w:t>
      </w:r>
      <w:hyperlink r:id="rId9" w:anchor="/document/99/902249301/" w:history="1">
        <w:r w:rsidRPr="00616CE2">
          <w:rPr>
            <w:rStyle w:val="a8"/>
            <w:color w:val="auto"/>
            <w:sz w:val="28"/>
            <w:szCs w:val="28"/>
            <w:u w:val="none"/>
          </w:rPr>
          <w:t>приказа Минфина от 01.12.2010</w:t>
        </w:r>
        <w:r>
          <w:rPr>
            <w:rStyle w:val="a8"/>
            <w:color w:val="auto"/>
            <w:sz w:val="28"/>
            <w:szCs w:val="28"/>
            <w:u w:val="none"/>
          </w:rPr>
          <w:t xml:space="preserve">         </w:t>
        </w:r>
        <w:r w:rsidRPr="00616CE2">
          <w:rPr>
            <w:rStyle w:val="a8"/>
            <w:color w:val="auto"/>
            <w:sz w:val="28"/>
            <w:szCs w:val="28"/>
            <w:u w:val="none"/>
          </w:rPr>
          <w:t xml:space="preserve"> № 157н</w:t>
        </w:r>
      </w:hyperlink>
      <w:r w:rsidRPr="00616CE2">
        <w:rPr>
          <w:sz w:val="28"/>
          <w:szCs w:val="28"/>
        </w:rPr>
        <w:t>, Федерального стандарта «Учетная политика, оценочные значения и ошибки» (утв. </w:t>
      </w:r>
      <w:hyperlink r:id="rId10" w:anchor="/document/99/542618106/" w:history="1">
        <w:r w:rsidRPr="00616CE2">
          <w:rPr>
            <w:rStyle w:val="a8"/>
            <w:color w:val="auto"/>
            <w:sz w:val="28"/>
            <w:szCs w:val="28"/>
            <w:u w:val="none"/>
          </w:rPr>
          <w:t>приказом Минфина от 30.12.2017 № 274н</w:t>
        </w:r>
      </w:hyperlink>
      <w:r w:rsidRPr="00616CE2">
        <w:rPr>
          <w:sz w:val="28"/>
          <w:szCs w:val="28"/>
        </w:rPr>
        <w:t>)</w:t>
      </w:r>
    </w:p>
    <w:p w:rsidR="00616CE2" w:rsidRPr="00616CE2" w:rsidRDefault="00616CE2" w:rsidP="00616CE2">
      <w:pPr>
        <w:pStyle w:val="af4"/>
        <w:spacing w:before="0" w:after="150"/>
        <w:rPr>
          <w:sz w:val="28"/>
          <w:szCs w:val="28"/>
        </w:rPr>
      </w:pPr>
      <w:r w:rsidRPr="00616CE2">
        <w:rPr>
          <w:sz w:val="28"/>
          <w:szCs w:val="28"/>
        </w:rPr>
        <w:t>ПРИКАЗЫВАЮ:</w:t>
      </w:r>
    </w:p>
    <w:p w:rsidR="00616CE2" w:rsidRPr="00AE2F58" w:rsidRDefault="00616CE2" w:rsidP="00616CE2">
      <w:pPr>
        <w:pStyle w:val="af4"/>
        <w:spacing w:before="0" w:after="150"/>
        <w:rPr>
          <w:rStyle w:val="sfwc"/>
          <w:sz w:val="28"/>
          <w:szCs w:val="28"/>
        </w:rPr>
      </w:pPr>
      <w:r w:rsidRPr="00616CE2">
        <w:rPr>
          <w:sz w:val="28"/>
          <w:szCs w:val="28"/>
        </w:rPr>
        <w:t>1. Утвердить единую учетную политику при централизации </w:t>
      </w:r>
      <w:r w:rsidRPr="00AE2F58">
        <w:rPr>
          <w:rStyle w:val="fill"/>
          <w:color w:val="auto"/>
          <w:sz w:val="28"/>
          <w:szCs w:val="28"/>
          <w:shd w:val="clear" w:color="auto" w:fill="FFFFCC"/>
        </w:rPr>
        <w:t>бухгалтерского (бюджетного)</w:t>
      </w:r>
      <w:r w:rsidRPr="00AE2F58">
        <w:rPr>
          <w:sz w:val="28"/>
          <w:szCs w:val="28"/>
        </w:rPr>
        <w:t> учета </w:t>
      </w:r>
      <w:r w:rsidRPr="00AE2F58">
        <w:rPr>
          <w:rStyle w:val="fill"/>
          <w:color w:val="auto"/>
          <w:sz w:val="28"/>
          <w:szCs w:val="28"/>
          <w:shd w:val="clear" w:color="auto" w:fill="FFFFCC"/>
        </w:rPr>
        <w:t>государственных казенных  учреждений</w:t>
      </w:r>
      <w:r w:rsidRPr="00AE2F58">
        <w:rPr>
          <w:sz w:val="28"/>
          <w:szCs w:val="28"/>
        </w:rPr>
        <w:t>, передавших полномочия </w:t>
      </w:r>
      <w:r w:rsidRPr="00AE2F58">
        <w:rPr>
          <w:rStyle w:val="fill"/>
          <w:color w:val="auto"/>
          <w:sz w:val="28"/>
          <w:szCs w:val="28"/>
          <w:shd w:val="clear" w:color="auto" w:fill="FFFFCC"/>
        </w:rPr>
        <w:t>государственному казенному учреждению МКУ Центр бухгалтерского обслуживания»  </w:t>
      </w:r>
      <w:r w:rsidRPr="00AE2F58">
        <w:rPr>
          <w:sz w:val="28"/>
          <w:szCs w:val="28"/>
        </w:rPr>
        <w:t>по ведению </w:t>
      </w:r>
      <w:r w:rsidRPr="00AE2F58">
        <w:rPr>
          <w:rStyle w:val="fill"/>
          <w:color w:val="auto"/>
          <w:sz w:val="28"/>
          <w:szCs w:val="28"/>
          <w:shd w:val="clear" w:color="auto" w:fill="FFFFCC"/>
        </w:rPr>
        <w:t>бухгалтерского (бюджетного) </w:t>
      </w:r>
      <w:r w:rsidRPr="00AE2F58">
        <w:rPr>
          <w:sz w:val="28"/>
          <w:szCs w:val="28"/>
        </w:rPr>
        <w:t>учета и формированию </w:t>
      </w:r>
      <w:r w:rsidRPr="00AE2F58">
        <w:rPr>
          <w:rStyle w:val="fill"/>
          <w:color w:val="auto"/>
          <w:sz w:val="28"/>
          <w:szCs w:val="28"/>
          <w:shd w:val="clear" w:color="auto" w:fill="FFFFCC"/>
        </w:rPr>
        <w:t>бухгалтерской (финансовой) </w:t>
      </w:r>
      <w:r w:rsidRPr="00AE2F58">
        <w:rPr>
          <w:sz w:val="28"/>
          <w:szCs w:val="28"/>
        </w:rPr>
        <w:t>отчетности в соответствии с </w:t>
      </w:r>
    </w:p>
    <w:p w:rsidR="00616CE2" w:rsidRPr="00AE2F58" w:rsidRDefault="00616CE2" w:rsidP="00616CE2">
      <w:pPr>
        <w:rPr>
          <w:sz w:val="28"/>
          <w:szCs w:val="28"/>
        </w:rPr>
      </w:pPr>
      <w:r w:rsidRPr="00AE2F58">
        <w:rPr>
          <w:rStyle w:val="fill"/>
          <w:color w:val="auto"/>
          <w:sz w:val="28"/>
          <w:szCs w:val="28"/>
          <w:shd w:val="clear" w:color="auto" w:fill="FFFFCC"/>
        </w:rPr>
        <w:t xml:space="preserve">заключенными  договорами  </w:t>
      </w:r>
      <w:r w:rsidRPr="00AE2F58">
        <w:rPr>
          <w:sz w:val="28"/>
          <w:szCs w:val="28"/>
        </w:rPr>
        <w:t>согласно приложению и ввести ее в действие с </w:t>
      </w:r>
      <w:r w:rsidRPr="00AE2F58">
        <w:rPr>
          <w:sz w:val="28"/>
          <w:szCs w:val="28"/>
          <w:bdr w:val="single" w:sz="6" w:space="16" w:color="E2DFDD" w:frame="1"/>
          <w:shd w:val="clear" w:color="auto" w:fill="FFFFFF"/>
        </w:rPr>
        <w:br/>
      </w:r>
      <w:r w:rsidRPr="00AE2F58">
        <w:rPr>
          <w:rStyle w:val="fill"/>
          <w:color w:val="auto"/>
          <w:sz w:val="28"/>
          <w:szCs w:val="28"/>
          <w:shd w:val="clear" w:color="auto" w:fill="FFFFCC"/>
        </w:rPr>
        <w:t>1 января 2024 года</w:t>
      </w:r>
      <w:r w:rsidRPr="00AE2F58">
        <w:rPr>
          <w:sz w:val="28"/>
          <w:szCs w:val="28"/>
        </w:rPr>
        <w:t>.</w:t>
      </w:r>
    </w:p>
    <w:p w:rsidR="00616CE2" w:rsidRPr="00AE2F58" w:rsidRDefault="00616CE2" w:rsidP="00616CE2">
      <w:pPr>
        <w:pStyle w:val="af4"/>
        <w:spacing w:before="0" w:after="150"/>
        <w:rPr>
          <w:sz w:val="28"/>
          <w:szCs w:val="28"/>
        </w:rPr>
      </w:pPr>
      <w:r w:rsidRPr="00AE2F58">
        <w:rPr>
          <w:sz w:val="28"/>
          <w:szCs w:val="28"/>
        </w:rPr>
        <w:t>2. Опубликовать основные положения единой учетной политики на официальном сайте учреждения.</w:t>
      </w:r>
    </w:p>
    <w:p w:rsidR="00616CE2" w:rsidRPr="00AE2F58" w:rsidRDefault="00616CE2" w:rsidP="00616CE2">
      <w:pPr>
        <w:pStyle w:val="af4"/>
        <w:spacing w:before="0" w:after="150"/>
        <w:rPr>
          <w:sz w:val="28"/>
          <w:szCs w:val="28"/>
        </w:rPr>
      </w:pPr>
      <w:r w:rsidRPr="00AE2F58">
        <w:rPr>
          <w:sz w:val="28"/>
          <w:szCs w:val="28"/>
        </w:rPr>
        <w:t>3. Признать утратившим силу приказ от </w:t>
      </w:r>
      <w:r w:rsidR="00AE2F58" w:rsidRPr="00AE2F58">
        <w:rPr>
          <w:rStyle w:val="fill"/>
          <w:color w:val="auto"/>
          <w:sz w:val="28"/>
          <w:szCs w:val="28"/>
          <w:shd w:val="clear" w:color="auto" w:fill="FFFFCC"/>
        </w:rPr>
        <w:t>30 декабря 2022г.</w:t>
      </w:r>
      <w:r w:rsidRPr="00AE2F58">
        <w:rPr>
          <w:rStyle w:val="fill"/>
          <w:color w:val="auto"/>
          <w:sz w:val="28"/>
          <w:szCs w:val="28"/>
          <w:shd w:val="clear" w:color="auto" w:fill="FFFFCC"/>
        </w:rPr>
        <w:t> </w:t>
      </w:r>
      <w:r w:rsidRPr="00AE2F58">
        <w:rPr>
          <w:sz w:val="28"/>
          <w:szCs w:val="28"/>
        </w:rPr>
        <w:t>№ </w:t>
      </w:r>
      <w:r w:rsidR="00AE2F58" w:rsidRPr="00AE2F58">
        <w:rPr>
          <w:rStyle w:val="fill"/>
          <w:color w:val="auto"/>
          <w:sz w:val="28"/>
          <w:szCs w:val="28"/>
          <w:shd w:val="clear" w:color="auto" w:fill="FFFFCC"/>
        </w:rPr>
        <w:t>40</w:t>
      </w:r>
      <w:r w:rsidRPr="00AE2F58">
        <w:rPr>
          <w:sz w:val="28"/>
          <w:szCs w:val="28"/>
        </w:rPr>
        <w:t> «Об утверждении единой учетной политики централизованного бухгалтерского учета».</w:t>
      </w:r>
    </w:p>
    <w:p w:rsidR="00616CE2" w:rsidRPr="00616CE2" w:rsidRDefault="00616CE2" w:rsidP="00616CE2">
      <w:pPr>
        <w:pStyle w:val="af4"/>
        <w:spacing w:before="0" w:after="150"/>
        <w:rPr>
          <w:sz w:val="28"/>
          <w:szCs w:val="28"/>
        </w:rPr>
      </w:pPr>
      <w:r w:rsidRPr="00AE2F58">
        <w:rPr>
          <w:sz w:val="28"/>
          <w:szCs w:val="28"/>
        </w:rPr>
        <w:t>4. Контроль за исполнением приказа возложить на </w:t>
      </w:r>
      <w:r w:rsidRPr="00AE2F58">
        <w:rPr>
          <w:rStyle w:val="fill"/>
          <w:color w:val="auto"/>
          <w:sz w:val="28"/>
          <w:szCs w:val="28"/>
          <w:shd w:val="clear" w:color="auto" w:fill="FFFFCC"/>
        </w:rPr>
        <w:t xml:space="preserve">главного бухгалтера </w:t>
      </w:r>
      <w:r w:rsidR="00AE2F58" w:rsidRPr="00AE2F58">
        <w:rPr>
          <w:rStyle w:val="fill"/>
          <w:color w:val="auto"/>
          <w:sz w:val="28"/>
          <w:szCs w:val="28"/>
          <w:shd w:val="clear" w:color="auto" w:fill="FFFFCC"/>
        </w:rPr>
        <w:t xml:space="preserve"> Е.А.Сироткину</w:t>
      </w:r>
      <w:r w:rsidR="00AE2F58">
        <w:rPr>
          <w:rStyle w:val="fill"/>
          <w:color w:val="auto"/>
          <w:sz w:val="28"/>
          <w:szCs w:val="28"/>
          <w:shd w:val="clear" w:color="auto" w:fill="FFFFCC"/>
        </w:rPr>
        <w:t>.</w:t>
      </w:r>
    </w:p>
    <w:p w:rsidR="000E5DBA" w:rsidRPr="00616CE2" w:rsidRDefault="000E5DBA" w:rsidP="000E5DBA">
      <w:pPr>
        <w:pStyle w:val="aff"/>
        <w:tabs>
          <w:tab w:val="clear" w:pos="4677"/>
          <w:tab w:val="clear" w:pos="9355"/>
          <w:tab w:val="left" w:pos="3174"/>
        </w:tabs>
        <w:rPr>
          <w:rFonts w:ascii="Times New Roman" w:hAnsi="Times New Roman" w:cs="Times New Roman"/>
          <w:bCs/>
          <w:sz w:val="28"/>
          <w:szCs w:val="28"/>
        </w:rPr>
      </w:pPr>
    </w:p>
    <w:p w:rsidR="00460FFE" w:rsidRPr="00616CE2" w:rsidRDefault="00460FFE" w:rsidP="000E5DBA">
      <w:pPr>
        <w:pStyle w:val="aff"/>
        <w:tabs>
          <w:tab w:val="clear" w:pos="4677"/>
          <w:tab w:val="clear" w:pos="9355"/>
          <w:tab w:val="left" w:pos="3174"/>
        </w:tabs>
        <w:rPr>
          <w:rFonts w:ascii="Times New Roman" w:hAnsi="Times New Roman" w:cs="Times New Roman"/>
          <w:bCs/>
          <w:sz w:val="28"/>
          <w:szCs w:val="28"/>
        </w:rPr>
      </w:pPr>
    </w:p>
    <w:p w:rsidR="00460FFE" w:rsidRPr="00616CE2" w:rsidRDefault="00460FFE" w:rsidP="000E5DBA">
      <w:pPr>
        <w:pStyle w:val="aff"/>
        <w:tabs>
          <w:tab w:val="clear" w:pos="4677"/>
          <w:tab w:val="clear" w:pos="9355"/>
          <w:tab w:val="left" w:pos="3174"/>
        </w:tabs>
        <w:rPr>
          <w:rFonts w:ascii="Times New Roman" w:hAnsi="Times New Roman" w:cs="Times New Roman"/>
          <w:bCs/>
          <w:sz w:val="28"/>
          <w:szCs w:val="28"/>
        </w:rPr>
      </w:pPr>
    </w:p>
    <w:p w:rsidR="00460FFE" w:rsidRPr="008959BF" w:rsidRDefault="00460FFE" w:rsidP="000E5DBA">
      <w:pPr>
        <w:pStyle w:val="aff"/>
        <w:tabs>
          <w:tab w:val="clear" w:pos="4677"/>
          <w:tab w:val="clear" w:pos="9355"/>
          <w:tab w:val="left" w:pos="3174"/>
        </w:tabs>
        <w:rPr>
          <w:rFonts w:ascii="Times New Roman" w:hAnsi="Times New Roman" w:cs="Times New Roman"/>
          <w:bCs/>
          <w:sz w:val="28"/>
          <w:szCs w:val="28"/>
        </w:rPr>
      </w:pPr>
    </w:p>
    <w:p w:rsidR="000E5DBA" w:rsidRPr="008C3B05" w:rsidRDefault="000E5DBA" w:rsidP="000E5DBA">
      <w:pPr>
        <w:autoSpaceDE w:val="0"/>
        <w:autoSpaceDN w:val="0"/>
        <w:adjustRightInd w:val="0"/>
        <w:jc w:val="both"/>
        <w:rPr>
          <w:sz w:val="28"/>
          <w:szCs w:val="28"/>
        </w:rPr>
      </w:pPr>
      <w:r w:rsidRPr="008C3B05">
        <w:rPr>
          <w:sz w:val="28"/>
          <w:szCs w:val="28"/>
        </w:rPr>
        <w:t xml:space="preserve">                                                                 </w:t>
      </w:r>
    </w:p>
    <w:p w:rsidR="000E5DBA" w:rsidRDefault="000E5DBA" w:rsidP="000E5DBA">
      <w:pPr>
        <w:autoSpaceDE w:val="0"/>
        <w:autoSpaceDN w:val="0"/>
        <w:adjustRightInd w:val="0"/>
        <w:jc w:val="both"/>
        <w:rPr>
          <w:sz w:val="28"/>
          <w:szCs w:val="28"/>
        </w:rPr>
      </w:pPr>
      <w:r w:rsidRPr="00012298">
        <w:rPr>
          <w:sz w:val="28"/>
          <w:szCs w:val="28"/>
        </w:rPr>
        <w:t>Директор                                                                                               С.Н.Гуричева</w:t>
      </w:r>
    </w:p>
    <w:p w:rsidR="00460FFE" w:rsidRDefault="00460FFE" w:rsidP="000E5DBA">
      <w:pPr>
        <w:autoSpaceDE w:val="0"/>
        <w:autoSpaceDN w:val="0"/>
        <w:adjustRightInd w:val="0"/>
        <w:jc w:val="both"/>
        <w:rPr>
          <w:sz w:val="28"/>
          <w:szCs w:val="28"/>
        </w:rPr>
      </w:pPr>
    </w:p>
    <w:p w:rsidR="00460FFE" w:rsidRDefault="00460FFE" w:rsidP="000E5DBA">
      <w:pPr>
        <w:autoSpaceDE w:val="0"/>
        <w:autoSpaceDN w:val="0"/>
        <w:adjustRightInd w:val="0"/>
        <w:jc w:val="both"/>
        <w:rPr>
          <w:sz w:val="28"/>
          <w:szCs w:val="28"/>
        </w:rPr>
      </w:pPr>
    </w:p>
    <w:p w:rsidR="00460FFE" w:rsidRDefault="00460FFE" w:rsidP="000E5DBA">
      <w:pPr>
        <w:autoSpaceDE w:val="0"/>
        <w:autoSpaceDN w:val="0"/>
        <w:adjustRightInd w:val="0"/>
        <w:jc w:val="both"/>
        <w:rPr>
          <w:sz w:val="28"/>
          <w:szCs w:val="28"/>
        </w:rPr>
      </w:pPr>
    </w:p>
    <w:p w:rsidR="00460FFE" w:rsidRDefault="00460FFE" w:rsidP="000E5DBA">
      <w:pPr>
        <w:autoSpaceDE w:val="0"/>
        <w:autoSpaceDN w:val="0"/>
        <w:adjustRightInd w:val="0"/>
        <w:jc w:val="both"/>
        <w:rPr>
          <w:sz w:val="28"/>
          <w:szCs w:val="28"/>
        </w:rPr>
      </w:pPr>
    </w:p>
    <w:p w:rsidR="00460FFE" w:rsidRDefault="00460FFE" w:rsidP="000E5DBA">
      <w:pPr>
        <w:autoSpaceDE w:val="0"/>
        <w:autoSpaceDN w:val="0"/>
        <w:adjustRightInd w:val="0"/>
        <w:jc w:val="both"/>
        <w:rPr>
          <w:sz w:val="28"/>
          <w:szCs w:val="28"/>
        </w:rPr>
      </w:pPr>
    </w:p>
    <w:p w:rsidR="00460FFE" w:rsidRDefault="00460FFE" w:rsidP="000E5DBA">
      <w:pPr>
        <w:autoSpaceDE w:val="0"/>
        <w:autoSpaceDN w:val="0"/>
        <w:adjustRightInd w:val="0"/>
        <w:jc w:val="both"/>
        <w:rPr>
          <w:sz w:val="28"/>
          <w:szCs w:val="28"/>
        </w:rPr>
      </w:pPr>
    </w:p>
    <w:p w:rsidR="00993B07" w:rsidRDefault="00993B07" w:rsidP="000E5DBA">
      <w:pPr>
        <w:autoSpaceDE w:val="0"/>
        <w:autoSpaceDN w:val="0"/>
        <w:adjustRightInd w:val="0"/>
        <w:jc w:val="both"/>
        <w:rPr>
          <w:sz w:val="28"/>
          <w:szCs w:val="28"/>
        </w:rPr>
      </w:pPr>
    </w:p>
    <w:p w:rsidR="00993B07" w:rsidRDefault="00993B07" w:rsidP="000E5DBA">
      <w:pPr>
        <w:autoSpaceDE w:val="0"/>
        <w:autoSpaceDN w:val="0"/>
        <w:adjustRightInd w:val="0"/>
        <w:jc w:val="both"/>
        <w:rPr>
          <w:sz w:val="28"/>
          <w:szCs w:val="28"/>
        </w:rPr>
      </w:pPr>
    </w:p>
    <w:p w:rsidR="00993B07" w:rsidRDefault="00993B07" w:rsidP="000E5DBA">
      <w:pPr>
        <w:autoSpaceDE w:val="0"/>
        <w:autoSpaceDN w:val="0"/>
        <w:adjustRightInd w:val="0"/>
        <w:jc w:val="both"/>
        <w:rPr>
          <w:sz w:val="28"/>
          <w:szCs w:val="28"/>
        </w:rPr>
      </w:pPr>
    </w:p>
    <w:p w:rsidR="00542D64" w:rsidRDefault="00542D64" w:rsidP="000E5DBA">
      <w:pPr>
        <w:autoSpaceDE w:val="0"/>
        <w:autoSpaceDN w:val="0"/>
        <w:adjustRightInd w:val="0"/>
        <w:jc w:val="both"/>
        <w:rPr>
          <w:sz w:val="28"/>
          <w:szCs w:val="28"/>
        </w:rPr>
      </w:pPr>
    </w:p>
    <w:p w:rsidR="00542D64" w:rsidRDefault="00542D64" w:rsidP="000E5DBA">
      <w:pPr>
        <w:autoSpaceDE w:val="0"/>
        <w:autoSpaceDN w:val="0"/>
        <w:adjustRightInd w:val="0"/>
        <w:jc w:val="both"/>
        <w:rPr>
          <w:sz w:val="28"/>
          <w:szCs w:val="28"/>
        </w:rPr>
      </w:pPr>
    </w:p>
    <w:p w:rsidR="00BB6B31" w:rsidRPr="00111545" w:rsidRDefault="00BB6B31" w:rsidP="00111545">
      <w:pPr>
        <w:autoSpaceDE w:val="0"/>
        <w:autoSpaceDN w:val="0"/>
        <w:adjustRightInd w:val="0"/>
        <w:jc w:val="right"/>
        <w:outlineLvl w:val="0"/>
      </w:pPr>
      <w:r w:rsidRPr="00111545">
        <w:t>Приложение</w:t>
      </w:r>
      <w:r>
        <w:t xml:space="preserve"> 1</w:t>
      </w:r>
      <w:r w:rsidRPr="00111545">
        <w:t xml:space="preserve"> </w:t>
      </w:r>
    </w:p>
    <w:p w:rsidR="00BB6B31" w:rsidRPr="009B5DE1" w:rsidRDefault="00BB6B31" w:rsidP="00111545">
      <w:pPr>
        <w:autoSpaceDE w:val="0"/>
        <w:autoSpaceDN w:val="0"/>
        <w:adjustRightInd w:val="0"/>
        <w:jc w:val="right"/>
      </w:pPr>
      <w:r w:rsidRPr="009B5DE1">
        <w:t>к Приказу  №</w:t>
      </w:r>
      <w:r w:rsidR="00AE2F58">
        <w:t>12</w:t>
      </w:r>
      <w:r w:rsidR="0084462B" w:rsidRPr="009B5DE1">
        <w:t xml:space="preserve"> от  </w:t>
      </w:r>
      <w:r w:rsidRPr="009B5DE1">
        <w:t xml:space="preserve"> </w:t>
      </w:r>
      <w:r w:rsidR="00AE2F58">
        <w:t>29 декабря 2023</w:t>
      </w:r>
      <w:r w:rsidR="00CA5E19" w:rsidRPr="009B5DE1">
        <w:t>г.</w:t>
      </w:r>
    </w:p>
    <w:p w:rsidR="00BB6B31" w:rsidRPr="009B5DE1" w:rsidRDefault="00BB6B31" w:rsidP="00111545">
      <w:pPr>
        <w:autoSpaceDE w:val="0"/>
        <w:autoSpaceDN w:val="0"/>
        <w:adjustRightInd w:val="0"/>
        <w:jc w:val="both"/>
      </w:pPr>
    </w:p>
    <w:p w:rsidR="00BB6B31" w:rsidRPr="00E4395E" w:rsidRDefault="003D364D" w:rsidP="00111545">
      <w:pPr>
        <w:autoSpaceDE w:val="0"/>
        <w:autoSpaceDN w:val="0"/>
        <w:adjustRightInd w:val="0"/>
        <w:jc w:val="center"/>
        <w:rPr>
          <w:b/>
          <w:bCs/>
        </w:rPr>
      </w:pPr>
      <w:bookmarkStart w:id="0" w:name="Par24"/>
      <w:bookmarkEnd w:id="0"/>
      <w:r w:rsidRPr="00E4395E">
        <w:rPr>
          <w:b/>
          <w:bCs/>
        </w:rPr>
        <w:t xml:space="preserve">Единая </w:t>
      </w:r>
      <w:r w:rsidR="00BB6B31" w:rsidRPr="00E4395E">
        <w:rPr>
          <w:b/>
          <w:bCs/>
        </w:rPr>
        <w:t>Учетная политика</w:t>
      </w:r>
    </w:p>
    <w:p w:rsidR="001A408B" w:rsidRPr="0019249C" w:rsidRDefault="001A408B" w:rsidP="00111545">
      <w:pPr>
        <w:autoSpaceDE w:val="0"/>
        <w:autoSpaceDN w:val="0"/>
        <w:adjustRightInd w:val="0"/>
        <w:jc w:val="center"/>
        <w:rPr>
          <w:sz w:val="20"/>
          <w:szCs w:val="20"/>
        </w:rPr>
      </w:pPr>
    </w:p>
    <w:p w:rsidR="00BB6B31" w:rsidRPr="0019249C" w:rsidRDefault="00BB6B31" w:rsidP="00111545">
      <w:pPr>
        <w:autoSpaceDE w:val="0"/>
        <w:autoSpaceDN w:val="0"/>
        <w:adjustRightInd w:val="0"/>
        <w:jc w:val="center"/>
        <w:outlineLvl w:val="1"/>
        <w:rPr>
          <w:sz w:val="20"/>
          <w:szCs w:val="20"/>
        </w:rPr>
      </w:pPr>
      <w:bookmarkStart w:id="1" w:name="Par38"/>
      <w:bookmarkEnd w:id="1"/>
      <w:r w:rsidRPr="0019249C">
        <w:rPr>
          <w:b/>
          <w:bCs/>
          <w:sz w:val="20"/>
          <w:szCs w:val="20"/>
        </w:rPr>
        <w:t xml:space="preserve">1. </w:t>
      </w:r>
      <w:r w:rsidR="00194D2D" w:rsidRPr="0019249C">
        <w:rPr>
          <w:b/>
          <w:bCs/>
          <w:sz w:val="20"/>
          <w:szCs w:val="20"/>
        </w:rPr>
        <w:t>Общие</w:t>
      </w:r>
      <w:r w:rsidRPr="0019249C">
        <w:rPr>
          <w:b/>
          <w:bCs/>
          <w:sz w:val="20"/>
          <w:szCs w:val="20"/>
        </w:rPr>
        <w:t xml:space="preserve"> положения</w:t>
      </w:r>
    </w:p>
    <w:p w:rsidR="00BB6B31" w:rsidRPr="0019249C" w:rsidRDefault="00BB6B31" w:rsidP="00111545">
      <w:pPr>
        <w:autoSpaceDE w:val="0"/>
        <w:autoSpaceDN w:val="0"/>
        <w:adjustRightInd w:val="0"/>
        <w:jc w:val="both"/>
        <w:rPr>
          <w:sz w:val="20"/>
          <w:szCs w:val="20"/>
        </w:rPr>
      </w:pPr>
    </w:p>
    <w:p w:rsidR="00D342E1" w:rsidRDefault="003D364D" w:rsidP="00D342E1">
      <w:pPr>
        <w:jc w:val="both"/>
        <w:rPr>
          <w:color w:val="000000"/>
          <w:sz w:val="20"/>
          <w:szCs w:val="20"/>
        </w:rPr>
      </w:pPr>
      <w:r w:rsidRPr="0019249C">
        <w:rPr>
          <w:color w:val="000000"/>
          <w:sz w:val="20"/>
          <w:szCs w:val="20"/>
        </w:rPr>
        <w:t xml:space="preserve">Единая </w:t>
      </w:r>
      <w:r w:rsidR="00294E9A" w:rsidRPr="0019249C">
        <w:rPr>
          <w:color w:val="000000"/>
          <w:sz w:val="20"/>
          <w:szCs w:val="20"/>
        </w:rPr>
        <w:t>Учетная политика  разработана в</w:t>
      </w:r>
      <w:r w:rsidR="00A232E0" w:rsidRPr="0019249C">
        <w:rPr>
          <w:color w:val="000000"/>
          <w:sz w:val="20"/>
          <w:szCs w:val="20"/>
        </w:rPr>
        <w:t xml:space="preserve"> </w:t>
      </w:r>
      <w:r w:rsidR="00D342E1" w:rsidRPr="0019249C">
        <w:rPr>
          <w:color w:val="000000"/>
          <w:sz w:val="20"/>
          <w:szCs w:val="20"/>
        </w:rPr>
        <w:t>соответствии:</w:t>
      </w:r>
    </w:p>
    <w:p w:rsidR="00616CE2" w:rsidRPr="00616CE2" w:rsidRDefault="00616CE2" w:rsidP="00616CE2">
      <w:pPr>
        <w:pStyle w:val="af4"/>
        <w:spacing w:before="0" w:after="150"/>
        <w:rPr>
          <w:rFonts w:eastAsia="Calibri"/>
          <w:sz w:val="20"/>
          <w:szCs w:val="20"/>
          <w:lang w:eastAsia="en-US"/>
        </w:rPr>
      </w:pPr>
      <w:r>
        <w:rPr>
          <w:rFonts w:ascii="Arial" w:hAnsi="Arial" w:cs="Arial"/>
          <w:color w:val="222222"/>
          <w:sz w:val="21"/>
          <w:szCs w:val="21"/>
        </w:rPr>
        <w:br/>
      </w:r>
      <w:r w:rsidRPr="00616CE2">
        <w:rPr>
          <w:rFonts w:eastAsia="Calibri"/>
          <w:sz w:val="20"/>
          <w:szCs w:val="20"/>
          <w:lang w:eastAsia="en-US"/>
        </w:rPr>
        <w:t>Единая учетная политика разработана для централизации </w:t>
      </w:r>
      <w:r w:rsidRPr="00616CE2">
        <w:rPr>
          <w:rFonts w:eastAsia="Calibri"/>
          <w:b/>
          <w:bCs/>
          <w:i/>
          <w:iCs/>
          <w:sz w:val="20"/>
          <w:szCs w:val="20"/>
          <w:lang w:eastAsia="en-US"/>
        </w:rPr>
        <w:t>бухгалтерского (бюджетного)</w:t>
      </w:r>
      <w:r w:rsidRPr="00616CE2">
        <w:rPr>
          <w:rFonts w:eastAsia="Calibri"/>
          <w:sz w:val="20"/>
          <w:szCs w:val="20"/>
          <w:lang w:eastAsia="en-US"/>
        </w:rPr>
        <w:t> учета </w:t>
      </w:r>
      <w:r w:rsidRPr="00616CE2">
        <w:rPr>
          <w:rFonts w:eastAsia="Calibri"/>
          <w:b/>
          <w:bCs/>
          <w:i/>
          <w:iCs/>
          <w:sz w:val="20"/>
          <w:szCs w:val="20"/>
          <w:lang w:eastAsia="en-US"/>
        </w:rPr>
        <w:t>государственных казенных, бюджетных и автономных учреждений</w:t>
      </w:r>
      <w:r w:rsidRPr="00616CE2">
        <w:rPr>
          <w:rFonts w:eastAsia="Calibri"/>
          <w:sz w:val="20"/>
          <w:szCs w:val="20"/>
          <w:lang w:eastAsia="en-US"/>
        </w:rPr>
        <w:t>, передавших по </w:t>
      </w:r>
      <w:r w:rsidRPr="00616CE2">
        <w:rPr>
          <w:rFonts w:eastAsia="Calibri"/>
          <w:b/>
          <w:bCs/>
          <w:i/>
          <w:iCs/>
          <w:sz w:val="20"/>
          <w:szCs w:val="20"/>
          <w:lang w:eastAsia="en-US"/>
        </w:rPr>
        <w:t>соглашениям </w:t>
      </w:r>
      <w:r w:rsidRPr="00616CE2">
        <w:rPr>
          <w:rFonts w:eastAsia="Calibri"/>
          <w:sz w:val="20"/>
          <w:szCs w:val="20"/>
          <w:lang w:eastAsia="en-US"/>
        </w:rPr>
        <w:t>полномочия </w:t>
      </w:r>
      <w:r w:rsidRPr="00616CE2">
        <w:rPr>
          <w:rFonts w:eastAsia="Calibri"/>
          <w:b/>
          <w:bCs/>
          <w:i/>
          <w:iCs/>
          <w:sz w:val="20"/>
          <w:szCs w:val="20"/>
          <w:lang w:eastAsia="en-US"/>
        </w:rPr>
        <w:t>государственному казенному учреждению «Централизованная бухгалтерия» </w:t>
      </w:r>
      <w:r w:rsidRPr="00616CE2">
        <w:rPr>
          <w:rFonts w:eastAsia="Calibri"/>
          <w:sz w:val="20"/>
          <w:szCs w:val="20"/>
          <w:lang w:eastAsia="en-US"/>
        </w:rPr>
        <w:t>по ведению </w:t>
      </w:r>
      <w:r w:rsidRPr="00616CE2">
        <w:rPr>
          <w:rFonts w:eastAsia="Calibri"/>
          <w:b/>
          <w:bCs/>
          <w:i/>
          <w:iCs/>
          <w:sz w:val="20"/>
          <w:szCs w:val="20"/>
          <w:lang w:eastAsia="en-US"/>
        </w:rPr>
        <w:t>бухгалтерского (бюджетного) </w:t>
      </w:r>
      <w:r w:rsidRPr="00616CE2">
        <w:rPr>
          <w:rFonts w:eastAsia="Calibri"/>
          <w:sz w:val="20"/>
          <w:szCs w:val="20"/>
          <w:lang w:eastAsia="en-US"/>
        </w:rPr>
        <w:t>учета и формированию </w:t>
      </w:r>
      <w:r w:rsidRPr="00616CE2">
        <w:rPr>
          <w:rFonts w:eastAsia="Calibri"/>
          <w:b/>
          <w:bCs/>
          <w:i/>
          <w:iCs/>
          <w:sz w:val="20"/>
          <w:szCs w:val="20"/>
          <w:lang w:eastAsia="en-US"/>
        </w:rPr>
        <w:t>бухгалтерской (финансовой) </w:t>
      </w:r>
      <w:r w:rsidRPr="00616CE2">
        <w:rPr>
          <w:rFonts w:eastAsia="Calibri"/>
          <w:sz w:val="20"/>
          <w:szCs w:val="20"/>
          <w:lang w:eastAsia="en-US"/>
        </w:rPr>
        <w:t>отчетности в соответствии:</w:t>
      </w:r>
    </w:p>
    <w:p w:rsidR="00616CE2" w:rsidRPr="00616CE2" w:rsidRDefault="00616CE2" w:rsidP="00B952A1">
      <w:pPr>
        <w:numPr>
          <w:ilvl w:val="0"/>
          <w:numId w:val="8"/>
        </w:numPr>
        <w:ind w:left="270"/>
        <w:rPr>
          <w:sz w:val="20"/>
          <w:szCs w:val="20"/>
        </w:rPr>
      </w:pPr>
      <w:r w:rsidRPr="00616CE2">
        <w:rPr>
          <w:sz w:val="20"/>
          <w:szCs w:val="20"/>
        </w:rPr>
        <w:t>с </w:t>
      </w:r>
      <w:hyperlink r:id="rId11" w:anchor="/document/99/902249301/" w:history="1">
        <w:r w:rsidRPr="00616CE2">
          <w:rPr>
            <w:sz w:val="20"/>
            <w:szCs w:val="20"/>
          </w:rPr>
          <w:t>приказом Минфина от 01.12.2010 № 157н</w:t>
        </w:r>
      </w:hyperlink>
      <w:r w:rsidRPr="00616CE2">
        <w:rPr>
          <w:sz w:val="20"/>
          <w:szCs w:val="20"/>
        </w:rPr>
        <w:t>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к Единому плану счетов № 157н);</w:t>
      </w:r>
    </w:p>
    <w:p w:rsidR="00616CE2" w:rsidRPr="00616CE2" w:rsidRDefault="00197CED" w:rsidP="00B952A1">
      <w:pPr>
        <w:numPr>
          <w:ilvl w:val="0"/>
          <w:numId w:val="8"/>
        </w:numPr>
        <w:ind w:left="270"/>
        <w:rPr>
          <w:sz w:val="20"/>
          <w:szCs w:val="20"/>
        </w:rPr>
      </w:pPr>
      <w:hyperlink r:id="rId12" w:anchor="/document/99/902250003/" w:history="1">
        <w:r w:rsidR="00616CE2" w:rsidRPr="00616CE2">
          <w:rPr>
            <w:sz w:val="20"/>
            <w:szCs w:val="20"/>
          </w:rPr>
          <w:t>приказом Минфина от 06.12.2010 № 162н</w:t>
        </w:r>
      </w:hyperlink>
      <w:r w:rsidR="00616CE2" w:rsidRPr="00616CE2">
        <w:rPr>
          <w:sz w:val="20"/>
          <w:szCs w:val="20"/>
        </w:rPr>
        <w:t> «Об утверждении Плана счетов бюджетного учета и Инструкции по его применению» (далее – Инструкция № 162н);</w:t>
      </w:r>
    </w:p>
    <w:p w:rsidR="00616CE2" w:rsidRPr="00616CE2" w:rsidRDefault="00197CED" w:rsidP="00B952A1">
      <w:pPr>
        <w:numPr>
          <w:ilvl w:val="0"/>
          <w:numId w:val="8"/>
        </w:numPr>
        <w:ind w:left="270"/>
        <w:rPr>
          <w:sz w:val="20"/>
          <w:szCs w:val="20"/>
        </w:rPr>
      </w:pPr>
      <w:hyperlink r:id="rId13" w:anchor="/document/99/902254660/" w:history="1">
        <w:r w:rsidR="00616CE2" w:rsidRPr="00616CE2">
          <w:rPr>
            <w:sz w:val="20"/>
            <w:szCs w:val="20"/>
          </w:rPr>
          <w:t>приказом Минфина от 16.12.2010 № 174н</w:t>
        </w:r>
      </w:hyperlink>
      <w:r w:rsidR="00616CE2" w:rsidRPr="00616CE2">
        <w:rPr>
          <w:sz w:val="20"/>
          <w:szCs w:val="20"/>
        </w:rPr>
        <w:t> «Об утверждении Плана счетов бухгалтерского учета бюджетных учреждений и Инструкции по его применению» (далее – Инструкция № 174н);</w:t>
      </w:r>
    </w:p>
    <w:p w:rsidR="00616CE2" w:rsidRPr="00616CE2" w:rsidRDefault="00197CED" w:rsidP="00B952A1">
      <w:pPr>
        <w:numPr>
          <w:ilvl w:val="0"/>
          <w:numId w:val="8"/>
        </w:numPr>
        <w:ind w:left="270"/>
        <w:rPr>
          <w:sz w:val="20"/>
          <w:szCs w:val="20"/>
        </w:rPr>
      </w:pPr>
      <w:hyperlink r:id="rId14" w:anchor="/document/99/902254661/" w:history="1">
        <w:r w:rsidR="00616CE2" w:rsidRPr="00616CE2">
          <w:rPr>
            <w:sz w:val="20"/>
            <w:szCs w:val="20"/>
          </w:rPr>
          <w:t>приказом Минфина от 23.12.2010 № 183н</w:t>
        </w:r>
      </w:hyperlink>
      <w:r w:rsidR="00616CE2" w:rsidRPr="00616CE2">
        <w:rPr>
          <w:sz w:val="20"/>
          <w:szCs w:val="20"/>
        </w:rPr>
        <w:t> «Об утверждении Плана счетов бухгалтерского учета автономных учреждений и Инструкции по его применению» (далее – Инструкция № 183н);</w:t>
      </w:r>
    </w:p>
    <w:p w:rsidR="00616CE2" w:rsidRPr="00616CE2" w:rsidRDefault="00197CED" w:rsidP="00B952A1">
      <w:pPr>
        <w:numPr>
          <w:ilvl w:val="0"/>
          <w:numId w:val="8"/>
        </w:numPr>
        <w:ind w:left="270"/>
        <w:rPr>
          <w:sz w:val="20"/>
          <w:szCs w:val="20"/>
        </w:rPr>
      </w:pPr>
      <w:hyperlink r:id="rId15" w:anchor="/document/99/350600028/" w:tgtFrame="_self" w:tooltip="Приказ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w:history="1">
        <w:r w:rsidR="00616CE2" w:rsidRPr="00616CE2">
          <w:rPr>
            <w:sz w:val="20"/>
            <w:szCs w:val="20"/>
          </w:rPr>
          <w:t>приказом Минфина от 24.05.2022 № 82н</w:t>
        </w:r>
      </w:hyperlink>
      <w:r w:rsidR="00616CE2" w:rsidRPr="00616CE2">
        <w:rPr>
          <w:sz w:val="20"/>
          <w:szCs w:val="20"/>
        </w:rPr>
        <w:t>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616CE2" w:rsidRPr="00616CE2" w:rsidRDefault="00197CED" w:rsidP="00B952A1">
      <w:pPr>
        <w:numPr>
          <w:ilvl w:val="0"/>
          <w:numId w:val="8"/>
        </w:numPr>
        <w:ind w:left="270"/>
        <w:rPr>
          <w:sz w:val="20"/>
          <w:szCs w:val="20"/>
        </w:rPr>
      </w:pPr>
      <w:hyperlink r:id="rId16" w:anchor="/document/99/555944502/" w:tooltip="Об утверждении Порядка применения классификации операций сектора государственного управления" w:history="1">
        <w:r w:rsidR="00616CE2" w:rsidRPr="00616CE2">
          <w:rPr>
            <w:sz w:val="20"/>
            <w:szCs w:val="20"/>
          </w:rPr>
          <w:t>приказом Минфина от 29.11.2017 № 209н</w:t>
        </w:r>
      </w:hyperlink>
      <w:r w:rsidR="00616CE2" w:rsidRPr="00616CE2">
        <w:rPr>
          <w:sz w:val="20"/>
          <w:szCs w:val="20"/>
        </w:rPr>
        <w:t> «Об утверждении Порядка применения классификации операций сектора государственного управления» (далее – приказ № 209н);</w:t>
      </w:r>
    </w:p>
    <w:p w:rsidR="00616CE2" w:rsidRPr="00616CE2" w:rsidRDefault="00197CED" w:rsidP="00B952A1">
      <w:pPr>
        <w:numPr>
          <w:ilvl w:val="0"/>
          <w:numId w:val="8"/>
        </w:numPr>
        <w:ind w:left="270"/>
        <w:rPr>
          <w:sz w:val="20"/>
          <w:szCs w:val="20"/>
        </w:rPr>
      </w:pPr>
      <w:hyperlink r:id="rId17" w:anchor="/document/99/420266549/" w:tooltip="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w:history="1">
        <w:r w:rsidR="00616CE2" w:rsidRPr="00616CE2">
          <w:rPr>
            <w:sz w:val="20"/>
            <w:szCs w:val="20"/>
          </w:rPr>
          <w:t>приказом Минфина от 30.03.2015 № 52н</w:t>
        </w:r>
      </w:hyperlink>
      <w:r w:rsidR="00616CE2" w:rsidRPr="00616CE2">
        <w:rPr>
          <w:sz w:val="20"/>
          <w:szCs w:val="20"/>
        </w:rPr>
        <w:t>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616CE2" w:rsidRPr="00616CE2" w:rsidRDefault="00197CED" w:rsidP="00B952A1">
      <w:pPr>
        <w:numPr>
          <w:ilvl w:val="0"/>
          <w:numId w:val="8"/>
        </w:numPr>
        <w:ind w:left="270"/>
        <w:rPr>
          <w:sz w:val="20"/>
          <w:szCs w:val="20"/>
        </w:rPr>
      </w:pPr>
      <w:hyperlink r:id="rId18" w:anchor="/document/99/603561707/" w:tgtFrame="_self" w:tooltip="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history="1">
        <w:r w:rsidR="00616CE2" w:rsidRPr="00616CE2">
          <w:rPr>
            <w:sz w:val="20"/>
            <w:szCs w:val="20"/>
          </w:rPr>
          <w:t>приказом Минфина от 15.04.2021 № 61н</w:t>
        </w:r>
      </w:hyperlink>
      <w:r w:rsidR="00616CE2" w:rsidRPr="00616CE2">
        <w:rPr>
          <w:sz w:val="20"/>
          <w:szCs w:val="20"/>
        </w:rPr>
        <w:t>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 61н);</w:t>
      </w:r>
    </w:p>
    <w:p w:rsidR="00616CE2" w:rsidRPr="00616CE2" w:rsidRDefault="00616CE2" w:rsidP="00B952A1">
      <w:pPr>
        <w:numPr>
          <w:ilvl w:val="0"/>
          <w:numId w:val="8"/>
        </w:numPr>
        <w:ind w:left="270"/>
        <w:rPr>
          <w:sz w:val="20"/>
          <w:szCs w:val="20"/>
        </w:rPr>
      </w:pPr>
      <w:r w:rsidRPr="00616CE2">
        <w:rPr>
          <w:sz w:val="20"/>
          <w:szCs w:val="20"/>
        </w:rPr>
        <w:t>федеральными стандартами бухгалтерского учета государственных финансов, утвержденными приказами Минфина от 31.12.2016 </w:t>
      </w:r>
      <w:hyperlink r:id="rId19" w:anchor="/document/99/420388973/" w:history="1">
        <w:r w:rsidRPr="00616CE2">
          <w:rPr>
            <w:sz w:val="20"/>
            <w:szCs w:val="20"/>
          </w:rPr>
          <w:t>№ 256н</w:t>
        </w:r>
      </w:hyperlink>
      <w:r w:rsidRPr="00616CE2">
        <w:rPr>
          <w:sz w:val="20"/>
          <w:szCs w:val="20"/>
        </w:rPr>
        <w:t>, </w:t>
      </w:r>
      <w:hyperlink r:id="rId20" w:anchor="/document/99/420389698/" w:history="1">
        <w:r w:rsidRPr="00616CE2">
          <w:rPr>
            <w:sz w:val="20"/>
            <w:szCs w:val="20"/>
          </w:rPr>
          <w:t>№ 257н</w:t>
        </w:r>
      </w:hyperlink>
      <w:r w:rsidRPr="00616CE2">
        <w:rPr>
          <w:sz w:val="20"/>
          <w:szCs w:val="20"/>
        </w:rPr>
        <w:t>, </w:t>
      </w:r>
      <w:hyperlink r:id="rId21" w:anchor="/document/99/420389699/" w:history="1">
        <w:r w:rsidRPr="00616CE2">
          <w:rPr>
            <w:sz w:val="20"/>
            <w:szCs w:val="20"/>
          </w:rPr>
          <w:t>№ 258н</w:t>
        </w:r>
      </w:hyperlink>
      <w:r w:rsidRPr="00616CE2">
        <w:rPr>
          <w:sz w:val="20"/>
          <w:szCs w:val="20"/>
        </w:rPr>
        <w:t>, </w:t>
      </w:r>
      <w:hyperlink r:id="rId22" w:anchor="/document/99/420388972/" w:history="1">
        <w:r w:rsidRPr="00616CE2">
          <w:rPr>
            <w:sz w:val="20"/>
            <w:szCs w:val="20"/>
          </w:rPr>
          <w:t>№ 259н</w:t>
        </w:r>
      </w:hyperlink>
      <w:r w:rsidRPr="00616CE2">
        <w:rPr>
          <w:sz w:val="20"/>
          <w:szCs w:val="20"/>
        </w:rPr>
        <w:t>, </w:t>
      </w:r>
      <w:hyperlink r:id="rId23" w:anchor="/document/99/420389697/" w:history="1">
        <w:r w:rsidRPr="00616CE2">
          <w:rPr>
            <w:sz w:val="20"/>
            <w:szCs w:val="20"/>
          </w:rPr>
          <w:t>№ 260н</w:t>
        </w:r>
      </w:hyperlink>
      <w:r w:rsidRPr="00616CE2">
        <w:rPr>
          <w:sz w:val="20"/>
          <w:szCs w:val="20"/>
        </w:rPr>
        <w:t>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w:t>
      </w:r>
      <w:hyperlink r:id="rId24" w:anchor="/document/99/542618106/" w:history="1">
        <w:r w:rsidRPr="00616CE2">
          <w:rPr>
            <w:sz w:val="20"/>
            <w:szCs w:val="20"/>
          </w:rPr>
          <w:t>№ 274н</w:t>
        </w:r>
      </w:hyperlink>
      <w:r w:rsidRPr="00616CE2">
        <w:rPr>
          <w:sz w:val="20"/>
          <w:szCs w:val="20"/>
        </w:rPr>
        <w:t>, </w:t>
      </w:r>
      <w:hyperlink r:id="rId25" w:anchor="/document/99/542618140/" w:history="1">
        <w:r w:rsidRPr="00616CE2">
          <w:rPr>
            <w:sz w:val="20"/>
            <w:szCs w:val="20"/>
          </w:rPr>
          <w:t>№ 275н</w:t>
        </w:r>
      </w:hyperlink>
      <w:r w:rsidRPr="00616CE2">
        <w:rPr>
          <w:sz w:val="20"/>
          <w:szCs w:val="20"/>
        </w:rPr>
        <w:t>, </w:t>
      </w:r>
      <w:hyperlink r:id="rId26" w:anchor="/document/99/542618109/" w:history="1">
        <w:r w:rsidRPr="00616CE2">
          <w:rPr>
            <w:sz w:val="20"/>
            <w:szCs w:val="20"/>
          </w:rPr>
          <w:t>№ 277н</w:t>
        </w:r>
      </w:hyperlink>
      <w:r w:rsidRPr="00616CE2">
        <w:rPr>
          <w:sz w:val="20"/>
          <w:szCs w:val="20"/>
        </w:rPr>
        <w:t>, </w:t>
      </w:r>
      <w:hyperlink r:id="rId27" w:anchor="/document/99/542618111/" w:history="1">
        <w:r w:rsidRPr="00616CE2">
          <w:rPr>
            <w:sz w:val="20"/>
            <w:szCs w:val="20"/>
          </w:rPr>
          <w:t>№ 278н</w:t>
        </w:r>
      </w:hyperlink>
      <w:r w:rsidRPr="00616CE2">
        <w:rPr>
          <w:sz w:val="20"/>
          <w:szCs w:val="20"/>
        </w:rPr>
        <w:t>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w:t>
      </w:r>
      <w:hyperlink r:id="rId28" w:anchor="/document/99/542619320/" w:history="1">
        <w:r w:rsidRPr="00616CE2">
          <w:rPr>
            <w:sz w:val="20"/>
            <w:szCs w:val="20"/>
          </w:rPr>
          <w:t>от 27.02.2018 № 32н</w:t>
        </w:r>
      </w:hyperlink>
      <w:r w:rsidRPr="00616CE2">
        <w:rPr>
          <w:sz w:val="20"/>
          <w:szCs w:val="20"/>
        </w:rPr>
        <w:t> (далее – СГС «Доходы»), </w:t>
      </w:r>
      <w:hyperlink r:id="rId29" w:anchor="/document/99/542619659/" w:history="1">
        <w:r w:rsidRPr="00616CE2">
          <w:rPr>
            <w:sz w:val="20"/>
            <w:szCs w:val="20"/>
          </w:rPr>
          <w:t>от 28.02.2018 № 34н</w:t>
        </w:r>
      </w:hyperlink>
      <w:r w:rsidRPr="00616CE2">
        <w:rPr>
          <w:sz w:val="20"/>
          <w:szCs w:val="20"/>
        </w:rPr>
        <w:t> (далее – СГС «Непроизведенные активы»), от 30.05.2018 </w:t>
      </w:r>
      <w:hyperlink r:id="rId30" w:anchor="/document/99/542627356/" w:history="1">
        <w:r w:rsidRPr="00616CE2">
          <w:rPr>
            <w:sz w:val="20"/>
            <w:szCs w:val="20"/>
          </w:rPr>
          <w:t>№ 122н</w:t>
        </w:r>
      </w:hyperlink>
      <w:r w:rsidRPr="00616CE2">
        <w:rPr>
          <w:sz w:val="20"/>
          <w:szCs w:val="20"/>
        </w:rPr>
        <w:t>, </w:t>
      </w:r>
      <w:hyperlink r:id="rId31" w:anchor="/document/99/542627357/" w:history="1">
        <w:r w:rsidRPr="00616CE2">
          <w:rPr>
            <w:sz w:val="20"/>
            <w:szCs w:val="20"/>
          </w:rPr>
          <w:t>№ 124н</w:t>
        </w:r>
      </w:hyperlink>
      <w:r w:rsidRPr="00616CE2">
        <w:rPr>
          <w:sz w:val="20"/>
          <w:szCs w:val="20"/>
        </w:rPr>
        <w:t> (далее – соответственно СГС «Влияние изменений курсов иностранных валют», СГС «Резервы»), </w:t>
      </w:r>
      <w:hyperlink r:id="rId32" w:anchor="/document/99/542638393/" w:history="1">
        <w:r w:rsidRPr="00616CE2">
          <w:rPr>
            <w:sz w:val="20"/>
            <w:szCs w:val="20"/>
          </w:rPr>
          <w:t>от 07.12.2018 № 256н</w:t>
        </w:r>
      </w:hyperlink>
      <w:r w:rsidRPr="00616CE2">
        <w:rPr>
          <w:sz w:val="20"/>
          <w:szCs w:val="20"/>
        </w:rPr>
        <w:t> (далее – СГС «Запасы»), </w:t>
      </w:r>
      <w:hyperlink r:id="rId33" w:anchor="/document/99/542631865/" w:history="1">
        <w:r w:rsidRPr="00616CE2">
          <w:rPr>
            <w:sz w:val="20"/>
            <w:szCs w:val="20"/>
          </w:rPr>
          <w:t>от 29.06.2018 № 145н</w:t>
        </w:r>
      </w:hyperlink>
      <w:r w:rsidRPr="00616CE2">
        <w:rPr>
          <w:sz w:val="20"/>
          <w:szCs w:val="20"/>
        </w:rPr>
        <w:t> (далее – СГС «Долгосрочные договоры»), от 15.11.2019 </w:t>
      </w:r>
      <w:hyperlink r:id="rId34" w:anchor="/document/99/563895829/" w:history="1">
        <w:r w:rsidRPr="00616CE2">
          <w:rPr>
            <w:sz w:val="20"/>
            <w:szCs w:val="20"/>
          </w:rPr>
          <w:t>№ 181н</w:t>
        </w:r>
      </w:hyperlink>
      <w:r w:rsidRPr="00616CE2">
        <w:rPr>
          <w:sz w:val="20"/>
          <w:szCs w:val="20"/>
        </w:rPr>
        <w:t>, </w:t>
      </w:r>
      <w:hyperlink r:id="rId35" w:anchor="/document/99/563895826/" w:history="1">
        <w:r w:rsidRPr="00616CE2">
          <w:rPr>
            <w:sz w:val="20"/>
            <w:szCs w:val="20"/>
          </w:rPr>
          <w:t>№ 182н</w:t>
        </w:r>
      </w:hyperlink>
      <w:r w:rsidRPr="00616CE2">
        <w:rPr>
          <w:sz w:val="20"/>
          <w:szCs w:val="20"/>
        </w:rPr>
        <w:t>, </w:t>
      </w:r>
      <w:hyperlink r:id="rId36" w:anchor="/document/99/563895828/" w:history="1">
        <w:r w:rsidRPr="00616CE2">
          <w:rPr>
            <w:sz w:val="20"/>
            <w:szCs w:val="20"/>
          </w:rPr>
          <w:t>№ 183н</w:t>
        </w:r>
      </w:hyperlink>
      <w:r w:rsidRPr="00616CE2">
        <w:rPr>
          <w:sz w:val="20"/>
          <w:szCs w:val="20"/>
        </w:rPr>
        <w:t>, </w:t>
      </w:r>
      <w:hyperlink r:id="rId37" w:anchor="/document/99/563895827/" w:history="1">
        <w:r w:rsidRPr="00616CE2">
          <w:rPr>
            <w:sz w:val="20"/>
            <w:szCs w:val="20"/>
          </w:rPr>
          <w:t>№ 184н</w:t>
        </w:r>
      </w:hyperlink>
      <w:r w:rsidRPr="00616CE2">
        <w:rPr>
          <w:sz w:val="20"/>
          <w:szCs w:val="20"/>
        </w:rPr>
        <w:t> (далее – соответственно СГС «Нематериальные активы», СГС «Затраты по заимствованиям», «Совместная деятельность», «Выплаты персоналу»), </w:t>
      </w:r>
      <w:hyperlink r:id="rId38" w:anchor="/document/99/542672797/" w:history="1">
        <w:r w:rsidRPr="00616CE2">
          <w:rPr>
            <w:sz w:val="20"/>
            <w:szCs w:val="20"/>
          </w:rPr>
          <w:t>от 30.06.2020 № 129н</w:t>
        </w:r>
      </w:hyperlink>
      <w:r w:rsidRPr="00616CE2">
        <w:rPr>
          <w:sz w:val="20"/>
          <w:szCs w:val="20"/>
        </w:rPr>
        <w:t> (далее – СГС «Финансовые инструменты»), </w:t>
      </w:r>
      <w:hyperlink r:id="rId39" w:anchor="/document/99/566300939/" w:tgtFrame="_self" w:history="1">
        <w:r w:rsidRPr="00616CE2">
          <w:rPr>
            <w:sz w:val="20"/>
            <w:szCs w:val="20"/>
          </w:rPr>
          <w:t>от 30.10.2020 № 254н</w:t>
        </w:r>
      </w:hyperlink>
      <w:r w:rsidRPr="00616CE2">
        <w:rPr>
          <w:sz w:val="20"/>
          <w:szCs w:val="20"/>
        </w:rPr>
        <w:t> (далее – СГС «Метод долевого участия»), </w:t>
      </w:r>
      <w:hyperlink r:id="rId40" w:anchor="/document/99/573480940/" w:tgtFrame="_self" w:history="1">
        <w:r w:rsidRPr="00616CE2">
          <w:rPr>
            <w:sz w:val="20"/>
            <w:szCs w:val="20"/>
          </w:rPr>
          <w:t>от 16.12.2020 № 310н</w:t>
        </w:r>
      </w:hyperlink>
      <w:r w:rsidRPr="00616CE2">
        <w:rPr>
          <w:sz w:val="20"/>
          <w:szCs w:val="20"/>
        </w:rPr>
        <w:t> (далее – СГС «Биологические активы»)</w:t>
      </w:r>
      <w:r w:rsidRPr="00616CE2">
        <w:rPr>
          <w:b/>
          <w:bCs/>
          <w:i/>
          <w:iCs/>
          <w:sz w:val="20"/>
          <w:szCs w:val="20"/>
        </w:rPr>
        <w:t>, </w:t>
      </w:r>
      <w:hyperlink r:id="rId41" w:anchor="/document/99/607325790/" w:tgtFrame="_self" w:history="1">
        <w:r w:rsidRPr="00616CE2">
          <w:rPr>
            <w:sz w:val="20"/>
            <w:szCs w:val="20"/>
          </w:rPr>
          <w:t>от 15.06.2021 № 84н</w:t>
        </w:r>
      </w:hyperlink>
      <w:r w:rsidRPr="00616CE2">
        <w:rPr>
          <w:b/>
          <w:bCs/>
          <w:i/>
          <w:iCs/>
          <w:sz w:val="20"/>
          <w:szCs w:val="20"/>
        </w:rPr>
        <w:t> (далее – СГС</w:t>
      </w:r>
    </w:p>
    <w:p w:rsidR="00616CE2" w:rsidRPr="00616CE2" w:rsidRDefault="00616CE2" w:rsidP="00616CE2">
      <w:pPr>
        <w:ind w:left="270"/>
        <w:rPr>
          <w:sz w:val="20"/>
          <w:szCs w:val="20"/>
        </w:rPr>
      </w:pPr>
      <w:r w:rsidRPr="00616CE2">
        <w:rPr>
          <w:b/>
          <w:bCs/>
          <w:i/>
          <w:iCs/>
          <w:sz w:val="20"/>
          <w:szCs w:val="20"/>
        </w:rPr>
        <w:t> «Государственная (муниципальная) казна»)</w:t>
      </w:r>
      <w:r w:rsidRPr="00616CE2">
        <w:rPr>
          <w:sz w:val="20"/>
          <w:szCs w:val="20"/>
        </w:rPr>
        <w:t>.</w:t>
      </w:r>
    </w:p>
    <w:p w:rsidR="00BB6B31" w:rsidRPr="0019249C" w:rsidRDefault="00BB6B31" w:rsidP="00D342E1">
      <w:pPr>
        <w:autoSpaceDE w:val="0"/>
        <w:autoSpaceDN w:val="0"/>
        <w:adjustRightInd w:val="0"/>
        <w:jc w:val="both"/>
        <w:rPr>
          <w:i/>
          <w:iCs/>
          <w:sz w:val="20"/>
          <w:szCs w:val="20"/>
        </w:rPr>
      </w:pPr>
      <w:r w:rsidRPr="0019249C">
        <w:rPr>
          <w:i/>
          <w:iCs/>
          <w:sz w:val="20"/>
          <w:szCs w:val="20"/>
        </w:rPr>
        <w:t xml:space="preserve">(Основание: </w:t>
      </w:r>
      <w:hyperlink r:id="rId42" w:history="1">
        <w:r w:rsidRPr="0019249C">
          <w:rPr>
            <w:i/>
            <w:iCs/>
            <w:sz w:val="20"/>
            <w:szCs w:val="20"/>
          </w:rPr>
          <w:t>ч. 3 ст. 7</w:t>
        </w:r>
      </w:hyperlink>
      <w:r w:rsidRPr="0019249C">
        <w:rPr>
          <w:i/>
          <w:iCs/>
          <w:sz w:val="20"/>
          <w:szCs w:val="20"/>
        </w:rPr>
        <w:t xml:space="preserve"> Федерального закона №402-ФЗ)</w:t>
      </w:r>
    </w:p>
    <w:p w:rsidR="00450808" w:rsidRPr="0019249C" w:rsidRDefault="00450808" w:rsidP="00D342E1">
      <w:pPr>
        <w:autoSpaceDE w:val="0"/>
        <w:autoSpaceDN w:val="0"/>
        <w:adjustRightInd w:val="0"/>
        <w:jc w:val="both"/>
        <w:rPr>
          <w:i/>
          <w:iCs/>
          <w:sz w:val="20"/>
          <w:szCs w:val="20"/>
        </w:rPr>
      </w:pPr>
    </w:p>
    <w:p w:rsidR="00CA5E19" w:rsidRPr="0019249C" w:rsidRDefault="00CA5E19" w:rsidP="00C52504">
      <w:pPr>
        <w:autoSpaceDE w:val="0"/>
        <w:autoSpaceDN w:val="0"/>
        <w:adjustRightInd w:val="0"/>
        <w:jc w:val="both"/>
        <w:rPr>
          <w:i/>
          <w:iCs/>
          <w:sz w:val="20"/>
          <w:szCs w:val="20"/>
        </w:rPr>
      </w:pPr>
    </w:p>
    <w:p w:rsidR="003D364D" w:rsidRPr="0019249C" w:rsidRDefault="00BB6B31" w:rsidP="003D364D">
      <w:pPr>
        <w:autoSpaceDE w:val="0"/>
        <w:autoSpaceDN w:val="0"/>
        <w:adjustRightInd w:val="0"/>
        <w:jc w:val="both"/>
        <w:rPr>
          <w:sz w:val="20"/>
          <w:szCs w:val="20"/>
        </w:rPr>
      </w:pPr>
      <w:r w:rsidRPr="0019249C">
        <w:rPr>
          <w:sz w:val="20"/>
          <w:szCs w:val="20"/>
        </w:rPr>
        <w:t xml:space="preserve">1.2.  </w:t>
      </w:r>
      <w:r w:rsidR="00D26AC0" w:rsidRPr="0019249C">
        <w:rPr>
          <w:color w:val="000000"/>
          <w:sz w:val="20"/>
          <w:szCs w:val="20"/>
        </w:rPr>
        <w:t xml:space="preserve"> </w:t>
      </w:r>
      <w:r w:rsidR="003D364D" w:rsidRPr="0019249C">
        <w:rPr>
          <w:sz w:val="20"/>
          <w:szCs w:val="20"/>
        </w:rPr>
        <w:t xml:space="preserve"> Ведение бюджетного учета осуществляется Муниципальным казенным учреждением «Центр бухгалтерского обслуживания»  (далее - МКУ «Центр бухгалтерского обслуживания») на основании договора об оказании услуг по ведению бюджетного (бухгалтерского) учета.</w:t>
      </w:r>
    </w:p>
    <w:p w:rsidR="003D364D" w:rsidRPr="0019249C" w:rsidRDefault="003D364D" w:rsidP="003D364D">
      <w:pPr>
        <w:autoSpaceDE w:val="0"/>
        <w:autoSpaceDN w:val="0"/>
        <w:adjustRightInd w:val="0"/>
        <w:jc w:val="both"/>
        <w:rPr>
          <w:sz w:val="20"/>
          <w:szCs w:val="20"/>
        </w:rPr>
      </w:pPr>
      <w:r w:rsidRPr="0019249C">
        <w:rPr>
          <w:sz w:val="20"/>
          <w:szCs w:val="20"/>
        </w:rPr>
        <w:t>Ведение бухгалтерского учета ведется автоматизированным способом с применением компьютерных программ</w:t>
      </w:r>
      <w:r w:rsidR="00E8533B" w:rsidRPr="0019249C">
        <w:rPr>
          <w:sz w:val="20"/>
          <w:szCs w:val="20"/>
        </w:rPr>
        <w:t xml:space="preserve"> </w:t>
      </w:r>
      <w:r w:rsidRPr="0019249C">
        <w:rPr>
          <w:sz w:val="20"/>
          <w:szCs w:val="20"/>
        </w:rPr>
        <w:t xml:space="preserve"> </w:t>
      </w:r>
      <w:r w:rsidR="00E8533B" w:rsidRPr="0019249C">
        <w:rPr>
          <w:sz w:val="20"/>
          <w:szCs w:val="20"/>
        </w:rPr>
        <w:t>в соответствии с</w:t>
      </w:r>
      <w:r w:rsidRPr="0019249C">
        <w:rPr>
          <w:sz w:val="20"/>
          <w:szCs w:val="20"/>
        </w:rPr>
        <w:t xml:space="preserve"> федеральными стандартами бухгалтерского учета государственных финансов и Методическими рекомендациями по применению этих федеральных стандартов, доведенными письмами Минфина России;</w:t>
      </w:r>
    </w:p>
    <w:p w:rsidR="00D26AC0" w:rsidRPr="0019249C" w:rsidRDefault="00D26AC0" w:rsidP="00BE6662">
      <w:pPr>
        <w:jc w:val="both"/>
        <w:rPr>
          <w:i/>
          <w:color w:val="000000"/>
          <w:sz w:val="20"/>
          <w:szCs w:val="20"/>
        </w:rPr>
      </w:pPr>
      <w:r w:rsidRPr="0019249C">
        <w:rPr>
          <w:i/>
          <w:color w:val="000000"/>
          <w:sz w:val="20"/>
          <w:szCs w:val="20"/>
        </w:rPr>
        <w:t>Основание: часть 3 статьи 7 Закона от 06.12.2011 № 402-ФЗ, пункт 4 Инструкции к Единому плану счетов № 157н.</w:t>
      </w:r>
    </w:p>
    <w:p w:rsidR="00D26AC0" w:rsidRPr="0019249C" w:rsidRDefault="00D26AC0" w:rsidP="00BE6662">
      <w:pPr>
        <w:jc w:val="both"/>
        <w:rPr>
          <w:color w:val="000000"/>
          <w:sz w:val="20"/>
          <w:szCs w:val="20"/>
        </w:rPr>
      </w:pPr>
      <w:r w:rsidRPr="0019249C">
        <w:rPr>
          <w:color w:val="000000"/>
          <w:sz w:val="20"/>
          <w:szCs w:val="20"/>
        </w:rPr>
        <w:t xml:space="preserve">1.3. </w:t>
      </w:r>
      <w:r w:rsidR="003D364D" w:rsidRPr="0019249C">
        <w:rPr>
          <w:color w:val="000000"/>
          <w:sz w:val="20"/>
          <w:szCs w:val="20"/>
        </w:rPr>
        <w:t>О</w:t>
      </w:r>
      <w:r w:rsidRPr="0019249C">
        <w:rPr>
          <w:color w:val="000000"/>
          <w:sz w:val="20"/>
          <w:szCs w:val="20"/>
        </w:rPr>
        <w:t>сновные положения</w:t>
      </w:r>
      <w:r w:rsidR="003D364D" w:rsidRPr="0019249C">
        <w:rPr>
          <w:color w:val="000000"/>
          <w:sz w:val="20"/>
          <w:szCs w:val="20"/>
        </w:rPr>
        <w:t xml:space="preserve"> единой </w:t>
      </w:r>
      <w:r w:rsidRPr="0019249C">
        <w:rPr>
          <w:color w:val="000000"/>
          <w:sz w:val="20"/>
          <w:szCs w:val="20"/>
        </w:rPr>
        <w:t xml:space="preserve"> учетной политики </w:t>
      </w:r>
      <w:r w:rsidR="003D364D" w:rsidRPr="0019249C">
        <w:rPr>
          <w:color w:val="000000"/>
          <w:sz w:val="20"/>
          <w:szCs w:val="20"/>
        </w:rPr>
        <w:t xml:space="preserve">подлежат раскрытию </w:t>
      </w:r>
      <w:r w:rsidRPr="0019249C">
        <w:rPr>
          <w:color w:val="000000"/>
          <w:sz w:val="20"/>
          <w:szCs w:val="20"/>
        </w:rPr>
        <w:t xml:space="preserve">на официальном сайте </w:t>
      </w:r>
      <w:r w:rsidR="003D364D" w:rsidRPr="0019249C">
        <w:rPr>
          <w:color w:val="000000"/>
          <w:sz w:val="20"/>
          <w:szCs w:val="20"/>
        </w:rPr>
        <w:t xml:space="preserve"> </w:t>
      </w:r>
      <w:hyperlink r:id="rId43" w:history="1">
        <w:r w:rsidR="003D364D" w:rsidRPr="0019249C">
          <w:rPr>
            <w:rStyle w:val="a8"/>
            <w:sz w:val="20"/>
            <w:szCs w:val="20"/>
            <w:lang w:val="en-US"/>
          </w:rPr>
          <w:t>www</w:t>
        </w:r>
        <w:r w:rsidR="003D364D" w:rsidRPr="0019249C">
          <w:rPr>
            <w:rStyle w:val="a8"/>
            <w:sz w:val="20"/>
            <w:szCs w:val="20"/>
          </w:rPr>
          <w:t>.</w:t>
        </w:r>
        <w:r w:rsidR="003D364D" w:rsidRPr="0019249C">
          <w:rPr>
            <w:rStyle w:val="a8"/>
            <w:sz w:val="20"/>
            <w:szCs w:val="20"/>
            <w:lang w:val="en-US"/>
          </w:rPr>
          <w:t>bor</w:t>
        </w:r>
        <w:r w:rsidR="003D364D" w:rsidRPr="0019249C">
          <w:rPr>
            <w:rStyle w:val="a8"/>
            <w:sz w:val="20"/>
            <w:szCs w:val="20"/>
          </w:rPr>
          <w:t>-</w:t>
        </w:r>
        <w:r w:rsidR="003D364D" w:rsidRPr="0019249C">
          <w:rPr>
            <w:rStyle w:val="a8"/>
            <w:sz w:val="20"/>
            <w:szCs w:val="20"/>
            <w:lang w:val="en-US"/>
          </w:rPr>
          <w:t>fin</w:t>
        </w:r>
        <w:r w:rsidR="003D364D" w:rsidRPr="0019249C">
          <w:rPr>
            <w:rStyle w:val="a8"/>
            <w:sz w:val="20"/>
            <w:szCs w:val="20"/>
          </w:rPr>
          <w:t>.</w:t>
        </w:r>
        <w:r w:rsidR="003D364D" w:rsidRPr="0019249C">
          <w:rPr>
            <w:rStyle w:val="a8"/>
            <w:sz w:val="20"/>
            <w:szCs w:val="20"/>
            <w:lang w:val="en-US"/>
          </w:rPr>
          <w:t>ru</w:t>
        </w:r>
      </w:hyperlink>
      <w:r w:rsidR="003D364D" w:rsidRPr="0019249C">
        <w:rPr>
          <w:color w:val="000000"/>
          <w:sz w:val="20"/>
          <w:szCs w:val="20"/>
        </w:rPr>
        <w:t xml:space="preserve"> </w:t>
      </w:r>
      <w:r w:rsidRPr="0019249C">
        <w:rPr>
          <w:color w:val="000000"/>
          <w:sz w:val="20"/>
          <w:szCs w:val="20"/>
        </w:rPr>
        <w:t>путем размещения копий документов учетной политики.</w:t>
      </w:r>
    </w:p>
    <w:p w:rsidR="00D26AC0" w:rsidRPr="0019249C" w:rsidRDefault="00D26AC0" w:rsidP="00BE6662">
      <w:pPr>
        <w:jc w:val="both"/>
        <w:rPr>
          <w:i/>
          <w:color w:val="000000"/>
          <w:sz w:val="20"/>
          <w:szCs w:val="20"/>
        </w:rPr>
      </w:pPr>
      <w:r w:rsidRPr="0019249C">
        <w:rPr>
          <w:i/>
          <w:color w:val="000000"/>
          <w:sz w:val="20"/>
          <w:szCs w:val="20"/>
        </w:rPr>
        <w:t>Основание: пункт 9 СГС «Учетная политика, оценочные значения и ошибки».</w:t>
      </w:r>
    </w:p>
    <w:p w:rsidR="00D26AC0" w:rsidRPr="0019249C" w:rsidRDefault="00D26AC0" w:rsidP="00BE6662">
      <w:pPr>
        <w:jc w:val="both"/>
        <w:rPr>
          <w:color w:val="000000"/>
          <w:sz w:val="20"/>
          <w:szCs w:val="20"/>
        </w:rPr>
      </w:pPr>
      <w:r w:rsidRPr="0019249C">
        <w:rPr>
          <w:i/>
          <w:color w:val="000000"/>
          <w:sz w:val="20"/>
          <w:szCs w:val="20"/>
        </w:rPr>
        <w:t>1.4.</w:t>
      </w:r>
      <w:r w:rsidR="00AE2F58" w:rsidRPr="00AE2F58">
        <w:rPr>
          <w:rFonts w:ascii="Arial" w:hAnsi="Arial" w:cs="Arial"/>
          <w:color w:val="222222"/>
          <w:sz w:val="21"/>
          <w:szCs w:val="21"/>
          <w:shd w:val="clear" w:color="auto" w:fill="FFFFFF"/>
        </w:rPr>
        <w:t xml:space="preserve"> </w:t>
      </w:r>
      <w:r w:rsidR="00AE2F58" w:rsidRPr="00AE2F58">
        <w:rPr>
          <w:color w:val="000000"/>
          <w:sz w:val="20"/>
          <w:szCs w:val="20"/>
        </w:rPr>
        <w:t>Единая учетная политика применяется из года в год. Внесении изменений в единую учетную политику производится в порядке, предусмотренном разделом </w:t>
      </w:r>
      <w:r w:rsidR="001766CB">
        <w:rPr>
          <w:color w:val="000000"/>
          <w:sz w:val="20"/>
          <w:szCs w:val="20"/>
        </w:rPr>
        <w:t>21 настоящего Приказа</w:t>
      </w:r>
      <w:r w:rsidR="00AE2F58" w:rsidRPr="00AE2F58">
        <w:rPr>
          <w:rFonts w:ascii="Arial" w:hAnsi="Arial" w:cs="Arial"/>
          <w:color w:val="222222"/>
          <w:sz w:val="21"/>
          <w:szCs w:val="21"/>
          <w:shd w:val="clear" w:color="auto" w:fill="FFFFFF"/>
        </w:rPr>
        <w:t>.</w:t>
      </w:r>
      <w:r w:rsidRPr="0019249C">
        <w:rPr>
          <w:i/>
          <w:color w:val="000000"/>
          <w:sz w:val="20"/>
          <w:szCs w:val="20"/>
        </w:rPr>
        <w:t xml:space="preserve"> </w:t>
      </w:r>
    </w:p>
    <w:p w:rsidR="00D26AC0" w:rsidRPr="0019249C" w:rsidRDefault="00D26AC0" w:rsidP="00D26AC0">
      <w:pPr>
        <w:rPr>
          <w:i/>
          <w:color w:val="000000"/>
          <w:sz w:val="20"/>
          <w:szCs w:val="20"/>
        </w:rPr>
      </w:pPr>
      <w:r w:rsidRPr="0019249C">
        <w:rPr>
          <w:i/>
          <w:color w:val="000000"/>
          <w:sz w:val="20"/>
          <w:szCs w:val="20"/>
        </w:rPr>
        <w:t>Основание: пункты 17, 20, 32 СГС «Учетная политика, оценочные значения и ошибки».</w:t>
      </w:r>
    </w:p>
    <w:p w:rsidR="00981375" w:rsidRPr="0019249C" w:rsidRDefault="00981375" w:rsidP="00981375">
      <w:pPr>
        <w:rPr>
          <w:i/>
          <w:color w:val="000000"/>
          <w:sz w:val="20"/>
          <w:szCs w:val="20"/>
        </w:rPr>
      </w:pPr>
      <w:r w:rsidRPr="0019249C">
        <w:rPr>
          <w:color w:val="000000"/>
          <w:sz w:val="20"/>
          <w:szCs w:val="20"/>
        </w:rPr>
        <w:lastRenderedPageBreak/>
        <w:t xml:space="preserve">1.5. Взаимодействие МКУ «Центр бухгалтерского обслуживания»  с учреждениями при формировании первичных (сводных) учетных документов, при представлении данных бухгалтерского учета осуществляется посредством </w:t>
      </w:r>
      <w:r w:rsidR="00C656CB" w:rsidRPr="0019249C">
        <w:rPr>
          <w:color w:val="000000"/>
          <w:sz w:val="20"/>
          <w:szCs w:val="20"/>
        </w:rPr>
        <w:t>бухгалтерской программы «1С: Бухгалтерия государственного учреждения 8</w:t>
      </w:r>
      <w:r w:rsidR="000B6971" w:rsidRPr="0019249C">
        <w:rPr>
          <w:sz w:val="20"/>
          <w:szCs w:val="20"/>
        </w:rPr>
        <w:t>.</w:t>
      </w:r>
      <w:r w:rsidR="00DB094B" w:rsidRPr="0019249C">
        <w:rPr>
          <w:color w:val="000000"/>
          <w:sz w:val="20"/>
          <w:szCs w:val="20"/>
        </w:rPr>
        <w:t xml:space="preserve"> </w:t>
      </w:r>
      <w:r w:rsidR="00A30998" w:rsidRPr="0019249C">
        <w:rPr>
          <w:color w:val="000000"/>
          <w:sz w:val="20"/>
          <w:szCs w:val="20"/>
        </w:rPr>
        <w:t xml:space="preserve"> </w:t>
      </w:r>
      <w:r w:rsidRPr="0019249C">
        <w:rPr>
          <w:color w:val="000000"/>
          <w:sz w:val="20"/>
          <w:szCs w:val="20"/>
        </w:rPr>
        <w:t xml:space="preserve">  Детальный порядок взаимодействия изложен в графике документооборота – </w:t>
      </w:r>
      <w:r w:rsidR="00B06BCC" w:rsidRPr="0019249C">
        <w:rPr>
          <w:color w:val="000000"/>
          <w:sz w:val="20"/>
          <w:szCs w:val="20"/>
        </w:rPr>
        <w:t>(П</w:t>
      </w:r>
      <w:r w:rsidRPr="0019249C">
        <w:rPr>
          <w:color w:val="000000"/>
          <w:sz w:val="20"/>
          <w:szCs w:val="20"/>
        </w:rPr>
        <w:t>риложение 3</w:t>
      </w:r>
      <w:r w:rsidR="00B06BCC" w:rsidRPr="0019249C">
        <w:rPr>
          <w:color w:val="000000"/>
          <w:sz w:val="20"/>
          <w:szCs w:val="20"/>
        </w:rPr>
        <w:t>)</w:t>
      </w:r>
      <w:r w:rsidRPr="0019249C">
        <w:rPr>
          <w:color w:val="000000"/>
          <w:sz w:val="20"/>
          <w:szCs w:val="20"/>
        </w:rPr>
        <w:t> к настоящему приказу.</w:t>
      </w:r>
      <w:r w:rsidRPr="0019249C">
        <w:rPr>
          <w:sz w:val="20"/>
          <w:szCs w:val="20"/>
        </w:rPr>
        <w:br/>
      </w:r>
      <w:r w:rsidRPr="0019249C">
        <w:rPr>
          <w:i/>
          <w:color w:val="000000"/>
          <w:sz w:val="20"/>
          <w:szCs w:val="20"/>
        </w:rPr>
        <w:t>Основание: подпункт «г», «д» пункта 14 СГС «Концептуальные основы бухучета и отчетности».</w:t>
      </w:r>
    </w:p>
    <w:p w:rsidR="00981375" w:rsidRPr="0019249C" w:rsidRDefault="00EF793E" w:rsidP="00981375">
      <w:pPr>
        <w:rPr>
          <w:i/>
          <w:color w:val="000000"/>
          <w:sz w:val="20"/>
          <w:szCs w:val="20"/>
        </w:rPr>
      </w:pPr>
      <w:r w:rsidRPr="0019249C">
        <w:rPr>
          <w:color w:val="000000"/>
          <w:sz w:val="20"/>
          <w:szCs w:val="20"/>
        </w:rPr>
        <w:t>1.6.</w:t>
      </w:r>
      <w:r w:rsidR="00981375" w:rsidRPr="0019249C">
        <w:rPr>
          <w:color w:val="000000"/>
          <w:sz w:val="20"/>
          <w:szCs w:val="20"/>
        </w:rPr>
        <w:t xml:space="preserve"> Порядок проведения инвентаризации активов, имущества, учитываемого на забалансовых счетах, обязательств, иных объектов бухгалтерского учета устанавливается </w:t>
      </w:r>
      <w:r w:rsidR="007649B1" w:rsidRPr="0019249C">
        <w:rPr>
          <w:color w:val="000000"/>
          <w:sz w:val="20"/>
          <w:szCs w:val="20"/>
        </w:rPr>
        <w:t>МКУ «Центр бухгалтерского обслуживания»</w:t>
      </w:r>
      <w:r w:rsidR="00F26A07" w:rsidRPr="0019249C">
        <w:rPr>
          <w:color w:val="000000"/>
          <w:sz w:val="20"/>
          <w:szCs w:val="20"/>
        </w:rPr>
        <w:t xml:space="preserve"> (Приложение 9)</w:t>
      </w:r>
      <w:r w:rsidR="00981375" w:rsidRPr="0019249C">
        <w:rPr>
          <w:color w:val="000000"/>
          <w:sz w:val="20"/>
          <w:szCs w:val="20"/>
        </w:rPr>
        <w:t xml:space="preserve">. </w:t>
      </w:r>
      <w:r w:rsidR="00F26A07" w:rsidRPr="0019249C">
        <w:rPr>
          <w:color w:val="000000"/>
          <w:sz w:val="20"/>
          <w:szCs w:val="20"/>
        </w:rPr>
        <w:t xml:space="preserve"> </w:t>
      </w:r>
      <w:r w:rsidR="00981375" w:rsidRPr="0019249C">
        <w:rPr>
          <w:color w:val="000000"/>
          <w:sz w:val="20"/>
          <w:szCs w:val="20"/>
        </w:rPr>
        <w:t xml:space="preserve">Участие сотрудников централизованных бухгалтерий в инвентаризационных комиссиях не требуется. </w:t>
      </w:r>
      <w:r w:rsidRPr="0019249C">
        <w:rPr>
          <w:color w:val="000000"/>
          <w:sz w:val="20"/>
          <w:szCs w:val="20"/>
        </w:rPr>
        <w:t xml:space="preserve"> </w:t>
      </w:r>
      <w:r w:rsidR="00981375" w:rsidRPr="0019249C">
        <w:rPr>
          <w:color w:val="000000"/>
          <w:sz w:val="20"/>
          <w:szCs w:val="20"/>
        </w:rPr>
        <w:t>Результаты</w:t>
      </w:r>
      <w:r w:rsidRPr="0019249C">
        <w:rPr>
          <w:color w:val="000000"/>
          <w:sz w:val="20"/>
          <w:szCs w:val="20"/>
        </w:rPr>
        <w:t xml:space="preserve"> </w:t>
      </w:r>
      <w:r w:rsidR="00981375" w:rsidRPr="0019249C">
        <w:rPr>
          <w:color w:val="000000"/>
          <w:sz w:val="20"/>
          <w:szCs w:val="20"/>
        </w:rPr>
        <w:t xml:space="preserve"> инвентаризации </w:t>
      </w:r>
      <w:r w:rsidRPr="0019249C">
        <w:rPr>
          <w:color w:val="000000"/>
          <w:sz w:val="20"/>
          <w:szCs w:val="20"/>
        </w:rPr>
        <w:t xml:space="preserve"> </w:t>
      </w:r>
      <w:r w:rsidR="00981375" w:rsidRPr="0019249C">
        <w:rPr>
          <w:color w:val="000000"/>
          <w:sz w:val="20"/>
          <w:szCs w:val="20"/>
        </w:rPr>
        <w:t xml:space="preserve">учреждения передают в </w:t>
      </w:r>
      <w:r w:rsidR="00A30998" w:rsidRPr="0019249C">
        <w:rPr>
          <w:color w:val="000000"/>
          <w:sz w:val="20"/>
          <w:szCs w:val="20"/>
        </w:rPr>
        <w:t xml:space="preserve">МКУ «Центр бухгалтерского обслуживания» </w:t>
      </w:r>
      <w:r w:rsidR="00981375" w:rsidRPr="0019249C">
        <w:rPr>
          <w:color w:val="000000"/>
          <w:sz w:val="20"/>
          <w:szCs w:val="20"/>
        </w:rPr>
        <w:t xml:space="preserve">в соответствии с графиком документооборота – </w:t>
      </w:r>
      <w:r w:rsidR="00B06BCC" w:rsidRPr="0019249C">
        <w:rPr>
          <w:color w:val="000000"/>
          <w:sz w:val="20"/>
          <w:szCs w:val="20"/>
        </w:rPr>
        <w:t>(П</w:t>
      </w:r>
      <w:r w:rsidR="00981375" w:rsidRPr="0019249C">
        <w:rPr>
          <w:color w:val="000000"/>
          <w:sz w:val="20"/>
          <w:szCs w:val="20"/>
        </w:rPr>
        <w:t>риложение 3</w:t>
      </w:r>
      <w:r w:rsidR="00B06BCC" w:rsidRPr="0019249C">
        <w:rPr>
          <w:color w:val="000000"/>
          <w:sz w:val="20"/>
          <w:szCs w:val="20"/>
        </w:rPr>
        <w:t>)</w:t>
      </w:r>
      <w:r w:rsidR="00981375" w:rsidRPr="0019249C">
        <w:rPr>
          <w:color w:val="000000"/>
          <w:sz w:val="20"/>
          <w:szCs w:val="20"/>
        </w:rPr>
        <w:t> к настоящему приказу.</w:t>
      </w:r>
      <w:r w:rsidR="00981375" w:rsidRPr="0019249C">
        <w:rPr>
          <w:sz w:val="20"/>
          <w:szCs w:val="20"/>
        </w:rPr>
        <w:br/>
      </w:r>
      <w:r w:rsidR="00981375" w:rsidRPr="0019249C">
        <w:rPr>
          <w:i/>
          <w:color w:val="000000"/>
          <w:sz w:val="20"/>
          <w:szCs w:val="20"/>
        </w:rPr>
        <w:t>Основание: подпункт «в» пункта 14 СГС «Концептуальные основы бухучета и отчетности».</w:t>
      </w:r>
    </w:p>
    <w:p w:rsidR="00194D2D" w:rsidRPr="0019249C" w:rsidRDefault="00194D2D" w:rsidP="00194D2D">
      <w:pPr>
        <w:spacing w:line="600" w:lineRule="atLeast"/>
        <w:rPr>
          <w:b/>
          <w:bCs/>
          <w:color w:val="252525"/>
          <w:spacing w:val="-2"/>
          <w:sz w:val="20"/>
          <w:szCs w:val="20"/>
        </w:rPr>
      </w:pPr>
      <w:r w:rsidRPr="0019249C">
        <w:rPr>
          <w:b/>
          <w:i/>
          <w:color w:val="000000"/>
          <w:sz w:val="20"/>
          <w:szCs w:val="20"/>
        </w:rPr>
        <w:t xml:space="preserve">2. </w:t>
      </w:r>
      <w:r w:rsidRPr="0019249C">
        <w:rPr>
          <w:b/>
          <w:bCs/>
          <w:color w:val="252525"/>
          <w:spacing w:val="-2"/>
          <w:sz w:val="20"/>
          <w:szCs w:val="20"/>
        </w:rPr>
        <w:t>Технология   обработки учетной информации</w:t>
      </w:r>
    </w:p>
    <w:p w:rsidR="0074392E" w:rsidRPr="0019249C" w:rsidRDefault="00194D2D" w:rsidP="0074392E">
      <w:pPr>
        <w:autoSpaceDE w:val="0"/>
        <w:autoSpaceDN w:val="0"/>
        <w:adjustRightInd w:val="0"/>
        <w:jc w:val="both"/>
        <w:rPr>
          <w:color w:val="22272F"/>
          <w:sz w:val="20"/>
          <w:szCs w:val="20"/>
          <w:shd w:val="clear" w:color="auto" w:fill="FFFFFF"/>
        </w:rPr>
      </w:pPr>
      <w:r w:rsidRPr="0019249C">
        <w:rPr>
          <w:color w:val="22272F"/>
          <w:sz w:val="20"/>
          <w:szCs w:val="20"/>
          <w:shd w:val="clear" w:color="auto" w:fill="FFFFFF"/>
        </w:rPr>
        <w:t>2</w:t>
      </w:r>
      <w:r w:rsidR="0074392E" w:rsidRPr="0019249C">
        <w:rPr>
          <w:color w:val="22272F"/>
          <w:sz w:val="20"/>
          <w:szCs w:val="20"/>
          <w:shd w:val="clear" w:color="auto" w:fill="FFFFFF"/>
        </w:rPr>
        <w:t>.</w:t>
      </w:r>
      <w:r w:rsidRPr="0019249C">
        <w:rPr>
          <w:color w:val="22272F"/>
          <w:sz w:val="20"/>
          <w:szCs w:val="20"/>
          <w:shd w:val="clear" w:color="auto" w:fill="FFFFFF"/>
        </w:rPr>
        <w:t>1</w:t>
      </w:r>
      <w:r w:rsidR="0074392E" w:rsidRPr="0019249C">
        <w:rPr>
          <w:color w:val="22272F"/>
          <w:sz w:val="20"/>
          <w:szCs w:val="20"/>
          <w:shd w:val="clear" w:color="auto" w:fill="FFFFFF"/>
        </w:rPr>
        <w:t>. Форма ведения бюджетного учета и формирования бюджетной отчетности определяется как автоматизированная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919"/>
      </w:tblGrid>
      <w:tr w:rsidR="0074392E" w:rsidRPr="0019249C" w:rsidTr="00362EEE">
        <w:tc>
          <w:tcPr>
            <w:tcW w:w="3652" w:type="dxa"/>
          </w:tcPr>
          <w:p w:rsidR="0074392E" w:rsidRPr="0019249C" w:rsidRDefault="0074392E" w:rsidP="00362EEE">
            <w:pPr>
              <w:autoSpaceDE w:val="0"/>
              <w:autoSpaceDN w:val="0"/>
              <w:adjustRightInd w:val="0"/>
              <w:jc w:val="both"/>
              <w:rPr>
                <w:sz w:val="20"/>
                <w:szCs w:val="20"/>
              </w:rPr>
            </w:pPr>
            <w:r w:rsidRPr="0019249C">
              <w:rPr>
                <w:sz w:val="20"/>
                <w:szCs w:val="20"/>
              </w:rPr>
              <w:t>Бухгалтерский учет</w:t>
            </w:r>
          </w:p>
        </w:tc>
        <w:tc>
          <w:tcPr>
            <w:tcW w:w="5919" w:type="dxa"/>
          </w:tcPr>
          <w:p w:rsidR="0074392E" w:rsidRPr="0019249C" w:rsidRDefault="0074392E" w:rsidP="00362EEE">
            <w:pPr>
              <w:autoSpaceDE w:val="0"/>
              <w:autoSpaceDN w:val="0"/>
              <w:adjustRightInd w:val="0"/>
              <w:jc w:val="both"/>
              <w:rPr>
                <w:sz w:val="20"/>
                <w:szCs w:val="20"/>
              </w:rPr>
            </w:pPr>
            <w:r w:rsidRPr="0019249C">
              <w:rPr>
                <w:sz w:val="20"/>
                <w:szCs w:val="20"/>
              </w:rPr>
              <w:t>1С: Бухгалтерия государственного учреждения 8</w:t>
            </w:r>
          </w:p>
        </w:tc>
      </w:tr>
      <w:tr w:rsidR="0074392E" w:rsidRPr="0019249C" w:rsidTr="00362EEE">
        <w:trPr>
          <w:trHeight w:val="630"/>
        </w:trPr>
        <w:tc>
          <w:tcPr>
            <w:tcW w:w="3652" w:type="dxa"/>
          </w:tcPr>
          <w:p w:rsidR="0074392E" w:rsidRPr="0019249C" w:rsidRDefault="0074392E" w:rsidP="00362EEE">
            <w:pPr>
              <w:autoSpaceDE w:val="0"/>
              <w:autoSpaceDN w:val="0"/>
              <w:adjustRightInd w:val="0"/>
              <w:jc w:val="both"/>
              <w:rPr>
                <w:sz w:val="20"/>
                <w:szCs w:val="20"/>
              </w:rPr>
            </w:pPr>
            <w:r w:rsidRPr="0019249C">
              <w:rPr>
                <w:sz w:val="20"/>
                <w:szCs w:val="20"/>
              </w:rPr>
              <w:t>Налоговый учет</w:t>
            </w:r>
          </w:p>
        </w:tc>
        <w:tc>
          <w:tcPr>
            <w:tcW w:w="5919" w:type="dxa"/>
          </w:tcPr>
          <w:p w:rsidR="0074392E" w:rsidRPr="0019249C" w:rsidRDefault="0074392E" w:rsidP="00362EEE">
            <w:pPr>
              <w:autoSpaceDE w:val="0"/>
              <w:autoSpaceDN w:val="0"/>
              <w:adjustRightInd w:val="0"/>
              <w:jc w:val="both"/>
              <w:rPr>
                <w:sz w:val="20"/>
                <w:szCs w:val="20"/>
              </w:rPr>
            </w:pPr>
            <w:r w:rsidRPr="0019249C">
              <w:rPr>
                <w:sz w:val="20"/>
                <w:szCs w:val="20"/>
              </w:rPr>
              <w:t>1С: Бухгалтерия государственного учреждения 8</w:t>
            </w:r>
          </w:p>
        </w:tc>
      </w:tr>
      <w:tr w:rsidR="0074392E" w:rsidRPr="0019249C" w:rsidTr="00362EEE">
        <w:trPr>
          <w:trHeight w:val="375"/>
        </w:trPr>
        <w:tc>
          <w:tcPr>
            <w:tcW w:w="3652" w:type="dxa"/>
          </w:tcPr>
          <w:p w:rsidR="0074392E" w:rsidRPr="0019249C" w:rsidRDefault="0074392E" w:rsidP="00362EEE">
            <w:pPr>
              <w:autoSpaceDE w:val="0"/>
              <w:autoSpaceDN w:val="0"/>
              <w:adjustRightInd w:val="0"/>
              <w:jc w:val="both"/>
              <w:rPr>
                <w:sz w:val="20"/>
                <w:szCs w:val="20"/>
              </w:rPr>
            </w:pPr>
            <w:r w:rsidRPr="0019249C">
              <w:rPr>
                <w:sz w:val="20"/>
                <w:szCs w:val="20"/>
              </w:rPr>
              <w:t>Расчеты с персоналом</w:t>
            </w:r>
          </w:p>
        </w:tc>
        <w:tc>
          <w:tcPr>
            <w:tcW w:w="5919" w:type="dxa"/>
          </w:tcPr>
          <w:p w:rsidR="0074392E" w:rsidRPr="0019249C" w:rsidRDefault="0074392E" w:rsidP="00362EEE">
            <w:pPr>
              <w:autoSpaceDE w:val="0"/>
              <w:autoSpaceDN w:val="0"/>
              <w:adjustRightInd w:val="0"/>
              <w:jc w:val="both"/>
              <w:rPr>
                <w:sz w:val="20"/>
                <w:szCs w:val="20"/>
              </w:rPr>
            </w:pPr>
            <w:r w:rsidRPr="0019249C">
              <w:rPr>
                <w:sz w:val="20"/>
                <w:szCs w:val="20"/>
              </w:rPr>
              <w:t>1С: Зарплата и кадры бюджетного учреждения</w:t>
            </w:r>
          </w:p>
        </w:tc>
      </w:tr>
      <w:tr w:rsidR="0074392E" w:rsidRPr="0019249C" w:rsidTr="00362EEE">
        <w:trPr>
          <w:trHeight w:val="375"/>
        </w:trPr>
        <w:tc>
          <w:tcPr>
            <w:tcW w:w="3652" w:type="dxa"/>
          </w:tcPr>
          <w:p w:rsidR="0074392E" w:rsidRPr="0019249C" w:rsidRDefault="0074392E" w:rsidP="00362EEE">
            <w:pPr>
              <w:autoSpaceDE w:val="0"/>
              <w:autoSpaceDN w:val="0"/>
              <w:adjustRightInd w:val="0"/>
              <w:jc w:val="both"/>
              <w:rPr>
                <w:sz w:val="20"/>
                <w:szCs w:val="20"/>
              </w:rPr>
            </w:pPr>
            <w:r w:rsidRPr="0019249C">
              <w:rPr>
                <w:sz w:val="20"/>
                <w:szCs w:val="20"/>
              </w:rPr>
              <w:t>Кассовое исполнение расходов</w:t>
            </w:r>
          </w:p>
        </w:tc>
        <w:tc>
          <w:tcPr>
            <w:tcW w:w="5919" w:type="dxa"/>
          </w:tcPr>
          <w:p w:rsidR="0074392E" w:rsidRPr="0019249C" w:rsidRDefault="0074392E" w:rsidP="00362EEE">
            <w:pPr>
              <w:autoSpaceDE w:val="0"/>
              <w:autoSpaceDN w:val="0"/>
              <w:adjustRightInd w:val="0"/>
              <w:jc w:val="both"/>
              <w:rPr>
                <w:sz w:val="20"/>
                <w:szCs w:val="20"/>
              </w:rPr>
            </w:pPr>
            <w:r w:rsidRPr="0019249C">
              <w:rPr>
                <w:sz w:val="20"/>
                <w:szCs w:val="20"/>
              </w:rPr>
              <w:t>АЦК-финансы</w:t>
            </w:r>
          </w:p>
        </w:tc>
      </w:tr>
    </w:tbl>
    <w:p w:rsidR="009059A0" w:rsidRPr="009059A0" w:rsidRDefault="009059A0" w:rsidP="009059A0">
      <w:pPr>
        <w:autoSpaceDE w:val="0"/>
        <w:autoSpaceDN w:val="0"/>
        <w:adjustRightInd w:val="0"/>
        <w:jc w:val="both"/>
        <w:rPr>
          <w:i/>
          <w:color w:val="000000"/>
          <w:sz w:val="20"/>
          <w:szCs w:val="20"/>
        </w:rPr>
      </w:pPr>
      <w:r w:rsidRPr="009059A0">
        <w:rPr>
          <w:i/>
          <w:color w:val="000000"/>
          <w:sz w:val="20"/>
          <w:szCs w:val="20"/>
        </w:rPr>
        <w:t>Основание: </w:t>
      </w:r>
      <w:hyperlink r:id="rId44" w:anchor="/document/99/902249301/XA00M7G2MM/" w:tooltip="6. Субъект учета в целях организации бухгалтерского учета, руководствуясь законодательством Российской Федерации о бухгалтерском учете, нормативными актами органов, регулирующими..." w:history="1">
        <w:r w:rsidRPr="009059A0">
          <w:rPr>
            <w:i/>
            <w:color w:val="000000"/>
            <w:sz w:val="20"/>
            <w:szCs w:val="20"/>
          </w:rPr>
          <w:t>пункт 6</w:t>
        </w:r>
      </w:hyperlink>
      <w:r w:rsidRPr="009059A0">
        <w:rPr>
          <w:i/>
          <w:color w:val="000000"/>
          <w:sz w:val="20"/>
          <w:szCs w:val="20"/>
        </w:rPr>
        <w:t> Инструкции к Единому плану счетов № 157н.</w:t>
      </w:r>
    </w:p>
    <w:p w:rsidR="009059A0" w:rsidRDefault="009059A0" w:rsidP="0064440D">
      <w:pPr>
        <w:autoSpaceDE w:val="0"/>
        <w:autoSpaceDN w:val="0"/>
        <w:adjustRightInd w:val="0"/>
        <w:jc w:val="both"/>
        <w:rPr>
          <w:sz w:val="20"/>
          <w:szCs w:val="20"/>
        </w:rPr>
      </w:pPr>
    </w:p>
    <w:p w:rsidR="0064440D" w:rsidRDefault="0064440D" w:rsidP="0064440D">
      <w:pPr>
        <w:autoSpaceDE w:val="0"/>
        <w:autoSpaceDN w:val="0"/>
        <w:adjustRightInd w:val="0"/>
        <w:jc w:val="both"/>
        <w:rPr>
          <w:sz w:val="20"/>
          <w:szCs w:val="20"/>
        </w:rPr>
      </w:pPr>
      <w:r w:rsidRPr="0019249C">
        <w:rPr>
          <w:sz w:val="20"/>
          <w:szCs w:val="20"/>
        </w:rPr>
        <w:t>Учреждения использует электронный способ представления отчетности в налоговые органы по телекоммуникационным каналам связи с применением программы СБИС</w:t>
      </w:r>
      <w:r w:rsidR="00B06BCC" w:rsidRPr="0019249C">
        <w:rPr>
          <w:sz w:val="20"/>
          <w:szCs w:val="20"/>
        </w:rPr>
        <w:t xml:space="preserve"> и 1С </w:t>
      </w:r>
    </w:p>
    <w:p w:rsidR="009059A0" w:rsidRPr="0019249C" w:rsidRDefault="009059A0" w:rsidP="0064440D">
      <w:pPr>
        <w:autoSpaceDE w:val="0"/>
        <w:autoSpaceDN w:val="0"/>
        <w:adjustRightInd w:val="0"/>
        <w:jc w:val="both"/>
        <w:rPr>
          <w:i/>
          <w:iCs/>
          <w:sz w:val="20"/>
          <w:szCs w:val="20"/>
        </w:rPr>
      </w:pPr>
    </w:p>
    <w:p w:rsidR="00072988" w:rsidRPr="0019249C" w:rsidRDefault="00194D2D" w:rsidP="00194D2D">
      <w:pPr>
        <w:jc w:val="both"/>
        <w:rPr>
          <w:color w:val="000000"/>
          <w:sz w:val="20"/>
          <w:szCs w:val="20"/>
        </w:rPr>
      </w:pPr>
      <w:r w:rsidRPr="0019249C">
        <w:rPr>
          <w:sz w:val="20"/>
          <w:szCs w:val="20"/>
        </w:rPr>
        <w:t>2</w:t>
      </w:r>
      <w:r w:rsidR="00072988" w:rsidRPr="0019249C">
        <w:rPr>
          <w:sz w:val="20"/>
          <w:szCs w:val="20"/>
        </w:rPr>
        <w:t>.</w:t>
      </w:r>
      <w:r w:rsidRPr="0019249C">
        <w:rPr>
          <w:sz w:val="20"/>
          <w:szCs w:val="20"/>
        </w:rPr>
        <w:t>2</w:t>
      </w:r>
      <w:r w:rsidR="00072988" w:rsidRPr="0019249C">
        <w:rPr>
          <w:sz w:val="20"/>
          <w:szCs w:val="20"/>
        </w:rPr>
        <w:t xml:space="preserve">. </w:t>
      </w:r>
      <w:r w:rsidR="00072988" w:rsidRPr="0019249C">
        <w:rPr>
          <w:color w:val="000000"/>
          <w:sz w:val="20"/>
          <w:szCs w:val="20"/>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072988" w:rsidRPr="0019249C" w:rsidRDefault="00072988" w:rsidP="00B952A1">
      <w:pPr>
        <w:numPr>
          <w:ilvl w:val="0"/>
          <w:numId w:val="2"/>
        </w:numPr>
        <w:spacing w:before="100" w:beforeAutospacing="1" w:after="100" w:afterAutospacing="1"/>
        <w:ind w:left="780" w:right="180"/>
        <w:contextualSpacing/>
        <w:jc w:val="both"/>
        <w:rPr>
          <w:color w:val="000000"/>
          <w:sz w:val="20"/>
          <w:szCs w:val="20"/>
        </w:rPr>
      </w:pPr>
      <w:r w:rsidRPr="0019249C">
        <w:rPr>
          <w:color w:val="000000"/>
          <w:sz w:val="20"/>
          <w:szCs w:val="20"/>
        </w:rPr>
        <w:t>передача отчетности по налогам, сборам и иным обязательным платежам в инспекцию Федеральной налоговой службы;</w:t>
      </w:r>
    </w:p>
    <w:p w:rsidR="00072988" w:rsidRPr="0019249C" w:rsidRDefault="00072988" w:rsidP="00B952A1">
      <w:pPr>
        <w:numPr>
          <w:ilvl w:val="0"/>
          <w:numId w:val="2"/>
        </w:numPr>
        <w:spacing w:before="100" w:beforeAutospacing="1" w:after="100" w:afterAutospacing="1"/>
        <w:ind w:left="780" w:right="180"/>
        <w:contextualSpacing/>
        <w:jc w:val="both"/>
        <w:rPr>
          <w:color w:val="000000"/>
          <w:sz w:val="20"/>
          <w:szCs w:val="20"/>
        </w:rPr>
      </w:pPr>
      <w:r w:rsidRPr="0019249C">
        <w:rPr>
          <w:color w:val="000000"/>
          <w:sz w:val="20"/>
          <w:szCs w:val="20"/>
        </w:rPr>
        <w:t>передача отчетности в отделение Пенсионного фонда России;</w:t>
      </w:r>
    </w:p>
    <w:p w:rsidR="00072988" w:rsidRPr="0019249C" w:rsidRDefault="00072988" w:rsidP="00B952A1">
      <w:pPr>
        <w:numPr>
          <w:ilvl w:val="0"/>
          <w:numId w:val="2"/>
        </w:numPr>
        <w:spacing w:before="100" w:beforeAutospacing="1" w:after="100" w:afterAutospacing="1"/>
        <w:ind w:left="780" w:right="180"/>
        <w:contextualSpacing/>
        <w:jc w:val="both"/>
        <w:rPr>
          <w:color w:val="000000"/>
          <w:sz w:val="20"/>
          <w:szCs w:val="20"/>
        </w:rPr>
      </w:pPr>
      <w:r w:rsidRPr="0019249C">
        <w:rPr>
          <w:color w:val="000000"/>
          <w:sz w:val="20"/>
          <w:szCs w:val="20"/>
        </w:rPr>
        <w:t>размещение информации о деятельности учреждения на официальном сайте bus.gov.ru</w:t>
      </w:r>
    </w:p>
    <w:p w:rsidR="00510B5F" w:rsidRPr="0019249C" w:rsidRDefault="00510B5F" w:rsidP="00B952A1">
      <w:pPr>
        <w:numPr>
          <w:ilvl w:val="0"/>
          <w:numId w:val="2"/>
        </w:numPr>
        <w:spacing w:before="100" w:beforeAutospacing="1" w:after="100" w:afterAutospacing="1"/>
        <w:ind w:left="780" w:right="180"/>
        <w:contextualSpacing/>
        <w:jc w:val="both"/>
        <w:rPr>
          <w:color w:val="000000"/>
          <w:sz w:val="20"/>
          <w:szCs w:val="20"/>
        </w:rPr>
      </w:pPr>
      <w:r w:rsidRPr="0019249C">
        <w:rPr>
          <w:color w:val="000000"/>
          <w:sz w:val="20"/>
          <w:szCs w:val="20"/>
        </w:rPr>
        <w:t>Обмен электронными документами с контрагентами</w:t>
      </w:r>
      <w:r w:rsidR="000B6971" w:rsidRPr="0019249C">
        <w:rPr>
          <w:color w:val="000000"/>
          <w:sz w:val="20"/>
          <w:szCs w:val="20"/>
        </w:rPr>
        <w:t>.</w:t>
      </w:r>
    </w:p>
    <w:p w:rsidR="00677ADC" w:rsidRPr="0019249C" w:rsidRDefault="00677ADC" w:rsidP="00194D2D">
      <w:pPr>
        <w:spacing w:before="100" w:beforeAutospacing="1" w:after="100" w:afterAutospacing="1"/>
        <w:ind w:left="780" w:right="180"/>
        <w:contextualSpacing/>
        <w:jc w:val="both"/>
        <w:rPr>
          <w:color w:val="000000"/>
          <w:sz w:val="20"/>
          <w:szCs w:val="20"/>
        </w:rPr>
      </w:pPr>
    </w:p>
    <w:p w:rsidR="00194D2D" w:rsidRPr="0019249C" w:rsidRDefault="00194D2D" w:rsidP="00194D2D">
      <w:pPr>
        <w:jc w:val="both"/>
        <w:rPr>
          <w:color w:val="000000"/>
          <w:sz w:val="20"/>
          <w:szCs w:val="20"/>
        </w:rPr>
      </w:pPr>
      <w:r w:rsidRPr="0019249C">
        <w:rPr>
          <w:color w:val="000000"/>
          <w:sz w:val="20"/>
          <w:szCs w:val="20"/>
        </w:rPr>
        <w:t>2.3.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194D2D" w:rsidRPr="0019249C" w:rsidRDefault="00194D2D" w:rsidP="00194D2D">
      <w:pPr>
        <w:jc w:val="both"/>
        <w:rPr>
          <w:color w:val="000000"/>
          <w:sz w:val="20"/>
          <w:szCs w:val="20"/>
        </w:rPr>
      </w:pPr>
      <w:r w:rsidRPr="0019249C">
        <w:rPr>
          <w:color w:val="000000"/>
          <w:sz w:val="20"/>
          <w:szCs w:val="20"/>
        </w:rPr>
        <w:t>2.4. В целях обеспечения сохранности электронных данных бухучета и отчетности:</w:t>
      </w:r>
    </w:p>
    <w:p w:rsidR="00194D2D" w:rsidRPr="0019249C" w:rsidRDefault="00194D2D" w:rsidP="00B952A1">
      <w:pPr>
        <w:numPr>
          <w:ilvl w:val="0"/>
          <w:numId w:val="3"/>
        </w:numPr>
        <w:spacing w:before="100" w:beforeAutospacing="1" w:after="100" w:afterAutospacing="1"/>
        <w:ind w:left="780" w:right="180"/>
        <w:contextualSpacing/>
        <w:jc w:val="both"/>
        <w:rPr>
          <w:color w:val="000000"/>
          <w:sz w:val="20"/>
          <w:szCs w:val="20"/>
        </w:rPr>
      </w:pPr>
      <w:r w:rsidRPr="0019249C">
        <w:rPr>
          <w:color w:val="000000"/>
          <w:sz w:val="20"/>
          <w:szCs w:val="20"/>
        </w:rPr>
        <w:t>на сервере ежедневно производится сохранение резервных копий базы «Бухгалтерия»</w:t>
      </w:r>
      <w:r w:rsidR="0064440D" w:rsidRPr="0019249C">
        <w:rPr>
          <w:color w:val="000000"/>
          <w:sz w:val="20"/>
          <w:szCs w:val="20"/>
        </w:rPr>
        <w:t>,</w:t>
      </w:r>
      <w:r w:rsidRPr="0019249C">
        <w:rPr>
          <w:color w:val="000000"/>
          <w:sz w:val="20"/>
          <w:szCs w:val="20"/>
        </w:rPr>
        <w:t xml:space="preserve"> ежемесячно  – «Зарплата»;</w:t>
      </w:r>
    </w:p>
    <w:p w:rsidR="00194D2D" w:rsidRPr="0019249C" w:rsidRDefault="00194D2D" w:rsidP="00B952A1">
      <w:pPr>
        <w:numPr>
          <w:ilvl w:val="0"/>
          <w:numId w:val="3"/>
        </w:numPr>
        <w:spacing w:before="100" w:beforeAutospacing="1" w:after="100" w:afterAutospacing="1"/>
        <w:ind w:left="780" w:right="180"/>
        <w:contextualSpacing/>
        <w:jc w:val="both"/>
        <w:rPr>
          <w:color w:val="000000"/>
          <w:sz w:val="20"/>
          <w:szCs w:val="20"/>
        </w:rPr>
      </w:pPr>
      <w:r w:rsidRPr="0019249C">
        <w:rPr>
          <w:color w:val="000000"/>
          <w:sz w:val="20"/>
          <w:szCs w:val="20"/>
        </w:rPr>
        <w:t>по итогам отчетного года после сдачи отчетности производится запись копии базы данных на внешний носитель – флеш-карту, которая хранится в сейфе;</w:t>
      </w:r>
    </w:p>
    <w:p w:rsidR="00194D2D" w:rsidRPr="0019249C" w:rsidRDefault="00194D2D" w:rsidP="00B952A1">
      <w:pPr>
        <w:numPr>
          <w:ilvl w:val="0"/>
          <w:numId w:val="3"/>
        </w:numPr>
        <w:spacing w:before="100" w:beforeAutospacing="1" w:after="100" w:afterAutospacing="1"/>
        <w:ind w:left="780" w:right="180"/>
        <w:jc w:val="both"/>
        <w:rPr>
          <w:color w:val="000000"/>
          <w:sz w:val="20"/>
          <w:szCs w:val="20"/>
        </w:rPr>
      </w:pPr>
      <w:r w:rsidRPr="0019249C">
        <w:rPr>
          <w:color w:val="000000"/>
          <w:sz w:val="20"/>
          <w:szCs w:val="20"/>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194D2D" w:rsidRPr="0019249C" w:rsidRDefault="00194D2D" w:rsidP="00194D2D">
      <w:pPr>
        <w:rPr>
          <w:i/>
          <w:color w:val="000000"/>
          <w:sz w:val="20"/>
          <w:szCs w:val="20"/>
        </w:rPr>
      </w:pPr>
      <w:r w:rsidRPr="0019249C">
        <w:rPr>
          <w:i/>
          <w:color w:val="000000"/>
          <w:sz w:val="20"/>
          <w:szCs w:val="20"/>
        </w:rPr>
        <w:t>Основание: пункт 19 Инструкции к Единому плану счетов № 157н, пункт 33 СГС «Концептуальные основы бухучета и отчетности».</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2.5. В целях принятия коллегиальных решений создаются постоянные комиссии: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 комиссия по поступлению и выбытию активов;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 - инвентаризационная комиссия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 комиссия для проведения ревизии кассы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иная профильная комиссия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Персональный состав комиссий, ответственные должностные лица определяются отдельными приказами. Устанавливается следующий норматив (кворум), при котором решение комиссии по поступлению и выбытию активов признается правомочным - 75%  от общего числа членов комиссии.</w:t>
      </w:r>
    </w:p>
    <w:p w:rsidR="0019249C" w:rsidRPr="0019249C" w:rsidRDefault="0019249C" w:rsidP="0019249C">
      <w:pPr>
        <w:pStyle w:val="aff7"/>
        <w:rPr>
          <w:rFonts w:ascii="Times New Roman" w:hAnsi="Times New Roman" w:cs="Times New Roman"/>
          <w:i/>
          <w:sz w:val="20"/>
          <w:szCs w:val="20"/>
        </w:rPr>
      </w:pPr>
      <w:r w:rsidRPr="0019249C">
        <w:rPr>
          <w:rFonts w:ascii="Times New Roman" w:hAnsi="Times New Roman" w:cs="Times New Roman"/>
          <w:i/>
          <w:sz w:val="20"/>
          <w:szCs w:val="20"/>
        </w:rPr>
        <w:t xml:space="preserve"> (Основание: пп. 16, 25, 34, 46, 51, 60, 61, 63, 339, 371, 377 Инструкции N 157н, п. 5 Приложения N 5 к Приказу N 61н</w:t>
      </w:r>
    </w:p>
    <w:p w:rsidR="0019249C" w:rsidRPr="0019249C" w:rsidRDefault="0019249C" w:rsidP="0019249C">
      <w:pPr>
        <w:pStyle w:val="aff7"/>
        <w:rPr>
          <w:rFonts w:ascii="Times New Roman" w:hAnsi="Times New Roman" w:cs="Times New Roman"/>
          <w:i/>
          <w:sz w:val="20"/>
          <w:szCs w:val="20"/>
        </w:rPr>
      </w:pPr>
    </w:p>
    <w:p w:rsidR="0019249C" w:rsidRPr="0019249C" w:rsidRDefault="0019249C" w:rsidP="0019249C">
      <w:pPr>
        <w:pStyle w:val="aff7"/>
        <w:rPr>
          <w:rFonts w:ascii="Times New Roman" w:hAnsi="Times New Roman" w:cs="Times New Roman"/>
          <w:i/>
          <w:sz w:val="20"/>
          <w:szCs w:val="20"/>
        </w:rPr>
      </w:pPr>
    </w:p>
    <w:p w:rsidR="0019249C" w:rsidRPr="0019249C" w:rsidRDefault="0019249C" w:rsidP="0019249C">
      <w:pPr>
        <w:pStyle w:val="aff7"/>
        <w:rPr>
          <w:rFonts w:ascii="Times New Roman" w:hAnsi="Times New Roman" w:cs="Times New Roman"/>
          <w:i/>
          <w:sz w:val="20"/>
          <w:szCs w:val="20"/>
        </w:rPr>
      </w:pPr>
      <w:r w:rsidRPr="0019249C">
        <w:rPr>
          <w:rFonts w:ascii="Times New Roman" w:hAnsi="Times New Roman" w:cs="Times New Roman"/>
          <w:i/>
          <w:sz w:val="20"/>
          <w:szCs w:val="20"/>
        </w:rPr>
        <w:t>2.6.</w:t>
      </w:r>
      <w:r w:rsidRPr="0019249C">
        <w:rPr>
          <w:rFonts w:ascii="Times New Roman" w:hAnsi="Times New Roman" w:cs="Times New Roman"/>
          <w:sz w:val="20"/>
          <w:szCs w:val="20"/>
        </w:rPr>
        <w:t xml:space="preserve"> Внутренний контроль в учреждении осуществляется согласно Положению о внутреннем контроле (Приложение N 10)</w:t>
      </w:r>
    </w:p>
    <w:p w:rsidR="0019249C" w:rsidRPr="0019249C" w:rsidRDefault="0019249C" w:rsidP="001A43FE">
      <w:pPr>
        <w:rPr>
          <w:color w:val="000000"/>
          <w:sz w:val="20"/>
          <w:szCs w:val="20"/>
        </w:rPr>
      </w:pPr>
    </w:p>
    <w:p w:rsidR="0085038C" w:rsidRDefault="004B10F1" w:rsidP="0085038C">
      <w:pPr>
        <w:rPr>
          <w:b/>
          <w:color w:val="000000"/>
        </w:rPr>
      </w:pPr>
      <w:r w:rsidRPr="007323B8">
        <w:rPr>
          <w:b/>
          <w:color w:val="000000"/>
        </w:rPr>
        <w:t>3.</w:t>
      </w:r>
      <w:r w:rsidR="0085038C" w:rsidRPr="007323B8">
        <w:rPr>
          <w:b/>
          <w:color w:val="000000"/>
        </w:rPr>
        <w:t xml:space="preserve"> Правила документооборота</w:t>
      </w:r>
    </w:p>
    <w:p w:rsidR="009059A0" w:rsidRPr="009059A0" w:rsidRDefault="00DB48A4" w:rsidP="009059A0">
      <w:pPr>
        <w:pStyle w:val="af4"/>
        <w:spacing w:before="0" w:after="150"/>
        <w:rPr>
          <w:rFonts w:eastAsia="Calibri"/>
          <w:sz w:val="20"/>
          <w:szCs w:val="20"/>
          <w:lang w:eastAsia="en-US"/>
        </w:rPr>
      </w:pPr>
      <w:r>
        <w:rPr>
          <w:rFonts w:eastAsia="Calibri"/>
          <w:sz w:val="20"/>
          <w:szCs w:val="20"/>
          <w:lang w:eastAsia="en-US"/>
        </w:rPr>
        <w:t>3.</w:t>
      </w:r>
      <w:r w:rsidR="009059A0">
        <w:rPr>
          <w:rFonts w:eastAsia="Calibri"/>
          <w:sz w:val="20"/>
          <w:szCs w:val="20"/>
          <w:lang w:eastAsia="en-US"/>
        </w:rPr>
        <w:t xml:space="preserve">1. </w:t>
      </w:r>
      <w:r w:rsidR="009059A0" w:rsidRPr="009059A0">
        <w:rPr>
          <w:rFonts w:eastAsia="Calibri"/>
          <w:sz w:val="20"/>
          <w:szCs w:val="20"/>
          <w:lang w:eastAsia="en-US"/>
        </w:rPr>
        <w:t>График документооборота утвержден в </w:t>
      </w:r>
      <w:hyperlink r:id="rId45" w:anchor="/document/118/137658/" w:history="1">
        <w:r w:rsidR="009059A0">
          <w:rPr>
            <w:rFonts w:eastAsia="Calibri"/>
            <w:sz w:val="20"/>
            <w:szCs w:val="20"/>
            <w:lang w:eastAsia="en-US"/>
          </w:rPr>
          <w:t>Приложении</w:t>
        </w:r>
      </w:hyperlink>
      <w:r w:rsidR="009059A0">
        <w:rPr>
          <w:rFonts w:eastAsia="Calibri"/>
          <w:sz w:val="20"/>
          <w:szCs w:val="20"/>
          <w:lang w:eastAsia="en-US"/>
        </w:rPr>
        <w:t xml:space="preserve"> №3 </w:t>
      </w:r>
      <w:r w:rsidR="009059A0" w:rsidRPr="009059A0">
        <w:rPr>
          <w:rFonts w:eastAsia="Calibri"/>
          <w:sz w:val="20"/>
          <w:szCs w:val="20"/>
          <w:lang w:eastAsia="en-US"/>
        </w:rPr>
        <w:t> к настоящему приказу.</w:t>
      </w:r>
    </w:p>
    <w:p w:rsidR="009059A0" w:rsidRPr="009059A0" w:rsidRDefault="00DB48A4" w:rsidP="009059A0">
      <w:pPr>
        <w:pStyle w:val="af4"/>
        <w:spacing w:before="0" w:after="150"/>
        <w:rPr>
          <w:rFonts w:eastAsia="Calibri"/>
          <w:sz w:val="20"/>
          <w:szCs w:val="20"/>
          <w:lang w:eastAsia="en-US"/>
        </w:rPr>
      </w:pPr>
      <w:r>
        <w:rPr>
          <w:rFonts w:eastAsia="Calibri"/>
          <w:sz w:val="20"/>
          <w:szCs w:val="20"/>
          <w:lang w:eastAsia="en-US"/>
        </w:rPr>
        <w:t>3.</w:t>
      </w:r>
      <w:r w:rsidR="009059A0" w:rsidRPr="009059A0">
        <w:rPr>
          <w:rFonts w:eastAsia="Calibri"/>
          <w:sz w:val="20"/>
          <w:szCs w:val="20"/>
          <w:lang w:eastAsia="en-US"/>
        </w:rPr>
        <w:t xml:space="preserve">2. 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w:t>
      </w:r>
      <w:r w:rsidR="009059A0" w:rsidRPr="009059A0">
        <w:rPr>
          <w:rFonts w:eastAsia="Calibri"/>
          <w:sz w:val="20"/>
          <w:szCs w:val="20"/>
          <w:lang w:eastAsia="en-US"/>
        </w:rPr>
        <w:lastRenderedPageBreak/>
        <w:t>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9059A0" w:rsidRPr="009059A0" w:rsidRDefault="009059A0" w:rsidP="009059A0">
      <w:pPr>
        <w:pStyle w:val="af4"/>
        <w:spacing w:before="0" w:after="150"/>
        <w:rPr>
          <w:rFonts w:eastAsia="Calibri"/>
          <w:sz w:val="20"/>
          <w:szCs w:val="20"/>
          <w:lang w:eastAsia="en-US"/>
        </w:rPr>
      </w:pPr>
      <w:r w:rsidRPr="009059A0">
        <w:rPr>
          <w:rFonts w:eastAsia="Calibri"/>
          <w:sz w:val="20"/>
          <w:szCs w:val="20"/>
          <w:lang w:eastAsia="en-US"/>
        </w:rPr>
        <w:t>При создании, обработке и передаче документов обеспечивается защита персональных </w:t>
      </w:r>
    </w:p>
    <w:p w:rsidR="009059A0" w:rsidRPr="009059A0" w:rsidRDefault="009059A0" w:rsidP="009059A0">
      <w:pPr>
        <w:rPr>
          <w:sz w:val="20"/>
          <w:szCs w:val="20"/>
        </w:rPr>
      </w:pPr>
      <w:r w:rsidRPr="009059A0">
        <w:rPr>
          <w:sz w:val="20"/>
          <w:szCs w:val="20"/>
        </w:rPr>
        <w:t>данных в порядке, установленном в положении о защите персональных данных, которое утверждается руководителем учреждения.</w:t>
      </w:r>
    </w:p>
    <w:p w:rsidR="009059A0" w:rsidRPr="009059A0" w:rsidRDefault="009059A0" w:rsidP="009059A0">
      <w:pPr>
        <w:pStyle w:val="af4"/>
        <w:spacing w:before="0" w:after="150"/>
        <w:rPr>
          <w:rFonts w:eastAsia="Calibri"/>
          <w:sz w:val="20"/>
          <w:szCs w:val="20"/>
          <w:lang w:eastAsia="en-US"/>
        </w:rPr>
      </w:pPr>
      <w:r w:rsidRPr="009059A0">
        <w:rPr>
          <w:rFonts w:eastAsia="Calibri"/>
          <w:sz w:val="20"/>
          <w:szCs w:val="20"/>
          <w:lang w:eastAsia="en-US"/>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r w:rsidR="007E452C" w:rsidRPr="007E452C">
        <w:rPr>
          <w:rFonts w:ascii="Arial" w:hAnsi="Arial" w:cs="Arial"/>
          <w:color w:val="222222"/>
          <w:sz w:val="21"/>
          <w:szCs w:val="21"/>
          <w:shd w:val="clear" w:color="auto" w:fill="FFFFFF"/>
        </w:rPr>
        <w:t xml:space="preserve"> </w:t>
      </w:r>
      <w:r w:rsidR="007E452C" w:rsidRPr="007E452C">
        <w:rPr>
          <w:rFonts w:eastAsia="Calibri"/>
          <w:sz w:val="20"/>
          <w:szCs w:val="20"/>
          <w:lang w:eastAsia="en-US"/>
        </w:rPr>
        <w:t>Документы, оформленные с нарушением, централизованная бухгалтерия к учету не принимает.</w:t>
      </w:r>
    </w:p>
    <w:p w:rsidR="009059A0" w:rsidRPr="009059A0" w:rsidRDefault="009059A0" w:rsidP="009059A0">
      <w:pPr>
        <w:pStyle w:val="af4"/>
        <w:spacing w:before="0" w:after="150"/>
        <w:rPr>
          <w:rFonts w:eastAsia="Calibri"/>
          <w:i/>
          <w:sz w:val="20"/>
          <w:szCs w:val="20"/>
          <w:lang w:eastAsia="en-US"/>
        </w:rPr>
      </w:pPr>
      <w:r w:rsidRPr="009059A0">
        <w:rPr>
          <w:rFonts w:eastAsia="Calibri"/>
          <w:i/>
          <w:sz w:val="20"/>
          <w:szCs w:val="20"/>
          <w:lang w:eastAsia="en-US"/>
        </w:rPr>
        <w:t>Основание: </w:t>
      </w:r>
      <w:r w:rsidR="007E452C" w:rsidRPr="007E452C">
        <w:t xml:space="preserve"> </w:t>
      </w:r>
      <w:hyperlink r:id="rId46" w:anchor="/document/99/902249301/ZAP28RM3JG/" w:tooltip="3. При ведении бухгалтерского учета учреждениям, финансовым органам, органам, осуществляющим кассовое обслуживание, необходимо учитывать, что:.." w:history="1">
        <w:r w:rsidR="007E452C" w:rsidRPr="007E452C">
          <w:rPr>
            <w:rFonts w:eastAsia="Calibri"/>
            <w:i/>
            <w:sz w:val="20"/>
            <w:szCs w:val="20"/>
            <w:lang w:eastAsia="en-US"/>
          </w:rPr>
          <w:t>пункт 3</w:t>
        </w:r>
      </w:hyperlink>
      <w:r w:rsidR="007E452C" w:rsidRPr="007E452C">
        <w:rPr>
          <w:rFonts w:eastAsia="Calibri"/>
          <w:i/>
          <w:sz w:val="20"/>
          <w:szCs w:val="20"/>
          <w:lang w:eastAsia="en-US"/>
        </w:rPr>
        <w:t> Инструкции к Единому плану счетов № 157н, </w:t>
      </w:r>
      <w:hyperlink r:id="rId47" w:anchor="/document/99/420388973/XA00MBS2NO/" w:tooltip="23. К бухгалтерскому учету принимаются первичные (свод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w:history="1">
        <w:r w:rsidR="007E452C" w:rsidRPr="007E452C">
          <w:rPr>
            <w:rFonts w:eastAsia="Calibri"/>
            <w:i/>
            <w:sz w:val="20"/>
            <w:szCs w:val="20"/>
            <w:lang w:eastAsia="en-US"/>
          </w:rPr>
          <w:t>пункт 23</w:t>
        </w:r>
      </w:hyperlink>
      <w:r w:rsidR="007E452C" w:rsidRPr="007E452C">
        <w:rPr>
          <w:rFonts w:eastAsia="Calibri"/>
          <w:i/>
          <w:sz w:val="20"/>
          <w:szCs w:val="20"/>
          <w:lang w:eastAsia="en-US"/>
        </w:rPr>
        <w:t> СГС «Концептуальные основы бухучета и отчетности», </w:t>
      </w:r>
      <w:hyperlink r:id="rId48" w:anchor="/document/97/510822/dfas8r49u6/" w:tgtFrame="_self" w:history="1">
        <w:r w:rsidR="007E452C" w:rsidRPr="007E452C">
          <w:rPr>
            <w:rFonts w:eastAsia="Calibri"/>
            <w:i/>
            <w:sz w:val="20"/>
            <w:szCs w:val="20"/>
            <w:lang w:eastAsia="en-US"/>
          </w:rPr>
          <w:t>подпункт «з» пункты 1, 6 приложения № 2</w:t>
        </w:r>
      </w:hyperlink>
      <w:r w:rsidR="007E452C" w:rsidRPr="007E452C">
        <w:rPr>
          <w:rFonts w:eastAsia="Calibri"/>
          <w:i/>
          <w:sz w:val="20"/>
          <w:szCs w:val="20"/>
          <w:lang w:eastAsia="en-US"/>
        </w:rPr>
        <w:t> к СГС «Учетная политика, оценочные значения и ошибки».</w:t>
      </w:r>
    </w:p>
    <w:p w:rsidR="0019249C" w:rsidRPr="00F93C3F" w:rsidRDefault="0019249C" w:rsidP="0019249C">
      <w:pPr>
        <w:ind w:firstLine="540"/>
        <w:jc w:val="both"/>
        <w:rPr>
          <w:sz w:val="20"/>
          <w:szCs w:val="20"/>
        </w:rPr>
      </w:pPr>
      <w:r w:rsidRPr="00F93C3F">
        <w:rPr>
          <w:sz w:val="20"/>
          <w:szCs w:val="20"/>
        </w:rPr>
        <w:t>Первичные (сводные) учетные документы должны составляться в момент совершения фактов хозяйственной жизни, а если это не представляется возможным - непосредственно после окончания факта хозяйственной жизни.</w:t>
      </w:r>
    </w:p>
    <w:p w:rsidR="0019249C" w:rsidRDefault="0019249C" w:rsidP="0019249C">
      <w:pPr>
        <w:pStyle w:val="af4"/>
        <w:spacing w:line="276" w:lineRule="auto"/>
        <w:rPr>
          <w:rFonts w:eastAsia="Calibri"/>
          <w:sz w:val="20"/>
          <w:szCs w:val="20"/>
          <w:lang w:eastAsia="en-US"/>
        </w:rPr>
      </w:pPr>
      <w:r w:rsidRPr="00F93C3F">
        <w:rPr>
          <w:rFonts w:eastAsia="Calibri"/>
          <w:sz w:val="20"/>
          <w:szCs w:val="20"/>
          <w:lang w:eastAsia="en-US"/>
        </w:rPr>
        <w:t xml:space="preserve">         К учету принимаются товары, работы, услуги по факту – на ту дату, когда поступили товары в </w:t>
      </w:r>
      <w:r>
        <w:rPr>
          <w:rFonts w:eastAsia="Calibri"/>
          <w:sz w:val="20"/>
          <w:szCs w:val="20"/>
          <w:lang w:eastAsia="en-US"/>
        </w:rPr>
        <w:t xml:space="preserve">Учреждение </w:t>
      </w:r>
      <w:r w:rsidRPr="00F93C3F">
        <w:rPr>
          <w:rFonts w:eastAsia="Calibri"/>
          <w:sz w:val="20"/>
          <w:szCs w:val="20"/>
          <w:lang w:eastAsia="en-US"/>
        </w:rPr>
        <w:t xml:space="preserve">или были оказаны услуги </w:t>
      </w:r>
    </w:p>
    <w:p w:rsidR="0019249C" w:rsidRDefault="0019249C" w:rsidP="0019249C">
      <w:pPr>
        <w:pStyle w:val="af4"/>
        <w:spacing w:line="276" w:lineRule="auto"/>
        <w:rPr>
          <w:rFonts w:eastAsia="Calibri"/>
          <w:i/>
          <w:sz w:val="20"/>
          <w:szCs w:val="20"/>
          <w:lang w:eastAsia="en-US"/>
        </w:rPr>
      </w:pPr>
      <w:r w:rsidRPr="00F93C3F">
        <w:rPr>
          <w:rFonts w:eastAsia="Calibri"/>
          <w:i/>
          <w:sz w:val="20"/>
          <w:szCs w:val="20"/>
          <w:lang w:eastAsia="en-US"/>
        </w:rPr>
        <w:t>(п.16 СГС «Концептуальные основы»).</w:t>
      </w:r>
    </w:p>
    <w:p w:rsidR="0019249C" w:rsidRPr="00F93C3F" w:rsidRDefault="0019249C" w:rsidP="0019249C">
      <w:pPr>
        <w:pStyle w:val="af4"/>
        <w:spacing w:line="276" w:lineRule="auto"/>
        <w:rPr>
          <w:rFonts w:eastAsia="Calibri"/>
          <w:sz w:val="20"/>
          <w:szCs w:val="20"/>
          <w:lang w:eastAsia="en-US"/>
        </w:rPr>
      </w:pPr>
      <w:r w:rsidRPr="00F93C3F">
        <w:rPr>
          <w:rFonts w:eastAsia="Calibri"/>
          <w:sz w:val="20"/>
          <w:szCs w:val="20"/>
          <w:lang w:eastAsia="en-US"/>
        </w:rPr>
        <w:t xml:space="preserve"> Если товары поступили , а документы о приемке в ЕИС не подписаны, операцию отражаем через </w:t>
      </w:r>
      <w:r w:rsidRPr="00F93C3F">
        <w:rPr>
          <w:rFonts w:eastAsia="Calibri"/>
          <w:b/>
          <w:bCs/>
          <w:sz w:val="20"/>
          <w:szCs w:val="20"/>
          <w:lang w:eastAsia="en-US"/>
        </w:rPr>
        <w:t>счет 401.60</w:t>
      </w:r>
      <w:r w:rsidRPr="00F93C3F">
        <w:rPr>
          <w:rFonts w:eastAsia="Calibri"/>
          <w:sz w:val="20"/>
          <w:szCs w:val="20"/>
          <w:lang w:eastAsia="en-US"/>
        </w:rPr>
        <w:t>. Основание – бумажные сопроводительные документы поставщика или оформленные комиссией акты. После подписания акта приемки  в ЕИС, приемка обязательств осуществляется  проводкой: Дебет 401.60 Кредит 302.00. </w:t>
      </w:r>
    </w:p>
    <w:p w:rsidR="00DB48A4" w:rsidRPr="00DB48A4" w:rsidRDefault="0019249C" w:rsidP="00DB48A4">
      <w:pPr>
        <w:pStyle w:val="af4"/>
        <w:spacing w:before="0" w:after="150"/>
        <w:rPr>
          <w:rFonts w:eastAsia="Calibri"/>
          <w:sz w:val="20"/>
          <w:szCs w:val="20"/>
          <w:lang w:eastAsia="en-US"/>
        </w:rPr>
      </w:pPr>
      <w:r w:rsidRPr="000C1192">
        <w:rPr>
          <w:color w:val="000000"/>
          <w:sz w:val="20"/>
          <w:szCs w:val="20"/>
        </w:rPr>
        <w:t>3.</w:t>
      </w:r>
      <w:r w:rsidR="00DB48A4">
        <w:rPr>
          <w:color w:val="000000"/>
          <w:sz w:val="20"/>
          <w:szCs w:val="20"/>
        </w:rPr>
        <w:t>3</w:t>
      </w:r>
      <w:r w:rsidRPr="000C1192">
        <w:rPr>
          <w:color w:val="000000"/>
          <w:sz w:val="20"/>
          <w:szCs w:val="20"/>
        </w:rPr>
        <w:t xml:space="preserve">. </w:t>
      </w:r>
      <w:r w:rsidR="00DB48A4" w:rsidRPr="00DB48A4">
        <w:rPr>
          <w:rFonts w:eastAsia="Calibri"/>
          <w:sz w:val="20"/>
          <w:szCs w:val="20"/>
          <w:lang w:eastAsia="en-US"/>
        </w:rPr>
        <w:t>При проведении хозяйственных операций используются унифицированные документы. Если для оформления хозяйственных операций не предусмотрены унифицированные документы, используются:</w:t>
      </w:r>
    </w:p>
    <w:p w:rsidR="00DB48A4" w:rsidRPr="00DB48A4" w:rsidRDefault="00DB48A4" w:rsidP="00B952A1">
      <w:pPr>
        <w:numPr>
          <w:ilvl w:val="0"/>
          <w:numId w:val="9"/>
        </w:numPr>
        <w:ind w:left="270"/>
        <w:rPr>
          <w:sz w:val="20"/>
          <w:szCs w:val="20"/>
        </w:rPr>
      </w:pPr>
      <w:r w:rsidRPr="00DB48A4">
        <w:rPr>
          <w:sz w:val="20"/>
          <w:szCs w:val="20"/>
        </w:rPr>
        <w:t>самостоятельно разработанные формы, которые приведены в </w:t>
      </w:r>
      <w:hyperlink r:id="rId49" w:anchor="/document/118/137372/" w:history="1">
        <w:r>
          <w:rPr>
            <w:sz w:val="20"/>
            <w:szCs w:val="20"/>
          </w:rPr>
          <w:t>Приложение</w:t>
        </w:r>
      </w:hyperlink>
      <w:r>
        <w:rPr>
          <w:sz w:val="20"/>
          <w:szCs w:val="20"/>
        </w:rPr>
        <w:t xml:space="preserve"> №2</w:t>
      </w:r>
      <w:r w:rsidRPr="00DB48A4">
        <w:rPr>
          <w:sz w:val="20"/>
          <w:szCs w:val="20"/>
        </w:rPr>
        <w:t>;</w:t>
      </w:r>
    </w:p>
    <w:p w:rsidR="00DB48A4" w:rsidRPr="00DB48A4" w:rsidRDefault="00DB48A4" w:rsidP="00B952A1">
      <w:pPr>
        <w:numPr>
          <w:ilvl w:val="0"/>
          <w:numId w:val="9"/>
        </w:numPr>
        <w:ind w:left="270"/>
        <w:rPr>
          <w:sz w:val="20"/>
          <w:szCs w:val="20"/>
        </w:rPr>
      </w:pPr>
      <w:r w:rsidRPr="00DB48A4">
        <w:rPr>
          <w:sz w:val="20"/>
          <w:szCs w:val="20"/>
        </w:rPr>
        <w:t>унифицированные формы, дополненные необходимыми реквизитами.</w:t>
      </w:r>
    </w:p>
    <w:p w:rsidR="00DB48A4" w:rsidRDefault="00DB48A4" w:rsidP="00DB48A4">
      <w:pPr>
        <w:pStyle w:val="af4"/>
        <w:spacing w:before="0" w:after="150"/>
        <w:rPr>
          <w:rFonts w:eastAsia="Calibri"/>
          <w:sz w:val="20"/>
          <w:szCs w:val="20"/>
          <w:lang w:eastAsia="en-US"/>
        </w:rPr>
      </w:pPr>
      <w:r w:rsidRPr="00DB48A4">
        <w:rPr>
          <w:rFonts w:eastAsia="Calibri"/>
          <w:i/>
          <w:sz w:val="20"/>
          <w:szCs w:val="20"/>
          <w:lang w:eastAsia="en-US"/>
        </w:rPr>
        <w:t>Основание: </w:t>
      </w:r>
      <w:hyperlink r:id="rId50" w:anchor="/document/99/902249301/ZAP2FM03J3/" w:tooltip="Регистры бухгалтерского учета подписываются лицом, ответственным за его формирование." w:history="1">
        <w:r w:rsidRPr="00DB48A4">
          <w:rPr>
            <w:rFonts w:eastAsia="Calibri"/>
            <w:i/>
            <w:sz w:val="20"/>
            <w:szCs w:val="20"/>
            <w:lang w:eastAsia="en-US"/>
          </w:rPr>
          <w:t>пункт 11</w:t>
        </w:r>
      </w:hyperlink>
      <w:r w:rsidRPr="00DB48A4">
        <w:rPr>
          <w:rFonts w:eastAsia="Calibri"/>
          <w:i/>
          <w:sz w:val="20"/>
          <w:szCs w:val="20"/>
          <w:lang w:eastAsia="en-US"/>
        </w:rPr>
        <w:t> Инструкции к Единому плану счетов № 157н, </w:t>
      </w:r>
      <w:hyperlink r:id="rId51" w:anchor="/document/99/420388973/XA00MD02NU/" w:tooltip="25. Первичные (сводные) учетные документы принимаются к бухгалтерскому учету, если они составлены по унифицированным формам документов, утвержденным согласно законодательству Российской Федерации правовыми актами уполномоченных..." w:history="1">
        <w:r w:rsidRPr="00DB48A4">
          <w:rPr>
            <w:rFonts w:eastAsia="Calibri"/>
            <w:i/>
            <w:sz w:val="20"/>
            <w:szCs w:val="20"/>
            <w:lang w:eastAsia="en-US"/>
          </w:rPr>
          <w:t>пункты 25–26</w:t>
        </w:r>
      </w:hyperlink>
      <w:r w:rsidRPr="00DB48A4">
        <w:rPr>
          <w:rFonts w:eastAsia="Calibri"/>
          <w:i/>
          <w:sz w:val="20"/>
          <w:szCs w:val="20"/>
          <w:lang w:eastAsia="en-US"/>
        </w:rPr>
        <w:t> СГС «Концептуальные основы бухучета и отчетности», </w:t>
      </w:r>
      <w:hyperlink r:id="rId52" w:anchor="/document/99/542618106/XA00M9I2N5/" w:tooltip="г) формы первичных (сводных) учетных документов, регистров бухгалтерского учета, иных документов бухгалтерского учета, применяемых для оформления фактов хозяйственной жизни, ведения бухгалтерского учета, по которым..." w:history="1">
        <w:r w:rsidRPr="00DB48A4">
          <w:rPr>
            <w:rFonts w:eastAsia="Calibri"/>
            <w:i/>
            <w:sz w:val="20"/>
            <w:szCs w:val="20"/>
            <w:lang w:eastAsia="en-US"/>
          </w:rPr>
          <w:t>подпункт «г»</w:t>
        </w:r>
      </w:hyperlink>
      <w:r w:rsidRPr="00DB48A4">
        <w:rPr>
          <w:rFonts w:eastAsia="Calibri"/>
          <w:i/>
          <w:sz w:val="20"/>
          <w:szCs w:val="20"/>
          <w:lang w:eastAsia="en-US"/>
        </w:rPr>
        <w:t> пункта 9 СГС «Учетная политика, оценочные значения и ошибки», </w:t>
      </w:r>
      <w:hyperlink r:id="rId53" w:anchor="/document/97/510822/dfas8r49u6/" w:tgtFrame="_self" w:history="1">
        <w:r w:rsidRPr="00DB48A4">
          <w:rPr>
            <w:rFonts w:eastAsia="Calibri"/>
            <w:i/>
            <w:sz w:val="20"/>
            <w:szCs w:val="20"/>
            <w:lang w:eastAsia="en-US"/>
          </w:rPr>
          <w:t>подпункт «а»</w:t>
        </w:r>
      </w:hyperlink>
      <w:r w:rsidRPr="00DB48A4">
        <w:rPr>
          <w:rFonts w:eastAsia="Calibri"/>
          <w:i/>
          <w:sz w:val="20"/>
          <w:szCs w:val="20"/>
          <w:lang w:eastAsia="en-US"/>
        </w:rPr>
        <w:t> пункта 6 приложения № 2 к данному стандарту</w:t>
      </w:r>
      <w:r w:rsidRPr="00DB48A4">
        <w:rPr>
          <w:rFonts w:eastAsia="Calibri"/>
          <w:sz w:val="20"/>
          <w:szCs w:val="20"/>
          <w:lang w:eastAsia="en-US"/>
        </w:rPr>
        <w:t>.</w:t>
      </w:r>
    </w:p>
    <w:p w:rsidR="0046283A" w:rsidRPr="0046283A" w:rsidRDefault="0046283A" w:rsidP="0046283A">
      <w:pPr>
        <w:pStyle w:val="af4"/>
        <w:spacing w:before="0" w:after="150"/>
        <w:rPr>
          <w:rFonts w:eastAsia="Calibri"/>
          <w:sz w:val="20"/>
          <w:szCs w:val="20"/>
          <w:lang w:eastAsia="en-US"/>
        </w:rPr>
      </w:pPr>
      <w:r>
        <w:rPr>
          <w:rFonts w:eastAsia="Calibri"/>
          <w:sz w:val="20"/>
          <w:szCs w:val="20"/>
          <w:lang w:eastAsia="en-US"/>
        </w:rPr>
        <w:t>3.4.</w:t>
      </w:r>
      <w:r w:rsidRPr="0046283A">
        <w:rPr>
          <w:rFonts w:ascii="Arial" w:hAnsi="Arial" w:cs="Arial"/>
          <w:color w:val="222222"/>
          <w:sz w:val="21"/>
          <w:szCs w:val="21"/>
        </w:rPr>
        <w:t xml:space="preserve"> </w:t>
      </w:r>
      <w:r w:rsidRPr="0046283A">
        <w:rPr>
          <w:rFonts w:eastAsia="Calibri"/>
          <w:sz w:val="20"/>
          <w:szCs w:val="20"/>
          <w:lang w:eastAsia="en-US"/>
        </w:rPr>
        <w:t>Допускается оформление одного первичного учетного документа при осуществлении нескольких взаимосвязанных между собой фактов хозяйственной жизни – по учету </w:t>
      </w:r>
      <w:r w:rsidRPr="0046283A">
        <w:rPr>
          <w:rFonts w:eastAsia="Calibri"/>
          <w:b/>
          <w:bCs/>
          <w:i/>
          <w:iCs/>
          <w:sz w:val="20"/>
          <w:szCs w:val="20"/>
          <w:lang w:eastAsia="en-US"/>
        </w:rPr>
        <w:t>имущества</w:t>
      </w:r>
      <w:r w:rsidRPr="0046283A">
        <w:rPr>
          <w:rFonts w:eastAsia="Calibri"/>
          <w:sz w:val="20"/>
          <w:szCs w:val="20"/>
          <w:lang w:eastAsia="en-US"/>
        </w:rPr>
        <w:t>.</w:t>
      </w:r>
    </w:p>
    <w:p w:rsidR="0046283A" w:rsidRPr="0046283A" w:rsidRDefault="0046283A" w:rsidP="0046283A">
      <w:pPr>
        <w:pStyle w:val="af4"/>
        <w:spacing w:before="0" w:after="150"/>
        <w:rPr>
          <w:rFonts w:eastAsia="Calibri"/>
          <w:sz w:val="20"/>
          <w:szCs w:val="20"/>
          <w:lang w:eastAsia="en-US"/>
        </w:rPr>
      </w:pPr>
      <w:r w:rsidRPr="0046283A">
        <w:rPr>
          <w:rFonts w:eastAsia="Calibri"/>
          <w:sz w:val="20"/>
          <w:szCs w:val="20"/>
          <w:lang w:eastAsia="en-US"/>
        </w:rPr>
        <w:t>С периодичностью один раз в </w:t>
      </w:r>
      <w:r w:rsidRPr="0046283A">
        <w:rPr>
          <w:rFonts w:eastAsia="Calibri"/>
          <w:b/>
          <w:bCs/>
          <w:i/>
          <w:iCs/>
          <w:sz w:val="20"/>
          <w:szCs w:val="20"/>
          <w:lang w:eastAsia="en-US"/>
        </w:rPr>
        <w:t>месяц </w:t>
      </w:r>
      <w:r w:rsidRPr="0046283A">
        <w:rPr>
          <w:rFonts w:eastAsia="Calibri"/>
          <w:sz w:val="20"/>
          <w:szCs w:val="20"/>
          <w:lang w:eastAsia="en-US"/>
        </w:rPr>
        <w:t>– в последний день </w:t>
      </w:r>
      <w:r w:rsidRPr="0046283A">
        <w:rPr>
          <w:rFonts w:eastAsia="Calibri"/>
          <w:b/>
          <w:bCs/>
          <w:i/>
          <w:iCs/>
          <w:sz w:val="20"/>
          <w:szCs w:val="20"/>
          <w:lang w:eastAsia="en-US"/>
        </w:rPr>
        <w:t>месяца </w:t>
      </w:r>
      <w:r w:rsidRPr="0046283A">
        <w:rPr>
          <w:rFonts w:eastAsia="Calibri"/>
          <w:sz w:val="20"/>
          <w:szCs w:val="20"/>
          <w:lang w:eastAsia="en-US"/>
        </w:rPr>
        <w:t>– оформляются:</w:t>
      </w:r>
    </w:p>
    <w:p w:rsidR="0046283A" w:rsidRPr="0046283A" w:rsidRDefault="0046283A" w:rsidP="00B952A1">
      <w:pPr>
        <w:numPr>
          <w:ilvl w:val="0"/>
          <w:numId w:val="10"/>
        </w:numPr>
        <w:ind w:left="270"/>
        <w:rPr>
          <w:sz w:val="20"/>
          <w:szCs w:val="20"/>
        </w:rPr>
      </w:pPr>
      <w:r w:rsidRPr="0046283A">
        <w:rPr>
          <w:b/>
          <w:bCs/>
          <w:i/>
          <w:iCs/>
          <w:sz w:val="20"/>
          <w:szCs w:val="20"/>
        </w:rPr>
        <w:t>Ведомость группового начисления доходов (</w:t>
      </w:r>
      <w:hyperlink r:id="rId54" w:anchor="/document/140/45464/" w:tgtFrame="_self" w:tooltip="ОКУД 0510431. Ведомость группового начисления доходов" w:history="1">
        <w:r w:rsidRPr="0046283A">
          <w:rPr>
            <w:sz w:val="20"/>
            <w:szCs w:val="20"/>
          </w:rPr>
          <w:t>ф. 0510431</w:t>
        </w:r>
      </w:hyperlink>
      <w:r w:rsidRPr="0046283A">
        <w:rPr>
          <w:b/>
          <w:bCs/>
          <w:i/>
          <w:iCs/>
          <w:sz w:val="20"/>
          <w:szCs w:val="20"/>
        </w:rPr>
        <w:t>)</w:t>
      </w:r>
      <w:r w:rsidRPr="0046283A">
        <w:rPr>
          <w:sz w:val="20"/>
          <w:szCs w:val="20"/>
        </w:rPr>
        <w:t>;</w:t>
      </w:r>
    </w:p>
    <w:p w:rsidR="0046283A" w:rsidRDefault="0046283A" w:rsidP="00B952A1">
      <w:pPr>
        <w:numPr>
          <w:ilvl w:val="0"/>
          <w:numId w:val="10"/>
        </w:numPr>
        <w:ind w:left="270"/>
        <w:rPr>
          <w:rFonts w:ascii="Arial" w:hAnsi="Arial" w:cs="Arial"/>
          <w:color w:val="222222"/>
          <w:sz w:val="21"/>
          <w:szCs w:val="21"/>
        </w:rPr>
      </w:pPr>
      <w:r w:rsidRPr="0046283A">
        <w:rPr>
          <w:b/>
          <w:bCs/>
          <w:i/>
          <w:iCs/>
          <w:sz w:val="20"/>
          <w:szCs w:val="20"/>
        </w:rPr>
        <w:t>Ведомость выпадающих доходов (</w:t>
      </w:r>
      <w:hyperlink r:id="rId55" w:anchor="/document/140/45476/" w:tgtFrame="_self" w:tooltip="ОКУД 0510838. Ведомость выпадающих доходов" w:history="1">
        <w:r w:rsidRPr="0046283A">
          <w:rPr>
            <w:sz w:val="20"/>
            <w:szCs w:val="20"/>
          </w:rPr>
          <w:t>ф. 0510838</w:t>
        </w:r>
      </w:hyperlink>
      <w:r>
        <w:rPr>
          <w:rStyle w:val="fill"/>
          <w:rFonts w:ascii="Arial" w:hAnsi="Arial" w:cs="Arial"/>
          <w:color w:val="222222"/>
          <w:sz w:val="21"/>
          <w:szCs w:val="21"/>
          <w:shd w:val="clear" w:color="auto" w:fill="FFFFCC"/>
        </w:rPr>
        <w:t>)</w:t>
      </w:r>
      <w:r>
        <w:rPr>
          <w:rFonts w:ascii="Arial" w:hAnsi="Arial" w:cs="Arial"/>
          <w:color w:val="222222"/>
          <w:sz w:val="21"/>
          <w:szCs w:val="21"/>
        </w:rPr>
        <w:t>.</w:t>
      </w:r>
    </w:p>
    <w:p w:rsidR="0046283A" w:rsidRPr="0046283A" w:rsidRDefault="0046283A" w:rsidP="0046283A">
      <w:pPr>
        <w:ind w:left="270"/>
        <w:rPr>
          <w:i/>
          <w:color w:val="000000"/>
          <w:sz w:val="20"/>
          <w:szCs w:val="20"/>
        </w:rPr>
      </w:pPr>
      <w:r w:rsidRPr="0046283A">
        <w:rPr>
          <w:i/>
          <w:color w:val="000000"/>
          <w:sz w:val="20"/>
          <w:szCs w:val="20"/>
        </w:rPr>
        <w:br/>
        <w:t>Основание: </w:t>
      </w:r>
      <w:hyperlink r:id="rId56" w:anchor="/document/97/510822/dfas8r49u6/" w:tgtFrame="_self" w:history="1">
        <w:r w:rsidRPr="0046283A">
          <w:rPr>
            <w:i/>
            <w:color w:val="000000"/>
            <w:sz w:val="20"/>
            <w:szCs w:val="20"/>
          </w:rPr>
          <w:t>пункт 10</w:t>
        </w:r>
      </w:hyperlink>
      <w:r w:rsidRPr="0046283A">
        <w:rPr>
          <w:i/>
          <w:color w:val="000000"/>
          <w:sz w:val="20"/>
          <w:szCs w:val="20"/>
        </w:rPr>
        <w:t> приложения № 2 к СГС «Учетная политика, оценочные значения и ошибки».</w:t>
      </w:r>
    </w:p>
    <w:p w:rsidR="0046283A" w:rsidRPr="00DB48A4" w:rsidRDefault="0046283A" w:rsidP="0046283A">
      <w:pPr>
        <w:pStyle w:val="af4"/>
        <w:spacing w:before="0" w:after="150"/>
        <w:rPr>
          <w:rFonts w:eastAsia="Calibri"/>
          <w:sz w:val="20"/>
          <w:szCs w:val="20"/>
          <w:lang w:eastAsia="en-US"/>
        </w:rPr>
      </w:pPr>
      <w:r>
        <w:rPr>
          <w:rFonts w:ascii="Arial" w:hAnsi="Arial" w:cs="Arial"/>
          <w:color w:val="222222"/>
          <w:sz w:val="21"/>
          <w:szCs w:val="21"/>
        </w:rPr>
        <w:br/>
      </w:r>
    </w:p>
    <w:p w:rsidR="0019249C" w:rsidRPr="000C1192" w:rsidRDefault="0019249C" w:rsidP="00DB48A4">
      <w:pPr>
        <w:jc w:val="both"/>
        <w:rPr>
          <w:sz w:val="20"/>
          <w:szCs w:val="20"/>
        </w:rPr>
      </w:pPr>
      <w:r w:rsidRPr="000C1192">
        <w:rPr>
          <w:i/>
          <w:sz w:val="20"/>
          <w:szCs w:val="20"/>
        </w:rPr>
        <w:t>3.</w:t>
      </w:r>
      <w:r w:rsidR="0046283A">
        <w:rPr>
          <w:i/>
          <w:sz w:val="20"/>
          <w:szCs w:val="20"/>
        </w:rPr>
        <w:t>5</w:t>
      </w:r>
      <w:r w:rsidRPr="000C1192">
        <w:rPr>
          <w:i/>
          <w:sz w:val="20"/>
          <w:szCs w:val="20"/>
        </w:rPr>
        <w:t xml:space="preserve">. </w:t>
      </w:r>
      <w:r w:rsidRPr="000C1192">
        <w:rPr>
          <w:sz w:val="20"/>
          <w:szCs w:val="20"/>
        </w:rPr>
        <w:t>Право подписи и утверждения первичных учетных документов предоставляется должностным лицам, утвержденным   отдельным приказом руководителя.</w:t>
      </w:r>
    </w:p>
    <w:p w:rsidR="0019249C" w:rsidRPr="000C1192" w:rsidRDefault="0019249C" w:rsidP="0019249C">
      <w:pPr>
        <w:jc w:val="both"/>
        <w:rPr>
          <w:i/>
          <w:sz w:val="20"/>
          <w:szCs w:val="20"/>
        </w:rPr>
      </w:pPr>
      <w:r w:rsidRPr="000C1192">
        <w:rPr>
          <w:i/>
          <w:sz w:val="20"/>
          <w:szCs w:val="20"/>
        </w:rPr>
        <w:t>(Основание: п. п. 6, 7 ч. 2 ст. 9 Закона N 402-ФЗ, п. 26 СГС "Концептуальные основы")</w:t>
      </w:r>
    </w:p>
    <w:p w:rsidR="0019249C" w:rsidRPr="000C1192" w:rsidRDefault="0019249C" w:rsidP="0019249C">
      <w:pPr>
        <w:jc w:val="both"/>
        <w:rPr>
          <w:color w:val="000000"/>
          <w:sz w:val="20"/>
          <w:szCs w:val="20"/>
        </w:rPr>
      </w:pPr>
      <w:r w:rsidRPr="000C1192">
        <w:rPr>
          <w:color w:val="000000"/>
          <w:sz w:val="20"/>
          <w:szCs w:val="20"/>
        </w:rPr>
        <w:t xml:space="preserve"> 3.</w:t>
      </w:r>
      <w:r w:rsidR="00CF420E">
        <w:rPr>
          <w:color w:val="000000"/>
          <w:sz w:val="20"/>
          <w:szCs w:val="20"/>
        </w:rPr>
        <w:t>6</w:t>
      </w:r>
      <w:r w:rsidRPr="000C1192">
        <w:rPr>
          <w:color w:val="000000"/>
          <w:sz w:val="20"/>
          <w:szCs w:val="20"/>
        </w:rPr>
        <w:t>.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9249C" w:rsidRPr="000C1192" w:rsidRDefault="0019249C" w:rsidP="0019249C">
      <w:pPr>
        <w:jc w:val="both"/>
        <w:rPr>
          <w:color w:val="000000"/>
          <w:sz w:val="20"/>
          <w:szCs w:val="20"/>
        </w:rPr>
      </w:pPr>
      <w:r w:rsidRPr="000C1192">
        <w:rPr>
          <w:color w:val="000000"/>
          <w:sz w:val="20"/>
          <w:szCs w:val="20"/>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19249C" w:rsidRDefault="0019249C" w:rsidP="0019249C">
      <w:pPr>
        <w:rPr>
          <w:i/>
          <w:sz w:val="20"/>
          <w:szCs w:val="20"/>
        </w:rPr>
      </w:pPr>
      <w:r w:rsidRPr="000C1192">
        <w:rPr>
          <w:i/>
          <w:color w:val="000000"/>
          <w:sz w:val="20"/>
          <w:szCs w:val="20"/>
        </w:rPr>
        <w:t>Основание: пункт 31 СГС «Концептуальные основы бухучета и отчетности»,</w:t>
      </w:r>
      <w:r w:rsidRPr="000C1192">
        <w:rPr>
          <w:sz w:val="20"/>
          <w:szCs w:val="20"/>
        </w:rPr>
        <w:t xml:space="preserve"> </w:t>
      </w:r>
      <w:r w:rsidRPr="000C1192">
        <w:rPr>
          <w:i/>
          <w:sz w:val="20"/>
          <w:szCs w:val="20"/>
        </w:rPr>
        <w:t>письмо Минфина России от 22.03.2010 N 03-03-06/1/168)</w:t>
      </w:r>
    </w:p>
    <w:p w:rsidR="00CF420E" w:rsidRPr="00CF420E" w:rsidRDefault="00CF420E" w:rsidP="00CF420E">
      <w:pPr>
        <w:pStyle w:val="af4"/>
        <w:spacing w:before="0" w:after="150"/>
        <w:rPr>
          <w:rFonts w:eastAsia="Calibri"/>
          <w:color w:val="000000"/>
          <w:sz w:val="20"/>
          <w:szCs w:val="20"/>
          <w:lang w:eastAsia="en-US"/>
        </w:rPr>
      </w:pPr>
      <w:r>
        <w:rPr>
          <w:rFonts w:eastAsia="Calibri"/>
          <w:color w:val="000000"/>
          <w:sz w:val="20"/>
          <w:szCs w:val="20"/>
          <w:lang w:eastAsia="en-US"/>
        </w:rPr>
        <w:t xml:space="preserve">3.7. </w:t>
      </w:r>
      <w:r w:rsidRPr="00CF420E">
        <w:rPr>
          <w:rFonts w:eastAsia="Calibri"/>
          <w:color w:val="000000"/>
          <w:sz w:val="20"/>
          <w:szCs w:val="20"/>
          <w:lang w:eastAsia="en-US"/>
        </w:rPr>
        <w:t>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CF420E" w:rsidRPr="00CF420E" w:rsidRDefault="00CF420E" w:rsidP="00CF420E">
      <w:pPr>
        <w:pStyle w:val="af4"/>
        <w:spacing w:before="0" w:after="150"/>
        <w:rPr>
          <w:rFonts w:eastAsia="Calibri"/>
          <w:color w:val="000000"/>
          <w:sz w:val="20"/>
          <w:szCs w:val="20"/>
          <w:lang w:eastAsia="en-US"/>
        </w:rPr>
      </w:pPr>
      <w:r w:rsidRPr="00CF420E">
        <w:rPr>
          <w:rFonts w:eastAsia="Calibri"/>
          <w:color w:val="000000"/>
          <w:sz w:val="20"/>
          <w:szCs w:val="20"/>
          <w:lang w:eastAsia="en-US"/>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CF420E" w:rsidRPr="00CF420E" w:rsidRDefault="00CF420E" w:rsidP="00CF420E">
      <w:pPr>
        <w:pStyle w:val="af4"/>
        <w:spacing w:before="0" w:after="150"/>
        <w:rPr>
          <w:rFonts w:eastAsia="Calibri"/>
          <w:color w:val="000000"/>
          <w:sz w:val="20"/>
          <w:szCs w:val="20"/>
          <w:lang w:eastAsia="en-US"/>
        </w:rPr>
      </w:pPr>
      <w:r w:rsidRPr="00CF420E">
        <w:rPr>
          <w:rFonts w:eastAsia="Calibri"/>
          <w:color w:val="000000"/>
          <w:sz w:val="20"/>
          <w:szCs w:val="20"/>
          <w:lang w:eastAsia="en-US"/>
        </w:rPr>
        <w:t>Если в первичный учетный документ включены реквизиты из другого документа-основания, в первичном документе указывается информация, позволяющая идентифицировать соответствующий документ-основание.</w:t>
      </w:r>
    </w:p>
    <w:p w:rsidR="00CF420E" w:rsidRPr="00FE5AD2" w:rsidRDefault="00CF420E" w:rsidP="00CF420E">
      <w:pPr>
        <w:pStyle w:val="af4"/>
        <w:spacing w:before="0" w:after="150"/>
        <w:rPr>
          <w:rFonts w:eastAsia="Calibri"/>
          <w:i/>
          <w:color w:val="000000"/>
          <w:sz w:val="20"/>
          <w:szCs w:val="20"/>
          <w:lang w:eastAsia="en-US"/>
        </w:rPr>
      </w:pPr>
      <w:r w:rsidRPr="00FE5AD2">
        <w:rPr>
          <w:rFonts w:eastAsia="Calibri"/>
          <w:i/>
          <w:color w:val="000000"/>
          <w:sz w:val="20"/>
          <w:szCs w:val="20"/>
          <w:lang w:eastAsia="en-US"/>
        </w:rPr>
        <w:t>Основание: </w:t>
      </w:r>
      <w:hyperlink r:id="rId57" w:anchor="/document/97/510822/dfas8r49u6/" w:tgtFrame="_self" w:history="1">
        <w:r w:rsidRPr="00FE5AD2">
          <w:rPr>
            <w:rFonts w:eastAsia="Calibri"/>
            <w:i/>
            <w:color w:val="000000"/>
            <w:sz w:val="20"/>
            <w:szCs w:val="20"/>
            <w:lang w:eastAsia="en-US"/>
          </w:rPr>
          <w:t>пункт 7</w:t>
        </w:r>
      </w:hyperlink>
      <w:r w:rsidRPr="00FE5AD2">
        <w:rPr>
          <w:rFonts w:eastAsia="Calibri"/>
          <w:i/>
          <w:color w:val="000000"/>
          <w:sz w:val="20"/>
          <w:szCs w:val="20"/>
          <w:lang w:eastAsia="en-US"/>
        </w:rPr>
        <w:t> приложения № 2 к СГС «Учетная политика, оценочные значения и ошибки».</w:t>
      </w:r>
    </w:p>
    <w:p w:rsidR="007E452C" w:rsidRDefault="007E452C" w:rsidP="0019249C">
      <w:pPr>
        <w:jc w:val="both"/>
        <w:rPr>
          <w:color w:val="000000"/>
          <w:sz w:val="20"/>
          <w:szCs w:val="20"/>
        </w:rPr>
      </w:pPr>
    </w:p>
    <w:p w:rsidR="0076438C" w:rsidRDefault="0076438C" w:rsidP="0019249C">
      <w:pPr>
        <w:jc w:val="both"/>
        <w:rPr>
          <w:color w:val="000000"/>
          <w:sz w:val="20"/>
          <w:szCs w:val="20"/>
        </w:rPr>
      </w:pPr>
    </w:p>
    <w:p w:rsidR="0076438C" w:rsidRDefault="0076438C" w:rsidP="0019249C">
      <w:pPr>
        <w:jc w:val="both"/>
        <w:rPr>
          <w:color w:val="000000"/>
          <w:sz w:val="20"/>
          <w:szCs w:val="20"/>
        </w:rPr>
      </w:pPr>
    </w:p>
    <w:p w:rsidR="0076438C" w:rsidRDefault="0076438C" w:rsidP="0019249C">
      <w:pPr>
        <w:jc w:val="both"/>
        <w:rPr>
          <w:color w:val="000000"/>
          <w:sz w:val="20"/>
          <w:szCs w:val="20"/>
        </w:rPr>
      </w:pPr>
    </w:p>
    <w:p w:rsidR="0076438C" w:rsidRDefault="0076438C" w:rsidP="0019249C">
      <w:pPr>
        <w:jc w:val="both"/>
        <w:rPr>
          <w:color w:val="000000"/>
          <w:sz w:val="20"/>
          <w:szCs w:val="20"/>
        </w:rPr>
      </w:pPr>
    </w:p>
    <w:p w:rsidR="0076438C" w:rsidRDefault="0076438C" w:rsidP="0019249C">
      <w:pPr>
        <w:jc w:val="both"/>
        <w:rPr>
          <w:color w:val="000000"/>
          <w:sz w:val="20"/>
          <w:szCs w:val="20"/>
        </w:rPr>
      </w:pPr>
    </w:p>
    <w:p w:rsidR="0019249C" w:rsidRPr="000C1192" w:rsidRDefault="0019249C" w:rsidP="0019249C">
      <w:pPr>
        <w:jc w:val="both"/>
        <w:rPr>
          <w:color w:val="000000"/>
          <w:sz w:val="20"/>
          <w:szCs w:val="20"/>
        </w:rPr>
      </w:pPr>
      <w:r w:rsidRPr="000C1192">
        <w:rPr>
          <w:color w:val="000000"/>
          <w:sz w:val="20"/>
          <w:szCs w:val="20"/>
        </w:rPr>
        <w:t>3.</w:t>
      </w:r>
      <w:r w:rsidR="004D5A9D">
        <w:rPr>
          <w:color w:val="000000"/>
          <w:sz w:val="20"/>
          <w:szCs w:val="20"/>
        </w:rPr>
        <w:t>8</w:t>
      </w:r>
      <w:r w:rsidRPr="000C1192">
        <w:rPr>
          <w:color w:val="000000"/>
          <w:sz w:val="20"/>
          <w:szCs w:val="20"/>
        </w:rPr>
        <w:t xml:space="preserve">. </w:t>
      </w:r>
      <w:r w:rsidRPr="000C1192">
        <w:rPr>
          <w:sz w:val="20"/>
          <w:szCs w:val="20"/>
        </w:rPr>
        <w:t>Для систематизации и накопления информации, содержащейся в принятых к учету первичных (сводных) учетных документах, применяются регистры бухгалтерского учета по формам, утвержденным Приказами N 52н и N 61н.</w:t>
      </w:r>
    </w:p>
    <w:p w:rsidR="0019249C" w:rsidRPr="000C1192" w:rsidRDefault="0019249C" w:rsidP="0019249C">
      <w:pPr>
        <w:jc w:val="both"/>
        <w:rPr>
          <w:color w:val="000000"/>
          <w:sz w:val="20"/>
          <w:szCs w:val="20"/>
        </w:rPr>
      </w:pPr>
      <w:r w:rsidRPr="000C1192">
        <w:rPr>
          <w:color w:val="000000"/>
          <w:sz w:val="20"/>
          <w:szCs w:val="20"/>
        </w:rPr>
        <w:t>Учреждение применяет электронные формы первичных документов и регистров бухучета с 01.01.2023г. :</w:t>
      </w:r>
    </w:p>
    <w:tbl>
      <w:tblPr>
        <w:tblW w:w="0" w:type="auto"/>
        <w:jc w:val="center"/>
        <w:tblCellMar>
          <w:left w:w="0" w:type="dxa"/>
          <w:right w:w="0" w:type="dxa"/>
        </w:tblCellMar>
        <w:tblLook w:val="0000"/>
      </w:tblPr>
      <w:tblGrid>
        <w:gridCol w:w="990"/>
        <w:gridCol w:w="1620"/>
        <w:gridCol w:w="6390"/>
      </w:tblGrid>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jc w:val="center"/>
              <w:rPr>
                <w:sz w:val="18"/>
                <w:szCs w:val="18"/>
              </w:rPr>
            </w:pPr>
            <w:r w:rsidRPr="006E511F">
              <w:rPr>
                <w:sz w:val="18"/>
                <w:szCs w:val="18"/>
              </w:rPr>
              <w:t>N п/п</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jc w:val="center"/>
              <w:rPr>
                <w:sz w:val="18"/>
                <w:szCs w:val="18"/>
              </w:rPr>
            </w:pPr>
            <w:r w:rsidRPr="006E511F">
              <w:rPr>
                <w:sz w:val="18"/>
                <w:szCs w:val="18"/>
              </w:rPr>
              <w:t>Код формы</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jc w:val="center"/>
              <w:rPr>
                <w:sz w:val="18"/>
                <w:szCs w:val="18"/>
              </w:rPr>
            </w:pPr>
            <w:r w:rsidRPr="006E511F">
              <w:rPr>
                <w:sz w:val="18"/>
                <w:szCs w:val="18"/>
              </w:rPr>
              <w:t>Наименование формы документа</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jc w:val="center"/>
              <w:rPr>
                <w:sz w:val="18"/>
                <w:szCs w:val="18"/>
              </w:rPr>
            </w:pPr>
            <w:r w:rsidRPr="006E511F">
              <w:rPr>
                <w:sz w:val="18"/>
                <w:szCs w:val="18"/>
              </w:rPr>
              <w:t>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jc w:val="center"/>
              <w:rPr>
                <w:sz w:val="18"/>
                <w:szCs w:val="18"/>
              </w:rPr>
            </w:pPr>
            <w:r w:rsidRPr="006E511F">
              <w:rPr>
                <w:sz w:val="18"/>
                <w:szCs w:val="18"/>
              </w:rPr>
              <w:t>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jc w:val="center"/>
              <w:rPr>
                <w:sz w:val="18"/>
                <w:szCs w:val="18"/>
              </w:rPr>
            </w:pPr>
            <w:r w:rsidRPr="006E511F">
              <w:rPr>
                <w:sz w:val="18"/>
                <w:szCs w:val="18"/>
              </w:rPr>
              <w:t>3</w:t>
            </w:r>
          </w:p>
        </w:tc>
      </w:tr>
      <w:tr w:rsidR="00F92C89" w:rsidRPr="006E511F" w:rsidTr="00A4639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F92C89" w:rsidRPr="00D10375" w:rsidRDefault="00F92C89" w:rsidP="00020BCD">
            <w:pPr>
              <w:widowControl w:val="0"/>
              <w:autoSpaceDE w:val="0"/>
              <w:autoSpaceDN w:val="0"/>
              <w:adjustRightInd w:val="0"/>
              <w:rPr>
                <w:b/>
                <w:sz w:val="18"/>
                <w:szCs w:val="18"/>
              </w:rPr>
            </w:pPr>
            <w:r w:rsidRPr="00D10375">
              <w:rPr>
                <w:b/>
                <w:sz w:val="18"/>
                <w:szCs w:val="18"/>
              </w:rPr>
              <w:t xml:space="preserve">ИМУЩЕСТВО </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F92C89" w:rsidP="00D10375">
            <w:pPr>
              <w:widowControl w:val="0"/>
              <w:autoSpaceDE w:val="0"/>
              <w:autoSpaceDN w:val="0"/>
              <w:adjustRightInd w:val="0"/>
              <w:jc w:val="center"/>
              <w:rPr>
                <w:sz w:val="18"/>
                <w:szCs w:val="18"/>
              </w:rPr>
            </w:pPr>
            <w:r>
              <w:rPr>
                <w:sz w:val="18"/>
                <w:szCs w:val="18"/>
              </w:rPr>
              <w:t>1</w:t>
            </w:r>
          </w:p>
        </w:tc>
        <w:tc>
          <w:tcPr>
            <w:tcW w:w="1620" w:type="dxa"/>
            <w:tcBorders>
              <w:top w:val="single" w:sz="6" w:space="0" w:color="auto"/>
              <w:left w:val="single" w:sz="6" w:space="0" w:color="auto"/>
              <w:bottom w:val="single" w:sz="6" w:space="0" w:color="auto"/>
              <w:right w:val="single" w:sz="6" w:space="0" w:color="auto"/>
            </w:tcBorders>
          </w:tcPr>
          <w:p w:rsidR="00F92C89" w:rsidRPr="00346058" w:rsidRDefault="00F92C89" w:rsidP="00D10375">
            <w:pPr>
              <w:widowControl w:val="0"/>
              <w:autoSpaceDE w:val="0"/>
              <w:autoSpaceDN w:val="0"/>
              <w:adjustRightInd w:val="0"/>
              <w:jc w:val="center"/>
              <w:rPr>
                <w:sz w:val="20"/>
                <w:szCs w:val="20"/>
              </w:rPr>
            </w:pPr>
            <w:r w:rsidRPr="00346058">
              <w:rPr>
                <w:sz w:val="20"/>
                <w:szCs w:val="20"/>
              </w:rPr>
              <w:t>0510440</w:t>
            </w:r>
          </w:p>
        </w:tc>
        <w:tc>
          <w:tcPr>
            <w:tcW w:w="6390" w:type="dxa"/>
            <w:tcBorders>
              <w:top w:val="single" w:sz="6" w:space="0" w:color="auto"/>
              <w:left w:val="single" w:sz="6" w:space="0" w:color="auto"/>
              <w:bottom w:val="single" w:sz="6" w:space="0" w:color="auto"/>
              <w:right w:val="single" w:sz="6" w:space="0" w:color="auto"/>
            </w:tcBorders>
          </w:tcPr>
          <w:p w:rsidR="00F92C89" w:rsidRPr="00346058" w:rsidRDefault="00F92C89" w:rsidP="00A4639A">
            <w:pPr>
              <w:widowControl w:val="0"/>
              <w:autoSpaceDE w:val="0"/>
              <w:autoSpaceDN w:val="0"/>
              <w:adjustRightInd w:val="0"/>
              <w:rPr>
                <w:sz w:val="20"/>
                <w:szCs w:val="20"/>
              </w:rPr>
            </w:pPr>
            <w:r w:rsidRPr="00346058">
              <w:rPr>
                <w:sz w:val="20"/>
                <w:szCs w:val="20"/>
              </w:rPr>
              <w:t>Решение о прекращении признания активами объектов нефинансовых активов</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F92C89" w:rsidP="00D10375">
            <w:pPr>
              <w:widowControl w:val="0"/>
              <w:autoSpaceDE w:val="0"/>
              <w:autoSpaceDN w:val="0"/>
              <w:adjustRightInd w:val="0"/>
              <w:jc w:val="center"/>
              <w:rPr>
                <w:sz w:val="18"/>
                <w:szCs w:val="18"/>
              </w:rPr>
            </w:pPr>
            <w:r>
              <w:rPr>
                <w:sz w:val="18"/>
                <w:szCs w:val="18"/>
              </w:rPr>
              <w:t>2</w:t>
            </w:r>
          </w:p>
        </w:tc>
        <w:tc>
          <w:tcPr>
            <w:tcW w:w="1620" w:type="dxa"/>
            <w:tcBorders>
              <w:top w:val="single" w:sz="6" w:space="0" w:color="auto"/>
              <w:left w:val="single" w:sz="6" w:space="0" w:color="auto"/>
              <w:bottom w:val="single" w:sz="6" w:space="0" w:color="auto"/>
              <w:right w:val="single" w:sz="6" w:space="0" w:color="auto"/>
            </w:tcBorders>
          </w:tcPr>
          <w:p w:rsidR="00F92C89" w:rsidRPr="00D10375" w:rsidRDefault="00F92C89" w:rsidP="00D10375">
            <w:pPr>
              <w:widowControl w:val="0"/>
              <w:autoSpaceDE w:val="0"/>
              <w:autoSpaceDN w:val="0"/>
              <w:adjustRightInd w:val="0"/>
              <w:jc w:val="center"/>
              <w:rPr>
                <w:sz w:val="18"/>
                <w:szCs w:val="18"/>
              </w:rPr>
            </w:pPr>
            <w:r w:rsidRPr="00D10375">
              <w:rPr>
                <w:sz w:val="18"/>
                <w:szCs w:val="18"/>
              </w:rPr>
              <w:t>0510441</w:t>
            </w:r>
          </w:p>
        </w:tc>
        <w:tc>
          <w:tcPr>
            <w:tcW w:w="6390" w:type="dxa"/>
            <w:tcBorders>
              <w:top w:val="single" w:sz="6" w:space="0" w:color="auto"/>
              <w:left w:val="single" w:sz="6" w:space="0" w:color="auto"/>
              <w:bottom w:val="single" w:sz="6" w:space="0" w:color="auto"/>
              <w:right w:val="single" w:sz="6" w:space="0" w:color="auto"/>
            </w:tcBorders>
          </w:tcPr>
          <w:p w:rsidR="00F92C89" w:rsidRPr="00D10375" w:rsidRDefault="00F92C89" w:rsidP="00A4639A">
            <w:pPr>
              <w:widowControl w:val="0"/>
              <w:autoSpaceDE w:val="0"/>
              <w:autoSpaceDN w:val="0"/>
              <w:adjustRightInd w:val="0"/>
              <w:rPr>
                <w:sz w:val="18"/>
                <w:szCs w:val="18"/>
              </w:rPr>
            </w:pPr>
            <w:r w:rsidRPr="00D10375">
              <w:rPr>
                <w:sz w:val="18"/>
                <w:szCs w:val="18"/>
              </w:rPr>
              <w:t>Решение о признании объектов нефинансовых активов</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D10375" w:rsidP="00D10375">
            <w:pPr>
              <w:widowControl w:val="0"/>
              <w:autoSpaceDE w:val="0"/>
              <w:autoSpaceDN w:val="0"/>
              <w:adjustRightInd w:val="0"/>
              <w:jc w:val="center"/>
              <w:rPr>
                <w:sz w:val="18"/>
                <w:szCs w:val="18"/>
              </w:rPr>
            </w:pPr>
            <w:r>
              <w:rPr>
                <w:sz w:val="18"/>
                <w:szCs w:val="18"/>
              </w:rPr>
              <w:t>3</w:t>
            </w:r>
          </w:p>
        </w:tc>
        <w:tc>
          <w:tcPr>
            <w:tcW w:w="1620" w:type="dxa"/>
            <w:tcBorders>
              <w:top w:val="single" w:sz="6" w:space="0" w:color="auto"/>
              <w:left w:val="single" w:sz="6" w:space="0" w:color="auto"/>
              <w:bottom w:val="single" w:sz="6" w:space="0" w:color="auto"/>
              <w:right w:val="single" w:sz="6" w:space="0" w:color="auto"/>
            </w:tcBorders>
          </w:tcPr>
          <w:p w:rsidR="00F92C89" w:rsidRPr="00D10375" w:rsidRDefault="00F92C89" w:rsidP="00D10375">
            <w:pPr>
              <w:widowControl w:val="0"/>
              <w:autoSpaceDE w:val="0"/>
              <w:autoSpaceDN w:val="0"/>
              <w:adjustRightInd w:val="0"/>
              <w:jc w:val="center"/>
              <w:rPr>
                <w:sz w:val="18"/>
                <w:szCs w:val="18"/>
              </w:rPr>
            </w:pPr>
            <w:r w:rsidRPr="00D10375">
              <w:rPr>
                <w:sz w:val="18"/>
                <w:szCs w:val="18"/>
              </w:rPr>
              <w:t>0510442</w:t>
            </w:r>
          </w:p>
        </w:tc>
        <w:tc>
          <w:tcPr>
            <w:tcW w:w="6390" w:type="dxa"/>
            <w:tcBorders>
              <w:top w:val="single" w:sz="6" w:space="0" w:color="auto"/>
              <w:left w:val="single" w:sz="6" w:space="0" w:color="auto"/>
              <w:bottom w:val="single" w:sz="6" w:space="0" w:color="auto"/>
              <w:right w:val="single" w:sz="6" w:space="0" w:color="auto"/>
            </w:tcBorders>
          </w:tcPr>
          <w:p w:rsidR="00F92C89" w:rsidRPr="00D10375" w:rsidRDefault="00F92C89" w:rsidP="00A4639A">
            <w:pPr>
              <w:widowControl w:val="0"/>
              <w:autoSpaceDE w:val="0"/>
              <w:autoSpaceDN w:val="0"/>
              <w:adjustRightInd w:val="0"/>
              <w:rPr>
                <w:sz w:val="18"/>
                <w:szCs w:val="18"/>
              </w:rPr>
            </w:pPr>
            <w:r w:rsidRPr="00D10375">
              <w:rPr>
                <w:sz w:val="18"/>
                <w:szCs w:val="18"/>
              </w:rPr>
              <w:t>Решение об оценке стоимости имущества, отчуждаемого не в пользу организаций бюджетной сферы</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D10375" w:rsidP="00D10375">
            <w:pPr>
              <w:widowControl w:val="0"/>
              <w:autoSpaceDE w:val="0"/>
              <w:autoSpaceDN w:val="0"/>
              <w:adjustRightInd w:val="0"/>
              <w:jc w:val="center"/>
              <w:rPr>
                <w:sz w:val="18"/>
                <w:szCs w:val="18"/>
              </w:rPr>
            </w:pPr>
            <w:r>
              <w:rPr>
                <w:sz w:val="18"/>
                <w:szCs w:val="18"/>
              </w:rPr>
              <w:t>4</w:t>
            </w:r>
          </w:p>
        </w:tc>
        <w:tc>
          <w:tcPr>
            <w:tcW w:w="1620" w:type="dxa"/>
            <w:tcBorders>
              <w:top w:val="single" w:sz="6" w:space="0" w:color="auto"/>
              <w:left w:val="single" w:sz="6" w:space="0" w:color="auto"/>
              <w:bottom w:val="single" w:sz="6" w:space="0" w:color="auto"/>
              <w:right w:val="single" w:sz="6" w:space="0" w:color="auto"/>
            </w:tcBorders>
          </w:tcPr>
          <w:p w:rsidR="00F92C89" w:rsidRPr="00D10375" w:rsidRDefault="00F92C89" w:rsidP="00D10375">
            <w:pPr>
              <w:widowControl w:val="0"/>
              <w:autoSpaceDE w:val="0"/>
              <w:autoSpaceDN w:val="0"/>
              <w:adjustRightInd w:val="0"/>
              <w:jc w:val="center"/>
              <w:rPr>
                <w:sz w:val="18"/>
                <w:szCs w:val="18"/>
              </w:rPr>
            </w:pPr>
            <w:r w:rsidRPr="00D10375">
              <w:rPr>
                <w:sz w:val="18"/>
                <w:szCs w:val="18"/>
              </w:rPr>
              <w:t>0510439</w:t>
            </w:r>
          </w:p>
        </w:tc>
        <w:tc>
          <w:tcPr>
            <w:tcW w:w="6390" w:type="dxa"/>
            <w:tcBorders>
              <w:top w:val="single" w:sz="6" w:space="0" w:color="auto"/>
              <w:left w:val="single" w:sz="6" w:space="0" w:color="auto"/>
              <w:bottom w:val="single" w:sz="6" w:space="0" w:color="auto"/>
              <w:right w:val="single" w:sz="6" w:space="0" w:color="auto"/>
            </w:tcBorders>
          </w:tcPr>
          <w:p w:rsidR="00F92C89" w:rsidRPr="00D10375" w:rsidRDefault="00F92C89" w:rsidP="00A4639A">
            <w:pPr>
              <w:widowControl w:val="0"/>
              <w:autoSpaceDE w:val="0"/>
              <w:autoSpaceDN w:val="0"/>
              <w:adjustRightInd w:val="0"/>
              <w:rPr>
                <w:sz w:val="18"/>
                <w:szCs w:val="18"/>
              </w:rPr>
            </w:pPr>
            <w:r w:rsidRPr="00D10375">
              <w:rPr>
                <w:sz w:val="18"/>
                <w:szCs w:val="18"/>
              </w:rPr>
              <w:t>Решение о проведении инвентаризации</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5</w:t>
            </w:r>
          </w:p>
        </w:tc>
        <w:tc>
          <w:tcPr>
            <w:tcW w:w="1620" w:type="dxa"/>
            <w:tcBorders>
              <w:top w:val="single" w:sz="6" w:space="0" w:color="auto"/>
              <w:left w:val="single" w:sz="6" w:space="0" w:color="auto"/>
              <w:bottom w:val="single" w:sz="6" w:space="0" w:color="auto"/>
              <w:right w:val="single" w:sz="6" w:space="0" w:color="auto"/>
            </w:tcBorders>
          </w:tcPr>
          <w:p w:rsidR="00346058" w:rsidRPr="00D10375" w:rsidRDefault="00346058" w:rsidP="00D10375">
            <w:pPr>
              <w:widowControl w:val="0"/>
              <w:autoSpaceDE w:val="0"/>
              <w:autoSpaceDN w:val="0"/>
              <w:adjustRightInd w:val="0"/>
              <w:jc w:val="center"/>
              <w:rPr>
                <w:sz w:val="18"/>
                <w:szCs w:val="18"/>
              </w:rPr>
            </w:pPr>
            <w:r w:rsidRPr="00D10375">
              <w:rPr>
                <w:sz w:val="18"/>
                <w:szCs w:val="18"/>
              </w:rPr>
              <w:t>0510447</w:t>
            </w:r>
          </w:p>
        </w:tc>
        <w:tc>
          <w:tcPr>
            <w:tcW w:w="6390" w:type="dxa"/>
            <w:tcBorders>
              <w:top w:val="single" w:sz="6" w:space="0" w:color="auto"/>
              <w:left w:val="single" w:sz="6" w:space="0" w:color="auto"/>
              <w:bottom w:val="single" w:sz="6" w:space="0" w:color="auto"/>
              <w:right w:val="single" w:sz="6" w:space="0" w:color="auto"/>
            </w:tcBorders>
          </w:tcPr>
          <w:p w:rsidR="00346058" w:rsidRPr="00D10375" w:rsidRDefault="00346058" w:rsidP="00A4639A">
            <w:pPr>
              <w:widowControl w:val="0"/>
              <w:autoSpaceDE w:val="0"/>
              <w:autoSpaceDN w:val="0"/>
              <w:adjustRightInd w:val="0"/>
              <w:rPr>
                <w:sz w:val="18"/>
                <w:szCs w:val="18"/>
              </w:rPr>
            </w:pPr>
            <w:r w:rsidRPr="00D10375">
              <w:rPr>
                <w:sz w:val="18"/>
                <w:szCs w:val="18"/>
              </w:rPr>
              <w:t>Изменение Решения о проведении инвентаризации</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6</w:t>
            </w:r>
          </w:p>
        </w:tc>
        <w:tc>
          <w:tcPr>
            <w:tcW w:w="1620" w:type="dxa"/>
            <w:tcBorders>
              <w:top w:val="single" w:sz="6" w:space="0" w:color="auto"/>
              <w:left w:val="single" w:sz="6" w:space="0" w:color="auto"/>
              <w:bottom w:val="single" w:sz="6" w:space="0" w:color="auto"/>
              <w:right w:val="single" w:sz="6" w:space="0" w:color="auto"/>
            </w:tcBorders>
          </w:tcPr>
          <w:p w:rsidR="00346058" w:rsidRPr="00D10375" w:rsidRDefault="00346058" w:rsidP="00D10375">
            <w:pPr>
              <w:widowControl w:val="0"/>
              <w:autoSpaceDE w:val="0"/>
              <w:autoSpaceDN w:val="0"/>
              <w:adjustRightInd w:val="0"/>
              <w:jc w:val="center"/>
              <w:rPr>
                <w:sz w:val="18"/>
                <w:szCs w:val="18"/>
              </w:rPr>
            </w:pPr>
            <w:r w:rsidRPr="00D10375">
              <w:rPr>
                <w:sz w:val="18"/>
                <w:szCs w:val="18"/>
              </w:rPr>
              <w:t>0510434</w:t>
            </w:r>
          </w:p>
        </w:tc>
        <w:tc>
          <w:tcPr>
            <w:tcW w:w="6390" w:type="dxa"/>
            <w:tcBorders>
              <w:top w:val="single" w:sz="6" w:space="0" w:color="auto"/>
              <w:left w:val="single" w:sz="6" w:space="0" w:color="auto"/>
              <w:bottom w:val="single" w:sz="6" w:space="0" w:color="auto"/>
              <w:right w:val="single" w:sz="6" w:space="0" w:color="auto"/>
            </w:tcBorders>
          </w:tcPr>
          <w:p w:rsidR="00346058" w:rsidRPr="00D10375" w:rsidRDefault="00346058" w:rsidP="00A4639A">
            <w:pPr>
              <w:widowControl w:val="0"/>
              <w:autoSpaceDE w:val="0"/>
              <w:autoSpaceDN w:val="0"/>
              <w:adjustRightInd w:val="0"/>
              <w:rPr>
                <w:sz w:val="18"/>
                <w:szCs w:val="18"/>
              </w:rPr>
            </w:pPr>
            <w:r w:rsidRPr="00D10375">
              <w:rPr>
                <w:sz w:val="18"/>
                <w:szCs w:val="18"/>
              </w:rPr>
              <w:t>Акт приема-передачи объектов, полученных в личное пользование</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7</w:t>
            </w:r>
          </w:p>
        </w:tc>
        <w:tc>
          <w:tcPr>
            <w:tcW w:w="1620" w:type="dxa"/>
            <w:tcBorders>
              <w:top w:val="single" w:sz="6" w:space="0" w:color="auto"/>
              <w:left w:val="single" w:sz="6" w:space="0" w:color="auto"/>
              <w:bottom w:val="single" w:sz="6" w:space="0" w:color="auto"/>
              <w:right w:val="single" w:sz="6" w:space="0" w:color="auto"/>
            </w:tcBorders>
          </w:tcPr>
          <w:p w:rsidR="00346058" w:rsidRPr="00D10375" w:rsidRDefault="00346058" w:rsidP="00D10375">
            <w:pPr>
              <w:widowControl w:val="0"/>
              <w:autoSpaceDE w:val="0"/>
              <w:autoSpaceDN w:val="0"/>
              <w:adjustRightInd w:val="0"/>
              <w:jc w:val="center"/>
              <w:rPr>
                <w:sz w:val="18"/>
                <w:szCs w:val="18"/>
              </w:rPr>
            </w:pPr>
            <w:r w:rsidRPr="00D10375">
              <w:rPr>
                <w:sz w:val="18"/>
                <w:szCs w:val="18"/>
              </w:rPr>
              <w:t>0510448</w:t>
            </w:r>
          </w:p>
        </w:tc>
        <w:tc>
          <w:tcPr>
            <w:tcW w:w="6390" w:type="dxa"/>
            <w:tcBorders>
              <w:top w:val="single" w:sz="6" w:space="0" w:color="auto"/>
              <w:left w:val="single" w:sz="6" w:space="0" w:color="auto"/>
              <w:bottom w:val="single" w:sz="6" w:space="0" w:color="auto"/>
              <w:right w:val="single" w:sz="6" w:space="0" w:color="auto"/>
            </w:tcBorders>
          </w:tcPr>
          <w:p w:rsidR="00346058" w:rsidRPr="00D10375" w:rsidRDefault="00346058" w:rsidP="00A4639A">
            <w:pPr>
              <w:widowControl w:val="0"/>
              <w:autoSpaceDE w:val="0"/>
              <w:autoSpaceDN w:val="0"/>
              <w:adjustRightInd w:val="0"/>
              <w:rPr>
                <w:sz w:val="18"/>
                <w:szCs w:val="18"/>
              </w:rPr>
            </w:pPr>
            <w:r w:rsidRPr="00D10375">
              <w:rPr>
                <w:sz w:val="18"/>
                <w:szCs w:val="18"/>
              </w:rPr>
              <w:t>Акт о приеме-передаче объектов нефинансовых активов</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8</w:t>
            </w:r>
          </w:p>
        </w:tc>
        <w:tc>
          <w:tcPr>
            <w:tcW w:w="1620" w:type="dxa"/>
            <w:tcBorders>
              <w:top w:val="single" w:sz="6" w:space="0" w:color="auto"/>
              <w:left w:val="single" w:sz="6" w:space="0" w:color="auto"/>
              <w:bottom w:val="single" w:sz="6" w:space="0" w:color="auto"/>
              <w:right w:val="single" w:sz="6" w:space="0" w:color="auto"/>
            </w:tcBorders>
          </w:tcPr>
          <w:p w:rsidR="00346058" w:rsidRPr="00D10375" w:rsidRDefault="00346058" w:rsidP="00D10375">
            <w:pPr>
              <w:widowControl w:val="0"/>
              <w:autoSpaceDE w:val="0"/>
              <w:autoSpaceDN w:val="0"/>
              <w:adjustRightInd w:val="0"/>
              <w:jc w:val="center"/>
              <w:rPr>
                <w:sz w:val="18"/>
                <w:szCs w:val="18"/>
              </w:rPr>
            </w:pPr>
            <w:r w:rsidRPr="00D10375">
              <w:rPr>
                <w:sz w:val="18"/>
                <w:szCs w:val="18"/>
              </w:rPr>
              <w:t>0510452</w:t>
            </w:r>
          </w:p>
        </w:tc>
        <w:tc>
          <w:tcPr>
            <w:tcW w:w="6390" w:type="dxa"/>
            <w:tcBorders>
              <w:top w:val="single" w:sz="6" w:space="0" w:color="auto"/>
              <w:left w:val="single" w:sz="6" w:space="0" w:color="auto"/>
              <w:bottom w:val="single" w:sz="6" w:space="0" w:color="auto"/>
              <w:right w:val="single" w:sz="6" w:space="0" w:color="auto"/>
            </w:tcBorders>
          </w:tcPr>
          <w:p w:rsidR="00346058" w:rsidRPr="00D10375" w:rsidRDefault="00346058" w:rsidP="00A4639A">
            <w:pPr>
              <w:widowControl w:val="0"/>
              <w:autoSpaceDE w:val="0"/>
              <w:autoSpaceDN w:val="0"/>
              <w:adjustRightInd w:val="0"/>
              <w:rPr>
                <w:sz w:val="18"/>
                <w:szCs w:val="18"/>
              </w:rPr>
            </w:pPr>
            <w:r w:rsidRPr="00D10375">
              <w:rPr>
                <w:sz w:val="18"/>
                <w:szCs w:val="18"/>
              </w:rPr>
              <w:t>Акт приемки товаров, работ, услуг</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9</w:t>
            </w:r>
          </w:p>
        </w:tc>
        <w:tc>
          <w:tcPr>
            <w:tcW w:w="1620" w:type="dxa"/>
            <w:tcBorders>
              <w:top w:val="single" w:sz="6" w:space="0" w:color="auto"/>
              <w:left w:val="single" w:sz="6" w:space="0" w:color="auto"/>
              <w:bottom w:val="single" w:sz="6" w:space="0" w:color="auto"/>
              <w:right w:val="single" w:sz="6" w:space="0" w:color="auto"/>
            </w:tcBorders>
          </w:tcPr>
          <w:p w:rsidR="00346058" w:rsidRPr="00D10375" w:rsidRDefault="00346058" w:rsidP="00D10375">
            <w:pPr>
              <w:widowControl w:val="0"/>
              <w:autoSpaceDE w:val="0"/>
              <w:autoSpaceDN w:val="0"/>
              <w:adjustRightInd w:val="0"/>
              <w:jc w:val="center"/>
              <w:rPr>
                <w:sz w:val="18"/>
                <w:szCs w:val="18"/>
              </w:rPr>
            </w:pPr>
            <w:r w:rsidRPr="00D10375">
              <w:rPr>
                <w:sz w:val="18"/>
                <w:szCs w:val="18"/>
              </w:rPr>
              <w:t>0510451</w:t>
            </w:r>
          </w:p>
        </w:tc>
        <w:tc>
          <w:tcPr>
            <w:tcW w:w="6390" w:type="dxa"/>
            <w:tcBorders>
              <w:top w:val="single" w:sz="6" w:space="0" w:color="auto"/>
              <w:left w:val="single" w:sz="6" w:space="0" w:color="auto"/>
              <w:bottom w:val="single" w:sz="6" w:space="0" w:color="auto"/>
              <w:right w:val="single" w:sz="6" w:space="0" w:color="auto"/>
            </w:tcBorders>
          </w:tcPr>
          <w:p w:rsidR="00346058" w:rsidRPr="00D10375" w:rsidRDefault="00346058" w:rsidP="00A4639A">
            <w:pPr>
              <w:widowControl w:val="0"/>
              <w:autoSpaceDE w:val="0"/>
              <w:autoSpaceDN w:val="0"/>
              <w:adjustRightInd w:val="0"/>
              <w:rPr>
                <w:sz w:val="18"/>
                <w:szCs w:val="18"/>
              </w:rPr>
            </w:pPr>
            <w:r w:rsidRPr="00D10375">
              <w:rPr>
                <w:sz w:val="18"/>
                <w:szCs w:val="18"/>
              </w:rPr>
              <w:t>Требование-накладная</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10</w:t>
            </w:r>
          </w:p>
        </w:tc>
        <w:tc>
          <w:tcPr>
            <w:tcW w:w="1620" w:type="dxa"/>
            <w:tcBorders>
              <w:top w:val="single" w:sz="6" w:space="0" w:color="auto"/>
              <w:left w:val="single" w:sz="6" w:space="0" w:color="auto"/>
              <w:bottom w:val="single" w:sz="6" w:space="0" w:color="auto"/>
              <w:right w:val="single" w:sz="6" w:space="0" w:color="auto"/>
            </w:tcBorders>
          </w:tcPr>
          <w:p w:rsidR="00346058" w:rsidRPr="00D10375" w:rsidRDefault="00346058" w:rsidP="00D10375">
            <w:pPr>
              <w:widowControl w:val="0"/>
              <w:autoSpaceDE w:val="0"/>
              <w:autoSpaceDN w:val="0"/>
              <w:adjustRightInd w:val="0"/>
              <w:jc w:val="center"/>
              <w:rPr>
                <w:sz w:val="18"/>
                <w:szCs w:val="18"/>
              </w:rPr>
            </w:pPr>
            <w:r w:rsidRPr="00D10375">
              <w:rPr>
                <w:sz w:val="18"/>
                <w:szCs w:val="18"/>
              </w:rPr>
              <w:t>0510450</w:t>
            </w:r>
          </w:p>
        </w:tc>
        <w:tc>
          <w:tcPr>
            <w:tcW w:w="6390" w:type="dxa"/>
            <w:tcBorders>
              <w:top w:val="single" w:sz="6" w:space="0" w:color="auto"/>
              <w:left w:val="single" w:sz="6" w:space="0" w:color="auto"/>
              <w:bottom w:val="single" w:sz="6" w:space="0" w:color="auto"/>
              <w:right w:val="single" w:sz="6" w:space="0" w:color="auto"/>
            </w:tcBorders>
          </w:tcPr>
          <w:p w:rsidR="00346058" w:rsidRPr="00D10375" w:rsidRDefault="00346058" w:rsidP="00A4639A">
            <w:pPr>
              <w:widowControl w:val="0"/>
              <w:autoSpaceDE w:val="0"/>
              <w:autoSpaceDN w:val="0"/>
              <w:adjustRightInd w:val="0"/>
              <w:rPr>
                <w:sz w:val="18"/>
                <w:szCs w:val="18"/>
              </w:rPr>
            </w:pPr>
            <w:r w:rsidRPr="00D10375">
              <w:rPr>
                <w:sz w:val="18"/>
                <w:szCs w:val="18"/>
              </w:rPr>
              <w:t>Накладная на внутреннее перемещение объектов нефинансовых активов</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11</w:t>
            </w:r>
          </w:p>
        </w:tc>
        <w:tc>
          <w:tcPr>
            <w:tcW w:w="1620" w:type="dxa"/>
            <w:tcBorders>
              <w:top w:val="single" w:sz="6" w:space="0" w:color="auto"/>
              <w:left w:val="single" w:sz="6" w:space="0" w:color="auto"/>
              <w:bottom w:val="single" w:sz="6" w:space="0" w:color="auto"/>
              <w:right w:val="single" w:sz="6" w:space="0" w:color="auto"/>
            </w:tcBorders>
          </w:tcPr>
          <w:p w:rsidR="00346058" w:rsidRPr="006E511F" w:rsidRDefault="00346058" w:rsidP="00D10375">
            <w:pPr>
              <w:widowControl w:val="0"/>
              <w:autoSpaceDE w:val="0"/>
              <w:autoSpaceDN w:val="0"/>
              <w:adjustRightInd w:val="0"/>
              <w:jc w:val="center"/>
              <w:rPr>
                <w:sz w:val="18"/>
                <w:szCs w:val="18"/>
              </w:rPr>
            </w:pPr>
            <w:r>
              <w:rPr>
                <w:sz w:val="18"/>
                <w:szCs w:val="18"/>
              </w:rPr>
              <w:t>0510458</w:t>
            </w:r>
          </w:p>
        </w:tc>
        <w:tc>
          <w:tcPr>
            <w:tcW w:w="6390" w:type="dxa"/>
            <w:tcBorders>
              <w:top w:val="single" w:sz="6" w:space="0" w:color="auto"/>
              <w:left w:val="single" w:sz="6" w:space="0" w:color="auto"/>
              <w:bottom w:val="single" w:sz="6" w:space="0" w:color="auto"/>
              <w:right w:val="single" w:sz="6" w:space="0" w:color="auto"/>
            </w:tcBorders>
          </w:tcPr>
          <w:p w:rsidR="00346058" w:rsidRPr="006E511F" w:rsidRDefault="00346058" w:rsidP="00020BCD">
            <w:pPr>
              <w:widowControl w:val="0"/>
              <w:autoSpaceDE w:val="0"/>
              <w:autoSpaceDN w:val="0"/>
              <w:adjustRightInd w:val="0"/>
              <w:rPr>
                <w:sz w:val="18"/>
                <w:szCs w:val="18"/>
              </w:rPr>
            </w:pPr>
            <w:r>
              <w:rPr>
                <w:sz w:val="18"/>
                <w:szCs w:val="18"/>
              </w:rPr>
              <w:t>Накладная на отпуск материальных ценностей на сторону</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12</w:t>
            </w:r>
          </w:p>
        </w:tc>
        <w:tc>
          <w:tcPr>
            <w:tcW w:w="1620" w:type="dxa"/>
            <w:tcBorders>
              <w:top w:val="single" w:sz="6" w:space="0" w:color="auto"/>
              <w:left w:val="single" w:sz="6" w:space="0" w:color="auto"/>
              <w:bottom w:val="single" w:sz="6" w:space="0" w:color="auto"/>
              <w:right w:val="single" w:sz="6" w:space="0" w:color="auto"/>
            </w:tcBorders>
          </w:tcPr>
          <w:p w:rsidR="00346058" w:rsidRPr="006E511F" w:rsidRDefault="00346058" w:rsidP="00D10375">
            <w:pPr>
              <w:widowControl w:val="0"/>
              <w:autoSpaceDE w:val="0"/>
              <w:autoSpaceDN w:val="0"/>
              <w:adjustRightInd w:val="0"/>
              <w:jc w:val="center"/>
              <w:rPr>
                <w:sz w:val="18"/>
                <w:szCs w:val="18"/>
              </w:rPr>
            </w:pPr>
            <w:r w:rsidRPr="006E511F">
              <w:rPr>
                <w:sz w:val="18"/>
                <w:szCs w:val="18"/>
              </w:rPr>
              <w:t>0510433</w:t>
            </w:r>
          </w:p>
        </w:tc>
        <w:tc>
          <w:tcPr>
            <w:tcW w:w="6390" w:type="dxa"/>
            <w:tcBorders>
              <w:top w:val="single" w:sz="6" w:space="0" w:color="auto"/>
              <w:left w:val="single" w:sz="6" w:space="0" w:color="auto"/>
              <w:bottom w:val="single" w:sz="6" w:space="0" w:color="auto"/>
              <w:right w:val="single" w:sz="6" w:space="0" w:color="auto"/>
            </w:tcBorders>
          </w:tcPr>
          <w:p w:rsidR="00346058" w:rsidRPr="006E511F" w:rsidRDefault="00346058" w:rsidP="00A4639A">
            <w:pPr>
              <w:widowControl w:val="0"/>
              <w:autoSpaceDE w:val="0"/>
              <w:autoSpaceDN w:val="0"/>
              <w:adjustRightInd w:val="0"/>
              <w:rPr>
                <w:sz w:val="18"/>
                <w:szCs w:val="18"/>
              </w:rPr>
            </w:pPr>
            <w:r w:rsidRPr="006E511F">
              <w:rPr>
                <w:sz w:val="18"/>
                <w:szCs w:val="18"/>
              </w:rPr>
              <w:t>Акт о консервации ( расконсервации ) объекта основных средств</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13</w:t>
            </w:r>
          </w:p>
        </w:tc>
        <w:tc>
          <w:tcPr>
            <w:tcW w:w="1620" w:type="dxa"/>
            <w:tcBorders>
              <w:top w:val="single" w:sz="6" w:space="0" w:color="auto"/>
              <w:left w:val="single" w:sz="6" w:space="0" w:color="auto"/>
              <w:bottom w:val="single" w:sz="6" w:space="0" w:color="auto"/>
              <w:right w:val="single" w:sz="6" w:space="0" w:color="auto"/>
            </w:tcBorders>
          </w:tcPr>
          <w:p w:rsidR="00346058" w:rsidRPr="006E511F" w:rsidRDefault="00346058" w:rsidP="00D10375">
            <w:pPr>
              <w:widowControl w:val="0"/>
              <w:autoSpaceDE w:val="0"/>
              <w:autoSpaceDN w:val="0"/>
              <w:adjustRightInd w:val="0"/>
              <w:jc w:val="center"/>
              <w:rPr>
                <w:sz w:val="18"/>
                <w:szCs w:val="18"/>
              </w:rPr>
            </w:pPr>
            <w:r w:rsidRPr="006E511F">
              <w:rPr>
                <w:sz w:val="18"/>
                <w:szCs w:val="18"/>
              </w:rPr>
              <w:t>0510435</w:t>
            </w:r>
          </w:p>
        </w:tc>
        <w:tc>
          <w:tcPr>
            <w:tcW w:w="6390" w:type="dxa"/>
            <w:tcBorders>
              <w:top w:val="single" w:sz="6" w:space="0" w:color="auto"/>
              <w:left w:val="single" w:sz="6" w:space="0" w:color="auto"/>
              <w:bottom w:val="single" w:sz="6" w:space="0" w:color="auto"/>
              <w:right w:val="single" w:sz="6" w:space="0" w:color="auto"/>
            </w:tcBorders>
          </w:tcPr>
          <w:p w:rsidR="00346058" w:rsidRPr="006E511F" w:rsidRDefault="00346058" w:rsidP="00A4639A">
            <w:pPr>
              <w:widowControl w:val="0"/>
              <w:autoSpaceDE w:val="0"/>
              <w:autoSpaceDN w:val="0"/>
              <w:adjustRightInd w:val="0"/>
              <w:rPr>
                <w:sz w:val="18"/>
                <w:szCs w:val="18"/>
              </w:rPr>
            </w:pPr>
            <w:r w:rsidRPr="006E511F">
              <w:rPr>
                <w:sz w:val="18"/>
                <w:szCs w:val="18"/>
              </w:rPr>
              <w:t>Акт об утилизации (уничтожении) материальных ценностей</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14</w:t>
            </w:r>
          </w:p>
        </w:tc>
        <w:tc>
          <w:tcPr>
            <w:tcW w:w="1620" w:type="dxa"/>
            <w:tcBorders>
              <w:top w:val="single" w:sz="6" w:space="0" w:color="auto"/>
              <w:left w:val="single" w:sz="6" w:space="0" w:color="auto"/>
              <w:bottom w:val="single" w:sz="6" w:space="0" w:color="auto"/>
              <w:right w:val="single" w:sz="6" w:space="0" w:color="auto"/>
            </w:tcBorders>
          </w:tcPr>
          <w:p w:rsidR="00346058" w:rsidRPr="006E511F" w:rsidRDefault="00346058" w:rsidP="00D10375">
            <w:pPr>
              <w:widowControl w:val="0"/>
              <w:autoSpaceDE w:val="0"/>
              <w:autoSpaceDN w:val="0"/>
              <w:adjustRightInd w:val="0"/>
              <w:jc w:val="center"/>
              <w:rPr>
                <w:sz w:val="18"/>
                <w:szCs w:val="18"/>
              </w:rPr>
            </w:pPr>
            <w:r>
              <w:rPr>
                <w:sz w:val="18"/>
                <w:szCs w:val="18"/>
              </w:rPr>
              <w:t>0510454</w:t>
            </w:r>
          </w:p>
        </w:tc>
        <w:tc>
          <w:tcPr>
            <w:tcW w:w="6390" w:type="dxa"/>
            <w:tcBorders>
              <w:top w:val="single" w:sz="6" w:space="0" w:color="auto"/>
              <w:left w:val="single" w:sz="6" w:space="0" w:color="auto"/>
              <w:bottom w:val="single" w:sz="6" w:space="0" w:color="auto"/>
              <w:right w:val="single" w:sz="6" w:space="0" w:color="auto"/>
            </w:tcBorders>
          </w:tcPr>
          <w:p w:rsidR="00346058" w:rsidRPr="006E511F" w:rsidRDefault="00346058" w:rsidP="00020BCD">
            <w:pPr>
              <w:widowControl w:val="0"/>
              <w:autoSpaceDE w:val="0"/>
              <w:autoSpaceDN w:val="0"/>
              <w:adjustRightInd w:val="0"/>
              <w:rPr>
                <w:sz w:val="18"/>
                <w:szCs w:val="18"/>
              </w:rPr>
            </w:pPr>
            <w:r>
              <w:rPr>
                <w:sz w:val="18"/>
                <w:szCs w:val="18"/>
              </w:rPr>
              <w:t>Акт о списании объектов нефинансовых активов (кроме транспортных средств)</w:t>
            </w:r>
          </w:p>
        </w:tc>
      </w:tr>
      <w:tr w:rsidR="00346058"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346058" w:rsidRPr="006E511F" w:rsidRDefault="00D10375" w:rsidP="00D10375">
            <w:pPr>
              <w:widowControl w:val="0"/>
              <w:autoSpaceDE w:val="0"/>
              <w:autoSpaceDN w:val="0"/>
              <w:adjustRightInd w:val="0"/>
              <w:jc w:val="center"/>
              <w:rPr>
                <w:sz w:val="18"/>
                <w:szCs w:val="18"/>
              </w:rPr>
            </w:pPr>
            <w:r>
              <w:rPr>
                <w:sz w:val="18"/>
                <w:szCs w:val="18"/>
              </w:rPr>
              <w:t>15</w:t>
            </w:r>
          </w:p>
        </w:tc>
        <w:tc>
          <w:tcPr>
            <w:tcW w:w="1620" w:type="dxa"/>
            <w:tcBorders>
              <w:top w:val="single" w:sz="6" w:space="0" w:color="auto"/>
              <w:left w:val="single" w:sz="6" w:space="0" w:color="auto"/>
              <w:bottom w:val="single" w:sz="6" w:space="0" w:color="auto"/>
              <w:right w:val="single" w:sz="6" w:space="0" w:color="auto"/>
            </w:tcBorders>
          </w:tcPr>
          <w:p w:rsidR="00346058" w:rsidRPr="006E511F" w:rsidRDefault="00346058" w:rsidP="00D10375">
            <w:pPr>
              <w:widowControl w:val="0"/>
              <w:autoSpaceDE w:val="0"/>
              <w:autoSpaceDN w:val="0"/>
              <w:adjustRightInd w:val="0"/>
              <w:jc w:val="center"/>
              <w:rPr>
                <w:sz w:val="18"/>
                <w:szCs w:val="18"/>
              </w:rPr>
            </w:pPr>
            <w:r>
              <w:rPr>
                <w:sz w:val="18"/>
                <w:szCs w:val="18"/>
              </w:rPr>
              <w:t>0510456</w:t>
            </w:r>
          </w:p>
        </w:tc>
        <w:tc>
          <w:tcPr>
            <w:tcW w:w="6390" w:type="dxa"/>
            <w:tcBorders>
              <w:top w:val="single" w:sz="6" w:space="0" w:color="auto"/>
              <w:left w:val="single" w:sz="6" w:space="0" w:color="auto"/>
              <w:bottom w:val="single" w:sz="6" w:space="0" w:color="auto"/>
              <w:right w:val="single" w:sz="6" w:space="0" w:color="auto"/>
            </w:tcBorders>
          </w:tcPr>
          <w:p w:rsidR="00346058" w:rsidRPr="006E511F" w:rsidRDefault="00346058" w:rsidP="00346058">
            <w:pPr>
              <w:widowControl w:val="0"/>
              <w:autoSpaceDE w:val="0"/>
              <w:autoSpaceDN w:val="0"/>
              <w:adjustRightInd w:val="0"/>
              <w:rPr>
                <w:sz w:val="18"/>
                <w:szCs w:val="18"/>
              </w:rPr>
            </w:pPr>
            <w:r>
              <w:rPr>
                <w:sz w:val="18"/>
                <w:szCs w:val="18"/>
              </w:rPr>
              <w:t>Акт о списании транспортных средств</w:t>
            </w:r>
          </w:p>
        </w:tc>
      </w:tr>
      <w:tr w:rsidR="00723A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723A9C" w:rsidRPr="006E511F" w:rsidRDefault="00D10375" w:rsidP="00D10375">
            <w:pPr>
              <w:widowControl w:val="0"/>
              <w:autoSpaceDE w:val="0"/>
              <w:autoSpaceDN w:val="0"/>
              <w:adjustRightInd w:val="0"/>
              <w:jc w:val="center"/>
              <w:rPr>
                <w:sz w:val="18"/>
                <w:szCs w:val="18"/>
              </w:rPr>
            </w:pPr>
            <w:r>
              <w:rPr>
                <w:sz w:val="18"/>
                <w:szCs w:val="18"/>
              </w:rPr>
              <w:t>16</w:t>
            </w:r>
          </w:p>
        </w:tc>
        <w:tc>
          <w:tcPr>
            <w:tcW w:w="1620" w:type="dxa"/>
            <w:tcBorders>
              <w:top w:val="single" w:sz="6" w:space="0" w:color="auto"/>
              <w:left w:val="single" w:sz="6" w:space="0" w:color="auto"/>
              <w:bottom w:val="single" w:sz="6" w:space="0" w:color="auto"/>
              <w:right w:val="single" w:sz="6" w:space="0" w:color="auto"/>
            </w:tcBorders>
          </w:tcPr>
          <w:p w:rsidR="00723A9C" w:rsidRPr="006E511F" w:rsidRDefault="00D10375" w:rsidP="00D10375">
            <w:pPr>
              <w:widowControl w:val="0"/>
              <w:autoSpaceDE w:val="0"/>
              <w:autoSpaceDN w:val="0"/>
              <w:adjustRightInd w:val="0"/>
              <w:jc w:val="center"/>
              <w:rPr>
                <w:sz w:val="18"/>
                <w:szCs w:val="18"/>
              </w:rPr>
            </w:pPr>
            <w:r>
              <w:rPr>
                <w:sz w:val="18"/>
                <w:szCs w:val="18"/>
              </w:rPr>
              <w:t>0510460</w:t>
            </w:r>
          </w:p>
        </w:tc>
        <w:tc>
          <w:tcPr>
            <w:tcW w:w="6390" w:type="dxa"/>
            <w:tcBorders>
              <w:top w:val="single" w:sz="6" w:space="0" w:color="auto"/>
              <w:left w:val="single" w:sz="6" w:space="0" w:color="auto"/>
              <w:bottom w:val="single" w:sz="6" w:space="0" w:color="auto"/>
              <w:right w:val="single" w:sz="6" w:space="0" w:color="auto"/>
            </w:tcBorders>
          </w:tcPr>
          <w:p w:rsidR="00723A9C" w:rsidRPr="006E511F" w:rsidRDefault="00D10375" w:rsidP="00020BCD">
            <w:pPr>
              <w:widowControl w:val="0"/>
              <w:autoSpaceDE w:val="0"/>
              <w:autoSpaceDN w:val="0"/>
              <w:adjustRightInd w:val="0"/>
              <w:rPr>
                <w:sz w:val="18"/>
                <w:szCs w:val="18"/>
              </w:rPr>
            </w:pPr>
            <w:r>
              <w:rPr>
                <w:sz w:val="18"/>
                <w:szCs w:val="18"/>
              </w:rPr>
              <w:t>Акт о списании материальных запасов</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Pr="006E511F" w:rsidRDefault="00D10375" w:rsidP="00D10375">
            <w:pPr>
              <w:widowControl w:val="0"/>
              <w:autoSpaceDE w:val="0"/>
              <w:autoSpaceDN w:val="0"/>
              <w:adjustRightInd w:val="0"/>
              <w:jc w:val="center"/>
              <w:rPr>
                <w:sz w:val="18"/>
                <w:szCs w:val="18"/>
              </w:rPr>
            </w:pPr>
            <w:r>
              <w:rPr>
                <w:sz w:val="18"/>
                <w:szCs w:val="18"/>
              </w:rPr>
              <w:t>17</w:t>
            </w:r>
          </w:p>
        </w:tc>
        <w:tc>
          <w:tcPr>
            <w:tcW w:w="1620" w:type="dxa"/>
            <w:tcBorders>
              <w:top w:val="single" w:sz="6" w:space="0" w:color="auto"/>
              <w:left w:val="single" w:sz="6" w:space="0" w:color="auto"/>
              <w:bottom w:val="single" w:sz="6" w:space="0" w:color="auto"/>
              <w:right w:val="single" w:sz="6" w:space="0" w:color="auto"/>
            </w:tcBorders>
          </w:tcPr>
          <w:p w:rsidR="00D10375" w:rsidRPr="006E511F" w:rsidRDefault="00D10375" w:rsidP="00D10375">
            <w:pPr>
              <w:widowControl w:val="0"/>
              <w:autoSpaceDE w:val="0"/>
              <w:autoSpaceDN w:val="0"/>
              <w:adjustRightInd w:val="0"/>
              <w:jc w:val="center"/>
              <w:rPr>
                <w:sz w:val="18"/>
                <w:szCs w:val="18"/>
              </w:rPr>
            </w:pPr>
            <w:r>
              <w:rPr>
                <w:sz w:val="18"/>
                <w:szCs w:val="18"/>
              </w:rPr>
              <w:t>0510461</w:t>
            </w:r>
          </w:p>
        </w:tc>
        <w:tc>
          <w:tcPr>
            <w:tcW w:w="6390" w:type="dxa"/>
            <w:tcBorders>
              <w:top w:val="single" w:sz="6" w:space="0" w:color="auto"/>
              <w:left w:val="single" w:sz="6" w:space="0" w:color="auto"/>
              <w:bottom w:val="single" w:sz="6" w:space="0" w:color="auto"/>
              <w:right w:val="single" w:sz="6" w:space="0" w:color="auto"/>
            </w:tcBorders>
          </w:tcPr>
          <w:p w:rsidR="00D10375" w:rsidRPr="006E511F" w:rsidRDefault="00D10375" w:rsidP="00020BCD">
            <w:pPr>
              <w:widowControl w:val="0"/>
              <w:autoSpaceDE w:val="0"/>
              <w:autoSpaceDN w:val="0"/>
              <w:adjustRightInd w:val="0"/>
              <w:rPr>
                <w:sz w:val="18"/>
                <w:szCs w:val="18"/>
              </w:rPr>
            </w:pPr>
            <w:r>
              <w:rPr>
                <w:sz w:val="18"/>
                <w:szCs w:val="18"/>
              </w:rPr>
              <w:t>Акт о списании бланков строгой отчетности</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Pr="006E511F" w:rsidRDefault="00D10375" w:rsidP="00D10375">
            <w:pPr>
              <w:widowControl w:val="0"/>
              <w:autoSpaceDE w:val="0"/>
              <w:autoSpaceDN w:val="0"/>
              <w:adjustRightInd w:val="0"/>
              <w:jc w:val="center"/>
              <w:rPr>
                <w:sz w:val="18"/>
                <w:szCs w:val="18"/>
              </w:rPr>
            </w:pPr>
            <w:r>
              <w:rPr>
                <w:sz w:val="18"/>
                <w:szCs w:val="18"/>
              </w:rPr>
              <w:t>18</w:t>
            </w:r>
          </w:p>
        </w:tc>
        <w:tc>
          <w:tcPr>
            <w:tcW w:w="1620" w:type="dxa"/>
            <w:tcBorders>
              <w:top w:val="single" w:sz="6" w:space="0" w:color="auto"/>
              <w:left w:val="single" w:sz="6" w:space="0" w:color="auto"/>
              <w:bottom w:val="single" w:sz="6" w:space="0" w:color="auto"/>
              <w:right w:val="single" w:sz="6" w:space="0" w:color="auto"/>
            </w:tcBorders>
          </w:tcPr>
          <w:p w:rsidR="00D10375" w:rsidRPr="006E511F" w:rsidRDefault="00D10375" w:rsidP="00D10375">
            <w:pPr>
              <w:widowControl w:val="0"/>
              <w:autoSpaceDE w:val="0"/>
              <w:autoSpaceDN w:val="0"/>
              <w:adjustRightInd w:val="0"/>
              <w:jc w:val="center"/>
              <w:rPr>
                <w:sz w:val="18"/>
                <w:szCs w:val="18"/>
              </w:rPr>
            </w:pPr>
            <w:r>
              <w:rPr>
                <w:sz w:val="18"/>
                <w:szCs w:val="18"/>
              </w:rPr>
              <w:t>0510463</w:t>
            </w:r>
          </w:p>
        </w:tc>
        <w:tc>
          <w:tcPr>
            <w:tcW w:w="6390" w:type="dxa"/>
            <w:tcBorders>
              <w:top w:val="single" w:sz="6" w:space="0" w:color="auto"/>
              <w:left w:val="single" w:sz="6" w:space="0" w:color="auto"/>
              <w:bottom w:val="single" w:sz="6" w:space="0" w:color="auto"/>
              <w:right w:val="single" w:sz="6" w:space="0" w:color="auto"/>
            </w:tcBorders>
          </w:tcPr>
          <w:p w:rsidR="00D10375" w:rsidRPr="006E511F" w:rsidRDefault="00D10375" w:rsidP="00020BCD">
            <w:pPr>
              <w:widowControl w:val="0"/>
              <w:autoSpaceDE w:val="0"/>
              <w:autoSpaceDN w:val="0"/>
              <w:adjustRightInd w:val="0"/>
              <w:rPr>
                <w:sz w:val="18"/>
                <w:szCs w:val="18"/>
              </w:rPr>
            </w:pPr>
            <w:r>
              <w:rPr>
                <w:sz w:val="18"/>
                <w:szCs w:val="18"/>
              </w:rPr>
              <w:t>Акт о результатах инвентаризации</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Pr="006E511F" w:rsidRDefault="00D10375" w:rsidP="00D10375">
            <w:pPr>
              <w:widowControl w:val="0"/>
              <w:autoSpaceDE w:val="0"/>
              <w:autoSpaceDN w:val="0"/>
              <w:adjustRightInd w:val="0"/>
              <w:jc w:val="center"/>
              <w:rPr>
                <w:sz w:val="18"/>
                <w:szCs w:val="18"/>
              </w:rPr>
            </w:pPr>
            <w:r>
              <w:rPr>
                <w:sz w:val="18"/>
                <w:szCs w:val="18"/>
              </w:rPr>
              <w:t>19</w:t>
            </w:r>
          </w:p>
        </w:tc>
        <w:tc>
          <w:tcPr>
            <w:tcW w:w="1620" w:type="dxa"/>
            <w:tcBorders>
              <w:top w:val="single" w:sz="6" w:space="0" w:color="auto"/>
              <w:left w:val="single" w:sz="6" w:space="0" w:color="auto"/>
              <w:bottom w:val="single" w:sz="6" w:space="0" w:color="auto"/>
              <w:right w:val="single" w:sz="6" w:space="0" w:color="auto"/>
            </w:tcBorders>
          </w:tcPr>
          <w:p w:rsidR="00D10375" w:rsidRPr="006E511F" w:rsidRDefault="00D10375" w:rsidP="00D10375">
            <w:pPr>
              <w:widowControl w:val="0"/>
              <w:autoSpaceDE w:val="0"/>
              <w:autoSpaceDN w:val="0"/>
              <w:adjustRightInd w:val="0"/>
              <w:jc w:val="center"/>
              <w:rPr>
                <w:sz w:val="18"/>
                <w:szCs w:val="18"/>
              </w:rPr>
            </w:pPr>
            <w:r>
              <w:rPr>
                <w:sz w:val="18"/>
                <w:szCs w:val="18"/>
              </w:rPr>
              <w:t>0510465</w:t>
            </w:r>
          </w:p>
        </w:tc>
        <w:tc>
          <w:tcPr>
            <w:tcW w:w="6390" w:type="dxa"/>
            <w:tcBorders>
              <w:top w:val="single" w:sz="6" w:space="0" w:color="auto"/>
              <w:left w:val="single" w:sz="6" w:space="0" w:color="auto"/>
              <w:bottom w:val="single" w:sz="6" w:space="0" w:color="auto"/>
              <w:right w:val="single" w:sz="6" w:space="0" w:color="auto"/>
            </w:tcBorders>
          </w:tcPr>
          <w:p w:rsidR="00D10375" w:rsidRPr="006E511F" w:rsidRDefault="00D10375" w:rsidP="00020BCD">
            <w:pPr>
              <w:widowControl w:val="0"/>
              <w:autoSpaceDE w:val="0"/>
              <w:autoSpaceDN w:val="0"/>
              <w:adjustRightInd w:val="0"/>
              <w:rPr>
                <w:sz w:val="18"/>
                <w:szCs w:val="18"/>
              </w:rPr>
            </w:pPr>
            <w:r>
              <w:rPr>
                <w:sz w:val="18"/>
                <w:szCs w:val="18"/>
              </w:rPr>
              <w:t>Инвентаризационная опись БСО и денежных документов</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Pr="006E511F" w:rsidRDefault="00D10375" w:rsidP="00D10375">
            <w:pPr>
              <w:widowControl w:val="0"/>
              <w:autoSpaceDE w:val="0"/>
              <w:autoSpaceDN w:val="0"/>
              <w:adjustRightInd w:val="0"/>
              <w:jc w:val="center"/>
              <w:rPr>
                <w:sz w:val="18"/>
                <w:szCs w:val="18"/>
              </w:rPr>
            </w:pPr>
            <w:r>
              <w:rPr>
                <w:sz w:val="18"/>
                <w:szCs w:val="18"/>
              </w:rPr>
              <w:t>20</w:t>
            </w:r>
          </w:p>
        </w:tc>
        <w:tc>
          <w:tcPr>
            <w:tcW w:w="1620" w:type="dxa"/>
            <w:tcBorders>
              <w:top w:val="single" w:sz="6" w:space="0" w:color="auto"/>
              <w:left w:val="single" w:sz="6" w:space="0" w:color="auto"/>
              <w:bottom w:val="single" w:sz="6" w:space="0" w:color="auto"/>
              <w:right w:val="single" w:sz="6" w:space="0" w:color="auto"/>
            </w:tcBorders>
          </w:tcPr>
          <w:p w:rsidR="00D10375" w:rsidRDefault="00D10375" w:rsidP="00D10375">
            <w:pPr>
              <w:widowControl w:val="0"/>
              <w:autoSpaceDE w:val="0"/>
              <w:autoSpaceDN w:val="0"/>
              <w:adjustRightInd w:val="0"/>
              <w:jc w:val="center"/>
              <w:rPr>
                <w:sz w:val="18"/>
                <w:szCs w:val="18"/>
              </w:rPr>
            </w:pPr>
            <w:r>
              <w:rPr>
                <w:sz w:val="18"/>
                <w:szCs w:val="18"/>
              </w:rPr>
              <w:t>0510466</w:t>
            </w:r>
          </w:p>
        </w:tc>
        <w:tc>
          <w:tcPr>
            <w:tcW w:w="6390" w:type="dxa"/>
            <w:tcBorders>
              <w:top w:val="single" w:sz="6" w:space="0" w:color="auto"/>
              <w:left w:val="single" w:sz="6" w:space="0" w:color="auto"/>
              <w:bottom w:val="single" w:sz="6" w:space="0" w:color="auto"/>
              <w:right w:val="single" w:sz="6" w:space="0" w:color="auto"/>
            </w:tcBorders>
          </w:tcPr>
          <w:p w:rsidR="00D10375" w:rsidRDefault="00D10375" w:rsidP="00D10375">
            <w:pPr>
              <w:widowControl w:val="0"/>
              <w:autoSpaceDE w:val="0"/>
              <w:autoSpaceDN w:val="0"/>
              <w:adjustRightInd w:val="0"/>
              <w:rPr>
                <w:sz w:val="18"/>
                <w:szCs w:val="18"/>
              </w:rPr>
            </w:pPr>
            <w:r>
              <w:rPr>
                <w:sz w:val="18"/>
                <w:szCs w:val="18"/>
              </w:rPr>
              <w:t>Инвентаризационная опись по объектам НФА</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D10375" w:rsidP="00D10375">
            <w:pPr>
              <w:widowControl w:val="0"/>
              <w:autoSpaceDE w:val="0"/>
              <w:autoSpaceDN w:val="0"/>
              <w:adjustRightInd w:val="0"/>
              <w:jc w:val="center"/>
              <w:rPr>
                <w:sz w:val="18"/>
                <w:szCs w:val="18"/>
              </w:rPr>
            </w:pPr>
            <w:r>
              <w:rPr>
                <w:sz w:val="18"/>
                <w:szCs w:val="18"/>
              </w:rPr>
              <w:t>21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D10375">
            <w:pPr>
              <w:widowControl w:val="0"/>
              <w:autoSpaceDE w:val="0"/>
              <w:autoSpaceDN w:val="0"/>
              <w:adjustRightInd w:val="0"/>
              <w:jc w:val="center"/>
              <w:rPr>
                <w:sz w:val="18"/>
                <w:szCs w:val="18"/>
              </w:rPr>
            </w:pPr>
            <w:r w:rsidRPr="006E511F">
              <w:rPr>
                <w:sz w:val="18"/>
                <w:szCs w:val="18"/>
              </w:rPr>
              <w:t>0510432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D10375">
            <w:pPr>
              <w:widowControl w:val="0"/>
              <w:autoSpaceDE w:val="0"/>
              <w:autoSpaceDN w:val="0"/>
              <w:adjustRightInd w:val="0"/>
              <w:jc w:val="center"/>
              <w:rPr>
                <w:sz w:val="18"/>
                <w:szCs w:val="18"/>
              </w:rPr>
            </w:pPr>
            <w:r w:rsidRPr="006E511F">
              <w:rPr>
                <w:sz w:val="18"/>
                <w:szCs w:val="18"/>
              </w:rPr>
              <w:t>Извещение о начислении доходов (уточнении начисления)</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D10375" w:rsidRDefault="00D10375" w:rsidP="00D10375">
            <w:pPr>
              <w:widowControl w:val="0"/>
              <w:autoSpaceDE w:val="0"/>
              <w:autoSpaceDN w:val="0"/>
              <w:adjustRightInd w:val="0"/>
              <w:rPr>
                <w:b/>
                <w:sz w:val="18"/>
                <w:szCs w:val="18"/>
              </w:rPr>
            </w:pPr>
            <w:r w:rsidRPr="00D10375">
              <w:rPr>
                <w:b/>
                <w:sz w:val="18"/>
                <w:szCs w:val="18"/>
              </w:rPr>
              <w:t>Регистры учета</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D10375" w:rsidP="00CD6E25">
            <w:pPr>
              <w:widowControl w:val="0"/>
              <w:autoSpaceDE w:val="0"/>
              <w:autoSpaceDN w:val="0"/>
              <w:adjustRightInd w:val="0"/>
              <w:jc w:val="center"/>
              <w:rPr>
                <w:sz w:val="18"/>
                <w:szCs w:val="18"/>
              </w:rPr>
            </w:pPr>
            <w:r>
              <w:rPr>
                <w:sz w:val="18"/>
                <w:szCs w:val="18"/>
              </w:rPr>
              <w:t>22</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D10375" w:rsidP="00CD6E25">
            <w:pPr>
              <w:widowControl w:val="0"/>
              <w:autoSpaceDE w:val="0"/>
              <w:autoSpaceDN w:val="0"/>
              <w:adjustRightInd w:val="0"/>
              <w:jc w:val="center"/>
              <w:rPr>
                <w:sz w:val="18"/>
                <w:szCs w:val="18"/>
              </w:rPr>
            </w:pPr>
            <w:r>
              <w:rPr>
                <w:sz w:val="18"/>
                <w:szCs w:val="18"/>
              </w:rPr>
              <w:t>0509097</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D10375" w:rsidP="00020BCD">
            <w:pPr>
              <w:widowControl w:val="0"/>
              <w:autoSpaceDE w:val="0"/>
              <w:autoSpaceDN w:val="0"/>
              <w:adjustRightInd w:val="0"/>
              <w:rPr>
                <w:sz w:val="18"/>
                <w:szCs w:val="18"/>
              </w:rPr>
            </w:pPr>
            <w:r>
              <w:rPr>
                <w:sz w:val="18"/>
                <w:szCs w:val="18"/>
              </w:rPr>
              <w:t>Карточка учета имущества в личном пользовании</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D10375" w:rsidP="00CD6E25">
            <w:pPr>
              <w:widowControl w:val="0"/>
              <w:autoSpaceDE w:val="0"/>
              <w:autoSpaceDN w:val="0"/>
              <w:adjustRightInd w:val="0"/>
              <w:jc w:val="center"/>
              <w:rPr>
                <w:sz w:val="18"/>
                <w:szCs w:val="18"/>
              </w:rPr>
            </w:pPr>
            <w:r>
              <w:rPr>
                <w:sz w:val="18"/>
                <w:szCs w:val="18"/>
              </w:rPr>
              <w:t>23</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D10375" w:rsidP="00CD6E25">
            <w:pPr>
              <w:widowControl w:val="0"/>
              <w:autoSpaceDE w:val="0"/>
              <w:autoSpaceDN w:val="0"/>
              <w:adjustRightInd w:val="0"/>
              <w:jc w:val="center"/>
              <w:rPr>
                <w:sz w:val="18"/>
                <w:szCs w:val="18"/>
              </w:rPr>
            </w:pPr>
            <w:r>
              <w:rPr>
                <w:sz w:val="18"/>
                <w:szCs w:val="18"/>
              </w:rPr>
              <w:t>0509211</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D10375" w:rsidP="00020BCD">
            <w:pPr>
              <w:widowControl w:val="0"/>
              <w:autoSpaceDE w:val="0"/>
              <w:autoSpaceDN w:val="0"/>
              <w:adjustRightInd w:val="0"/>
              <w:rPr>
                <w:sz w:val="18"/>
                <w:szCs w:val="18"/>
              </w:rPr>
            </w:pPr>
            <w:r>
              <w:rPr>
                <w:sz w:val="18"/>
                <w:szCs w:val="18"/>
              </w:rPr>
              <w:t xml:space="preserve">Карточка учета капитальных вложений </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Default="00D10375" w:rsidP="00CD6E25">
            <w:pPr>
              <w:widowControl w:val="0"/>
              <w:autoSpaceDE w:val="0"/>
              <w:autoSpaceDN w:val="0"/>
              <w:adjustRightInd w:val="0"/>
              <w:jc w:val="center"/>
              <w:rPr>
                <w:sz w:val="18"/>
                <w:szCs w:val="18"/>
              </w:rPr>
            </w:pPr>
            <w:r>
              <w:rPr>
                <w:sz w:val="18"/>
                <w:szCs w:val="18"/>
              </w:rPr>
              <w:t>24</w:t>
            </w:r>
          </w:p>
        </w:tc>
        <w:tc>
          <w:tcPr>
            <w:tcW w:w="1620" w:type="dxa"/>
            <w:tcBorders>
              <w:top w:val="single" w:sz="6" w:space="0" w:color="auto"/>
              <w:left w:val="single" w:sz="6" w:space="0" w:color="auto"/>
              <w:bottom w:val="single" w:sz="6" w:space="0" w:color="auto"/>
              <w:right w:val="single" w:sz="6" w:space="0" w:color="auto"/>
            </w:tcBorders>
          </w:tcPr>
          <w:p w:rsidR="00D10375" w:rsidRDefault="00D10375" w:rsidP="00CD6E25">
            <w:pPr>
              <w:widowControl w:val="0"/>
              <w:autoSpaceDE w:val="0"/>
              <w:autoSpaceDN w:val="0"/>
              <w:adjustRightInd w:val="0"/>
              <w:jc w:val="center"/>
              <w:rPr>
                <w:sz w:val="18"/>
                <w:szCs w:val="18"/>
              </w:rPr>
            </w:pPr>
            <w:r>
              <w:rPr>
                <w:sz w:val="18"/>
                <w:szCs w:val="18"/>
              </w:rPr>
              <w:t>0509214</w:t>
            </w:r>
          </w:p>
        </w:tc>
        <w:tc>
          <w:tcPr>
            <w:tcW w:w="6390" w:type="dxa"/>
            <w:tcBorders>
              <w:top w:val="single" w:sz="6" w:space="0" w:color="auto"/>
              <w:left w:val="single" w:sz="6" w:space="0" w:color="auto"/>
              <w:bottom w:val="single" w:sz="6" w:space="0" w:color="auto"/>
              <w:right w:val="single" w:sz="6" w:space="0" w:color="auto"/>
            </w:tcBorders>
          </w:tcPr>
          <w:p w:rsidR="00D10375" w:rsidRDefault="00D10375" w:rsidP="00020BCD">
            <w:pPr>
              <w:widowControl w:val="0"/>
              <w:autoSpaceDE w:val="0"/>
              <w:autoSpaceDN w:val="0"/>
              <w:adjustRightInd w:val="0"/>
              <w:rPr>
                <w:sz w:val="18"/>
                <w:szCs w:val="18"/>
              </w:rPr>
            </w:pPr>
            <w:r>
              <w:rPr>
                <w:sz w:val="18"/>
                <w:szCs w:val="18"/>
              </w:rPr>
              <w:t xml:space="preserve">Карточка  учета права пользования нефинансовым активом </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Default="00D10375" w:rsidP="00CD6E25">
            <w:pPr>
              <w:widowControl w:val="0"/>
              <w:autoSpaceDE w:val="0"/>
              <w:autoSpaceDN w:val="0"/>
              <w:adjustRightInd w:val="0"/>
              <w:jc w:val="center"/>
              <w:rPr>
                <w:sz w:val="18"/>
                <w:szCs w:val="18"/>
              </w:rPr>
            </w:pPr>
            <w:r>
              <w:rPr>
                <w:sz w:val="18"/>
                <w:szCs w:val="18"/>
              </w:rPr>
              <w:t>25</w:t>
            </w:r>
          </w:p>
        </w:tc>
        <w:tc>
          <w:tcPr>
            <w:tcW w:w="1620" w:type="dxa"/>
            <w:tcBorders>
              <w:top w:val="single" w:sz="6" w:space="0" w:color="auto"/>
              <w:left w:val="single" w:sz="6" w:space="0" w:color="auto"/>
              <w:bottom w:val="single" w:sz="6" w:space="0" w:color="auto"/>
              <w:right w:val="single" w:sz="6" w:space="0" w:color="auto"/>
            </w:tcBorders>
          </w:tcPr>
          <w:p w:rsidR="00D10375" w:rsidRDefault="00D10375" w:rsidP="00CD6E25">
            <w:pPr>
              <w:widowControl w:val="0"/>
              <w:autoSpaceDE w:val="0"/>
              <w:autoSpaceDN w:val="0"/>
              <w:adjustRightInd w:val="0"/>
              <w:jc w:val="center"/>
              <w:rPr>
                <w:sz w:val="18"/>
                <w:szCs w:val="18"/>
              </w:rPr>
            </w:pPr>
            <w:r>
              <w:rPr>
                <w:sz w:val="18"/>
                <w:szCs w:val="18"/>
              </w:rPr>
              <w:t>0509216</w:t>
            </w:r>
          </w:p>
        </w:tc>
        <w:tc>
          <w:tcPr>
            <w:tcW w:w="6390" w:type="dxa"/>
            <w:tcBorders>
              <w:top w:val="single" w:sz="6" w:space="0" w:color="auto"/>
              <w:left w:val="single" w:sz="6" w:space="0" w:color="auto"/>
              <w:bottom w:val="single" w:sz="6" w:space="0" w:color="auto"/>
              <w:right w:val="single" w:sz="6" w:space="0" w:color="auto"/>
            </w:tcBorders>
          </w:tcPr>
          <w:p w:rsidR="00D10375" w:rsidRDefault="00D10375" w:rsidP="00020BCD">
            <w:pPr>
              <w:widowControl w:val="0"/>
              <w:autoSpaceDE w:val="0"/>
              <w:autoSpaceDN w:val="0"/>
              <w:adjustRightInd w:val="0"/>
              <w:rPr>
                <w:sz w:val="18"/>
                <w:szCs w:val="18"/>
              </w:rPr>
            </w:pPr>
            <w:r>
              <w:rPr>
                <w:sz w:val="18"/>
                <w:szCs w:val="18"/>
              </w:rPr>
              <w:t>Инвентарная карточка группового учета нефинансовых активов</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Default="00D10375" w:rsidP="00CD6E25">
            <w:pPr>
              <w:widowControl w:val="0"/>
              <w:autoSpaceDE w:val="0"/>
              <w:autoSpaceDN w:val="0"/>
              <w:adjustRightInd w:val="0"/>
              <w:jc w:val="center"/>
              <w:rPr>
                <w:sz w:val="18"/>
                <w:szCs w:val="18"/>
              </w:rPr>
            </w:pPr>
            <w:r>
              <w:rPr>
                <w:sz w:val="18"/>
                <w:szCs w:val="18"/>
              </w:rPr>
              <w:t>26</w:t>
            </w:r>
          </w:p>
        </w:tc>
        <w:tc>
          <w:tcPr>
            <w:tcW w:w="1620" w:type="dxa"/>
            <w:tcBorders>
              <w:top w:val="single" w:sz="6" w:space="0" w:color="auto"/>
              <w:left w:val="single" w:sz="6" w:space="0" w:color="auto"/>
              <w:bottom w:val="single" w:sz="6" w:space="0" w:color="auto"/>
              <w:right w:val="single" w:sz="6" w:space="0" w:color="auto"/>
            </w:tcBorders>
          </w:tcPr>
          <w:p w:rsidR="00D10375" w:rsidRDefault="00D10375" w:rsidP="00CD6E25">
            <w:pPr>
              <w:widowControl w:val="0"/>
              <w:autoSpaceDE w:val="0"/>
              <w:autoSpaceDN w:val="0"/>
              <w:adjustRightInd w:val="0"/>
              <w:jc w:val="center"/>
              <w:rPr>
                <w:sz w:val="18"/>
                <w:szCs w:val="18"/>
              </w:rPr>
            </w:pPr>
            <w:r>
              <w:rPr>
                <w:sz w:val="18"/>
                <w:szCs w:val="18"/>
              </w:rPr>
              <w:t>0509215</w:t>
            </w:r>
          </w:p>
        </w:tc>
        <w:tc>
          <w:tcPr>
            <w:tcW w:w="6390" w:type="dxa"/>
            <w:tcBorders>
              <w:top w:val="single" w:sz="6" w:space="0" w:color="auto"/>
              <w:left w:val="single" w:sz="6" w:space="0" w:color="auto"/>
              <w:bottom w:val="single" w:sz="6" w:space="0" w:color="auto"/>
              <w:right w:val="single" w:sz="6" w:space="0" w:color="auto"/>
            </w:tcBorders>
          </w:tcPr>
          <w:p w:rsidR="00D10375" w:rsidRDefault="00D10375" w:rsidP="00020BCD">
            <w:pPr>
              <w:widowControl w:val="0"/>
              <w:autoSpaceDE w:val="0"/>
              <w:autoSpaceDN w:val="0"/>
              <w:adjustRightInd w:val="0"/>
              <w:rPr>
                <w:sz w:val="18"/>
                <w:szCs w:val="18"/>
              </w:rPr>
            </w:pPr>
            <w:r>
              <w:rPr>
                <w:sz w:val="18"/>
                <w:szCs w:val="18"/>
              </w:rPr>
              <w:t>Инвентарная карточка учета нефинансовых активов</w:t>
            </w:r>
          </w:p>
        </w:tc>
      </w:tr>
      <w:tr w:rsidR="00D1037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10375" w:rsidRDefault="001C25E5" w:rsidP="00CD6E25">
            <w:pPr>
              <w:widowControl w:val="0"/>
              <w:autoSpaceDE w:val="0"/>
              <w:autoSpaceDN w:val="0"/>
              <w:adjustRightInd w:val="0"/>
              <w:jc w:val="center"/>
              <w:rPr>
                <w:sz w:val="18"/>
                <w:szCs w:val="18"/>
              </w:rPr>
            </w:pPr>
            <w:r>
              <w:rPr>
                <w:sz w:val="18"/>
                <w:szCs w:val="18"/>
              </w:rPr>
              <w:t>27</w:t>
            </w:r>
          </w:p>
        </w:tc>
        <w:tc>
          <w:tcPr>
            <w:tcW w:w="1620" w:type="dxa"/>
            <w:tcBorders>
              <w:top w:val="single" w:sz="6" w:space="0" w:color="auto"/>
              <w:left w:val="single" w:sz="6" w:space="0" w:color="auto"/>
              <w:bottom w:val="single" w:sz="6" w:space="0" w:color="auto"/>
              <w:right w:val="single" w:sz="6" w:space="0" w:color="auto"/>
            </w:tcBorders>
          </w:tcPr>
          <w:p w:rsidR="00D10375" w:rsidRDefault="001C25E5" w:rsidP="00CD6E25">
            <w:pPr>
              <w:widowControl w:val="0"/>
              <w:autoSpaceDE w:val="0"/>
              <w:autoSpaceDN w:val="0"/>
              <w:adjustRightInd w:val="0"/>
              <w:jc w:val="center"/>
              <w:rPr>
                <w:sz w:val="18"/>
                <w:szCs w:val="18"/>
              </w:rPr>
            </w:pPr>
            <w:r>
              <w:rPr>
                <w:sz w:val="18"/>
                <w:szCs w:val="18"/>
              </w:rPr>
              <w:t>0504035</w:t>
            </w:r>
          </w:p>
        </w:tc>
        <w:tc>
          <w:tcPr>
            <w:tcW w:w="6390" w:type="dxa"/>
            <w:tcBorders>
              <w:top w:val="single" w:sz="6" w:space="0" w:color="auto"/>
              <w:left w:val="single" w:sz="6" w:space="0" w:color="auto"/>
              <w:bottom w:val="single" w:sz="6" w:space="0" w:color="auto"/>
              <w:right w:val="single" w:sz="6" w:space="0" w:color="auto"/>
            </w:tcBorders>
          </w:tcPr>
          <w:p w:rsidR="00D10375" w:rsidRDefault="001C25E5" w:rsidP="00020BCD">
            <w:pPr>
              <w:widowControl w:val="0"/>
              <w:autoSpaceDE w:val="0"/>
              <w:autoSpaceDN w:val="0"/>
              <w:adjustRightInd w:val="0"/>
              <w:rPr>
                <w:sz w:val="18"/>
                <w:szCs w:val="18"/>
              </w:rPr>
            </w:pPr>
            <w:r w:rsidRPr="001C25E5">
              <w:rPr>
                <w:sz w:val="18"/>
                <w:szCs w:val="18"/>
              </w:rPr>
              <w:t>Оборотная ведомость по нефинансовым активам</w:t>
            </w:r>
          </w:p>
        </w:tc>
      </w:tr>
      <w:tr w:rsidR="00CF35EB"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CF35EB" w:rsidRDefault="00CF35EB" w:rsidP="00CD6E25">
            <w:pPr>
              <w:widowControl w:val="0"/>
              <w:autoSpaceDE w:val="0"/>
              <w:autoSpaceDN w:val="0"/>
              <w:adjustRightInd w:val="0"/>
              <w:jc w:val="center"/>
              <w:rPr>
                <w:sz w:val="18"/>
                <w:szCs w:val="18"/>
              </w:rPr>
            </w:pPr>
            <w:r>
              <w:rPr>
                <w:sz w:val="18"/>
                <w:szCs w:val="18"/>
              </w:rPr>
              <w:t>28</w:t>
            </w:r>
          </w:p>
        </w:tc>
        <w:tc>
          <w:tcPr>
            <w:tcW w:w="1620" w:type="dxa"/>
            <w:tcBorders>
              <w:top w:val="single" w:sz="6" w:space="0" w:color="auto"/>
              <w:left w:val="single" w:sz="6" w:space="0" w:color="auto"/>
              <w:bottom w:val="single" w:sz="6" w:space="0" w:color="auto"/>
              <w:right w:val="single" w:sz="6" w:space="0" w:color="auto"/>
            </w:tcBorders>
          </w:tcPr>
          <w:p w:rsidR="00CF35EB" w:rsidRDefault="00CF35EB" w:rsidP="00CD6E25">
            <w:pPr>
              <w:widowControl w:val="0"/>
              <w:autoSpaceDE w:val="0"/>
              <w:autoSpaceDN w:val="0"/>
              <w:adjustRightInd w:val="0"/>
              <w:jc w:val="center"/>
              <w:rPr>
                <w:sz w:val="18"/>
                <w:szCs w:val="18"/>
              </w:rPr>
            </w:pPr>
            <w:r w:rsidRPr="00CF35EB">
              <w:rPr>
                <w:sz w:val="18"/>
                <w:szCs w:val="18"/>
              </w:rPr>
              <w:t>0504034</w:t>
            </w:r>
          </w:p>
        </w:tc>
        <w:tc>
          <w:tcPr>
            <w:tcW w:w="6390" w:type="dxa"/>
            <w:tcBorders>
              <w:top w:val="single" w:sz="6" w:space="0" w:color="auto"/>
              <w:left w:val="single" w:sz="6" w:space="0" w:color="auto"/>
              <w:bottom w:val="single" w:sz="6" w:space="0" w:color="auto"/>
              <w:right w:val="single" w:sz="6" w:space="0" w:color="auto"/>
            </w:tcBorders>
          </w:tcPr>
          <w:p w:rsidR="00CF35EB" w:rsidRPr="001C25E5" w:rsidRDefault="00CF35EB" w:rsidP="00020BCD">
            <w:pPr>
              <w:widowControl w:val="0"/>
              <w:autoSpaceDE w:val="0"/>
              <w:autoSpaceDN w:val="0"/>
              <w:adjustRightInd w:val="0"/>
              <w:rPr>
                <w:sz w:val="18"/>
                <w:szCs w:val="18"/>
              </w:rPr>
            </w:pPr>
            <w:r w:rsidRPr="00CF35EB">
              <w:rPr>
                <w:sz w:val="18"/>
                <w:szCs w:val="18"/>
              </w:rPr>
              <w:t>Инвентарный список нефинансовых активов</w:t>
            </w:r>
          </w:p>
        </w:tc>
      </w:tr>
      <w:tr w:rsidR="00CF35EB"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CF35EB" w:rsidRDefault="00CF35EB" w:rsidP="00CD6E25">
            <w:pPr>
              <w:widowControl w:val="0"/>
              <w:autoSpaceDE w:val="0"/>
              <w:autoSpaceDN w:val="0"/>
              <w:adjustRightInd w:val="0"/>
              <w:jc w:val="center"/>
              <w:rPr>
                <w:sz w:val="18"/>
                <w:szCs w:val="18"/>
              </w:rPr>
            </w:pPr>
            <w:r>
              <w:rPr>
                <w:sz w:val="18"/>
                <w:szCs w:val="18"/>
              </w:rPr>
              <w:t>29</w:t>
            </w:r>
          </w:p>
        </w:tc>
        <w:tc>
          <w:tcPr>
            <w:tcW w:w="1620" w:type="dxa"/>
            <w:tcBorders>
              <w:top w:val="single" w:sz="6" w:space="0" w:color="auto"/>
              <w:left w:val="single" w:sz="6" w:space="0" w:color="auto"/>
              <w:bottom w:val="single" w:sz="6" w:space="0" w:color="auto"/>
              <w:right w:val="single" w:sz="6" w:space="0" w:color="auto"/>
            </w:tcBorders>
          </w:tcPr>
          <w:p w:rsidR="00CF35EB" w:rsidRPr="00CF35EB" w:rsidRDefault="00CF35EB" w:rsidP="00CD6E25">
            <w:pPr>
              <w:widowControl w:val="0"/>
              <w:autoSpaceDE w:val="0"/>
              <w:autoSpaceDN w:val="0"/>
              <w:adjustRightInd w:val="0"/>
              <w:jc w:val="center"/>
              <w:rPr>
                <w:sz w:val="18"/>
                <w:szCs w:val="18"/>
              </w:rPr>
            </w:pPr>
            <w:r>
              <w:rPr>
                <w:sz w:val="18"/>
                <w:szCs w:val="18"/>
              </w:rPr>
              <w:t>0504041</w:t>
            </w:r>
          </w:p>
        </w:tc>
        <w:tc>
          <w:tcPr>
            <w:tcW w:w="6390" w:type="dxa"/>
            <w:tcBorders>
              <w:top w:val="single" w:sz="6" w:space="0" w:color="auto"/>
              <w:left w:val="single" w:sz="6" w:space="0" w:color="auto"/>
              <w:bottom w:val="single" w:sz="6" w:space="0" w:color="auto"/>
              <w:right w:val="single" w:sz="6" w:space="0" w:color="auto"/>
            </w:tcBorders>
          </w:tcPr>
          <w:p w:rsidR="00CF35EB" w:rsidRPr="00CF35EB" w:rsidRDefault="00CF35EB" w:rsidP="00CF35EB">
            <w:pPr>
              <w:widowControl w:val="0"/>
              <w:tabs>
                <w:tab w:val="left" w:pos="1170"/>
              </w:tabs>
              <w:autoSpaceDE w:val="0"/>
              <w:autoSpaceDN w:val="0"/>
              <w:adjustRightInd w:val="0"/>
              <w:rPr>
                <w:sz w:val="18"/>
                <w:szCs w:val="18"/>
              </w:rPr>
            </w:pPr>
            <w:r w:rsidRPr="00CF35EB">
              <w:rPr>
                <w:sz w:val="18"/>
                <w:szCs w:val="18"/>
              </w:rPr>
              <w:t>Карточка количественно-суммового учета материальных ценностей</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CD6E25" w:rsidRDefault="00CD6E25" w:rsidP="00020BCD">
            <w:pPr>
              <w:widowControl w:val="0"/>
              <w:autoSpaceDE w:val="0"/>
              <w:autoSpaceDN w:val="0"/>
              <w:adjustRightInd w:val="0"/>
              <w:rPr>
                <w:b/>
                <w:sz w:val="18"/>
                <w:szCs w:val="18"/>
              </w:rPr>
            </w:pPr>
            <w:r w:rsidRPr="00CD6E25">
              <w:rPr>
                <w:b/>
                <w:sz w:val="18"/>
                <w:szCs w:val="18"/>
              </w:rPr>
              <w:t>ДОХОДЫ</w:t>
            </w:r>
          </w:p>
        </w:tc>
      </w:tr>
      <w:tr w:rsidR="00CD6E2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CD6E25" w:rsidRDefault="00CD6E25" w:rsidP="00477153">
            <w:pPr>
              <w:widowControl w:val="0"/>
              <w:autoSpaceDE w:val="0"/>
              <w:autoSpaceDN w:val="0"/>
              <w:adjustRightInd w:val="0"/>
              <w:jc w:val="center"/>
              <w:rPr>
                <w:sz w:val="18"/>
                <w:szCs w:val="18"/>
              </w:rPr>
            </w:pPr>
            <w:r>
              <w:rPr>
                <w:sz w:val="18"/>
                <w:szCs w:val="18"/>
              </w:rPr>
              <w:t>30</w:t>
            </w:r>
          </w:p>
        </w:tc>
        <w:tc>
          <w:tcPr>
            <w:tcW w:w="1620" w:type="dxa"/>
            <w:tcBorders>
              <w:top w:val="single" w:sz="6" w:space="0" w:color="auto"/>
              <w:left w:val="single" w:sz="6" w:space="0" w:color="auto"/>
              <w:bottom w:val="single" w:sz="6" w:space="0" w:color="auto"/>
              <w:right w:val="single" w:sz="6" w:space="0" w:color="auto"/>
            </w:tcBorders>
          </w:tcPr>
          <w:p w:rsidR="00CD6E25" w:rsidRPr="006E511F" w:rsidRDefault="00CD6E25" w:rsidP="00477153">
            <w:pPr>
              <w:widowControl w:val="0"/>
              <w:autoSpaceDE w:val="0"/>
              <w:autoSpaceDN w:val="0"/>
              <w:adjustRightInd w:val="0"/>
              <w:jc w:val="center"/>
              <w:rPr>
                <w:sz w:val="18"/>
                <w:szCs w:val="18"/>
              </w:rPr>
            </w:pPr>
            <w:r w:rsidRPr="006E511F">
              <w:rPr>
                <w:sz w:val="18"/>
                <w:szCs w:val="18"/>
              </w:rPr>
              <w:t>0510431</w:t>
            </w:r>
          </w:p>
        </w:tc>
        <w:tc>
          <w:tcPr>
            <w:tcW w:w="6390" w:type="dxa"/>
            <w:tcBorders>
              <w:top w:val="single" w:sz="6" w:space="0" w:color="auto"/>
              <w:left w:val="single" w:sz="6" w:space="0" w:color="auto"/>
              <w:bottom w:val="single" w:sz="6" w:space="0" w:color="auto"/>
              <w:right w:val="single" w:sz="6" w:space="0" w:color="auto"/>
            </w:tcBorders>
          </w:tcPr>
          <w:p w:rsidR="00CD6E25" w:rsidRPr="006E511F" w:rsidRDefault="00CD6E25" w:rsidP="00A4639A">
            <w:pPr>
              <w:widowControl w:val="0"/>
              <w:autoSpaceDE w:val="0"/>
              <w:autoSpaceDN w:val="0"/>
              <w:adjustRightInd w:val="0"/>
              <w:rPr>
                <w:sz w:val="18"/>
                <w:szCs w:val="18"/>
              </w:rPr>
            </w:pPr>
            <w:r w:rsidRPr="006E511F">
              <w:rPr>
                <w:sz w:val="18"/>
                <w:szCs w:val="18"/>
              </w:rPr>
              <w:t>Ведомость группового начисления доходов</w:t>
            </w:r>
          </w:p>
        </w:tc>
      </w:tr>
      <w:tr w:rsidR="00CD6E2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CD6E25" w:rsidRDefault="00CD6E25" w:rsidP="00477153">
            <w:pPr>
              <w:widowControl w:val="0"/>
              <w:autoSpaceDE w:val="0"/>
              <w:autoSpaceDN w:val="0"/>
              <w:adjustRightInd w:val="0"/>
              <w:jc w:val="center"/>
              <w:rPr>
                <w:sz w:val="18"/>
                <w:szCs w:val="18"/>
              </w:rPr>
            </w:pPr>
            <w:r>
              <w:rPr>
                <w:sz w:val="18"/>
                <w:szCs w:val="18"/>
              </w:rPr>
              <w:t>31</w:t>
            </w:r>
          </w:p>
        </w:tc>
        <w:tc>
          <w:tcPr>
            <w:tcW w:w="1620" w:type="dxa"/>
            <w:tcBorders>
              <w:top w:val="single" w:sz="6" w:space="0" w:color="auto"/>
              <w:left w:val="single" w:sz="6" w:space="0" w:color="auto"/>
              <w:bottom w:val="single" w:sz="6" w:space="0" w:color="auto"/>
              <w:right w:val="single" w:sz="6" w:space="0" w:color="auto"/>
            </w:tcBorders>
          </w:tcPr>
          <w:p w:rsidR="00CD6E25" w:rsidRPr="006E511F" w:rsidRDefault="00CD6E25" w:rsidP="00477153">
            <w:pPr>
              <w:widowControl w:val="0"/>
              <w:autoSpaceDE w:val="0"/>
              <w:autoSpaceDN w:val="0"/>
              <w:adjustRightInd w:val="0"/>
              <w:jc w:val="center"/>
              <w:rPr>
                <w:sz w:val="18"/>
                <w:szCs w:val="18"/>
              </w:rPr>
            </w:pPr>
            <w:r w:rsidRPr="006E511F">
              <w:rPr>
                <w:sz w:val="18"/>
                <w:szCs w:val="18"/>
              </w:rPr>
              <w:t>0510837</w:t>
            </w:r>
          </w:p>
        </w:tc>
        <w:tc>
          <w:tcPr>
            <w:tcW w:w="6390" w:type="dxa"/>
            <w:tcBorders>
              <w:top w:val="single" w:sz="6" w:space="0" w:color="auto"/>
              <w:left w:val="single" w:sz="6" w:space="0" w:color="auto"/>
              <w:bottom w:val="single" w:sz="6" w:space="0" w:color="auto"/>
              <w:right w:val="single" w:sz="6" w:space="0" w:color="auto"/>
            </w:tcBorders>
          </w:tcPr>
          <w:p w:rsidR="00CD6E25" w:rsidRPr="006E511F" w:rsidRDefault="00CD6E25" w:rsidP="00A4639A">
            <w:pPr>
              <w:widowControl w:val="0"/>
              <w:autoSpaceDE w:val="0"/>
              <w:autoSpaceDN w:val="0"/>
              <w:adjustRightInd w:val="0"/>
              <w:rPr>
                <w:sz w:val="18"/>
                <w:szCs w:val="18"/>
              </w:rPr>
            </w:pPr>
            <w:r w:rsidRPr="006E511F">
              <w:rPr>
                <w:sz w:val="18"/>
                <w:szCs w:val="18"/>
              </w:rPr>
              <w:t>Ведомость начисления доходов бюджета</w:t>
            </w:r>
          </w:p>
        </w:tc>
      </w:tr>
      <w:tr w:rsidR="00CD6E2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CD6E25" w:rsidRDefault="00CD6E25" w:rsidP="00477153">
            <w:pPr>
              <w:widowControl w:val="0"/>
              <w:autoSpaceDE w:val="0"/>
              <w:autoSpaceDN w:val="0"/>
              <w:adjustRightInd w:val="0"/>
              <w:jc w:val="center"/>
              <w:rPr>
                <w:sz w:val="18"/>
                <w:szCs w:val="18"/>
              </w:rPr>
            </w:pPr>
            <w:r>
              <w:rPr>
                <w:sz w:val="18"/>
                <w:szCs w:val="18"/>
              </w:rPr>
              <w:t>32</w:t>
            </w:r>
          </w:p>
        </w:tc>
        <w:tc>
          <w:tcPr>
            <w:tcW w:w="1620" w:type="dxa"/>
            <w:tcBorders>
              <w:top w:val="single" w:sz="6" w:space="0" w:color="auto"/>
              <w:left w:val="single" w:sz="6" w:space="0" w:color="auto"/>
              <w:bottom w:val="single" w:sz="6" w:space="0" w:color="auto"/>
              <w:right w:val="single" w:sz="6" w:space="0" w:color="auto"/>
            </w:tcBorders>
          </w:tcPr>
          <w:p w:rsidR="00CD6E25" w:rsidRPr="006E511F" w:rsidRDefault="00CD6E25" w:rsidP="00477153">
            <w:pPr>
              <w:widowControl w:val="0"/>
              <w:autoSpaceDE w:val="0"/>
              <w:autoSpaceDN w:val="0"/>
              <w:adjustRightInd w:val="0"/>
              <w:jc w:val="center"/>
              <w:rPr>
                <w:sz w:val="18"/>
                <w:szCs w:val="18"/>
              </w:rPr>
            </w:pPr>
            <w:r w:rsidRPr="006E511F">
              <w:rPr>
                <w:sz w:val="18"/>
                <w:szCs w:val="18"/>
              </w:rPr>
              <w:t>0510838</w:t>
            </w:r>
          </w:p>
        </w:tc>
        <w:tc>
          <w:tcPr>
            <w:tcW w:w="6390" w:type="dxa"/>
            <w:tcBorders>
              <w:top w:val="single" w:sz="6" w:space="0" w:color="auto"/>
              <w:left w:val="single" w:sz="6" w:space="0" w:color="auto"/>
              <w:bottom w:val="single" w:sz="6" w:space="0" w:color="auto"/>
              <w:right w:val="single" w:sz="6" w:space="0" w:color="auto"/>
            </w:tcBorders>
          </w:tcPr>
          <w:p w:rsidR="00CD6E25" w:rsidRPr="006E511F" w:rsidRDefault="00CD6E25" w:rsidP="00A4639A">
            <w:pPr>
              <w:widowControl w:val="0"/>
              <w:autoSpaceDE w:val="0"/>
              <w:autoSpaceDN w:val="0"/>
              <w:adjustRightInd w:val="0"/>
              <w:rPr>
                <w:sz w:val="18"/>
                <w:szCs w:val="18"/>
              </w:rPr>
            </w:pPr>
            <w:r w:rsidRPr="006E511F">
              <w:rPr>
                <w:sz w:val="18"/>
                <w:szCs w:val="18"/>
              </w:rPr>
              <w:t>Ведомость выпадающих доходов</w:t>
            </w:r>
          </w:p>
        </w:tc>
      </w:tr>
      <w:tr w:rsidR="00CD6E2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CD6E25" w:rsidRDefault="00CD6E25" w:rsidP="00477153">
            <w:pPr>
              <w:widowControl w:val="0"/>
              <w:autoSpaceDE w:val="0"/>
              <w:autoSpaceDN w:val="0"/>
              <w:adjustRightInd w:val="0"/>
              <w:jc w:val="center"/>
              <w:rPr>
                <w:sz w:val="18"/>
                <w:szCs w:val="18"/>
              </w:rPr>
            </w:pPr>
            <w:r>
              <w:rPr>
                <w:sz w:val="18"/>
                <w:szCs w:val="18"/>
              </w:rPr>
              <w:t>33</w:t>
            </w:r>
          </w:p>
        </w:tc>
        <w:tc>
          <w:tcPr>
            <w:tcW w:w="1620" w:type="dxa"/>
            <w:tcBorders>
              <w:top w:val="single" w:sz="6" w:space="0" w:color="auto"/>
              <w:left w:val="single" w:sz="6" w:space="0" w:color="auto"/>
              <w:bottom w:val="single" w:sz="6" w:space="0" w:color="auto"/>
              <w:right w:val="single" w:sz="6" w:space="0" w:color="auto"/>
            </w:tcBorders>
          </w:tcPr>
          <w:p w:rsidR="00CD6E25" w:rsidRPr="006E511F" w:rsidRDefault="00CD6E25" w:rsidP="00477153">
            <w:pPr>
              <w:widowControl w:val="0"/>
              <w:autoSpaceDE w:val="0"/>
              <w:autoSpaceDN w:val="0"/>
              <w:adjustRightInd w:val="0"/>
              <w:jc w:val="center"/>
              <w:rPr>
                <w:sz w:val="18"/>
                <w:szCs w:val="18"/>
              </w:rPr>
            </w:pPr>
            <w:r>
              <w:rPr>
                <w:sz w:val="18"/>
                <w:szCs w:val="18"/>
              </w:rPr>
              <w:t>0510432</w:t>
            </w:r>
          </w:p>
        </w:tc>
        <w:tc>
          <w:tcPr>
            <w:tcW w:w="6390" w:type="dxa"/>
            <w:tcBorders>
              <w:top w:val="single" w:sz="6" w:space="0" w:color="auto"/>
              <w:left w:val="single" w:sz="6" w:space="0" w:color="auto"/>
              <w:bottom w:val="single" w:sz="6" w:space="0" w:color="auto"/>
              <w:right w:val="single" w:sz="6" w:space="0" w:color="auto"/>
            </w:tcBorders>
          </w:tcPr>
          <w:p w:rsidR="00CD6E25" w:rsidRPr="006E511F" w:rsidRDefault="00CD6E25" w:rsidP="00DC753B">
            <w:pPr>
              <w:widowControl w:val="0"/>
              <w:autoSpaceDE w:val="0"/>
              <w:autoSpaceDN w:val="0"/>
              <w:adjustRightInd w:val="0"/>
              <w:rPr>
                <w:sz w:val="18"/>
                <w:szCs w:val="18"/>
              </w:rPr>
            </w:pPr>
            <w:r>
              <w:rPr>
                <w:sz w:val="18"/>
                <w:szCs w:val="18"/>
              </w:rPr>
              <w:t>Извещение о начислении дох</w:t>
            </w:r>
            <w:r w:rsidR="00DC753B">
              <w:rPr>
                <w:sz w:val="18"/>
                <w:szCs w:val="18"/>
              </w:rPr>
              <w:t>о</w:t>
            </w:r>
            <w:r>
              <w:rPr>
                <w:sz w:val="18"/>
                <w:szCs w:val="18"/>
              </w:rPr>
              <w:t>дов (уточнении начисления)</w:t>
            </w:r>
          </w:p>
        </w:tc>
      </w:tr>
      <w:tr w:rsidR="00D62754" w:rsidRPr="006E511F" w:rsidTr="00D62754">
        <w:trPr>
          <w:trHeight w:val="68"/>
          <w:jc w:val="center"/>
        </w:trPr>
        <w:tc>
          <w:tcPr>
            <w:tcW w:w="9000" w:type="dxa"/>
            <w:gridSpan w:val="3"/>
            <w:tcBorders>
              <w:top w:val="single" w:sz="6" w:space="0" w:color="auto"/>
              <w:left w:val="single" w:sz="6" w:space="0" w:color="auto"/>
              <w:bottom w:val="single" w:sz="6" w:space="0" w:color="auto"/>
              <w:right w:val="single" w:sz="6" w:space="0" w:color="auto"/>
            </w:tcBorders>
          </w:tcPr>
          <w:p w:rsidR="00D62754" w:rsidRPr="00D62754" w:rsidRDefault="00D62754" w:rsidP="00DC753B">
            <w:pPr>
              <w:widowControl w:val="0"/>
              <w:autoSpaceDE w:val="0"/>
              <w:autoSpaceDN w:val="0"/>
              <w:adjustRightInd w:val="0"/>
              <w:rPr>
                <w:b/>
                <w:sz w:val="18"/>
                <w:szCs w:val="18"/>
              </w:rPr>
            </w:pPr>
            <w:r w:rsidRPr="00D62754">
              <w:rPr>
                <w:b/>
                <w:sz w:val="18"/>
                <w:szCs w:val="18"/>
              </w:rPr>
              <w:t>ЗАДОЛЖЕННОСТЬ</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DC753B" w:rsidP="00477153">
            <w:pPr>
              <w:widowControl w:val="0"/>
              <w:autoSpaceDE w:val="0"/>
              <w:autoSpaceDN w:val="0"/>
              <w:adjustRightInd w:val="0"/>
              <w:jc w:val="center"/>
              <w:rPr>
                <w:sz w:val="18"/>
                <w:szCs w:val="18"/>
              </w:rPr>
            </w:pPr>
            <w:r>
              <w:rPr>
                <w:sz w:val="18"/>
                <w:szCs w:val="18"/>
              </w:rPr>
              <w:t>34</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477153">
            <w:pPr>
              <w:widowControl w:val="0"/>
              <w:autoSpaceDE w:val="0"/>
              <w:autoSpaceDN w:val="0"/>
              <w:adjustRightInd w:val="0"/>
              <w:jc w:val="center"/>
              <w:rPr>
                <w:sz w:val="18"/>
                <w:szCs w:val="18"/>
              </w:rPr>
            </w:pPr>
            <w:r w:rsidRPr="006E511F">
              <w:rPr>
                <w:sz w:val="18"/>
                <w:szCs w:val="18"/>
              </w:rPr>
              <w:t>0510436</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rPr>
                <w:sz w:val="18"/>
                <w:szCs w:val="18"/>
              </w:rPr>
            </w:pPr>
            <w:r w:rsidRPr="006E511F">
              <w:rPr>
                <w:sz w:val="18"/>
                <w:szCs w:val="18"/>
              </w:rPr>
              <w:t>Акт о признании безнадежной к взысканию задолженности по доходам</w:t>
            </w:r>
          </w:p>
        </w:tc>
      </w:tr>
      <w:tr w:rsidR="00D62754"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62754" w:rsidRDefault="00D62754" w:rsidP="00477153">
            <w:pPr>
              <w:widowControl w:val="0"/>
              <w:autoSpaceDE w:val="0"/>
              <w:autoSpaceDN w:val="0"/>
              <w:adjustRightInd w:val="0"/>
              <w:jc w:val="center"/>
              <w:rPr>
                <w:sz w:val="18"/>
                <w:szCs w:val="18"/>
              </w:rPr>
            </w:pPr>
            <w:r>
              <w:rPr>
                <w:sz w:val="18"/>
                <w:szCs w:val="18"/>
              </w:rPr>
              <w:t>35</w:t>
            </w:r>
          </w:p>
        </w:tc>
        <w:tc>
          <w:tcPr>
            <w:tcW w:w="162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0510437</w:t>
            </w:r>
          </w:p>
        </w:tc>
        <w:tc>
          <w:tcPr>
            <w:tcW w:w="639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Решение о списании задолженности, невостребованной кредиторами, со счета _______</w:t>
            </w:r>
          </w:p>
        </w:tc>
      </w:tr>
      <w:tr w:rsidR="00D62754"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62754" w:rsidRDefault="00D62754" w:rsidP="00477153">
            <w:pPr>
              <w:widowControl w:val="0"/>
              <w:autoSpaceDE w:val="0"/>
              <w:autoSpaceDN w:val="0"/>
              <w:adjustRightInd w:val="0"/>
              <w:jc w:val="center"/>
              <w:rPr>
                <w:sz w:val="18"/>
                <w:szCs w:val="18"/>
              </w:rPr>
            </w:pPr>
            <w:r>
              <w:rPr>
                <w:sz w:val="18"/>
                <w:szCs w:val="18"/>
              </w:rPr>
              <w:t>36</w:t>
            </w:r>
          </w:p>
        </w:tc>
        <w:tc>
          <w:tcPr>
            <w:tcW w:w="162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0510445</w:t>
            </w:r>
          </w:p>
        </w:tc>
        <w:tc>
          <w:tcPr>
            <w:tcW w:w="639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Решение о признании (восстановлении) сомнительной задолженности по доходам</w:t>
            </w:r>
          </w:p>
        </w:tc>
      </w:tr>
      <w:tr w:rsidR="00D62754"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62754" w:rsidRDefault="00D62754" w:rsidP="00477153">
            <w:pPr>
              <w:widowControl w:val="0"/>
              <w:autoSpaceDE w:val="0"/>
              <w:autoSpaceDN w:val="0"/>
              <w:adjustRightInd w:val="0"/>
              <w:jc w:val="center"/>
              <w:rPr>
                <w:sz w:val="18"/>
                <w:szCs w:val="18"/>
              </w:rPr>
            </w:pPr>
            <w:r>
              <w:rPr>
                <w:sz w:val="18"/>
                <w:szCs w:val="18"/>
              </w:rPr>
              <w:t>37</w:t>
            </w:r>
          </w:p>
        </w:tc>
        <w:tc>
          <w:tcPr>
            <w:tcW w:w="162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0510446</w:t>
            </w:r>
          </w:p>
        </w:tc>
        <w:tc>
          <w:tcPr>
            <w:tcW w:w="639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Решении о восстановлении кредиторской задолженности</w:t>
            </w:r>
          </w:p>
        </w:tc>
      </w:tr>
      <w:tr w:rsidR="0019249C" w:rsidRPr="006E511F" w:rsidTr="00D62754">
        <w:trPr>
          <w:trHeight w:val="300"/>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D62754" w:rsidRDefault="00D62754" w:rsidP="00020BCD">
            <w:pPr>
              <w:widowControl w:val="0"/>
              <w:autoSpaceDE w:val="0"/>
              <w:autoSpaceDN w:val="0"/>
              <w:adjustRightInd w:val="0"/>
              <w:rPr>
                <w:b/>
                <w:sz w:val="18"/>
                <w:szCs w:val="18"/>
              </w:rPr>
            </w:pPr>
            <w:r w:rsidRPr="00D62754">
              <w:rPr>
                <w:b/>
                <w:sz w:val="18"/>
                <w:szCs w:val="18"/>
              </w:rPr>
              <w:t>КАССА, БАНК</w:t>
            </w:r>
          </w:p>
        </w:tc>
      </w:tr>
      <w:tr w:rsidR="00D62754"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62754" w:rsidRDefault="00D62754" w:rsidP="00020BCD">
            <w:pPr>
              <w:widowControl w:val="0"/>
              <w:autoSpaceDE w:val="0"/>
              <w:autoSpaceDN w:val="0"/>
              <w:adjustRightInd w:val="0"/>
              <w:rPr>
                <w:sz w:val="18"/>
                <w:szCs w:val="18"/>
              </w:rPr>
            </w:pPr>
            <w:r>
              <w:rPr>
                <w:sz w:val="18"/>
                <w:szCs w:val="18"/>
              </w:rPr>
              <w:t>38</w:t>
            </w:r>
          </w:p>
        </w:tc>
        <w:tc>
          <w:tcPr>
            <w:tcW w:w="1620" w:type="dxa"/>
            <w:tcBorders>
              <w:top w:val="single" w:sz="6" w:space="0" w:color="auto"/>
              <w:left w:val="single" w:sz="6" w:space="0" w:color="auto"/>
              <w:bottom w:val="single" w:sz="6" w:space="0" w:color="auto"/>
              <w:right w:val="single" w:sz="6" w:space="0" w:color="auto"/>
            </w:tcBorders>
          </w:tcPr>
          <w:p w:rsidR="00D62754" w:rsidRDefault="00D62754" w:rsidP="00D62754">
            <w:pPr>
              <w:widowControl w:val="0"/>
              <w:autoSpaceDE w:val="0"/>
              <w:autoSpaceDN w:val="0"/>
              <w:adjustRightInd w:val="0"/>
              <w:rPr>
                <w:sz w:val="18"/>
                <w:szCs w:val="18"/>
              </w:rPr>
            </w:pPr>
            <w:r>
              <w:rPr>
                <w:sz w:val="18"/>
                <w:szCs w:val="18"/>
              </w:rPr>
              <w:t>0504093</w:t>
            </w:r>
          </w:p>
        </w:tc>
        <w:tc>
          <w:tcPr>
            <w:tcW w:w="6390" w:type="dxa"/>
            <w:tcBorders>
              <w:top w:val="single" w:sz="6" w:space="0" w:color="auto"/>
              <w:left w:val="single" w:sz="6" w:space="0" w:color="auto"/>
              <w:bottom w:val="single" w:sz="6" w:space="0" w:color="auto"/>
              <w:right w:val="single" w:sz="6" w:space="0" w:color="auto"/>
            </w:tcBorders>
          </w:tcPr>
          <w:p w:rsidR="00D62754" w:rsidRDefault="00D62754" w:rsidP="00020BCD">
            <w:pPr>
              <w:widowControl w:val="0"/>
              <w:autoSpaceDE w:val="0"/>
              <w:autoSpaceDN w:val="0"/>
              <w:adjustRightInd w:val="0"/>
              <w:rPr>
                <w:sz w:val="18"/>
                <w:szCs w:val="18"/>
              </w:rPr>
            </w:pPr>
            <w:r>
              <w:rPr>
                <w:sz w:val="18"/>
                <w:szCs w:val="18"/>
              </w:rPr>
              <w:t>Журнал регистрации приходных и расходных кассовых ордеров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D62754" w:rsidP="00020BCD">
            <w:pPr>
              <w:widowControl w:val="0"/>
              <w:autoSpaceDE w:val="0"/>
              <w:autoSpaceDN w:val="0"/>
              <w:adjustRightInd w:val="0"/>
              <w:rPr>
                <w:sz w:val="18"/>
                <w:szCs w:val="18"/>
              </w:rPr>
            </w:pPr>
            <w:r>
              <w:rPr>
                <w:sz w:val="18"/>
                <w:szCs w:val="18"/>
              </w:rPr>
              <w:t>38</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D62754" w:rsidP="00D62754">
            <w:pPr>
              <w:widowControl w:val="0"/>
              <w:autoSpaceDE w:val="0"/>
              <w:autoSpaceDN w:val="0"/>
              <w:adjustRightInd w:val="0"/>
              <w:rPr>
                <w:sz w:val="18"/>
                <w:szCs w:val="18"/>
              </w:rPr>
            </w:pPr>
            <w:r>
              <w:rPr>
                <w:sz w:val="18"/>
                <w:szCs w:val="18"/>
              </w:rPr>
              <w:t>0510836</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D62754" w:rsidP="00020BCD">
            <w:pPr>
              <w:widowControl w:val="0"/>
              <w:autoSpaceDE w:val="0"/>
              <w:autoSpaceDN w:val="0"/>
              <w:adjustRightInd w:val="0"/>
              <w:rPr>
                <w:sz w:val="18"/>
                <w:szCs w:val="18"/>
              </w:rPr>
            </w:pPr>
            <w:r>
              <w:rPr>
                <w:sz w:val="18"/>
                <w:szCs w:val="18"/>
              </w:rPr>
              <w:t>Акт о результатах инвентаризации наличных денежных средств</w:t>
            </w:r>
          </w:p>
        </w:tc>
      </w:tr>
      <w:tr w:rsidR="00D62754" w:rsidRPr="006E511F" w:rsidTr="00A4639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D62754" w:rsidRPr="00D62754" w:rsidRDefault="00D62754" w:rsidP="00020BCD">
            <w:pPr>
              <w:widowControl w:val="0"/>
              <w:autoSpaceDE w:val="0"/>
              <w:autoSpaceDN w:val="0"/>
              <w:adjustRightInd w:val="0"/>
              <w:rPr>
                <w:b/>
                <w:sz w:val="18"/>
                <w:szCs w:val="18"/>
              </w:rPr>
            </w:pPr>
            <w:r w:rsidRPr="00D62754">
              <w:rPr>
                <w:b/>
                <w:sz w:val="18"/>
                <w:szCs w:val="18"/>
              </w:rPr>
              <w:t xml:space="preserve">ПОДОТЧЕТ </w:t>
            </w:r>
          </w:p>
        </w:tc>
      </w:tr>
      <w:tr w:rsidR="00D62754"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Pr>
                <w:sz w:val="18"/>
                <w:szCs w:val="18"/>
              </w:rPr>
              <w:t>39</w:t>
            </w:r>
          </w:p>
        </w:tc>
        <w:tc>
          <w:tcPr>
            <w:tcW w:w="162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0504512</w:t>
            </w:r>
          </w:p>
        </w:tc>
        <w:tc>
          <w:tcPr>
            <w:tcW w:w="639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color w:val="000000"/>
                <w:sz w:val="18"/>
                <w:szCs w:val="18"/>
              </w:rPr>
              <w:t>Решение о командировке на территории России</w:t>
            </w:r>
          </w:p>
        </w:tc>
      </w:tr>
      <w:tr w:rsidR="00D62754"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62754" w:rsidRPr="006E511F" w:rsidRDefault="00D62754" w:rsidP="00020BCD">
            <w:pPr>
              <w:widowControl w:val="0"/>
              <w:autoSpaceDE w:val="0"/>
              <w:autoSpaceDN w:val="0"/>
              <w:adjustRightInd w:val="0"/>
              <w:rPr>
                <w:sz w:val="18"/>
                <w:szCs w:val="18"/>
              </w:rPr>
            </w:pPr>
            <w:r>
              <w:rPr>
                <w:sz w:val="18"/>
                <w:szCs w:val="18"/>
              </w:rPr>
              <w:t>40</w:t>
            </w:r>
          </w:p>
        </w:tc>
        <w:tc>
          <w:tcPr>
            <w:tcW w:w="162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sz w:val="18"/>
                <w:szCs w:val="18"/>
              </w:rPr>
              <w:t>0504513</w:t>
            </w:r>
          </w:p>
        </w:tc>
        <w:tc>
          <w:tcPr>
            <w:tcW w:w="6390" w:type="dxa"/>
            <w:tcBorders>
              <w:top w:val="single" w:sz="6" w:space="0" w:color="auto"/>
              <w:left w:val="single" w:sz="6" w:space="0" w:color="auto"/>
              <w:bottom w:val="single" w:sz="6" w:space="0" w:color="auto"/>
              <w:right w:val="single" w:sz="6" w:space="0" w:color="auto"/>
            </w:tcBorders>
          </w:tcPr>
          <w:p w:rsidR="00D62754" w:rsidRPr="006E511F" w:rsidRDefault="00D62754" w:rsidP="00A4639A">
            <w:pPr>
              <w:widowControl w:val="0"/>
              <w:autoSpaceDE w:val="0"/>
              <w:autoSpaceDN w:val="0"/>
              <w:adjustRightInd w:val="0"/>
              <w:rPr>
                <w:sz w:val="18"/>
                <w:szCs w:val="18"/>
              </w:rPr>
            </w:pPr>
            <w:r w:rsidRPr="006E511F">
              <w:rPr>
                <w:color w:val="000000"/>
                <w:sz w:val="18"/>
                <w:szCs w:val="18"/>
              </w:rPr>
              <w:t>Изменение Решения о командировке</w:t>
            </w:r>
          </w:p>
        </w:tc>
      </w:tr>
      <w:tr w:rsidR="00E36C57"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E36C57" w:rsidRDefault="00E36C57" w:rsidP="00020BCD">
            <w:pPr>
              <w:widowControl w:val="0"/>
              <w:autoSpaceDE w:val="0"/>
              <w:autoSpaceDN w:val="0"/>
              <w:adjustRightInd w:val="0"/>
              <w:rPr>
                <w:sz w:val="18"/>
                <w:szCs w:val="18"/>
              </w:rPr>
            </w:pPr>
            <w:r>
              <w:rPr>
                <w:sz w:val="18"/>
                <w:szCs w:val="18"/>
              </w:rPr>
              <w:t>41</w:t>
            </w:r>
          </w:p>
        </w:tc>
        <w:tc>
          <w:tcPr>
            <w:tcW w:w="1620" w:type="dxa"/>
            <w:tcBorders>
              <w:top w:val="single" w:sz="6" w:space="0" w:color="auto"/>
              <w:left w:val="single" w:sz="6" w:space="0" w:color="auto"/>
              <w:bottom w:val="single" w:sz="6" w:space="0" w:color="auto"/>
              <w:right w:val="single" w:sz="6" w:space="0" w:color="auto"/>
            </w:tcBorders>
          </w:tcPr>
          <w:p w:rsidR="00E36C57" w:rsidRPr="006E511F" w:rsidRDefault="00E36C57" w:rsidP="00A4639A">
            <w:pPr>
              <w:widowControl w:val="0"/>
              <w:autoSpaceDE w:val="0"/>
              <w:autoSpaceDN w:val="0"/>
              <w:adjustRightInd w:val="0"/>
              <w:rPr>
                <w:sz w:val="18"/>
                <w:szCs w:val="18"/>
              </w:rPr>
            </w:pPr>
            <w:r w:rsidRPr="006E511F">
              <w:rPr>
                <w:sz w:val="18"/>
                <w:szCs w:val="18"/>
              </w:rPr>
              <w:t>0504520</w:t>
            </w:r>
          </w:p>
        </w:tc>
        <w:tc>
          <w:tcPr>
            <w:tcW w:w="6390" w:type="dxa"/>
            <w:tcBorders>
              <w:top w:val="single" w:sz="6" w:space="0" w:color="auto"/>
              <w:left w:val="single" w:sz="6" w:space="0" w:color="auto"/>
              <w:bottom w:val="single" w:sz="6" w:space="0" w:color="auto"/>
              <w:right w:val="single" w:sz="6" w:space="0" w:color="auto"/>
            </w:tcBorders>
          </w:tcPr>
          <w:p w:rsidR="00E36C57" w:rsidRPr="006E511F" w:rsidRDefault="00E36C57" w:rsidP="00A4639A">
            <w:pPr>
              <w:widowControl w:val="0"/>
              <w:autoSpaceDE w:val="0"/>
              <w:autoSpaceDN w:val="0"/>
              <w:adjustRightInd w:val="0"/>
              <w:rPr>
                <w:color w:val="0E0E0E"/>
                <w:sz w:val="18"/>
                <w:szCs w:val="18"/>
              </w:rPr>
            </w:pPr>
            <w:r w:rsidRPr="006E511F">
              <w:rPr>
                <w:color w:val="0E0E0E"/>
                <w:sz w:val="18"/>
                <w:szCs w:val="18"/>
              </w:rPr>
              <w:t xml:space="preserve">Отчет о расходах подотчетного лица      </w:t>
            </w:r>
          </w:p>
        </w:tc>
      </w:tr>
      <w:tr w:rsidR="00D62754"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D62754" w:rsidRDefault="00D62754" w:rsidP="00020BCD">
            <w:pPr>
              <w:widowControl w:val="0"/>
              <w:autoSpaceDE w:val="0"/>
              <w:autoSpaceDN w:val="0"/>
              <w:adjustRightInd w:val="0"/>
              <w:rPr>
                <w:sz w:val="18"/>
                <w:szCs w:val="18"/>
              </w:rPr>
            </w:pPr>
            <w:r>
              <w:rPr>
                <w:sz w:val="18"/>
                <w:szCs w:val="18"/>
              </w:rPr>
              <w:t>42</w:t>
            </w:r>
          </w:p>
        </w:tc>
        <w:tc>
          <w:tcPr>
            <w:tcW w:w="1620" w:type="dxa"/>
            <w:tcBorders>
              <w:top w:val="single" w:sz="6" w:space="0" w:color="auto"/>
              <w:left w:val="single" w:sz="6" w:space="0" w:color="auto"/>
              <w:bottom w:val="single" w:sz="6" w:space="0" w:color="auto"/>
              <w:right w:val="single" w:sz="6" w:space="0" w:color="auto"/>
            </w:tcBorders>
          </w:tcPr>
          <w:p w:rsidR="00D62754" w:rsidRPr="006E511F" w:rsidRDefault="00E36C57" w:rsidP="00A4639A">
            <w:pPr>
              <w:widowControl w:val="0"/>
              <w:autoSpaceDE w:val="0"/>
              <w:autoSpaceDN w:val="0"/>
              <w:adjustRightInd w:val="0"/>
              <w:rPr>
                <w:sz w:val="18"/>
                <w:szCs w:val="18"/>
              </w:rPr>
            </w:pPr>
            <w:r>
              <w:rPr>
                <w:sz w:val="18"/>
                <w:szCs w:val="18"/>
              </w:rPr>
              <w:t>051521</w:t>
            </w:r>
          </w:p>
        </w:tc>
        <w:tc>
          <w:tcPr>
            <w:tcW w:w="6390" w:type="dxa"/>
            <w:tcBorders>
              <w:top w:val="single" w:sz="6" w:space="0" w:color="auto"/>
              <w:left w:val="single" w:sz="6" w:space="0" w:color="auto"/>
              <w:bottom w:val="single" w:sz="6" w:space="0" w:color="auto"/>
              <w:right w:val="single" w:sz="6" w:space="0" w:color="auto"/>
            </w:tcBorders>
          </w:tcPr>
          <w:p w:rsidR="00D62754" w:rsidRPr="006E511F" w:rsidRDefault="00E36C57" w:rsidP="00A4639A">
            <w:pPr>
              <w:widowControl w:val="0"/>
              <w:autoSpaceDE w:val="0"/>
              <w:autoSpaceDN w:val="0"/>
              <w:adjustRightInd w:val="0"/>
              <w:rPr>
                <w:color w:val="000000"/>
                <w:sz w:val="18"/>
                <w:szCs w:val="18"/>
              </w:rPr>
            </w:pPr>
            <w:r>
              <w:rPr>
                <w:color w:val="000000"/>
                <w:sz w:val="18"/>
                <w:szCs w:val="18"/>
              </w:rPr>
              <w:t xml:space="preserve">Заявка-обоснование закупки </w:t>
            </w:r>
          </w:p>
        </w:tc>
      </w:tr>
      <w:tr w:rsidR="00F92C89"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F92C89" w:rsidRPr="00E36C57" w:rsidRDefault="00E36C57" w:rsidP="00020BCD">
            <w:pPr>
              <w:widowControl w:val="0"/>
              <w:autoSpaceDE w:val="0"/>
              <w:autoSpaceDN w:val="0"/>
              <w:adjustRightInd w:val="0"/>
              <w:rPr>
                <w:b/>
                <w:sz w:val="18"/>
                <w:szCs w:val="18"/>
              </w:rPr>
            </w:pPr>
            <w:r w:rsidRPr="00E36C57">
              <w:rPr>
                <w:b/>
                <w:sz w:val="18"/>
                <w:szCs w:val="18"/>
              </w:rPr>
              <w:t>ЗАБАЛАНС</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E36C57" w:rsidP="00020BCD">
            <w:pPr>
              <w:widowControl w:val="0"/>
              <w:autoSpaceDE w:val="0"/>
              <w:autoSpaceDN w:val="0"/>
              <w:adjustRightInd w:val="0"/>
              <w:rPr>
                <w:sz w:val="18"/>
                <w:szCs w:val="18"/>
              </w:rPr>
            </w:pPr>
            <w:r>
              <w:rPr>
                <w:sz w:val="18"/>
                <w:szCs w:val="18"/>
              </w:rPr>
              <w:t>43</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E36C57" w:rsidP="00020BCD">
            <w:pPr>
              <w:widowControl w:val="0"/>
              <w:autoSpaceDE w:val="0"/>
              <w:autoSpaceDN w:val="0"/>
              <w:adjustRightInd w:val="0"/>
              <w:rPr>
                <w:sz w:val="18"/>
                <w:szCs w:val="18"/>
              </w:rPr>
            </w:pPr>
            <w:r>
              <w:rPr>
                <w:sz w:val="18"/>
                <w:szCs w:val="18"/>
              </w:rPr>
              <w:t>0509213</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E36C57" w:rsidP="00020BCD">
            <w:pPr>
              <w:widowControl w:val="0"/>
              <w:autoSpaceDE w:val="0"/>
              <w:autoSpaceDN w:val="0"/>
              <w:adjustRightInd w:val="0"/>
              <w:rPr>
                <w:sz w:val="18"/>
                <w:szCs w:val="18"/>
              </w:rPr>
            </w:pPr>
            <w:r>
              <w:rPr>
                <w:sz w:val="18"/>
                <w:szCs w:val="18"/>
              </w:rPr>
              <w:t>Журнал операций по забалансовому счету</w:t>
            </w:r>
          </w:p>
        </w:tc>
      </w:tr>
      <w:tr w:rsidR="00E36C57" w:rsidRPr="006E511F" w:rsidTr="00A4639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E36C57" w:rsidRPr="00E36C57" w:rsidRDefault="00E36C57" w:rsidP="00020BCD">
            <w:pPr>
              <w:widowControl w:val="0"/>
              <w:autoSpaceDE w:val="0"/>
              <w:autoSpaceDN w:val="0"/>
              <w:adjustRightInd w:val="0"/>
              <w:rPr>
                <w:b/>
                <w:sz w:val="18"/>
                <w:szCs w:val="18"/>
              </w:rPr>
            </w:pPr>
            <w:r w:rsidRPr="00E36C57">
              <w:rPr>
                <w:b/>
                <w:sz w:val="18"/>
                <w:szCs w:val="18"/>
              </w:rPr>
              <w:t>НАЛОГИ,ВЗНОСЫ</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E36C57" w:rsidP="00020BCD">
            <w:pPr>
              <w:widowControl w:val="0"/>
              <w:autoSpaceDE w:val="0"/>
              <w:autoSpaceDN w:val="0"/>
              <w:adjustRightInd w:val="0"/>
              <w:rPr>
                <w:sz w:val="18"/>
                <w:szCs w:val="18"/>
              </w:rPr>
            </w:pPr>
            <w:r>
              <w:rPr>
                <w:sz w:val="18"/>
                <w:szCs w:val="18"/>
              </w:rPr>
              <w:t>44</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E36C57" w:rsidP="00020BCD">
            <w:pPr>
              <w:widowControl w:val="0"/>
              <w:autoSpaceDE w:val="0"/>
              <w:autoSpaceDN w:val="0"/>
              <w:adjustRightInd w:val="0"/>
              <w:rPr>
                <w:sz w:val="18"/>
                <w:szCs w:val="18"/>
              </w:rPr>
            </w:pPr>
            <w:r>
              <w:rPr>
                <w:sz w:val="18"/>
                <w:szCs w:val="18"/>
              </w:rPr>
              <w:t>0509095</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E36C57" w:rsidP="00020BCD">
            <w:pPr>
              <w:widowControl w:val="0"/>
              <w:autoSpaceDE w:val="0"/>
              <w:autoSpaceDN w:val="0"/>
              <w:adjustRightInd w:val="0"/>
              <w:rPr>
                <w:sz w:val="18"/>
                <w:szCs w:val="18"/>
              </w:rPr>
            </w:pPr>
            <w:r>
              <w:rPr>
                <w:sz w:val="18"/>
                <w:szCs w:val="18"/>
              </w:rPr>
              <w:t>Ведомость доходов физических лиц, облагаемых НДФЛ, страховыми взносами</w:t>
            </w:r>
          </w:p>
        </w:tc>
      </w:tr>
      <w:tr w:rsidR="00E36C57"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E36C57" w:rsidRPr="006E511F" w:rsidRDefault="00E36C57" w:rsidP="00020BCD">
            <w:pPr>
              <w:widowControl w:val="0"/>
              <w:autoSpaceDE w:val="0"/>
              <w:autoSpaceDN w:val="0"/>
              <w:adjustRightInd w:val="0"/>
              <w:rPr>
                <w:sz w:val="18"/>
                <w:szCs w:val="18"/>
              </w:rPr>
            </w:pPr>
            <w:r>
              <w:rPr>
                <w:sz w:val="18"/>
                <w:szCs w:val="18"/>
              </w:rPr>
              <w:t>45</w:t>
            </w:r>
          </w:p>
        </w:tc>
        <w:tc>
          <w:tcPr>
            <w:tcW w:w="1620" w:type="dxa"/>
            <w:tcBorders>
              <w:top w:val="single" w:sz="6" w:space="0" w:color="auto"/>
              <w:left w:val="single" w:sz="6" w:space="0" w:color="auto"/>
              <w:bottom w:val="single" w:sz="6" w:space="0" w:color="auto"/>
              <w:right w:val="single" w:sz="6" w:space="0" w:color="auto"/>
            </w:tcBorders>
          </w:tcPr>
          <w:p w:rsidR="00E36C57" w:rsidRPr="006E511F" w:rsidRDefault="00E36C57" w:rsidP="00A4639A">
            <w:pPr>
              <w:widowControl w:val="0"/>
              <w:autoSpaceDE w:val="0"/>
              <w:autoSpaceDN w:val="0"/>
              <w:adjustRightInd w:val="0"/>
              <w:rPr>
                <w:sz w:val="18"/>
                <w:szCs w:val="18"/>
              </w:rPr>
            </w:pPr>
            <w:r w:rsidRPr="006E511F">
              <w:rPr>
                <w:sz w:val="18"/>
                <w:szCs w:val="18"/>
              </w:rPr>
              <w:t>0504094</w:t>
            </w:r>
          </w:p>
        </w:tc>
        <w:tc>
          <w:tcPr>
            <w:tcW w:w="6390" w:type="dxa"/>
            <w:tcBorders>
              <w:top w:val="single" w:sz="6" w:space="0" w:color="auto"/>
              <w:left w:val="single" w:sz="6" w:space="0" w:color="auto"/>
              <w:bottom w:val="single" w:sz="6" w:space="0" w:color="auto"/>
              <w:right w:val="single" w:sz="6" w:space="0" w:color="auto"/>
            </w:tcBorders>
          </w:tcPr>
          <w:p w:rsidR="00E36C57" w:rsidRPr="006E511F" w:rsidRDefault="00E36C57" w:rsidP="00A4639A">
            <w:pPr>
              <w:widowControl w:val="0"/>
              <w:autoSpaceDE w:val="0"/>
              <w:autoSpaceDN w:val="0"/>
              <w:adjustRightInd w:val="0"/>
              <w:rPr>
                <w:sz w:val="18"/>
                <w:szCs w:val="18"/>
              </w:rPr>
            </w:pPr>
            <w:r w:rsidRPr="006E511F">
              <w:rPr>
                <w:sz w:val="18"/>
                <w:szCs w:val="18"/>
              </w:rPr>
              <w:t>Ведомость дополнительных доходов физических лиц, облагаемых НДФЛ, страховыми взносами</w:t>
            </w:r>
          </w:p>
        </w:tc>
      </w:tr>
      <w:tr w:rsidR="00F92C89"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F92C89" w:rsidRPr="00B97705" w:rsidRDefault="00B97705" w:rsidP="00020BCD">
            <w:pPr>
              <w:widowControl w:val="0"/>
              <w:autoSpaceDE w:val="0"/>
              <w:autoSpaceDN w:val="0"/>
              <w:adjustRightInd w:val="0"/>
              <w:rPr>
                <w:b/>
                <w:sz w:val="18"/>
                <w:szCs w:val="18"/>
              </w:rPr>
            </w:pPr>
            <w:r w:rsidRPr="00B97705">
              <w:rPr>
                <w:b/>
                <w:sz w:val="18"/>
                <w:szCs w:val="18"/>
              </w:rPr>
              <w:t>ИНВЕНТАРИЗАЦИЯ</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lastRenderedPageBreak/>
              <w:t>46</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F92C89" w:rsidP="00020BCD">
            <w:pPr>
              <w:widowControl w:val="0"/>
              <w:autoSpaceDE w:val="0"/>
              <w:autoSpaceDN w:val="0"/>
              <w:adjustRightInd w:val="0"/>
              <w:rPr>
                <w:sz w:val="18"/>
                <w:szCs w:val="18"/>
              </w:rPr>
            </w:pPr>
            <w:r w:rsidRPr="006E511F">
              <w:rPr>
                <w:sz w:val="18"/>
                <w:szCs w:val="18"/>
              </w:rPr>
              <w:t>0510836</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F92C89" w:rsidP="00020BCD">
            <w:pPr>
              <w:widowControl w:val="0"/>
              <w:autoSpaceDE w:val="0"/>
              <w:autoSpaceDN w:val="0"/>
              <w:adjustRightInd w:val="0"/>
              <w:rPr>
                <w:sz w:val="18"/>
                <w:szCs w:val="18"/>
              </w:rPr>
            </w:pPr>
            <w:r w:rsidRPr="006E511F">
              <w:rPr>
                <w:sz w:val="18"/>
                <w:szCs w:val="18"/>
              </w:rPr>
              <w:t>Акт о результатах инвентаризации наличных денежных средств</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47</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B97705" w:rsidP="00B97705">
            <w:pPr>
              <w:widowControl w:val="0"/>
              <w:autoSpaceDE w:val="0"/>
              <w:autoSpaceDN w:val="0"/>
              <w:adjustRightInd w:val="0"/>
              <w:rPr>
                <w:sz w:val="18"/>
                <w:szCs w:val="18"/>
              </w:rPr>
            </w:pPr>
            <w:r>
              <w:rPr>
                <w:sz w:val="18"/>
                <w:szCs w:val="18"/>
              </w:rPr>
              <w:t>0510463</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Акт о результатах инвентаризации</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48</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0510465</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Инвентаризационная опись БСО и денежных документов</w:t>
            </w:r>
          </w:p>
        </w:tc>
      </w:tr>
      <w:tr w:rsidR="00B9770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B97705" w:rsidRPr="006E511F" w:rsidRDefault="00B97705" w:rsidP="00020BCD">
            <w:pPr>
              <w:widowControl w:val="0"/>
              <w:autoSpaceDE w:val="0"/>
              <w:autoSpaceDN w:val="0"/>
              <w:adjustRightInd w:val="0"/>
              <w:rPr>
                <w:sz w:val="18"/>
                <w:szCs w:val="18"/>
              </w:rPr>
            </w:pPr>
            <w:r>
              <w:rPr>
                <w:sz w:val="18"/>
                <w:szCs w:val="18"/>
              </w:rPr>
              <w:t>49</w:t>
            </w:r>
          </w:p>
        </w:tc>
        <w:tc>
          <w:tcPr>
            <w:tcW w:w="1620" w:type="dxa"/>
            <w:tcBorders>
              <w:top w:val="single" w:sz="6" w:space="0" w:color="auto"/>
              <w:left w:val="single" w:sz="6" w:space="0" w:color="auto"/>
              <w:bottom w:val="single" w:sz="6" w:space="0" w:color="auto"/>
              <w:right w:val="single" w:sz="6" w:space="0" w:color="auto"/>
            </w:tcBorders>
          </w:tcPr>
          <w:p w:rsidR="00B97705" w:rsidRPr="006E511F" w:rsidRDefault="00B97705" w:rsidP="00020BCD">
            <w:pPr>
              <w:widowControl w:val="0"/>
              <w:autoSpaceDE w:val="0"/>
              <w:autoSpaceDN w:val="0"/>
              <w:adjustRightInd w:val="0"/>
              <w:rPr>
                <w:sz w:val="18"/>
                <w:szCs w:val="18"/>
              </w:rPr>
            </w:pPr>
            <w:r>
              <w:rPr>
                <w:sz w:val="18"/>
                <w:szCs w:val="18"/>
              </w:rPr>
              <w:t>0510467</w:t>
            </w:r>
          </w:p>
        </w:tc>
        <w:tc>
          <w:tcPr>
            <w:tcW w:w="6390" w:type="dxa"/>
            <w:tcBorders>
              <w:top w:val="single" w:sz="6" w:space="0" w:color="auto"/>
              <w:left w:val="single" w:sz="6" w:space="0" w:color="auto"/>
              <w:bottom w:val="single" w:sz="6" w:space="0" w:color="auto"/>
              <w:right w:val="single" w:sz="6" w:space="0" w:color="auto"/>
            </w:tcBorders>
          </w:tcPr>
          <w:p w:rsidR="00B97705" w:rsidRDefault="00B97705">
            <w:r w:rsidRPr="00A31EA1">
              <w:rPr>
                <w:sz w:val="18"/>
                <w:szCs w:val="18"/>
              </w:rPr>
              <w:t xml:space="preserve">Инвентаризационная опись </w:t>
            </w:r>
            <w:r>
              <w:rPr>
                <w:sz w:val="18"/>
                <w:szCs w:val="18"/>
              </w:rPr>
              <w:t>наличных денежных средств</w:t>
            </w:r>
          </w:p>
        </w:tc>
      </w:tr>
      <w:tr w:rsidR="00B9770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B97705" w:rsidRPr="006E511F" w:rsidRDefault="00B97705" w:rsidP="00020BCD">
            <w:pPr>
              <w:widowControl w:val="0"/>
              <w:autoSpaceDE w:val="0"/>
              <w:autoSpaceDN w:val="0"/>
              <w:adjustRightInd w:val="0"/>
              <w:rPr>
                <w:sz w:val="18"/>
                <w:szCs w:val="18"/>
              </w:rPr>
            </w:pPr>
            <w:r>
              <w:rPr>
                <w:sz w:val="18"/>
                <w:szCs w:val="18"/>
              </w:rPr>
              <w:t>50</w:t>
            </w:r>
          </w:p>
        </w:tc>
        <w:tc>
          <w:tcPr>
            <w:tcW w:w="1620" w:type="dxa"/>
            <w:tcBorders>
              <w:top w:val="single" w:sz="6" w:space="0" w:color="auto"/>
              <w:left w:val="single" w:sz="6" w:space="0" w:color="auto"/>
              <w:bottom w:val="single" w:sz="6" w:space="0" w:color="auto"/>
              <w:right w:val="single" w:sz="6" w:space="0" w:color="auto"/>
            </w:tcBorders>
          </w:tcPr>
          <w:p w:rsidR="00B97705" w:rsidRPr="006E511F" w:rsidRDefault="00B97705" w:rsidP="00020BCD">
            <w:pPr>
              <w:widowControl w:val="0"/>
              <w:autoSpaceDE w:val="0"/>
              <w:autoSpaceDN w:val="0"/>
              <w:adjustRightInd w:val="0"/>
              <w:rPr>
                <w:sz w:val="18"/>
                <w:szCs w:val="18"/>
              </w:rPr>
            </w:pPr>
            <w:r>
              <w:rPr>
                <w:sz w:val="18"/>
                <w:szCs w:val="18"/>
              </w:rPr>
              <w:t>0510464</w:t>
            </w:r>
          </w:p>
        </w:tc>
        <w:tc>
          <w:tcPr>
            <w:tcW w:w="6390" w:type="dxa"/>
            <w:tcBorders>
              <w:top w:val="single" w:sz="6" w:space="0" w:color="auto"/>
              <w:left w:val="single" w:sz="6" w:space="0" w:color="auto"/>
              <w:bottom w:val="single" w:sz="6" w:space="0" w:color="auto"/>
              <w:right w:val="single" w:sz="6" w:space="0" w:color="auto"/>
            </w:tcBorders>
          </w:tcPr>
          <w:p w:rsidR="00B97705" w:rsidRDefault="00B97705">
            <w:r w:rsidRPr="00A31EA1">
              <w:rPr>
                <w:sz w:val="18"/>
                <w:szCs w:val="18"/>
              </w:rPr>
              <w:t xml:space="preserve">Инвентаризационная опись </w:t>
            </w:r>
            <w:r>
              <w:rPr>
                <w:sz w:val="18"/>
                <w:szCs w:val="18"/>
              </w:rPr>
              <w:t>остатков на счетах учета денежных средств</w:t>
            </w:r>
          </w:p>
        </w:tc>
      </w:tr>
      <w:tr w:rsidR="00B9770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B97705" w:rsidRPr="006E511F" w:rsidRDefault="00B97705" w:rsidP="00020BCD">
            <w:pPr>
              <w:widowControl w:val="0"/>
              <w:autoSpaceDE w:val="0"/>
              <w:autoSpaceDN w:val="0"/>
              <w:adjustRightInd w:val="0"/>
              <w:rPr>
                <w:sz w:val="18"/>
                <w:szCs w:val="18"/>
              </w:rPr>
            </w:pPr>
            <w:r>
              <w:rPr>
                <w:sz w:val="18"/>
                <w:szCs w:val="18"/>
              </w:rPr>
              <w:t>51</w:t>
            </w:r>
          </w:p>
        </w:tc>
        <w:tc>
          <w:tcPr>
            <w:tcW w:w="1620" w:type="dxa"/>
            <w:tcBorders>
              <w:top w:val="single" w:sz="6" w:space="0" w:color="auto"/>
              <w:left w:val="single" w:sz="6" w:space="0" w:color="auto"/>
              <w:bottom w:val="single" w:sz="6" w:space="0" w:color="auto"/>
              <w:right w:val="single" w:sz="6" w:space="0" w:color="auto"/>
            </w:tcBorders>
          </w:tcPr>
          <w:p w:rsidR="00B97705" w:rsidRPr="006E511F" w:rsidRDefault="00B97705" w:rsidP="00020BCD">
            <w:pPr>
              <w:widowControl w:val="0"/>
              <w:autoSpaceDE w:val="0"/>
              <w:autoSpaceDN w:val="0"/>
              <w:adjustRightInd w:val="0"/>
              <w:rPr>
                <w:sz w:val="18"/>
                <w:szCs w:val="18"/>
              </w:rPr>
            </w:pPr>
            <w:r>
              <w:rPr>
                <w:sz w:val="18"/>
                <w:szCs w:val="18"/>
              </w:rPr>
              <w:t>0510466</w:t>
            </w:r>
          </w:p>
        </w:tc>
        <w:tc>
          <w:tcPr>
            <w:tcW w:w="6390" w:type="dxa"/>
            <w:tcBorders>
              <w:top w:val="single" w:sz="6" w:space="0" w:color="auto"/>
              <w:left w:val="single" w:sz="6" w:space="0" w:color="auto"/>
              <w:bottom w:val="single" w:sz="6" w:space="0" w:color="auto"/>
              <w:right w:val="single" w:sz="6" w:space="0" w:color="auto"/>
            </w:tcBorders>
          </w:tcPr>
          <w:p w:rsidR="00B97705" w:rsidRDefault="00B97705">
            <w:r w:rsidRPr="00A31EA1">
              <w:rPr>
                <w:sz w:val="18"/>
                <w:szCs w:val="18"/>
              </w:rPr>
              <w:t xml:space="preserve">Инвентаризационная опись </w:t>
            </w:r>
            <w:r>
              <w:rPr>
                <w:sz w:val="18"/>
                <w:szCs w:val="18"/>
              </w:rPr>
              <w:t xml:space="preserve"> по объектам НФА</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52</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0510468</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B97705" w:rsidP="00020BCD">
            <w:pPr>
              <w:widowControl w:val="0"/>
              <w:autoSpaceDE w:val="0"/>
              <w:autoSpaceDN w:val="0"/>
              <w:adjustRightInd w:val="0"/>
              <w:rPr>
                <w:sz w:val="18"/>
                <w:szCs w:val="18"/>
              </w:rPr>
            </w:pPr>
            <w:r>
              <w:rPr>
                <w:sz w:val="18"/>
                <w:szCs w:val="18"/>
              </w:rPr>
              <w:t>Инвентаризационная опись расчетов по поступлениям</w:t>
            </w:r>
          </w:p>
        </w:tc>
      </w:tr>
      <w:tr w:rsidR="00B9770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B97705" w:rsidRDefault="00B97705" w:rsidP="00020BCD">
            <w:pPr>
              <w:widowControl w:val="0"/>
              <w:autoSpaceDE w:val="0"/>
              <w:autoSpaceDN w:val="0"/>
              <w:adjustRightInd w:val="0"/>
              <w:rPr>
                <w:sz w:val="18"/>
                <w:szCs w:val="18"/>
              </w:rPr>
            </w:pPr>
            <w:r>
              <w:rPr>
                <w:sz w:val="18"/>
                <w:szCs w:val="18"/>
              </w:rPr>
              <w:t>53</w:t>
            </w:r>
          </w:p>
        </w:tc>
        <w:tc>
          <w:tcPr>
            <w:tcW w:w="1620" w:type="dxa"/>
            <w:tcBorders>
              <w:top w:val="single" w:sz="6" w:space="0" w:color="auto"/>
              <w:left w:val="single" w:sz="6" w:space="0" w:color="auto"/>
              <w:bottom w:val="single" w:sz="6" w:space="0" w:color="auto"/>
              <w:right w:val="single" w:sz="6" w:space="0" w:color="auto"/>
            </w:tcBorders>
          </w:tcPr>
          <w:p w:rsidR="00B97705" w:rsidRDefault="00B97705" w:rsidP="00020BCD">
            <w:pPr>
              <w:widowControl w:val="0"/>
              <w:autoSpaceDE w:val="0"/>
              <w:autoSpaceDN w:val="0"/>
              <w:adjustRightInd w:val="0"/>
              <w:rPr>
                <w:sz w:val="18"/>
                <w:szCs w:val="18"/>
              </w:rPr>
            </w:pPr>
            <w:r>
              <w:rPr>
                <w:sz w:val="18"/>
                <w:szCs w:val="18"/>
              </w:rPr>
              <w:t>0510439</w:t>
            </w:r>
          </w:p>
        </w:tc>
        <w:tc>
          <w:tcPr>
            <w:tcW w:w="6390" w:type="dxa"/>
            <w:tcBorders>
              <w:top w:val="single" w:sz="6" w:space="0" w:color="auto"/>
              <w:left w:val="single" w:sz="6" w:space="0" w:color="auto"/>
              <w:bottom w:val="single" w:sz="6" w:space="0" w:color="auto"/>
              <w:right w:val="single" w:sz="6" w:space="0" w:color="auto"/>
            </w:tcBorders>
          </w:tcPr>
          <w:p w:rsidR="00B97705" w:rsidRDefault="00B97705" w:rsidP="00020BCD">
            <w:pPr>
              <w:widowControl w:val="0"/>
              <w:autoSpaceDE w:val="0"/>
              <w:autoSpaceDN w:val="0"/>
              <w:adjustRightInd w:val="0"/>
              <w:rPr>
                <w:sz w:val="18"/>
                <w:szCs w:val="18"/>
              </w:rPr>
            </w:pPr>
            <w:r>
              <w:rPr>
                <w:sz w:val="18"/>
                <w:szCs w:val="18"/>
              </w:rPr>
              <w:t>Решение о проведении инвентаризации</w:t>
            </w:r>
          </w:p>
        </w:tc>
      </w:tr>
      <w:tr w:rsidR="00B97705"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B97705" w:rsidRDefault="00B97705" w:rsidP="00020BCD">
            <w:pPr>
              <w:widowControl w:val="0"/>
              <w:autoSpaceDE w:val="0"/>
              <w:autoSpaceDN w:val="0"/>
              <w:adjustRightInd w:val="0"/>
              <w:rPr>
                <w:sz w:val="18"/>
                <w:szCs w:val="18"/>
              </w:rPr>
            </w:pPr>
            <w:r>
              <w:rPr>
                <w:sz w:val="18"/>
                <w:szCs w:val="18"/>
              </w:rPr>
              <w:t>54</w:t>
            </w:r>
          </w:p>
        </w:tc>
        <w:tc>
          <w:tcPr>
            <w:tcW w:w="1620" w:type="dxa"/>
            <w:tcBorders>
              <w:top w:val="single" w:sz="6" w:space="0" w:color="auto"/>
              <w:left w:val="single" w:sz="6" w:space="0" w:color="auto"/>
              <w:bottom w:val="single" w:sz="6" w:space="0" w:color="auto"/>
              <w:right w:val="single" w:sz="6" w:space="0" w:color="auto"/>
            </w:tcBorders>
          </w:tcPr>
          <w:p w:rsidR="00B97705" w:rsidRDefault="00B97705" w:rsidP="00020BCD">
            <w:pPr>
              <w:widowControl w:val="0"/>
              <w:autoSpaceDE w:val="0"/>
              <w:autoSpaceDN w:val="0"/>
              <w:adjustRightInd w:val="0"/>
              <w:rPr>
                <w:sz w:val="18"/>
                <w:szCs w:val="18"/>
              </w:rPr>
            </w:pPr>
            <w:r>
              <w:rPr>
                <w:sz w:val="18"/>
                <w:szCs w:val="18"/>
              </w:rPr>
              <w:t>0510447</w:t>
            </w:r>
          </w:p>
        </w:tc>
        <w:tc>
          <w:tcPr>
            <w:tcW w:w="6390" w:type="dxa"/>
            <w:tcBorders>
              <w:top w:val="single" w:sz="6" w:space="0" w:color="auto"/>
              <w:left w:val="single" w:sz="6" w:space="0" w:color="auto"/>
              <w:bottom w:val="single" w:sz="6" w:space="0" w:color="auto"/>
              <w:right w:val="single" w:sz="6" w:space="0" w:color="auto"/>
            </w:tcBorders>
          </w:tcPr>
          <w:p w:rsidR="00B97705" w:rsidRDefault="00B97705" w:rsidP="00020BCD">
            <w:pPr>
              <w:widowControl w:val="0"/>
              <w:autoSpaceDE w:val="0"/>
              <w:autoSpaceDN w:val="0"/>
              <w:adjustRightInd w:val="0"/>
              <w:rPr>
                <w:sz w:val="18"/>
                <w:szCs w:val="18"/>
              </w:rPr>
            </w:pPr>
            <w:r>
              <w:rPr>
                <w:sz w:val="18"/>
                <w:szCs w:val="18"/>
              </w:rPr>
              <w:t>Изменение Решения об инвентаризации</w:t>
            </w:r>
          </w:p>
        </w:tc>
      </w:tr>
      <w:tr w:rsidR="00C93573" w:rsidRPr="006E511F" w:rsidTr="00A4639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93573" w:rsidRDefault="00C93573" w:rsidP="00020BCD">
            <w:pPr>
              <w:widowControl w:val="0"/>
              <w:autoSpaceDE w:val="0"/>
              <w:autoSpaceDN w:val="0"/>
              <w:adjustRightInd w:val="0"/>
              <w:rPr>
                <w:sz w:val="18"/>
                <w:szCs w:val="18"/>
              </w:rPr>
            </w:pP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6E511F" w:rsidRDefault="00C93573" w:rsidP="00020BCD">
            <w:pPr>
              <w:widowControl w:val="0"/>
              <w:autoSpaceDE w:val="0"/>
              <w:autoSpaceDN w:val="0"/>
              <w:adjustRightInd w:val="0"/>
              <w:rPr>
                <w:sz w:val="18"/>
                <w:szCs w:val="18"/>
              </w:rPr>
            </w:pPr>
            <w:r>
              <w:rPr>
                <w:sz w:val="18"/>
                <w:szCs w:val="18"/>
              </w:rPr>
              <w:t>55</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F92C89" w:rsidP="00020BCD">
            <w:pPr>
              <w:widowControl w:val="0"/>
              <w:autoSpaceDE w:val="0"/>
              <w:autoSpaceDN w:val="0"/>
              <w:adjustRightInd w:val="0"/>
              <w:rPr>
                <w:sz w:val="18"/>
                <w:szCs w:val="18"/>
              </w:rPr>
            </w:pPr>
            <w:r w:rsidRPr="006E511F">
              <w:rPr>
                <w:sz w:val="18"/>
                <w:szCs w:val="18"/>
              </w:rPr>
              <w:t>0504064</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F92C89" w:rsidP="00020BCD">
            <w:pPr>
              <w:widowControl w:val="0"/>
              <w:autoSpaceDE w:val="0"/>
              <w:autoSpaceDN w:val="0"/>
              <w:adjustRightInd w:val="0"/>
              <w:rPr>
                <w:sz w:val="18"/>
                <w:szCs w:val="18"/>
              </w:rPr>
            </w:pPr>
            <w:r w:rsidRPr="006E511F">
              <w:rPr>
                <w:color w:val="0E0E0E"/>
                <w:sz w:val="18"/>
                <w:szCs w:val="18"/>
              </w:rPr>
              <w:t>Журнал регистрации обязательств</w:t>
            </w:r>
          </w:p>
        </w:tc>
      </w:tr>
      <w:tr w:rsidR="00F92C89"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F92C89" w:rsidRPr="00C93573" w:rsidRDefault="00C93573" w:rsidP="00020BCD">
            <w:pPr>
              <w:widowControl w:val="0"/>
              <w:autoSpaceDE w:val="0"/>
              <w:autoSpaceDN w:val="0"/>
              <w:adjustRightInd w:val="0"/>
              <w:rPr>
                <w:sz w:val="18"/>
                <w:szCs w:val="18"/>
              </w:rPr>
            </w:pPr>
            <w:r>
              <w:rPr>
                <w:sz w:val="18"/>
                <w:szCs w:val="18"/>
              </w:rPr>
              <w:t>56</w:t>
            </w:r>
          </w:p>
        </w:tc>
        <w:tc>
          <w:tcPr>
            <w:tcW w:w="1620" w:type="dxa"/>
            <w:tcBorders>
              <w:top w:val="single" w:sz="6" w:space="0" w:color="auto"/>
              <w:left w:val="single" w:sz="6" w:space="0" w:color="auto"/>
              <w:bottom w:val="single" w:sz="6" w:space="0" w:color="auto"/>
              <w:right w:val="single" w:sz="6" w:space="0" w:color="auto"/>
            </w:tcBorders>
          </w:tcPr>
          <w:p w:rsidR="00F92C89" w:rsidRPr="006E511F" w:rsidRDefault="00F92C89" w:rsidP="00020BCD">
            <w:pPr>
              <w:widowControl w:val="0"/>
              <w:autoSpaceDE w:val="0"/>
              <w:autoSpaceDN w:val="0"/>
              <w:adjustRightInd w:val="0"/>
              <w:rPr>
                <w:sz w:val="18"/>
                <w:szCs w:val="18"/>
                <w:lang w:val="en-US"/>
              </w:rPr>
            </w:pPr>
            <w:r w:rsidRPr="006E511F">
              <w:rPr>
                <w:sz w:val="18"/>
                <w:szCs w:val="18"/>
                <w:lang w:val="en-US"/>
              </w:rPr>
              <w:t>0504062</w:t>
            </w:r>
          </w:p>
        </w:tc>
        <w:tc>
          <w:tcPr>
            <w:tcW w:w="6390" w:type="dxa"/>
            <w:tcBorders>
              <w:top w:val="single" w:sz="6" w:space="0" w:color="auto"/>
              <w:left w:val="single" w:sz="6" w:space="0" w:color="auto"/>
              <w:bottom w:val="single" w:sz="6" w:space="0" w:color="auto"/>
              <w:right w:val="single" w:sz="6" w:space="0" w:color="auto"/>
            </w:tcBorders>
          </w:tcPr>
          <w:p w:rsidR="00F92C89" w:rsidRPr="006E511F" w:rsidRDefault="00F92C89" w:rsidP="00020BCD">
            <w:pPr>
              <w:widowControl w:val="0"/>
              <w:autoSpaceDE w:val="0"/>
              <w:autoSpaceDN w:val="0"/>
              <w:adjustRightInd w:val="0"/>
              <w:rPr>
                <w:sz w:val="18"/>
                <w:szCs w:val="18"/>
              </w:rPr>
            </w:pPr>
            <w:r w:rsidRPr="006E511F">
              <w:rPr>
                <w:color w:val="0E0E0E"/>
                <w:sz w:val="18"/>
                <w:szCs w:val="18"/>
              </w:rPr>
              <w:t>Карточка учета ЛБО (бюджетных ассигнований)</w:t>
            </w:r>
          </w:p>
        </w:tc>
      </w:tr>
    </w:tbl>
    <w:p w:rsidR="0019249C" w:rsidRPr="000C1192" w:rsidRDefault="0019249C" w:rsidP="0019249C">
      <w:pPr>
        <w:jc w:val="both"/>
        <w:rPr>
          <w:color w:val="000000"/>
          <w:sz w:val="20"/>
          <w:szCs w:val="20"/>
        </w:rPr>
      </w:pPr>
      <w:r w:rsidRPr="000C1192">
        <w:rPr>
          <w:color w:val="000000"/>
          <w:sz w:val="20"/>
          <w:szCs w:val="20"/>
        </w:rPr>
        <w:t>3.</w:t>
      </w:r>
      <w:r w:rsidR="004D5A9D">
        <w:rPr>
          <w:color w:val="000000"/>
          <w:sz w:val="20"/>
          <w:szCs w:val="20"/>
        </w:rPr>
        <w:t>9</w:t>
      </w:r>
      <w:r w:rsidRPr="000C1192">
        <w:rPr>
          <w:color w:val="000000"/>
          <w:sz w:val="20"/>
          <w:szCs w:val="20"/>
        </w:rPr>
        <w:t>. Формирование электронных регистров бухучета осуществляется в следующем порядке:</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Журнал операций (ф. 0509213) по всем забалансовым счетам формируется ежемесячно в случае, если в отчетном месяце были обороты по счету;</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журнал регистрации приходных и расходных ордеров составляется ежемесячно в последний рабочий день месяца;</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sz w:val="20"/>
          <w:szCs w:val="20"/>
        </w:rPr>
        <w:t>Инвентарный список нефинансовых активов</w:t>
      </w:r>
      <w:r w:rsidRPr="000C1192">
        <w:rPr>
          <w:color w:val="000000"/>
          <w:sz w:val="20"/>
          <w:szCs w:val="20"/>
        </w:rPr>
        <w:t xml:space="preserve"> (ф. 0504034) формируется последний день года </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журналы операций, главная книга заполняются ежемесячно;</w:t>
      </w:r>
    </w:p>
    <w:p w:rsidR="0019249C" w:rsidRPr="000C1192" w:rsidRDefault="0019249C" w:rsidP="00B952A1">
      <w:pPr>
        <w:numPr>
          <w:ilvl w:val="0"/>
          <w:numId w:val="6"/>
        </w:numPr>
        <w:spacing w:before="100" w:beforeAutospacing="1" w:after="100" w:afterAutospacing="1"/>
        <w:ind w:left="780" w:right="180"/>
        <w:contextualSpacing/>
        <w:jc w:val="both"/>
        <w:rPr>
          <w:color w:val="000000"/>
          <w:sz w:val="20"/>
          <w:szCs w:val="20"/>
        </w:rPr>
      </w:pPr>
      <w:r w:rsidRPr="000C1192">
        <w:rPr>
          <w:color w:val="000000"/>
          <w:sz w:val="20"/>
          <w:szCs w:val="20"/>
        </w:rPr>
        <w:t xml:space="preserve">оборотная ведомость  по нефинансовым активам (ф. 0504035) формируется </w:t>
      </w:r>
      <w:r>
        <w:rPr>
          <w:color w:val="000000"/>
          <w:sz w:val="20"/>
          <w:szCs w:val="20"/>
        </w:rPr>
        <w:t>ежемесячно</w:t>
      </w:r>
    </w:p>
    <w:p w:rsidR="0019249C" w:rsidRPr="000C1192" w:rsidRDefault="0019249C" w:rsidP="00B952A1">
      <w:pPr>
        <w:numPr>
          <w:ilvl w:val="0"/>
          <w:numId w:val="6"/>
        </w:numPr>
        <w:spacing w:before="100" w:beforeAutospacing="1" w:after="100" w:afterAutospacing="1"/>
        <w:ind w:left="780" w:right="180"/>
        <w:jc w:val="both"/>
        <w:rPr>
          <w:color w:val="000000"/>
          <w:sz w:val="20"/>
          <w:szCs w:val="20"/>
        </w:rPr>
      </w:pPr>
      <w:r w:rsidRPr="000C1192">
        <w:rPr>
          <w:color w:val="000000"/>
          <w:sz w:val="20"/>
          <w:szCs w:val="20"/>
        </w:rPr>
        <w:t>другие регистры, не указанные выше, заполняются по мере необходимости, если иное не установлено законодательством РФ.</w:t>
      </w:r>
    </w:p>
    <w:p w:rsidR="0019249C" w:rsidRPr="000C1192" w:rsidRDefault="0019249C" w:rsidP="0019249C">
      <w:pPr>
        <w:jc w:val="both"/>
        <w:rPr>
          <w:i/>
          <w:color w:val="000000"/>
          <w:sz w:val="20"/>
          <w:szCs w:val="20"/>
        </w:rPr>
      </w:pPr>
      <w:r w:rsidRPr="000C1192">
        <w:rPr>
          <w:i/>
          <w:color w:val="000000"/>
          <w:sz w:val="20"/>
          <w:szCs w:val="20"/>
        </w:rPr>
        <w:t>Основание: пункты 11, 167 Инструкции к Единому плану счетов № 157н, Методические указания, утвержденные приказом Минфина от 30.03.2015 № 52н.</w:t>
      </w:r>
    </w:p>
    <w:p w:rsidR="0019249C" w:rsidRPr="000C1192" w:rsidRDefault="0019249C" w:rsidP="0019249C">
      <w:pPr>
        <w:jc w:val="both"/>
        <w:rPr>
          <w:color w:val="000000"/>
          <w:sz w:val="20"/>
          <w:szCs w:val="20"/>
        </w:rPr>
      </w:pPr>
      <w:r w:rsidRPr="000C1192">
        <w:rPr>
          <w:color w:val="000000"/>
          <w:sz w:val="20"/>
          <w:szCs w:val="20"/>
        </w:rPr>
        <w:t>3.</w:t>
      </w:r>
      <w:r w:rsidR="004D5A9D">
        <w:rPr>
          <w:color w:val="000000"/>
          <w:sz w:val="20"/>
          <w:szCs w:val="20"/>
        </w:rPr>
        <w:t>10.</w:t>
      </w:r>
      <w:r w:rsidRPr="000C1192">
        <w:rPr>
          <w:color w:val="000000"/>
          <w:sz w:val="20"/>
          <w:szCs w:val="20"/>
        </w:rPr>
        <w:t xml:space="preserve"> Журналам операций присваиваются номера согласно </w:t>
      </w:r>
      <w:r w:rsidRPr="000C1192">
        <w:rPr>
          <w:color w:val="FF0000"/>
          <w:sz w:val="20"/>
          <w:szCs w:val="20"/>
        </w:rPr>
        <w:t xml:space="preserve">приложению </w:t>
      </w:r>
      <w:r>
        <w:rPr>
          <w:color w:val="FF0000"/>
          <w:sz w:val="20"/>
          <w:szCs w:val="20"/>
        </w:rPr>
        <w:t>14</w:t>
      </w:r>
      <w:r w:rsidRPr="000C1192">
        <w:rPr>
          <w:color w:val="000000"/>
          <w:sz w:val="20"/>
          <w:szCs w:val="20"/>
        </w:rPr>
        <w:t>. Журналы операций подписываются главным бухгалтером и бухгалтером, составившим журнал операций.</w:t>
      </w:r>
    </w:p>
    <w:p w:rsidR="00BE2F38" w:rsidRDefault="00BE2F38" w:rsidP="0019249C">
      <w:pPr>
        <w:rPr>
          <w:color w:val="000000"/>
          <w:sz w:val="20"/>
          <w:szCs w:val="20"/>
          <w:shd w:val="clear" w:color="auto" w:fill="FFFFFF"/>
        </w:rPr>
      </w:pPr>
      <w:r w:rsidRPr="00BE2F38">
        <w:rPr>
          <w:color w:val="000000"/>
          <w:sz w:val="20"/>
          <w:szCs w:val="20"/>
        </w:rPr>
        <w:t>Журнал операций расчетов по оплате труда, денежному довольствию и стипендиям (</w:t>
      </w:r>
      <w:hyperlink r:id="rId58" w:anchor="/document/140/41266/" w:tooltip="ОКУД 0504071. Журналы операций" w:history="1">
        <w:r w:rsidRPr="00BE2F38">
          <w:rPr>
            <w:color w:val="000000"/>
            <w:sz w:val="20"/>
            <w:szCs w:val="20"/>
          </w:rPr>
          <w:t>ф. 0504071</w:t>
        </w:r>
      </w:hyperlink>
      <w:r w:rsidRPr="00BE2F38">
        <w:rPr>
          <w:color w:val="000000"/>
          <w:sz w:val="20"/>
          <w:szCs w:val="20"/>
        </w:rPr>
        <w:t>) ведется раздельно по кодам финансового обеспечения деятельности учреждений</w:t>
      </w:r>
      <w:r w:rsidR="0019249C">
        <w:rPr>
          <w:color w:val="000000"/>
          <w:sz w:val="20"/>
          <w:szCs w:val="20"/>
          <w:shd w:val="clear" w:color="auto" w:fill="FFFFFF"/>
        </w:rPr>
        <w:t xml:space="preserve">  </w:t>
      </w:r>
    </w:p>
    <w:p w:rsidR="0019249C" w:rsidRPr="000C1192" w:rsidRDefault="0019249C" w:rsidP="0019249C">
      <w:pPr>
        <w:rPr>
          <w:i/>
          <w:color w:val="000000"/>
          <w:sz w:val="20"/>
          <w:szCs w:val="20"/>
        </w:rPr>
      </w:pPr>
      <w:r w:rsidRPr="000C1192">
        <w:rPr>
          <w:i/>
          <w:color w:val="000000"/>
          <w:sz w:val="20"/>
          <w:szCs w:val="20"/>
        </w:rPr>
        <w:t>Основание: пункт 257 Инструкции к Единому плану счетов № 157н.</w:t>
      </w:r>
    </w:p>
    <w:p w:rsidR="0019249C" w:rsidRPr="000C1192" w:rsidRDefault="0019249C" w:rsidP="0019249C">
      <w:pPr>
        <w:jc w:val="both"/>
        <w:rPr>
          <w:sz w:val="20"/>
          <w:szCs w:val="20"/>
        </w:rPr>
      </w:pPr>
      <w:r w:rsidRPr="000C1192">
        <w:rPr>
          <w:i/>
          <w:iCs/>
          <w:sz w:val="20"/>
          <w:szCs w:val="20"/>
        </w:rPr>
        <w:t>3.</w:t>
      </w:r>
      <w:r w:rsidR="004D5A9D">
        <w:rPr>
          <w:i/>
          <w:iCs/>
          <w:sz w:val="20"/>
          <w:szCs w:val="20"/>
        </w:rPr>
        <w:t>11</w:t>
      </w:r>
      <w:r w:rsidRPr="000C1192">
        <w:rPr>
          <w:i/>
          <w:iCs/>
          <w:sz w:val="20"/>
          <w:szCs w:val="20"/>
        </w:rPr>
        <w:t>.</w:t>
      </w:r>
      <w:r w:rsidRPr="000C1192">
        <w:rPr>
          <w:color w:val="000000"/>
          <w:sz w:val="20"/>
          <w:szCs w:val="20"/>
        </w:rPr>
        <w:t xml:space="preserve"> </w:t>
      </w:r>
      <w:r w:rsidRPr="000C1192">
        <w:rPr>
          <w:sz w:val="20"/>
          <w:szCs w:val="20"/>
        </w:rPr>
        <w:t xml:space="preserve">Заполнение электронных регистров, подписанных усиленной квалифицированной электронной подписью, ведется при помощи прикладного программного обеспечения </w:t>
      </w:r>
      <w:r w:rsidR="0076438C">
        <w:rPr>
          <w:sz w:val="20"/>
          <w:szCs w:val="20"/>
        </w:rPr>
        <w:t xml:space="preserve">1С Предприятие </w:t>
      </w:r>
      <w:r w:rsidRPr="000C1192">
        <w:rPr>
          <w:sz w:val="20"/>
          <w:szCs w:val="20"/>
        </w:rPr>
        <w:t xml:space="preserve">и в формате, определенном этим программным обеспечением. Хранение сформированных электронных регистров, на основании которых составлена бухгалтерская (финансовая) отчетность, реализовано на жестком диске сервера в течение 5 лет после окончания года, в котором они были составлены. </w:t>
      </w:r>
    </w:p>
    <w:p w:rsidR="0019249C" w:rsidRPr="000C1192" w:rsidRDefault="0019249C" w:rsidP="0019249C">
      <w:pPr>
        <w:jc w:val="both"/>
        <w:rPr>
          <w:i/>
          <w:sz w:val="20"/>
          <w:szCs w:val="20"/>
        </w:rPr>
      </w:pPr>
      <w:r w:rsidRPr="000C1192">
        <w:rPr>
          <w:i/>
          <w:sz w:val="20"/>
          <w:szCs w:val="20"/>
        </w:rPr>
        <w:t xml:space="preserve">(Основание: ч. 6, ч. 7 ст. 10 Закона N 402-ФЗ, п. 32 , п. 33 СГС "Концептуальные основы", п.п. 11, 19 Инструкции N 157н) </w:t>
      </w:r>
    </w:p>
    <w:p w:rsidR="0019249C" w:rsidRPr="000C1192" w:rsidRDefault="0019249C" w:rsidP="0019249C">
      <w:pPr>
        <w:jc w:val="both"/>
        <w:rPr>
          <w:color w:val="000000"/>
          <w:sz w:val="20"/>
          <w:szCs w:val="20"/>
        </w:rPr>
      </w:pPr>
      <w:r w:rsidRPr="000C1192">
        <w:rPr>
          <w:sz w:val="20"/>
          <w:szCs w:val="20"/>
        </w:rPr>
        <w:t xml:space="preserve">3.8. При необходимости, копии электронных документов формируются на бумажном носителе  путем распечатывания и заверяются  </w:t>
      </w:r>
      <w:r w:rsidRPr="000C1192">
        <w:rPr>
          <w:color w:val="000000"/>
          <w:sz w:val="20"/>
          <w:szCs w:val="20"/>
        </w:rPr>
        <w:t xml:space="preserve"> штампом, который проставляется автоматически при распечатке документа: «Документ подписан электронной подписью»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p>
    <w:p w:rsidR="0019249C" w:rsidRPr="006E511F" w:rsidRDefault="0019249C" w:rsidP="0019249C">
      <w:pPr>
        <w:jc w:val="both"/>
        <w:rPr>
          <w:i/>
          <w:sz w:val="20"/>
          <w:szCs w:val="20"/>
        </w:rPr>
      </w:pPr>
      <w:r w:rsidRPr="000C1192">
        <w:rPr>
          <w:sz w:val="20"/>
          <w:szCs w:val="20"/>
        </w:rPr>
        <w:t xml:space="preserve"> </w:t>
      </w:r>
      <w:r w:rsidRPr="006E511F">
        <w:rPr>
          <w:i/>
          <w:sz w:val="20"/>
          <w:szCs w:val="20"/>
        </w:rPr>
        <w:t>(Основание: п. 5, п. 6 ст. 9 Закона N 402-ФЗ, п. 25 СГС "Концептуальные основы", п. 11 Инструкции N 157н, п.1 Приложения 5 Приказа N 52н, п. 6 Приложения N 5 Приказа N 61н)</w:t>
      </w:r>
    </w:p>
    <w:p w:rsidR="0019249C" w:rsidRPr="000C1192" w:rsidRDefault="0019249C" w:rsidP="0019249C">
      <w:pPr>
        <w:spacing w:after="230"/>
        <w:jc w:val="both"/>
        <w:rPr>
          <w:sz w:val="20"/>
          <w:szCs w:val="20"/>
        </w:rPr>
      </w:pPr>
      <w:r w:rsidRPr="000C1192">
        <w:rPr>
          <w:color w:val="000000"/>
          <w:sz w:val="20"/>
          <w:szCs w:val="20"/>
        </w:rPr>
        <w:t>3.</w:t>
      </w:r>
      <w:r w:rsidR="00211FB9">
        <w:rPr>
          <w:color w:val="000000"/>
          <w:sz w:val="20"/>
          <w:szCs w:val="20"/>
        </w:rPr>
        <w:t>12</w:t>
      </w:r>
      <w:r w:rsidRPr="000C1192">
        <w:rPr>
          <w:color w:val="000000"/>
          <w:sz w:val="20"/>
          <w:szCs w:val="20"/>
        </w:rPr>
        <w:t>. Обмен электронными документами с контрагентами производится через третью организацию — оператора электронного документооборота. Применяются утвержденные ФНС России форматы документов.</w:t>
      </w:r>
      <w:r w:rsidRPr="000C1192">
        <w:rPr>
          <w:color w:val="000000"/>
          <w:sz w:val="20"/>
          <w:szCs w:val="20"/>
        </w:rPr>
        <w:br/>
      </w:r>
      <w:r w:rsidRPr="000C1192">
        <w:rPr>
          <w:color w:val="000000"/>
          <w:sz w:val="20"/>
          <w:szCs w:val="20"/>
        </w:rPr>
        <w:br/>
        <w:t>3.1</w:t>
      </w:r>
      <w:r w:rsidR="00211FB9">
        <w:rPr>
          <w:color w:val="000000"/>
          <w:sz w:val="20"/>
          <w:szCs w:val="20"/>
        </w:rPr>
        <w:t>3</w:t>
      </w:r>
      <w:r w:rsidRPr="000C1192">
        <w:rPr>
          <w:color w:val="000000"/>
          <w:sz w:val="20"/>
          <w:szCs w:val="20"/>
        </w:rPr>
        <w:t xml:space="preserve">. Для присоединения контрагента к участию в системе электронного документооборота </w:t>
      </w:r>
      <w:r>
        <w:rPr>
          <w:color w:val="000000"/>
          <w:sz w:val="20"/>
          <w:szCs w:val="20"/>
        </w:rPr>
        <w:t xml:space="preserve"> </w:t>
      </w:r>
      <w:r w:rsidRPr="000C1192">
        <w:rPr>
          <w:color w:val="000000"/>
          <w:sz w:val="20"/>
          <w:szCs w:val="20"/>
        </w:rPr>
        <w:t>с контрагентом заключается договор. После подписания договора электронные документы, отправленные и полученные согласно оговоренным оператором правилам электронного документооборота, признаются обеими сторонами юридически эквивалентными документам в письменной форме. Юридическая значимость, законность и действительность таких документов не могут быть оспорены лишь на основании того, что они созданы в электронном виде.</w:t>
      </w:r>
      <w:r w:rsidRPr="000C1192">
        <w:rPr>
          <w:iCs/>
          <w:sz w:val="20"/>
          <w:szCs w:val="20"/>
        </w:rPr>
        <w:br/>
      </w:r>
      <w:r w:rsidRPr="000C1192">
        <w:rPr>
          <w:i/>
          <w:iCs/>
          <w:sz w:val="20"/>
          <w:szCs w:val="20"/>
        </w:rPr>
        <w:br/>
      </w:r>
      <w:r w:rsidRPr="000C1192">
        <w:rPr>
          <w:iCs/>
          <w:sz w:val="20"/>
          <w:szCs w:val="20"/>
        </w:rPr>
        <w:t>3.1</w:t>
      </w:r>
      <w:r w:rsidR="00211FB9">
        <w:rPr>
          <w:iCs/>
          <w:sz w:val="20"/>
          <w:szCs w:val="20"/>
        </w:rPr>
        <w:t>4</w:t>
      </w:r>
      <w:r w:rsidRPr="000C1192">
        <w:rPr>
          <w:iCs/>
          <w:sz w:val="20"/>
          <w:szCs w:val="20"/>
        </w:rPr>
        <w:t>. Параллельно с электронными документами также используются следующие первичные документы в бумажном формате:</w:t>
      </w:r>
    </w:p>
    <w:p w:rsidR="0019249C" w:rsidRPr="000C1192" w:rsidRDefault="0019249C" w:rsidP="00B952A1">
      <w:pPr>
        <w:numPr>
          <w:ilvl w:val="0"/>
          <w:numId w:val="5"/>
        </w:numPr>
        <w:spacing w:before="100" w:beforeAutospacing="1" w:after="133"/>
        <w:ind w:left="2468" w:hanging="312"/>
        <w:rPr>
          <w:sz w:val="20"/>
          <w:szCs w:val="20"/>
        </w:rPr>
      </w:pPr>
      <w:r w:rsidRPr="000C1192">
        <w:rPr>
          <w:iCs/>
          <w:sz w:val="20"/>
          <w:szCs w:val="20"/>
        </w:rPr>
        <w:lastRenderedPageBreak/>
        <w:t>входящие и исходящие документы с контрагентами, не подключенными к системе электронного документооборота.</w:t>
      </w:r>
    </w:p>
    <w:p w:rsidR="0019249C" w:rsidRPr="000C1192" w:rsidRDefault="0019249C" w:rsidP="00B952A1">
      <w:pPr>
        <w:numPr>
          <w:ilvl w:val="0"/>
          <w:numId w:val="5"/>
        </w:numPr>
        <w:spacing w:before="100" w:beforeAutospacing="1" w:after="133"/>
        <w:ind w:left="2468" w:hanging="312"/>
        <w:rPr>
          <w:sz w:val="20"/>
          <w:szCs w:val="20"/>
        </w:rPr>
      </w:pPr>
      <w:r w:rsidRPr="000C1192">
        <w:rPr>
          <w:iCs/>
          <w:sz w:val="20"/>
          <w:szCs w:val="20"/>
        </w:rPr>
        <w:t>Документы по расчету заработной платы.</w:t>
      </w:r>
    </w:p>
    <w:p w:rsidR="0019249C" w:rsidRDefault="0019249C" w:rsidP="0019249C">
      <w:pPr>
        <w:autoSpaceDE w:val="0"/>
        <w:autoSpaceDN w:val="0"/>
        <w:adjustRightInd w:val="0"/>
        <w:rPr>
          <w:sz w:val="20"/>
          <w:szCs w:val="20"/>
        </w:rPr>
      </w:pPr>
      <w:r w:rsidRPr="000C1192">
        <w:rPr>
          <w:color w:val="22272F"/>
          <w:sz w:val="20"/>
          <w:szCs w:val="20"/>
          <w:shd w:val="clear" w:color="auto" w:fill="FFFFFF"/>
        </w:rPr>
        <w:t>3.1</w:t>
      </w:r>
      <w:r w:rsidR="00211FB9">
        <w:rPr>
          <w:color w:val="22272F"/>
          <w:sz w:val="20"/>
          <w:szCs w:val="20"/>
          <w:shd w:val="clear" w:color="auto" w:fill="FFFFFF"/>
        </w:rPr>
        <w:t>5</w:t>
      </w:r>
      <w:r w:rsidRPr="000C1192">
        <w:rPr>
          <w:color w:val="22272F"/>
          <w:sz w:val="20"/>
          <w:szCs w:val="20"/>
          <w:shd w:val="clear" w:color="auto" w:fill="FFFFFF"/>
        </w:rPr>
        <w:t>. Бюджетная (финансовая) отчетность, составленная автоматизированным способом, распечатывается на бумажных носителях в течении 10 дней после  получения уведомления об  утверждении вышестоящей организацией.</w:t>
      </w:r>
      <w:r w:rsidRPr="000C1192">
        <w:rPr>
          <w:sz w:val="20"/>
          <w:szCs w:val="20"/>
        </w:rPr>
        <w:t xml:space="preserve"> </w:t>
      </w:r>
    </w:p>
    <w:p w:rsidR="0019249C" w:rsidRPr="000C1192" w:rsidRDefault="0019249C" w:rsidP="0019249C">
      <w:pPr>
        <w:autoSpaceDE w:val="0"/>
        <w:autoSpaceDN w:val="0"/>
        <w:adjustRightInd w:val="0"/>
        <w:rPr>
          <w:color w:val="22272F"/>
          <w:sz w:val="20"/>
          <w:szCs w:val="20"/>
          <w:shd w:val="clear" w:color="auto" w:fill="FFFFFF"/>
        </w:rPr>
      </w:pPr>
    </w:p>
    <w:p w:rsidR="0019249C" w:rsidRPr="000C1192" w:rsidRDefault="0019249C" w:rsidP="0019249C">
      <w:pPr>
        <w:autoSpaceDE w:val="0"/>
        <w:autoSpaceDN w:val="0"/>
        <w:adjustRightInd w:val="0"/>
        <w:jc w:val="both"/>
        <w:rPr>
          <w:sz w:val="20"/>
          <w:szCs w:val="20"/>
        </w:rPr>
      </w:pPr>
      <w:r w:rsidRPr="000C1192">
        <w:rPr>
          <w:sz w:val="20"/>
          <w:szCs w:val="20"/>
        </w:rPr>
        <w:t>3.1</w:t>
      </w:r>
      <w:r w:rsidR="00211FB9">
        <w:rPr>
          <w:sz w:val="20"/>
          <w:szCs w:val="20"/>
        </w:rPr>
        <w:t>6</w:t>
      </w:r>
      <w:r w:rsidRPr="000C1192">
        <w:rPr>
          <w:sz w:val="20"/>
          <w:szCs w:val="20"/>
        </w:rPr>
        <w:t xml:space="preserve">. Ежегодно приказом руководителя учреждения утверждается (корректируется) рабочий план счетов </w:t>
      </w:r>
      <w:hyperlink w:anchor="Par446" w:history="1">
        <w:r w:rsidRPr="000C1192">
          <w:rPr>
            <w:sz w:val="20"/>
            <w:szCs w:val="20"/>
          </w:rPr>
          <w:t>Приложении №1</w:t>
        </w:r>
      </w:hyperlink>
      <w:r w:rsidRPr="000C1192">
        <w:rPr>
          <w:sz w:val="20"/>
          <w:szCs w:val="20"/>
        </w:rPr>
        <w:t xml:space="preserve"> к Учетной политике.</w:t>
      </w:r>
    </w:p>
    <w:p w:rsidR="0019249C" w:rsidRPr="000C1192" w:rsidRDefault="0019249C" w:rsidP="0019249C">
      <w:pPr>
        <w:autoSpaceDE w:val="0"/>
        <w:autoSpaceDN w:val="0"/>
        <w:adjustRightInd w:val="0"/>
        <w:jc w:val="both"/>
        <w:rPr>
          <w:i/>
          <w:iCs/>
          <w:sz w:val="20"/>
          <w:szCs w:val="20"/>
        </w:rPr>
      </w:pPr>
      <w:r w:rsidRPr="000C1192">
        <w:rPr>
          <w:i/>
          <w:iCs/>
          <w:sz w:val="20"/>
          <w:szCs w:val="20"/>
        </w:rPr>
        <w:t xml:space="preserve">(Основание: </w:t>
      </w:r>
      <w:hyperlink r:id="rId59" w:history="1">
        <w:r w:rsidRPr="000C1192">
          <w:rPr>
            <w:i/>
            <w:iCs/>
            <w:sz w:val="20"/>
            <w:szCs w:val="20"/>
          </w:rPr>
          <w:t>п. п. 3</w:t>
        </w:r>
      </w:hyperlink>
      <w:r w:rsidRPr="000C1192">
        <w:rPr>
          <w:i/>
          <w:iCs/>
          <w:sz w:val="20"/>
          <w:szCs w:val="20"/>
        </w:rPr>
        <w:t xml:space="preserve">, </w:t>
      </w:r>
      <w:hyperlink r:id="rId60" w:history="1">
        <w:r w:rsidRPr="000C1192">
          <w:rPr>
            <w:i/>
            <w:iCs/>
            <w:sz w:val="20"/>
            <w:szCs w:val="20"/>
          </w:rPr>
          <w:t>6</w:t>
        </w:r>
      </w:hyperlink>
      <w:r w:rsidRPr="000C1192">
        <w:rPr>
          <w:i/>
          <w:iCs/>
          <w:sz w:val="20"/>
          <w:szCs w:val="20"/>
        </w:rPr>
        <w:t xml:space="preserve"> Инструкции №157н)</w:t>
      </w:r>
    </w:p>
    <w:p w:rsidR="0019249C" w:rsidRPr="000C1192" w:rsidRDefault="0019249C" w:rsidP="0019249C">
      <w:pPr>
        <w:autoSpaceDE w:val="0"/>
        <w:autoSpaceDN w:val="0"/>
        <w:adjustRightInd w:val="0"/>
        <w:jc w:val="both"/>
        <w:rPr>
          <w:sz w:val="20"/>
          <w:szCs w:val="20"/>
        </w:rPr>
      </w:pPr>
    </w:p>
    <w:p w:rsidR="0019249C" w:rsidRPr="000C1192" w:rsidRDefault="0019249C" w:rsidP="0019249C">
      <w:pPr>
        <w:pStyle w:val="s1"/>
        <w:shd w:val="clear" w:color="auto" w:fill="FFFFFF"/>
        <w:spacing w:before="0" w:beforeAutospacing="0" w:after="300" w:afterAutospacing="0"/>
        <w:rPr>
          <w:sz w:val="20"/>
          <w:szCs w:val="20"/>
        </w:rPr>
      </w:pPr>
      <w:r w:rsidRPr="000C1192">
        <w:rPr>
          <w:sz w:val="20"/>
          <w:szCs w:val="20"/>
        </w:rPr>
        <w:t>3.1</w:t>
      </w:r>
      <w:r w:rsidR="00211FB9">
        <w:rPr>
          <w:sz w:val="20"/>
          <w:szCs w:val="20"/>
        </w:rPr>
        <w:t>7</w:t>
      </w:r>
      <w:r w:rsidRPr="000C1192">
        <w:rPr>
          <w:sz w:val="20"/>
          <w:szCs w:val="20"/>
        </w:rPr>
        <w:t xml:space="preserve">. Хранение первичных (сводных) учетных документов, регистров бухгалтерского учета осуществляется </w:t>
      </w:r>
      <w:r w:rsidR="00020BCD">
        <w:rPr>
          <w:sz w:val="20"/>
          <w:szCs w:val="20"/>
        </w:rPr>
        <w:t xml:space="preserve"> субъектом учета </w:t>
      </w:r>
      <w:r w:rsidRPr="000C1192">
        <w:rPr>
          <w:sz w:val="20"/>
          <w:szCs w:val="20"/>
        </w:rPr>
        <w:t>в  течение сроков, установленных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19249C" w:rsidRPr="000C1192" w:rsidRDefault="0019249C" w:rsidP="0019249C">
      <w:pPr>
        <w:pStyle w:val="s1"/>
        <w:shd w:val="clear" w:color="auto" w:fill="FFFFFF"/>
        <w:spacing w:before="0" w:beforeAutospacing="0" w:after="0" w:afterAutospacing="0"/>
        <w:rPr>
          <w:sz w:val="20"/>
          <w:szCs w:val="20"/>
        </w:rPr>
      </w:pPr>
      <w:r w:rsidRPr="000C1192">
        <w:rPr>
          <w:sz w:val="20"/>
          <w:szCs w:val="20"/>
        </w:rPr>
        <w:t>При наличии технической возможности субъект учета вправе осуществлять хранение первичных электронных документов (электронных регистров) на электронных носителях с учетом требований </w:t>
      </w:r>
      <w:hyperlink r:id="rId61" w:history="1">
        <w:r w:rsidRPr="000C1192">
          <w:rPr>
            <w:rStyle w:val="a8"/>
            <w:color w:val="auto"/>
            <w:sz w:val="20"/>
            <w:szCs w:val="20"/>
          </w:rPr>
          <w:t>законодательства</w:t>
        </w:r>
      </w:hyperlink>
      <w:r w:rsidRPr="000C1192">
        <w:rPr>
          <w:sz w:val="20"/>
          <w:szCs w:val="20"/>
        </w:rPr>
        <w:t> Российской Федерации, регулирующего использование электронной подписи в электронных документах.</w:t>
      </w:r>
    </w:p>
    <w:p w:rsidR="0019249C" w:rsidRPr="000C1192" w:rsidRDefault="0019249C" w:rsidP="0019249C">
      <w:pPr>
        <w:pStyle w:val="s1"/>
        <w:shd w:val="clear" w:color="auto" w:fill="FFFFFF"/>
        <w:spacing w:before="0" w:beforeAutospacing="0" w:after="300" w:afterAutospacing="0"/>
        <w:rPr>
          <w:sz w:val="20"/>
          <w:szCs w:val="20"/>
        </w:rPr>
      </w:pPr>
      <w:r w:rsidRPr="000C1192">
        <w:rPr>
          <w:sz w:val="20"/>
          <w:szCs w:val="20"/>
        </w:rPr>
        <w:t>При хранении первичных (сводных) учетных документов, регистров бухгалтерского учета должна обеспечиваться защита их данных от несанкционированных исправлений</w:t>
      </w:r>
    </w:p>
    <w:p w:rsidR="0019249C" w:rsidRPr="000C1192" w:rsidRDefault="0019249C" w:rsidP="0019249C">
      <w:pPr>
        <w:autoSpaceDE w:val="0"/>
        <w:autoSpaceDN w:val="0"/>
        <w:adjustRightInd w:val="0"/>
        <w:jc w:val="both"/>
        <w:rPr>
          <w:i/>
          <w:iCs/>
          <w:sz w:val="20"/>
          <w:szCs w:val="20"/>
        </w:rPr>
      </w:pPr>
      <w:r w:rsidRPr="000C1192">
        <w:rPr>
          <w:i/>
          <w:iCs/>
          <w:sz w:val="20"/>
          <w:szCs w:val="20"/>
        </w:rPr>
        <w:t xml:space="preserve"> (Основание: </w:t>
      </w:r>
      <w:hyperlink r:id="rId62" w:history="1">
        <w:r w:rsidRPr="000C1192">
          <w:rPr>
            <w:i/>
            <w:iCs/>
            <w:sz w:val="20"/>
            <w:szCs w:val="20"/>
          </w:rPr>
          <w:t>п. 33</w:t>
        </w:r>
      </w:hyperlink>
      <w:r w:rsidRPr="000C1192">
        <w:rPr>
          <w:i/>
          <w:iCs/>
          <w:sz w:val="20"/>
          <w:szCs w:val="20"/>
        </w:rPr>
        <w:t xml:space="preserve"> ФСБУ "Концептуальные основы", </w:t>
      </w:r>
      <w:hyperlink r:id="rId63" w:history="1">
        <w:r w:rsidRPr="000C1192">
          <w:rPr>
            <w:i/>
            <w:iCs/>
            <w:sz w:val="20"/>
            <w:szCs w:val="20"/>
          </w:rPr>
          <w:t>п. 19</w:t>
        </w:r>
      </w:hyperlink>
      <w:r w:rsidRPr="000C1192">
        <w:rPr>
          <w:i/>
          <w:iCs/>
          <w:sz w:val="20"/>
          <w:szCs w:val="20"/>
        </w:rPr>
        <w:t xml:space="preserve"> Инструкции №157н)</w:t>
      </w:r>
    </w:p>
    <w:p w:rsidR="0019249C" w:rsidRPr="000C1192" w:rsidRDefault="0019249C" w:rsidP="0019249C">
      <w:pPr>
        <w:autoSpaceDE w:val="0"/>
        <w:autoSpaceDN w:val="0"/>
        <w:adjustRightInd w:val="0"/>
        <w:jc w:val="both"/>
        <w:rPr>
          <w:i/>
          <w:iCs/>
          <w:sz w:val="20"/>
          <w:szCs w:val="20"/>
        </w:rPr>
      </w:pPr>
    </w:p>
    <w:p w:rsidR="0019249C" w:rsidRPr="000C1192" w:rsidRDefault="0019249C" w:rsidP="0019249C">
      <w:pPr>
        <w:autoSpaceDE w:val="0"/>
        <w:autoSpaceDN w:val="0"/>
        <w:adjustRightInd w:val="0"/>
        <w:jc w:val="both"/>
        <w:rPr>
          <w:iCs/>
          <w:sz w:val="20"/>
          <w:szCs w:val="20"/>
        </w:rPr>
      </w:pPr>
      <w:r w:rsidRPr="000C1192">
        <w:rPr>
          <w:iCs/>
          <w:sz w:val="20"/>
          <w:szCs w:val="20"/>
        </w:rPr>
        <w:t>3.1</w:t>
      </w:r>
      <w:r w:rsidR="00211FB9">
        <w:rPr>
          <w:iCs/>
          <w:sz w:val="20"/>
          <w:szCs w:val="20"/>
        </w:rPr>
        <w:t>8</w:t>
      </w:r>
      <w:r w:rsidRPr="000C1192">
        <w:rPr>
          <w:iCs/>
          <w:sz w:val="20"/>
          <w:szCs w:val="20"/>
        </w:rPr>
        <w:t xml:space="preserve">. Особенности  применения первичных документов </w:t>
      </w:r>
    </w:p>
    <w:p w:rsidR="0019249C" w:rsidRPr="000C1192" w:rsidRDefault="0019249C" w:rsidP="0019249C">
      <w:pPr>
        <w:autoSpaceDE w:val="0"/>
        <w:autoSpaceDN w:val="0"/>
        <w:adjustRightInd w:val="0"/>
        <w:jc w:val="both"/>
        <w:rPr>
          <w:iCs/>
          <w:sz w:val="20"/>
          <w:szCs w:val="20"/>
        </w:rPr>
      </w:pPr>
    </w:p>
    <w:p w:rsidR="0019249C" w:rsidRPr="000C1192" w:rsidRDefault="0019249C" w:rsidP="0019249C">
      <w:pPr>
        <w:autoSpaceDE w:val="0"/>
        <w:autoSpaceDN w:val="0"/>
        <w:adjustRightInd w:val="0"/>
        <w:jc w:val="both"/>
        <w:rPr>
          <w:sz w:val="20"/>
          <w:szCs w:val="20"/>
        </w:rPr>
      </w:pPr>
      <w:r w:rsidRPr="000C1192">
        <w:rPr>
          <w:sz w:val="20"/>
          <w:szCs w:val="20"/>
        </w:rPr>
        <w:t>3.1</w:t>
      </w:r>
      <w:r w:rsidR="00211FB9">
        <w:rPr>
          <w:sz w:val="20"/>
          <w:szCs w:val="20"/>
        </w:rPr>
        <w:t>8</w:t>
      </w:r>
      <w:r w:rsidRPr="000C1192">
        <w:rPr>
          <w:sz w:val="20"/>
          <w:szCs w:val="20"/>
        </w:rPr>
        <w:t>.1. В "Табеле учета использования рабочего времени" (ф. 0504421) регистрируются  - фактич</w:t>
      </w:r>
      <w:r>
        <w:rPr>
          <w:sz w:val="20"/>
          <w:szCs w:val="20"/>
        </w:rPr>
        <w:t xml:space="preserve">еские затраты рабочего времени . Периодичность составления табеля -  два раза в месяц. </w:t>
      </w:r>
    </w:p>
    <w:p w:rsidR="0019249C" w:rsidRPr="000C1192" w:rsidRDefault="0019249C" w:rsidP="0019249C">
      <w:pPr>
        <w:autoSpaceDE w:val="0"/>
        <w:autoSpaceDN w:val="0"/>
        <w:adjustRightInd w:val="0"/>
        <w:jc w:val="both"/>
        <w:rPr>
          <w:i/>
          <w:sz w:val="20"/>
          <w:szCs w:val="20"/>
        </w:rPr>
      </w:pPr>
      <w:r w:rsidRPr="000C1192">
        <w:rPr>
          <w:i/>
          <w:sz w:val="20"/>
          <w:szCs w:val="20"/>
        </w:rPr>
        <w:t xml:space="preserve">(Основание: Методические указания, утвержденные Приказом N 52н, письмо Минфина России от 02.06.2016 N 02-06-10/32007) 1.8.2. </w:t>
      </w:r>
    </w:p>
    <w:p w:rsidR="0019249C" w:rsidRPr="000C1192" w:rsidRDefault="0019249C" w:rsidP="0019249C">
      <w:pPr>
        <w:autoSpaceDE w:val="0"/>
        <w:autoSpaceDN w:val="0"/>
        <w:adjustRightInd w:val="0"/>
        <w:jc w:val="both"/>
        <w:rPr>
          <w:i/>
          <w:sz w:val="20"/>
          <w:szCs w:val="20"/>
        </w:rPr>
      </w:pPr>
    </w:p>
    <w:p w:rsidR="0019249C" w:rsidRDefault="0019249C" w:rsidP="0019249C">
      <w:pPr>
        <w:tabs>
          <w:tab w:val="left" w:pos="0"/>
          <w:tab w:val="num" w:pos="1276"/>
        </w:tabs>
        <w:spacing w:after="195"/>
        <w:rPr>
          <w:sz w:val="20"/>
          <w:szCs w:val="20"/>
        </w:rPr>
      </w:pPr>
      <w:r w:rsidRPr="000C1192">
        <w:rPr>
          <w:i/>
          <w:sz w:val="20"/>
          <w:szCs w:val="20"/>
        </w:rPr>
        <w:t>3.1</w:t>
      </w:r>
      <w:r w:rsidR="00211FB9">
        <w:rPr>
          <w:i/>
          <w:sz w:val="20"/>
          <w:szCs w:val="20"/>
        </w:rPr>
        <w:t>8</w:t>
      </w:r>
      <w:r w:rsidRPr="000C1192">
        <w:rPr>
          <w:i/>
          <w:sz w:val="20"/>
          <w:szCs w:val="20"/>
        </w:rPr>
        <w:t xml:space="preserve">.2. </w:t>
      </w:r>
      <w:r w:rsidR="004845E7">
        <w:rPr>
          <w:i/>
          <w:sz w:val="20"/>
          <w:szCs w:val="20"/>
        </w:rPr>
        <w:t>У</w:t>
      </w:r>
      <w:r w:rsidRPr="000C1192">
        <w:rPr>
          <w:sz w:val="20"/>
          <w:szCs w:val="20"/>
        </w:rPr>
        <w:t xml:space="preserve">словные обозначения, </w:t>
      </w:r>
      <w:r w:rsidR="004845E7">
        <w:rPr>
          <w:sz w:val="20"/>
          <w:szCs w:val="20"/>
        </w:rPr>
        <w:t xml:space="preserve"> применяемые при заполнения табеля  (ф. 0504421)</w:t>
      </w:r>
    </w:p>
    <w:p w:rsidR="0019249C" w:rsidRPr="000C1192" w:rsidRDefault="00D40D38" w:rsidP="00D40D38">
      <w:pPr>
        <w:widowControl w:val="0"/>
        <w:tabs>
          <w:tab w:val="left" w:pos="0"/>
        </w:tabs>
        <w:suppressAutoHyphens/>
        <w:spacing w:after="195"/>
        <w:jc w:val="both"/>
        <w:rPr>
          <w:sz w:val="20"/>
          <w:szCs w:val="20"/>
        </w:rPr>
      </w:pPr>
      <w:r>
        <w:rPr>
          <w:sz w:val="20"/>
          <w:szCs w:val="20"/>
        </w:rPr>
        <w:t xml:space="preserve">- </w:t>
      </w:r>
      <w:r w:rsidR="0019249C" w:rsidRPr="000C1192">
        <w:rPr>
          <w:sz w:val="20"/>
          <w:szCs w:val="20"/>
        </w:rPr>
        <w:t>Выполнение государственных обязанностей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r>
        <w:rPr>
          <w:sz w:val="20"/>
          <w:szCs w:val="20"/>
        </w:rPr>
        <w:t>……………………………….</w:t>
      </w:r>
      <w:r w:rsidR="0019249C" w:rsidRPr="000C1192">
        <w:rPr>
          <w:sz w:val="20"/>
          <w:szCs w:val="20"/>
        </w:rPr>
        <w:t>…….Г;</w:t>
      </w:r>
    </w:p>
    <w:p w:rsidR="0019249C" w:rsidRPr="000C1192" w:rsidRDefault="00D40D38" w:rsidP="00D40D38">
      <w:pPr>
        <w:widowControl w:val="0"/>
        <w:tabs>
          <w:tab w:val="left" w:pos="0"/>
        </w:tabs>
        <w:suppressAutoHyphens/>
        <w:spacing w:after="195"/>
        <w:jc w:val="both"/>
        <w:rPr>
          <w:sz w:val="20"/>
          <w:szCs w:val="20"/>
        </w:rPr>
      </w:pPr>
      <w:r>
        <w:rPr>
          <w:sz w:val="20"/>
          <w:szCs w:val="20"/>
        </w:rPr>
        <w:t xml:space="preserve">- </w:t>
      </w:r>
      <w:r w:rsidR="0019249C" w:rsidRPr="000C1192">
        <w:rPr>
          <w:sz w:val="20"/>
          <w:szCs w:val="20"/>
        </w:rPr>
        <w:t>Продолжительность работы в дневное время ………………………………</w:t>
      </w:r>
      <w:r w:rsidR="004845E7">
        <w:rPr>
          <w:sz w:val="20"/>
          <w:szCs w:val="20"/>
        </w:rPr>
        <w:t>..</w:t>
      </w:r>
      <w:r w:rsidR="0019249C" w:rsidRPr="000C1192">
        <w:rPr>
          <w:sz w:val="20"/>
          <w:szCs w:val="20"/>
        </w:rPr>
        <w:t>…………</w:t>
      </w:r>
      <w:r w:rsidR="004845E7">
        <w:rPr>
          <w:sz w:val="20"/>
          <w:szCs w:val="20"/>
        </w:rPr>
        <w:t>…</w:t>
      </w:r>
      <w:r w:rsidR="002A4572">
        <w:rPr>
          <w:sz w:val="20"/>
          <w:szCs w:val="20"/>
        </w:rPr>
        <w:t>.</w:t>
      </w:r>
      <w:r w:rsidR="004845E7">
        <w:rPr>
          <w:sz w:val="20"/>
          <w:szCs w:val="20"/>
        </w:rPr>
        <w:t>…..</w:t>
      </w:r>
      <w:r w:rsidR="0019249C" w:rsidRPr="000C1192">
        <w:rPr>
          <w:sz w:val="20"/>
          <w:szCs w:val="20"/>
        </w:rPr>
        <w:t>… Я;</w:t>
      </w:r>
    </w:p>
    <w:p w:rsidR="0019249C" w:rsidRPr="000C1192" w:rsidRDefault="00D40D38" w:rsidP="00D40D38">
      <w:pPr>
        <w:widowControl w:val="0"/>
        <w:tabs>
          <w:tab w:val="left" w:pos="0"/>
        </w:tabs>
        <w:suppressAutoHyphens/>
        <w:spacing w:after="195"/>
        <w:jc w:val="both"/>
        <w:rPr>
          <w:sz w:val="20"/>
          <w:szCs w:val="20"/>
        </w:rPr>
      </w:pPr>
      <w:r>
        <w:rPr>
          <w:sz w:val="20"/>
          <w:szCs w:val="20"/>
        </w:rPr>
        <w:t xml:space="preserve">- </w:t>
      </w:r>
      <w:r w:rsidR="0019249C" w:rsidRPr="000C1192">
        <w:rPr>
          <w:sz w:val="20"/>
          <w:szCs w:val="20"/>
        </w:rPr>
        <w:t>Продолжительность работы в ночное время ………………………………………</w:t>
      </w:r>
      <w:r w:rsidR="004845E7">
        <w:rPr>
          <w:sz w:val="20"/>
          <w:szCs w:val="20"/>
        </w:rPr>
        <w:t>……</w:t>
      </w:r>
      <w:r w:rsidR="002A4572">
        <w:rPr>
          <w:sz w:val="20"/>
          <w:szCs w:val="20"/>
        </w:rPr>
        <w:t>.</w:t>
      </w:r>
      <w:r w:rsidR="004845E7">
        <w:rPr>
          <w:sz w:val="20"/>
          <w:szCs w:val="20"/>
        </w:rPr>
        <w:t>…..</w:t>
      </w:r>
      <w:r w:rsidR="0019249C" w:rsidRPr="000C1192">
        <w:rPr>
          <w:sz w:val="20"/>
          <w:szCs w:val="20"/>
        </w:rPr>
        <w:t>…..…Н;</w:t>
      </w:r>
    </w:p>
    <w:p w:rsidR="002A4572" w:rsidRDefault="0019249C" w:rsidP="0019249C">
      <w:pPr>
        <w:pStyle w:val="HTML"/>
        <w:shd w:val="clear" w:color="auto" w:fill="FFFFFF"/>
        <w:spacing w:line="264" w:lineRule="atLeast"/>
        <w:jc w:val="both"/>
        <w:rPr>
          <w:rFonts w:ascii="Times New Roman" w:eastAsia="Calibri" w:hAnsi="Times New Roman" w:cs="Times New Roman"/>
          <w:lang w:eastAsia="en-US"/>
        </w:rPr>
      </w:pPr>
      <w:r w:rsidRPr="000C1192">
        <w:rPr>
          <w:rFonts w:ascii="Times New Roman" w:eastAsia="Calibri" w:hAnsi="Times New Roman" w:cs="Times New Roman"/>
          <w:lang w:eastAsia="en-US"/>
        </w:rPr>
        <w:t>-</w:t>
      </w:r>
      <w:r w:rsidR="00D40D38">
        <w:rPr>
          <w:rFonts w:ascii="Times New Roman" w:eastAsia="Calibri" w:hAnsi="Times New Roman" w:cs="Times New Roman"/>
          <w:lang w:eastAsia="en-US"/>
        </w:rPr>
        <w:t xml:space="preserve"> </w:t>
      </w:r>
      <w:r w:rsidRPr="000C1192">
        <w:rPr>
          <w:rFonts w:ascii="Times New Roman" w:eastAsia="Calibri" w:hAnsi="Times New Roman" w:cs="Times New Roman"/>
          <w:lang w:eastAsia="en-US"/>
        </w:rPr>
        <w:t xml:space="preserve">Отпуск по беременности и родам (отпуск в связи с        усыновлением  </w:t>
      </w:r>
    </w:p>
    <w:p w:rsidR="0019249C" w:rsidRPr="000C1192" w:rsidRDefault="0019249C" w:rsidP="0019249C">
      <w:pPr>
        <w:pStyle w:val="HTML"/>
        <w:shd w:val="clear" w:color="auto" w:fill="FFFFFF"/>
        <w:spacing w:line="264" w:lineRule="atLeast"/>
        <w:jc w:val="both"/>
        <w:rPr>
          <w:rFonts w:ascii="Times New Roman" w:eastAsiaTheme="minorHAnsi" w:hAnsi="Times New Roman" w:cs="Times New Roman"/>
          <w:lang w:eastAsia="en-US"/>
        </w:rPr>
      </w:pPr>
      <w:r w:rsidRPr="000C1192">
        <w:rPr>
          <w:rFonts w:ascii="Times New Roman" w:eastAsia="Calibri" w:hAnsi="Times New Roman" w:cs="Times New Roman"/>
          <w:lang w:eastAsia="en-US"/>
        </w:rPr>
        <w:t xml:space="preserve"> новорожденного ребенка)</w:t>
      </w:r>
      <w:r w:rsidRPr="000C1192">
        <w:rPr>
          <w:rFonts w:ascii="Times New Roman" w:eastAsiaTheme="minorHAnsi" w:hAnsi="Times New Roman" w:cs="Times New Roman"/>
          <w:lang w:eastAsia="en-US"/>
        </w:rPr>
        <w:t>………………………………………………………</w:t>
      </w:r>
      <w:r w:rsidR="00D40D38">
        <w:rPr>
          <w:rFonts w:ascii="Times New Roman" w:eastAsiaTheme="minorHAnsi" w:hAnsi="Times New Roman" w:cs="Times New Roman"/>
          <w:lang w:eastAsia="en-US"/>
        </w:rPr>
        <w:t>….</w:t>
      </w:r>
      <w:r w:rsidRPr="000C1192">
        <w:rPr>
          <w:rFonts w:ascii="Times New Roman" w:eastAsiaTheme="minorHAnsi" w:hAnsi="Times New Roman" w:cs="Times New Roman"/>
          <w:lang w:eastAsia="en-US"/>
        </w:rPr>
        <w:t>……</w:t>
      </w:r>
      <w:r w:rsidR="002A4572">
        <w:rPr>
          <w:rFonts w:ascii="Times New Roman" w:eastAsiaTheme="minorHAnsi" w:hAnsi="Times New Roman" w:cs="Times New Roman"/>
          <w:lang w:eastAsia="en-US"/>
        </w:rPr>
        <w:t>.</w:t>
      </w:r>
      <w:r w:rsidRPr="000C1192">
        <w:rPr>
          <w:rFonts w:ascii="Times New Roman" w:eastAsiaTheme="minorHAnsi" w:hAnsi="Times New Roman" w:cs="Times New Roman"/>
          <w:lang w:eastAsia="en-US"/>
        </w:rPr>
        <w:t>…</w:t>
      </w:r>
      <w:r w:rsidR="002A4572">
        <w:rPr>
          <w:rFonts w:ascii="Times New Roman" w:eastAsiaTheme="minorHAnsi" w:hAnsi="Times New Roman" w:cs="Times New Roman"/>
          <w:lang w:eastAsia="en-US"/>
        </w:rPr>
        <w:t>…</w:t>
      </w:r>
      <w:r w:rsidRPr="000C1192">
        <w:rPr>
          <w:rFonts w:ascii="Times New Roman" w:eastAsiaTheme="minorHAnsi" w:hAnsi="Times New Roman" w:cs="Times New Roman"/>
          <w:lang w:eastAsia="en-US"/>
        </w:rPr>
        <w:t>……</w:t>
      </w:r>
      <w:r w:rsidR="002A4572">
        <w:rPr>
          <w:rFonts w:ascii="Times New Roman" w:eastAsiaTheme="minorHAnsi" w:hAnsi="Times New Roman" w:cs="Times New Roman"/>
          <w:lang w:eastAsia="en-US"/>
        </w:rPr>
        <w:t>О</w:t>
      </w:r>
      <w:r w:rsidRPr="000C1192">
        <w:rPr>
          <w:rFonts w:ascii="Times New Roman" w:eastAsiaTheme="minorHAnsi" w:hAnsi="Times New Roman" w:cs="Times New Roman"/>
          <w:lang w:eastAsia="en-US"/>
        </w:rPr>
        <w:t>Р</w:t>
      </w:r>
    </w:p>
    <w:p w:rsidR="0019249C" w:rsidRPr="000C1192" w:rsidRDefault="0019249C" w:rsidP="0019249C">
      <w:pPr>
        <w:widowControl w:val="0"/>
        <w:tabs>
          <w:tab w:val="left" w:pos="0"/>
        </w:tabs>
        <w:suppressAutoHyphens/>
        <w:spacing w:after="195"/>
        <w:jc w:val="both"/>
        <w:rPr>
          <w:sz w:val="20"/>
          <w:szCs w:val="20"/>
        </w:rPr>
      </w:pPr>
      <w:r w:rsidRPr="000C1192">
        <w:rPr>
          <w:sz w:val="20"/>
          <w:szCs w:val="20"/>
        </w:rPr>
        <w:t>- отпуск  не оплачиваемый с разрешения работодателя …………………………</w:t>
      </w:r>
      <w:r w:rsidR="004845E7">
        <w:rPr>
          <w:sz w:val="20"/>
          <w:szCs w:val="20"/>
        </w:rPr>
        <w:t>..</w:t>
      </w:r>
      <w:r w:rsidRPr="000C1192">
        <w:rPr>
          <w:sz w:val="20"/>
          <w:szCs w:val="20"/>
        </w:rPr>
        <w:t>…</w:t>
      </w:r>
      <w:r w:rsidR="004845E7">
        <w:rPr>
          <w:sz w:val="20"/>
          <w:szCs w:val="20"/>
        </w:rPr>
        <w:t>.</w:t>
      </w:r>
      <w:r w:rsidRPr="000C1192">
        <w:rPr>
          <w:sz w:val="20"/>
          <w:szCs w:val="20"/>
        </w:rPr>
        <w:t>…</w:t>
      </w:r>
      <w:r w:rsidR="002A4572">
        <w:rPr>
          <w:sz w:val="20"/>
          <w:szCs w:val="20"/>
        </w:rPr>
        <w:t>.</w:t>
      </w:r>
      <w:r w:rsidRPr="000C1192">
        <w:rPr>
          <w:sz w:val="20"/>
          <w:szCs w:val="20"/>
        </w:rPr>
        <w:t>……</w:t>
      </w:r>
      <w:r w:rsidR="002A4572">
        <w:rPr>
          <w:sz w:val="20"/>
          <w:szCs w:val="20"/>
        </w:rPr>
        <w:t>.</w:t>
      </w:r>
      <w:r w:rsidRPr="000C1192">
        <w:rPr>
          <w:sz w:val="20"/>
          <w:szCs w:val="20"/>
        </w:rPr>
        <w:t>….. ДО</w:t>
      </w:r>
    </w:p>
    <w:p w:rsidR="0019249C" w:rsidRPr="000C1192" w:rsidRDefault="0019249C" w:rsidP="002A4572">
      <w:pPr>
        <w:widowControl w:val="0"/>
        <w:tabs>
          <w:tab w:val="left" w:pos="0"/>
        </w:tabs>
        <w:suppressAutoHyphens/>
        <w:spacing w:after="195"/>
        <w:rPr>
          <w:sz w:val="20"/>
          <w:szCs w:val="20"/>
        </w:rPr>
      </w:pPr>
      <w:r w:rsidRPr="000C1192">
        <w:rPr>
          <w:sz w:val="20"/>
          <w:szCs w:val="20"/>
        </w:rPr>
        <w:t>-</w:t>
      </w:r>
      <w:r w:rsidR="002A4572">
        <w:rPr>
          <w:sz w:val="20"/>
          <w:szCs w:val="20"/>
        </w:rPr>
        <w:t xml:space="preserve"> </w:t>
      </w:r>
      <w:r w:rsidRPr="000C1192">
        <w:rPr>
          <w:sz w:val="20"/>
          <w:szCs w:val="20"/>
        </w:rPr>
        <w:t>неявки по невыясненным причинам</w:t>
      </w:r>
      <w:r w:rsidR="004845E7">
        <w:rPr>
          <w:sz w:val="20"/>
          <w:szCs w:val="20"/>
        </w:rPr>
        <w:t>(до выяснения обстоятельств)</w:t>
      </w:r>
      <w:r w:rsidRPr="000C1192">
        <w:rPr>
          <w:sz w:val="20"/>
          <w:szCs w:val="20"/>
        </w:rPr>
        <w:t xml:space="preserve"> </w:t>
      </w:r>
      <w:r w:rsidR="002A4572">
        <w:rPr>
          <w:sz w:val="20"/>
          <w:szCs w:val="20"/>
        </w:rPr>
        <w:t>……………………..……</w:t>
      </w:r>
      <w:r w:rsidRPr="000C1192">
        <w:rPr>
          <w:sz w:val="20"/>
          <w:szCs w:val="20"/>
        </w:rPr>
        <w:t>… НН</w:t>
      </w:r>
    </w:p>
    <w:p w:rsidR="0019249C" w:rsidRPr="000C1192" w:rsidRDefault="0019249C" w:rsidP="0019249C">
      <w:pPr>
        <w:widowControl w:val="0"/>
        <w:tabs>
          <w:tab w:val="left" w:pos="0"/>
        </w:tabs>
        <w:suppressAutoHyphens/>
        <w:spacing w:after="195"/>
        <w:jc w:val="both"/>
        <w:rPr>
          <w:sz w:val="20"/>
          <w:szCs w:val="20"/>
        </w:rPr>
      </w:pPr>
      <w:r w:rsidRPr="000C1192">
        <w:rPr>
          <w:sz w:val="20"/>
          <w:szCs w:val="20"/>
        </w:rPr>
        <w:t>-  Продолжительность сверхурочной работы …………………………………………</w:t>
      </w:r>
      <w:r w:rsidR="004845E7">
        <w:rPr>
          <w:sz w:val="20"/>
          <w:szCs w:val="20"/>
        </w:rPr>
        <w:t>..</w:t>
      </w:r>
      <w:r w:rsidRPr="000C1192">
        <w:rPr>
          <w:sz w:val="20"/>
          <w:szCs w:val="20"/>
        </w:rPr>
        <w:t>..…</w:t>
      </w:r>
      <w:r w:rsidR="002A4572">
        <w:rPr>
          <w:sz w:val="20"/>
          <w:szCs w:val="20"/>
        </w:rPr>
        <w:t>..….</w:t>
      </w:r>
      <w:r w:rsidRPr="000C1192">
        <w:rPr>
          <w:sz w:val="20"/>
          <w:szCs w:val="20"/>
        </w:rPr>
        <w:t>…… С;</w:t>
      </w:r>
    </w:p>
    <w:p w:rsidR="0019249C" w:rsidRPr="000C1192" w:rsidRDefault="0019249C" w:rsidP="0019249C">
      <w:pPr>
        <w:widowControl w:val="0"/>
        <w:tabs>
          <w:tab w:val="left" w:pos="0"/>
        </w:tabs>
        <w:suppressAutoHyphens/>
        <w:spacing w:after="195"/>
        <w:jc w:val="both"/>
        <w:rPr>
          <w:sz w:val="20"/>
          <w:szCs w:val="20"/>
        </w:rPr>
      </w:pPr>
      <w:r w:rsidRPr="000C1192">
        <w:rPr>
          <w:sz w:val="20"/>
          <w:szCs w:val="20"/>
        </w:rPr>
        <w:t>- дополнительные выходные дни (оплачиваемые) ………………………………………</w:t>
      </w:r>
      <w:r w:rsidR="002A4572">
        <w:rPr>
          <w:sz w:val="20"/>
          <w:szCs w:val="20"/>
        </w:rPr>
        <w:t>.…..</w:t>
      </w:r>
      <w:r w:rsidRPr="000C1192">
        <w:rPr>
          <w:sz w:val="20"/>
          <w:szCs w:val="20"/>
        </w:rPr>
        <w:t>…….. ОВ</w:t>
      </w:r>
    </w:p>
    <w:p w:rsidR="0019249C" w:rsidRPr="000C1192" w:rsidRDefault="0019249C" w:rsidP="0019249C">
      <w:pPr>
        <w:widowControl w:val="0"/>
        <w:tabs>
          <w:tab w:val="left" w:pos="0"/>
        </w:tabs>
        <w:suppressAutoHyphens/>
        <w:spacing w:after="195"/>
        <w:jc w:val="both"/>
        <w:rPr>
          <w:sz w:val="20"/>
          <w:szCs w:val="20"/>
        </w:rPr>
      </w:pPr>
      <w:r w:rsidRPr="000C1192">
        <w:rPr>
          <w:sz w:val="20"/>
          <w:szCs w:val="20"/>
        </w:rPr>
        <w:t xml:space="preserve"> - дополнительные выходные дни без сохранения заработной платы ……………….…</w:t>
      </w:r>
      <w:r w:rsidR="002A4572">
        <w:rPr>
          <w:sz w:val="20"/>
          <w:szCs w:val="20"/>
        </w:rPr>
        <w:t>.…...</w:t>
      </w:r>
      <w:r w:rsidRPr="000C1192">
        <w:rPr>
          <w:sz w:val="20"/>
          <w:szCs w:val="20"/>
        </w:rPr>
        <w:t>…….. НВ</w:t>
      </w:r>
    </w:p>
    <w:p w:rsidR="002A4572" w:rsidRDefault="0019249C" w:rsidP="0019249C">
      <w:pPr>
        <w:widowControl w:val="0"/>
        <w:tabs>
          <w:tab w:val="left" w:pos="0"/>
        </w:tabs>
        <w:suppressAutoHyphens/>
        <w:spacing w:after="195"/>
        <w:jc w:val="both"/>
        <w:rPr>
          <w:sz w:val="20"/>
          <w:szCs w:val="20"/>
        </w:rPr>
      </w:pPr>
      <w:r w:rsidRPr="000C1192">
        <w:rPr>
          <w:sz w:val="20"/>
          <w:szCs w:val="20"/>
        </w:rPr>
        <w:t xml:space="preserve"> - продолжительность работы в режиме неполного рабочего времени по инициативе </w:t>
      </w:r>
    </w:p>
    <w:p w:rsidR="0019249C" w:rsidRPr="000C1192" w:rsidRDefault="0019249C" w:rsidP="0019249C">
      <w:pPr>
        <w:widowControl w:val="0"/>
        <w:tabs>
          <w:tab w:val="left" w:pos="0"/>
        </w:tabs>
        <w:suppressAutoHyphens/>
        <w:spacing w:after="195"/>
        <w:jc w:val="both"/>
        <w:rPr>
          <w:sz w:val="20"/>
          <w:szCs w:val="20"/>
        </w:rPr>
      </w:pPr>
      <w:r w:rsidRPr="000C1192">
        <w:rPr>
          <w:sz w:val="20"/>
          <w:szCs w:val="20"/>
        </w:rPr>
        <w:t>работодателя в случаях, предусмотренных законодательством ) ……………</w:t>
      </w:r>
      <w:r w:rsidR="002A4572">
        <w:rPr>
          <w:sz w:val="20"/>
          <w:szCs w:val="20"/>
        </w:rPr>
        <w:t>…………..</w:t>
      </w:r>
      <w:r w:rsidRPr="000C1192">
        <w:rPr>
          <w:sz w:val="20"/>
          <w:szCs w:val="20"/>
        </w:rPr>
        <w:t>…</w:t>
      </w:r>
      <w:r w:rsidR="002A4572">
        <w:rPr>
          <w:sz w:val="20"/>
          <w:szCs w:val="20"/>
        </w:rPr>
        <w:t>.</w:t>
      </w:r>
      <w:r w:rsidRPr="000C1192">
        <w:rPr>
          <w:sz w:val="20"/>
          <w:szCs w:val="20"/>
        </w:rPr>
        <w:t>.…….. НП</w:t>
      </w:r>
    </w:p>
    <w:p w:rsidR="002A4572" w:rsidRDefault="0019249C" w:rsidP="0019249C">
      <w:pPr>
        <w:widowControl w:val="0"/>
        <w:tabs>
          <w:tab w:val="left" w:pos="0"/>
        </w:tabs>
        <w:suppressAutoHyphens/>
        <w:spacing w:after="195"/>
        <w:jc w:val="both"/>
        <w:rPr>
          <w:sz w:val="20"/>
          <w:szCs w:val="20"/>
        </w:rPr>
      </w:pPr>
      <w:r w:rsidRPr="000C1192">
        <w:rPr>
          <w:sz w:val="20"/>
          <w:szCs w:val="20"/>
        </w:rPr>
        <w:t xml:space="preserve"> - отстранение от работы (недопущение к работе) по причинам, предусмотренным законодательством, </w:t>
      </w:r>
    </w:p>
    <w:p w:rsidR="0019249C" w:rsidRPr="000C1192" w:rsidRDefault="0019249C" w:rsidP="0019249C">
      <w:pPr>
        <w:widowControl w:val="0"/>
        <w:tabs>
          <w:tab w:val="left" w:pos="0"/>
        </w:tabs>
        <w:suppressAutoHyphens/>
        <w:spacing w:after="195"/>
        <w:jc w:val="both"/>
        <w:rPr>
          <w:sz w:val="20"/>
          <w:szCs w:val="20"/>
        </w:rPr>
      </w:pPr>
      <w:r w:rsidRPr="000C1192">
        <w:rPr>
          <w:sz w:val="20"/>
          <w:szCs w:val="20"/>
        </w:rPr>
        <w:t>без сохранения заработной платы )…………………………………………</w:t>
      </w:r>
      <w:r w:rsidR="002A4572">
        <w:rPr>
          <w:sz w:val="20"/>
          <w:szCs w:val="20"/>
        </w:rPr>
        <w:t>……………….…….</w:t>
      </w:r>
      <w:r w:rsidRPr="000C1192">
        <w:rPr>
          <w:sz w:val="20"/>
          <w:szCs w:val="20"/>
        </w:rPr>
        <w:t>…... НБ</w:t>
      </w:r>
    </w:p>
    <w:p w:rsidR="002A4572" w:rsidRDefault="0019249C" w:rsidP="0019249C">
      <w:pPr>
        <w:widowControl w:val="0"/>
        <w:tabs>
          <w:tab w:val="left" w:pos="0"/>
        </w:tabs>
        <w:suppressAutoHyphens/>
        <w:spacing w:after="195"/>
        <w:jc w:val="both"/>
        <w:rPr>
          <w:sz w:val="20"/>
          <w:szCs w:val="20"/>
        </w:rPr>
      </w:pPr>
      <w:r w:rsidRPr="000C1192">
        <w:rPr>
          <w:sz w:val="20"/>
          <w:szCs w:val="20"/>
        </w:rPr>
        <w:t xml:space="preserve"> - профессиональное развитие с отрывом от работы (профессиональная переподготовка,</w:t>
      </w:r>
    </w:p>
    <w:p w:rsidR="002A4572" w:rsidRDefault="0019249C" w:rsidP="0019249C">
      <w:pPr>
        <w:widowControl w:val="0"/>
        <w:tabs>
          <w:tab w:val="left" w:pos="0"/>
        </w:tabs>
        <w:suppressAutoHyphens/>
        <w:spacing w:after="195"/>
        <w:jc w:val="both"/>
        <w:rPr>
          <w:sz w:val="20"/>
          <w:szCs w:val="20"/>
        </w:rPr>
      </w:pPr>
      <w:r w:rsidRPr="000C1192">
        <w:rPr>
          <w:sz w:val="20"/>
          <w:szCs w:val="20"/>
        </w:rPr>
        <w:t xml:space="preserve"> повышение квалификации, семинары, тренинги, конференции, служебные стажировки </w:t>
      </w:r>
    </w:p>
    <w:p w:rsidR="002A4572" w:rsidRDefault="0019249C" w:rsidP="0019249C">
      <w:pPr>
        <w:widowControl w:val="0"/>
        <w:tabs>
          <w:tab w:val="left" w:pos="0"/>
        </w:tabs>
        <w:suppressAutoHyphens/>
        <w:spacing w:after="195"/>
        <w:jc w:val="both"/>
        <w:rPr>
          <w:sz w:val="20"/>
          <w:szCs w:val="20"/>
        </w:rPr>
      </w:pPr>
      <w:r w:rsidRPr="000C1192">
        <w:rPr>
          <w:sz w:val="20"/>
          <w:szCs w:val="20"/>
        </w:rPr>
        <w:t xml:space="preserve">и иные мероприятия, направленные преимущественно на ускоренное приобретение </w:t>
      </w:r>
    </w:p>
    <w:p w:rsidR="002A4572" w:rsidRDefault="0019249C" w:rsidP="002A4572">
      <w:pPr>
        <w:widowControl w:val="0"/>
        <w:tabs>
          <w:tab w:val="left" w:pos="0"/>
        </w:tabs>
        <w:suppressAutoHyphens/>
        <w:spacing w:after="195"/>
        <w:rPr>
          <w:sz w:val="20"/>
          <w:szCs w:val="20"/>
        </w:rPr>
      </w:pPr>
      <w:r w:rsidRPr="000C1192">
        <w:rPr>
          <w:sz w:val="20"/>
          <w:szCs w:val="20"/>
        </w:rPr>
        <w:t>работником новых знаний и умений) ……………………………………………..………</w:t>
      </w:r>
      <w:r w:rsidR="002A4572">
        <w:rPr>
          <w:sz w:val="20"/>
          <w:szCs w:val="20"/>
        </w:rPr>
        <w:t>….</w:t>
      </w:r>
      <w:r w:rsidRPr="000C1192">
        <w:rPr>
          <w:sz w:val="20"/>
          <w:szCs w:val="20"/>
        </w:rPr>
        <w:t xml:space="preserve">……….. ПК; </w:t>
      </w:r>
    </w:p>
    <w:p w:rsidR="002A4572" w:rsidRDefault="002A4572" w:rsidP="002A4572">
      <w:pPr>
        <w:widowControl w:val="0"/>
        <w:tabs>
          <w:tab w:val="left" w:pos="0"/>
        </w:tabs>
        <w:suppressAutoHyphens/>
        <w:spacing w:after="195"/>
        <w:rPr>
          <w:sz w:val="20"/>
          <w:szCs w:val="20"/>
        </w:rPr>
      </w:pPr>
      <w:r>
        <w:rPr>
          <w:sz w:val="20"/>
          <w:szCs w:val="20"/>
        </w:rPr>
        <w:t>Служебные командировки  ……………………………………………………………………  ..………К</w:t>
      </w:r>
    </w:p>
    <w:p w:rsidR="002A4572" w:rsidRDefault="002A4572" w:rsidP="002A4572">
      <w:pPr>
        <w:widowControl w:val="0"/>
        <w:tabs>
          <w:tab w:val="left" w:pos="0"/>
        </w:tabs>
        <w:suppressAutoHyphens/>
        <w:spacing w:after="195"/>
        <w:rPr>
          <w:rFonts w:ascii="Arial" w:hAnsi="Arial" w:cs="Arial"/>
          <w:color w:val="222222"/>
          <w:sz w:val="21"/>
          <w:szCs w:val="21"/>
          <w:shd w:val="clear" w:color="auto" w:fill="FFFFFF"/>
        </w:rPr>
      </w:pPr>
      <w:r w:rsidRPr="002A4572">
        <w:rPr>
          <w:sz w:val="20"/>
          <w:szCs w:val="20"/>
        </w:rPr>
        <w:lastRenderedPageBreak/>
        <w:t>Дополнительный оплачиваемый выходной день для прохождения диспансеризации</w:t>
      </w:r>
      <w:r>
        <w:rPr>
          <w:rFonts w:ascii="Arial" w:hAnsi="Arial" w:cs="Arial"/>
          <w:color w:val="222222"/>
          <w:sz w:val="21"/>
          <w:szCs w:val="21"/>
          <w:shd w:val="clear" w:color="auto" w:fill="FFFFFF"/>
        </w:rPr>
        <w:t>…….…….....Д</w:t>
      </w:r>
    </w:p>
    <w:p w:rsidR="002A4572" w:rsidRPr="002A4572" w:rsidRDefault="002A4572" w:rsidP="002A4572">
      <w:pPr>
        <w:widowControl w:val="0"/>
        <w:tabs>
          <w:tab w:val="left" w:pos="0"/>
        </w:tabs>
        <w:suppressAutoHyphens/>
        <w:spacing w:after="195"/>
        <w:rPr>
          <w:sz w:val="20"/>
          <w:szCs w:val="20"/>
        </w:rPr>
      </w:pPr>
      <w:r w:rsidRPr="002A4572">
        <w:rPr>
          <w:sz w:val="20"/>
          <w:szCs w:val="20"/>
        </w:rPr>
        <w:t>Выходные за вакцинацию с сохранением заработной платы…………………………</w:t>
      </w:r>
      <w:r>
        <w:rPr>
          <w:sz w:val="20"/>
          <w:szCs w:val="20"/>
        </w:rPr>
        <w:t>…….</w:t>
      </w:r>
      <w:r w:rsidRPr="002A4572">
        <w:rPr>
          <w:sz w:val="20"/>
          <w:szCs w:val="20"/>
        </w:rPr>
        <w:t>…</w:t>
      </w:r>
      <w:r>
        <w:rPr>
          <w:sz w:val="20"/>
          <w:szCs w:val="20"/>
        </w:rPr>
        <w:t>.</w:t>
      </w:r>
      <w:r w:rsidRPr="002A4572">
        <w:rPr>
          <w:sz w:val="20"/>
          <w:szCs w:val="20"/>
        </w:rPr>
        <w:t>……..ВВ</w:t>
      </w:r>
    </w:p>
    <w:p w:rsidR="002A4572" w:rsidRPr="000C1192" w:rsidRDefault="002A4572" w:rsidP="002A4572">
      <w:pPr>
        <w:widowControl w:val="0"/>
        <w:tabs>
          <w:tab w:val="left" w:pos="0"/>
        </w:tabs>
        <w:suppressAutoHyphens/>
        <w:spacing w:after="195"/>
        <w:rPr>
          <w:sz w:val="20"/>
          <w:szCs w:val="20"/>
        </w:rPr>
      </w:pPr>
      <w:r w:rsidRPr="002A4572">
        <w:rPr>
          <w:sz w:val="20"/>
          <w:szCs w:val="20"/>
        </w:rPr>
        <w:t>Приостановка действия трудового договора в связи с мобилизацией сотрудника……</w:t>
      </w:r>
      <w:r>
        <w:rPr>
          <w:sz w:val="20"/>
          <w:szCs w:val="20"/>
        </w:rPr>
        <w:t>….…….</w:t>
      </w:r>
      <w:r w:rsidRPr="002A4572">
        <w:rPr>
          <w:sz w:val="20"/>
          <w:szCs w:val="20"/>
        </w:rPr>
        <w:t>….. ПД</w:t>
      </w:r>
    </w:p>
    <w:p w:rsidR="0019249C" w:rsidRDefault="0019249C" w:rsidP="0019249C">
      <w:pPr>
        <w:widowControl w:val="0"/>
        <w:tabs>
          <w:tab w:val="left" w:pos="0"/>
        </w:tabs>
        <w:suppressAutoHyphens/>
        <w:spacing w:after="195"/>
        <w:jc w:val="both"/>
        <w:rPr>
          <w:i/>
          <w:sz w:val="20"/>
          <w:szCs w:val="20"/>
        </w:rPr>
      </w:pPr>
      <w:r w:rsidRPr="000C1192">
        <w:rPr>
          <w:i/>
          <w:sz w:val="20"/>
          <w:szCs w:val="20"/>
        </w:rPr>
        <w:t>Основание: Методические указания, утвержденные Приказом N 52н</w:t>
      </w:r>
    </w:p>
    <w:p w:rsidR="00A4639A" w:rsidRDefault="00A4639A" w:rsidP="0019249C">
      <w:pPr>
        <w:widowControl w:val="0"/>
        <w:tabs>
          <w:tab w:val="left" w:pos="0"/>
        </w:tabs>
        <w:suppressAutoHyphens/>
        <w:spacing w:after="195"/>
        <w:jc w:val="both"/>
        <w:rPr>
          <w:rFonts w:ascii="Arial" w:hAnsi="Arial" w:cs="Arial"/>
          <w:color w:val="222222"/>
          <w:sz w:val="21"/>
          <w:szCs w:val="21"/>
          <w:shd w:val="clear" w:color="auto" w:fill="FFFFFF"/>
        </w:rPr>
      </w:pPr>
      <w:r>
        <w:rPr>
          <w:i/>
          <w:sz w:val="20"/>
          <w:szCs w:val="20"/>
        </w:rPr>
        <w:t xml:space="preserve">3.18.3. </w:t>
      </w:r>
      <w:r>
        <w:rPr>
          <w:rFonts w:ascii="Arial" w:hAnsi="Arial" w:cs="Arial"/>
          <w:color w:val="222222"/>
          <w:sz w:val="21"/>
          <w:szCs w:val="21"/>
          <w:shd w:val="clear" w:color="auto" w:fill="FFFFFF"/>
        </w:rPr>
        <w:t>Расчеты по заработной плате и другим выплатам оформляются в одном документе – Расчетной ведомости (</w:t>
      </w:r>
      <w:r w:rsidRPr="00A4639A">
        <w:rPr>
          <w:rFonts w:ascii="Arial" w:hAnsi="Arial" w:cs="Arial"/>
          <w:sz w:val="21"/>
          <w:szCs w:val="21"/>
        </w:rPr>
        <w:t>ф. 0504401</w:t>
      </w:r>
      <w:r>
        <w:rPr>
          <w:rFonts w:ascii="Arial" w:hAnsi="Arial" w:cs="Arial"/>
          <w:color w:val="222222"/>
          <w:sz w:val="21"/>
          <w:szCs w:val="21"/>
          <w:shd w:val="clear" w:color="auto" w:fill="FFFFFF"/>
        </w:rPr>
        <w:t>)</w:t>
      </w:r>
    </w:p>
    <w:p w:rsidR="00A4639A" w:rsidRPr="000C1192" w:rsidRDefault="00A4639A" w:rsidP="00A4639A">
      <w:pPr>
        <w:autoSpaceDE w:val="0"/>
        <w:autoSpaceDN w:val="0"/>
        <w:adjustRightInd w:val="0"/>
        <w:jc w:val="both"/>
        <w:rPr>
          <w:sz w:val="20"/>
          <w:szCs w:val="20"/>
        </w:rPr>
      </w:pPr>
      <w:r w:rsidRPr="000C1192">
        <w:rPr>
          <w:sz w:val="20"/>
          <w:szCs w:val="20"/>
        </w:rPr>
        <w:t>3.</w:t>
      </w:r>
      <w:r>
        <w:rPr>
          <w:sz w:val="20"/>
          <w:szCs w:val="20"/>
        </w:rPr>
        <w:t>18.4</w:t>
      </w:r>
      <w:r w:rsidRPr="000C1192">
        <w:rPr>
          <w:sz w:val="20"/>
          <w:szCs w:val="20"/>
        </w:rPr>
        <w:t>. Реестр депонированных сумм (ф. 0504047) заполняется на основании: - расчетно-платежных ведомостей (ф. 0504401), - платежных ведомостей (ф. 0504403), - на основании иных документов, в которых сделана отметка "Депонировано".</w:t>
      </w:r>
    </w:p>
    <w:p w:rsidR="00A4639A" w:rsidRPr="000C1192" w:rsidRDefault="00A4639A" w:rsidP="00A4639A">
      <w:pPr>
        <w:autoSpaceDE w:val="0"/>
        <w:autoSpaceDN w:val="0"/>
        <w:adjustRightInd w:val="0"/>
        <w:jc w:val="both"/>
        <w:rPr>
          <w:i/>
          <w:sz w:val="20"/>
          <w:szCs w:val="20"/>
        </w:rPr>
      </w:pPr>
      <w:r w:rsidRPr="000C1192">
        <w:rPr>
          <w:i/>
          <w:sz w:val="20"/>
          <w:szCs w:val="20"/>
        </w:rPr>
        <w:t xml:space="preserve">(Основание: Методические указания, утвержденные Приказом N 52н) </w:t>
      </w:r>
    </w:p>
    <w:p w:rsidR="00A4639A" w:rsidRPr="000C1192" w:rsidRDefault="00A4639A" w:rsidP="00A4639A">
      <w:pPr>
        <w:autoSpaceDE w:val="0"/>
        <w:autoSpaceDN w:val="0"/>
        <w:adjustRightInd w:val="0"/>
        <w:jc w:val="both"/>
        <w:rPr>
          <w:i/>
          <w:iCs/>
          <w:sz w:val="20"/>
          <w:szCs w:val="20"/>
        </w:rPr>
      </w:pPr>
    </w:p>
    <w:p w:rsidR="00A4639A" w:rsidRPr="000C1192" w:rsidRDefault="00A4639A" w:rsidP="00A4639A">
      <w:pPr>
        <w:jc w:val="both"/>
        <w:rPr>
          <w:color w:val="000000"/>
          <w:sz w:val="20"/>
          <w:szCs w:val="20"/>
        </w:rPr>
      </w:pPr>
      <w:r w:rsidRPr="000C1192">
        <w:rPr>
          <w:color w:val="000000"/>
          <w:sz w:val="20"/>
          <w:szCs w:val="20"/>
        </w:rPr>
        <w:t>3.</w:t>
      </w:r>
      <w:r>
        <w:rPr>
          <w:color w:val="000000"/>
          <w:sz w:val="20"/>
          <w:szCs w:val="20"/>
        </w:rPr>
        <w:t>19</w:t>
      </w:r>
      <w:r w:rsidRPr="000C1192">
        <w:rPr>
          <w:color w:val="000000"/>
          <w:sz w:val="20"/>
          <w:szCs w:val="20"/>
        </w:rPr>
        <w:t>.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A4639A" w:rsidRPr="000C1192" w:rsidRDefault="00A4639A" w:rsidP="00B952A1">
      <w:pPr>
        <w:numPr>
          <w:ilvl w:val="0"/>
          <w:numId w:val="5"/>
        </w:numPr>
        <w:jc w:val="both"/>
        <w:rPr>
          <w:color w:val="000000"/>
          <w:sz w:val="20"/>
          <w:szCs w:val="20"/>
        </w:rPr>
      </w:pPr>
      <w:r w:rsidRPr="000C1192">
        <w:rPr>
          <w:color w:val="000000"/>
          <w:sz w:val="20"/>
          <w:szCs w:val="20"/>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A4639A" w:rsidRDefault="00A4639A" w:rsidP="00B952A1">
      <w:pPr>
        <w:numPr>
          <w:ilvl w:val="0"/>
          <w:numId w:val="5"/>
        </w:numPr>
        <w:jc w:val="both"/>
        <w:rPr>
          <w:color w:val="000000"/>
          <w:sz w:val="20"/>
          <w:szCs w:val="20"/>
        </w:rPr>
      </w:pPr>
      <w:r w:rsidRPr="000C1192">
        <w:rPr>
          <w:color w:val="000000"/>
          <w:sz w:val="20"/>
          <w:szCs w:val="20"/>
        </w:rPr>
        <w:t>После окончания режима удаленной работы первичные документы, оформленные посредством обмена скан-копий, распечатываются на бумажном носителе и подписываются собственноручной подписью ответственных лиц.</w:t>
      </w:r>
    </w:p>
    <w:p w:rsidR="0019249C" w:rsidRPr="001D0F18" w:rsidRDefault="0019249C" w:rsidP="00A4639A">
      <w:pPr>
        <w:jc w:val="both"/>
        <w:rPr>
          <w:rFonts w:eastAsia="Calibri"/>
          <w:color w:val="000000"/>
          <w:sz w:val="20"/>
          <w:szCs w:val="20"/>
          <w:lang w:eastAsia="en-US"/>
        </w:rPr>
      </w:pPr>
      <w:r w:rsidRPr="001D0F18">
        <w:rPr>
          <w:color w:val="000000"/>
          <w:sz w:val="20"/>
          <w:szCs w:val="20"/>
        </w:rPr>
        <w:t>3.</w:t>
      </w:r>
      <w:r w:rsidR="00D22C16">
        <w:rPr>
          <w:color w:val="000000"/>
          <w:sz w:val="20"/>
          <w:szCs w:val="20"/>
        </w:rPr>
        <w:t>20</w:t>
      </w:r>
      <w:r w:rsidRPr="001D0F18">
        <w:rPr>
          <w:color w:val="000000"/>
          <w:sz w:val="20"/>
          <w:szCs w:val="20"/>
        </w:rPr>
        <w:t>.</w:t>
      </w:r>
      <w:r w:rsidRPr="001D0F18">
        <w:rPr>
          <w:rFonts w:eastAsia="Calibri"/>
          <w:color w:val="000000"/>
          <w:sz w:val="20"/>
          <w:szCs w:val="20"/>
          <w:lang w:eastAsia="en-US"/>
        </w:rPr>
        <w:t xml:space="preserve"> 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сроки передачи дел,</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лицо, ответственное за сдачу дел,</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лицо, ответственное за прием дел,</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другие лица, участвующие в процессе приема-передачи дел (члены специальной комиссии, представитель вышестоящего органа, аудитор),</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необходимость проведения инвентаризации финансовых активов,</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дата, на которую должны быть завершены учетные процессы.</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Передача дел оформляется Актом. В Акте в том числе указываются: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опись переданных документов, их количество и места хранения;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выявленные в ходе передачи дел основные нарушения и неточности в оформлении первичных учетных документов и регистров учета;</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соответствие документов данным бюджетной и налоговой отчетности;</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список отсутствующих документов;</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общая характеристика бюджетного учета и организации внутреннего контроля;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факт передачи печати, штампов, ключей от сейфа и бухгалтерии, , сертификатов и т.п.;</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дата, на которую осуществлена приемка-передача дел.</w:t>
      </w:r>
    </w:p>
    <w:p w:rsidR="0019249C" w:rsidRPr="000C1192" w:rsidRDefault="0019249C" w:rsidP="0019249C">
      <w:pPr>
        <w:pStyle w:val="TableParagraph"/>
        <w:spacing w:line="276" w:lineRule="auto"/>
        <w:jc w:val="both"/>
        <w:rPr>
          <w:sz w:val="20"/>
          <w:szCs w:val="20"/>
        </w:rPr>
      </w:pPr>
      <w:r w:rsidRPr="000C1192">
        <w:rPr>
          <w:rFonts w:eastAsia="Lucida Sans Unicode"/>
          <w:kern w:val="1"/>
          <w:sz w:val="20"/>
          <w:szCs w:val="20"/>
          <w:lang w:eastAsia="zh-CN" w:bidi="hi-IN"/>
        </w:rPr>
        <w:t>Акт заверяется подписями лиц, ответственных за сдачу и прием дел, а также другими лицами, участвующими в процессе приема-передачи дел.</w:t>
      </w:r>
    </w:p>
    <w:p w:rsidR="0019249C" w:rsidRPr="000C1192" w:rsidRDefault="0019249C" w:rsidP="0019249C">
      <w:pPr>
        <w:autoSpaceDE w:val="0"/>
        <w:autoSpaceDN w:val="0"/>
        <w:adjustRightInd w:val="0"/>
        <w:jc w:val="both"/>
        <w:rPr>
          <w:sz w:val="20"/>
          <w:szCs w:val="20"/>
        </w:rPr>
      </w:pPr>
    </w:p>
    <w:p w:rsidR="0019249C" w:rsidRPr="000C1192" w:rsidRDefault="0019249C" w:rsidP="0019249C">
      <w:pPr>
        <w:autoSpaceDE w:val="0"/>
        <w:autoSpaceDN w:val="0"/>
        <w:adjustRightInd w:val="0"/>
        <w:jc w:val="both"/>
        <w:rPr>
          <w:sz w:val="20"/>
          <w:szCs w:val="20"/>
        </w:rPr>
      </w:pPr>
      <w:r w:rsidRPr="000C1192">
        <w:rPr>
          <w:sz w:val="20"/>
          <w:szCs w:val="20"/>
        </w:rPr>
        <w:t>3.</w:t>
      </w:r>
      <w:r w:rsidR="00A4639A">
        <w:rPr>
          <w:sz w:val="20"/>
          <w:szCs w:val="20"/>
        </w:rPr>
        <w:t>2</w:t>
      </w:r>
      <w:r w:rsidR="00D22C16">
        <w:rPr>
          <w:sz w:val="20"/>
          <w:szCs w:val="20"/>
        </w:rPr>
        <w:t>1</w:t>
      </w:r>
      <w:r w:rsidRPr="000C1192">
        <w:rPr>
          <w:sz w:val="20"/>
          <w:szCs w:val="20"/>
        </w:rPr>
        <w:t>. Лимит остатка кассы утверждается приказом руководителя.</w:t>
      </w:r>
    </w:p>
    <w:p w:rsidR="0019249C" w:rsidRPr="000C1192" w:rsidRDefault="0019249C" w:rsidP="0019249C">
      <w:pPr>
        <w:autoSpaceDE w:val="0"/>
        <w:autoSpaceDN w:val="0"/>
        <w:adjustRightInd w:val="0"/>
        <w:jc w:val="both"/>
        <w:rPr>
          <w:i/>
          <w:iCs/>
          <w:sz w:val="20"/>
          <w:szCs w:val="20"/>
        </w:rPr>
      </w:pPr>
      <w:r w:rsidRPr="000C1192">
        <w:rPr>
          <w:i/>
          <w:iCs/>
          <w:sz w:val="20"/>
          <w:szCs w:val="20"/>
        </w:rPr>
        <w:t xml:space="preserve">(Основание: </w:t>
      </w:r>
      <w:hyperlink r:id="rId64" w:history="1">
        <w:r w:rsidRPr="000C1192">
          <w:rPr>
            <w:i/>
            <w:iCs/>
            <w:sz w:val="20"/>
            <w:szCs w:val="20"/>
          </w:rPr>
          <w:t>п. 2</w:t>
        </w:r>
      </w:hyperlink>
      <w:r w:rsidRPr="000C1192">
        <w:rPr>
          <w:i/>
          <w:iCs/>
          <w:sz w:val="20"/>
          <w:szCs w:val="20"/>
        </w:rPr>
        <w:t xml:space="preserve"> Указания №3210-У)</w:t>
      </w:r>
    </w:p>
    <w:p w:rsidR="0019249C" w:rsidRPr="000C1192" w:rsidRDefault="0019249C" w:rsidP="0019249C">
      <w:pPr>
        <w:autoSpaceDE w:val="0"/>
        <w:autoSpaceDN w:val="0"/>
        <w:adjustRightInd w:val="0"/>
        <w:jc w:val="both"/>
        <w:rPr>
          <w:sz w:val="20"/>
          <w:szCs w:val="20"/>
        </w:rPr>
      </w:pPr>
    </w:p>
    <w:p w:rsidR="0019249C" w:rsidRPr="000C1192" w:rsidRDefault="0019249C" w:rsidP="0019249C">
      <w:pPr>
        <w:autoSpaceDE w:val="0"/>
        <w:autoSpaceDN w:val="0"/>
        <w:adjustRightInd w:val="0"/>
        <w:jc w:val="both"/>
        <w:rPr>
          <w:sz w:val="20"/>
          <w:szCs w:val="20"/>
        </w:rPr>
      </w:pPr>
      <w:r w:rsidRPr="000C1192">
        <w:rPr>
          <w:sz w:val="20"/>
          <w:szCs w:val="20"/>
        </w:rPr>
        <w:t>3.</w:t>
      </w:r>
      <w:r w:rsidR="00A4639A">
        <w:rPr>
          <w:sz w:val="20"/>
          <w:szCs w:val="20"/>
        </w:rPr>
        <w:t>2</w:t>
      </w:r>
      <w:r w:rsidR="00D22C16">
        <w:rPr>
          <w:sz w:val="20"/>
          <w:szCs w:val="20"/>
        </w:rPr>
        <w:t>2</w:t>
      </w:r>
      <w:r w:rsidRPr="000C1192">
        <w:rPr>
          <w:sz w:val="20"/>
          <w:szCs w:val="20"/>
        </w:rPr>
        <w:t xml:space="preserve">. Выдача денежных средств под отчет производится в соответствии с порядком, приведенным в </w:t>
      </w:r>
      <w:hyperlink w:anchor="Par742" w:history="1">
        <w:r w:rsidRPr="000C1192">
          <w:rPr>
            <w:sz w:val="20"/>
            <w:szCs w:val="20"/>
          </w:rPr>
          <w:t>Приложении №5</w:t>
        </w:r>
      </w:hyperlink>
      <w:r w:rsidRPr="000C1192">
        <w:rPr>
          <w:sz w:val="20"/>
          <w:szCs w:val="20"/>
        </w:rPr>
        <w:t xml:space="preserve"> к Учетной политике.</w:t>
      </w:r>
    </w:p>
    <w:p w:rsidR="0019249C" w:rsidRPr="000C1192" w:rsidRDefault="0019249C" w:rsidP="0019249C">
      <w:pPr>
        <w:autoSpaceDE w:val="0"/>
        <w:autoSpaceDN w:val="0"/>
        <w:adjustRightInd w:val="0"/>
        <w:jc w:val="both"/>
        <w:rPr>
          <w:i/>
          <w:iCs/>
          <w:sz w:val="20"/>
          <w:szCs w:val="20"/>
        </w:rPr>
      </w:pPr>
      <w:r w:rsidRPr="000C1192">
        <w:rPr>
          <w:i/>
          <w:iCs/>
          <w:sz w:val="20"/>
          <w:szCs w:val="20"/>
        </w:rPr>
        <w:t xml:space="preserve">(Основание: </w:t>
      </w:r>
      <w:hyperlink r:id="rId65" w:history="1">
        <w:r w:rsidRPr="000C1192">
          <w:rPr>
            <w:i/>
            <w:iCs/>
            <w:sz w:val="20"/>
            <w:szCs w:val="20"/>
          </w:rPr>
          <w:t>п. 6</w:t>
        </w:r>
      </w:hyperlink>
      <w:r w:rsidRPr="000C1192">
        <w:rPr>
          <w:i/>
          <w:iCs/>
          <w:sz w:val="20"/>
          <w:szCs w:val="20"/>
        </w:rPr>
        <w:t xml:space="preserve"> Инструкции №157н)</w:t>
      </w:r>
    </w:p>
    <w:p w:rsidR="0019249C" w:rsidRPr="000C1192" w:rsidRDefault="0019249C" w:rsidP="0019249C">
      <w:pPr>
        <w:autoSpaceDE w:val="0"/>
        <w:autoSpaceDN w:val="0"/>
        <w:adjustRightInd w:val="0"/>
        <w:jc w:val="both"/>
        <w:rPr>
          <w:sz w:val="20"/>
          <w:szCs w:val="20"/>
        </w:rPr>
      </w:pPr>
      <w:r w:rsidRPr="000C1192">
        <w:rPr>
          <w:sz w:val="20"/>
          <w:szCs w:val="20"/>
        </w:rPr>
        <w:t>3.2</w:t>
      </w:r>
      <w:r w:rsidR="00D22C16">
        <w:rPr>
          <w:sz w:val="20"/>
          <w:szCs w:val="20"/>
        </w:rPr>
        <w:t>3</w:t>
      </w:r>
      <w:r w:rsidRPr="000C1192">
        <w:rPr>
          <w:sz w:val="20"/>
          <w:szCs w:val="20"/>
        </w:rPr>
        <w:t xml:space="preserve">.. Выдача под отчет денежных документов производится в соответствии с порядком, приведенным в </w:t>
      </w:r>
      <w:hyperlink w:anchor="Par849" w:history="1">
        <w:r w:rsidRPr="000C1192">
          <w:rPr>
            <w:sz w:val="20"/>
            <w:szCs w:val="20"/>
          </w:rPr>
          <w:t>Приложении №6</w:t>
        </w:r>
      </w:hyperlink>
      <w:r w:rsidRPr="000C1192">
        <w:rPr>
          <w:sz w:val="20"/>
          <w:szCs w:val="20"/>
        </w:rPr>
        <w:t xml:space="preserve"> к Учетной политике.</w:t>
      </w:r>
    </w:p>
    <w:p w:rsidR="0019249C" w:rsidRPr="000C1192" w:rsidRDefault="0019249C" w:rsidP="0019249C">
      <w:pPr>
        <w:autoSpaceDE w:val="0"/>
        <w:autoSpaceDN w:val="0"/>
        <w:adjustRightInd w:val="0"/>
        <w:jc w:val="both"/>
        <w:rPr>
          <w:i/>
          <w:iCs/>
          <w:sz w:val="20"/>
          <w:szCs w:val="20"/>
        </w:rPr>
      </w:pPr>
      <w:r w:rsidRPr="000C1192">
        <w:rPr>
          <w:i/>
          <w:iCs/>
          <w:sz w:val="20"/>
          <w:szCs w:val="20"/>
        </w:rPr>
        <w:t xml:space="preserve">(Основание: </w:t>
      </w:r>
      <w:hyperlink r:id="rId66" w:history="1">
        <w:r w:rsidRPr="000C1192">
          <w:rPr>
            <w:i/>
            <w:iCs/>
            <w:sz w:val="20"/>
            <w:szCs w:val="20"/>
          </w:rPr>
          <w:t>п. 6</w:t>
        </w:r>
      </w:hyperlink>
      <w:r w:rsidRPr="000C1192">
        <w:rPr>
          <w:i/>
          <w:iCs/>
          <w:sz w:val="20"/>
          <w:szCs w:val="20"/>
        </w:rPr>
        <w:t xml:space="preserve"> Инструкции №157н)</w:t>
      </w:r>
    </w:p>
    <w:p w:rsidR="0019249C" w:rsidRPr="000C1192" w:rsidRDefault="0019249C" w:rsidP="0019249C">
      <w:pPr>
        <w:autoSpaceDE w:val="0"/>
        <w:autoSpaceDN w:val="0"/>
        <w:adjustRightInd w:val="0"/>
        <w:jc w:val="both"/>
        <w:rPr>
          <w:sz w:val="20"/>
          <w:szCs w:val="20"/>
        </w:rPr>
      </w:pPr>
    </w:p>
    <w:p w:rsidR="0019249C" w:rsidRPr="000C1192" w:rsidRDefault="0019249C" w:rsidP="0019249C">
      <w:pPr>
        <w:autoSpaceDE w:val="0"/>
        <w:autoSpaceDN w:val="0"/>
        <w:adjustRightInd w:val="0"/>
        <w:jc w:val="both"/>
        <w:rPr>
          <w:sz w:val="20"/>
          <w:szCs w:val="20"/>
        </w:rPr>
      </w:pPr>
      <w:r w:rsidRPr="000C1192">
        <w:rPr>
          <w:sz w:val="20"/>
          <w:szCs w:val="20"/>
        </w:rPr>
        <w:t>3.2</w:t>
      </w:r>
      <w:r w:rsidR="00D22C16">
        <w:rPr>
          <w:sz w:val="20"/>
          <w:szCs w:val="20"/>
        </w:rPr>
        <w:t>4</w:t>
      </w:r>
      <w:r w:rsidRPr="000C1192">
        <w:rPr>
          <w:sz w:val="20"/>
          <w:szCs w:val="20"/>
        </w:rPr>
        <w:t xml:space="preserve">. Порядок приемки, хранения, выдачи (списания) бланков строгой отчетности приведен в </w:t>
      </w:r>
      <w:hyperlink w:anchor="Par941" w:history="1">
        <w:r w:rsidRPr="000C1192">
          <w:rPr>
            <w:sz w:val="20"/>
            <w:szCs w:val="20"/>
          </w:rPr>
          <w:t>Приложении №7</w:t>
        </w:r>
      </w:hyperlink>
      <w:r w:rsidRPr="000C1192">
        <w:rPr>
          <w:sz w:val="20"/>
          <w:szCs w:val="20"/>
        </w:rPr>
        <w:t xml:space="preserve"> к Учетной политике.</w:t>
      </w:r>
    </w:p>
    <w:p w:rsidR="0019249C" w:rsidRPr="000C1192" w:rsidRDefault="0019249C" w:rsidP="0019249C">
      <w:pPr>
        <w:autoSpaceDE w:val="0"/>
        <w:autoSpaceDN w:val="0"/>
        <w:adjustRightInd w:val="0"/>
        <w:jc w:val="both"/>
        <w:rPr>
          <w:i/>
          <w:iCs/>
          <w:sz w:val="20"/>
          <w:szCs w:val="20"/>
        </w:rPr>
      </w:pPr>
      <w:r w:rsidRPr="000C1192">
        <w:rPr>
          <w:i/>
          <w:iCs/>
          <w:sz w:val="20"/>
          <w:szCs w:val="20"/>
        </w:rPr>
        <w:t xml:space="preserve">(Основание: </w:t>
      </w:r>
      <w:hyperlink r:id="rId67" w:history="1">
        <w:r w:rsidRPr="000C1192">
          <w:rPr>
            <w:i/>
            <w:iCs/>
            <w:sz w:val="20"/>
            <w:szCs w:val="20"/>
          </w:rPr>
          <w:t>п. 6</w:t>
        </w:r>
      </w:hyperlink>
      <w:r w:rsidRPr="000C1192">
        <w:rPr>
          <w:i/>
          <w:iCs/>
          <w:sz w:val="20"/>
          <w:szCs w:val="20"/>
        </w:rPr>
        <w:t xml:space="preserve"> Инструкции №157н)</w:t>
      </w:r>
    </w:p>
    <w:p w:rsidR="0019249C" w:rsidRPr="000C1192" w:rsidRDefault="0019249C" w:rsidP="0019249C">
      <w:pPr>
        <w:autoSpaceDE w:val="0"/>
        <w:autoSpaceDN w:val="0"/>
        <w:adjustRightInd w:val="0"/>
        <w:jc w:val="both"/>
        <w:rPr>
          <w:sz w:val="20"/>
          <w:szCs w:val="20"/>
        </w:rPr>
      </w:pPr>
    </w:p>
    <w:p w:rsidR="0019249C" w:rsidRPr="000C1192" w:rsidRDefault="0019249C" w:rsidP="0019249C">
      <w:pPr>
        <w:autoSpaceDE w:val="0"/>
        <w:autoSpaceDN w:val="0"/>
        <w:adjustRightInd w:val="0"/>
        <w:jc w:val="both"/>
        <w:rPr>
          <w:sz w:val="20"/>
          <w:szCs w:val="20"/>
        </w:rPr>
      </w:pPr>
      <w:r w:rsidRPr="000C1192">
        <w:rPr>
          <w:sz w:val="20"/>
          <w:szCs w:val="20"/>
        </w:rPr>
        <w:t>3.2</w:t>
      </w:r>
      <w:r w:rsidR="00D22C16">
        <w:rPr>
          <w:sz w:val="20"/>
          <w:szCs w:val="20"/>
        </w:rPr>
        <w:t>5</w:t>
      </w:r>
      <w:r w:rsidRPr="000C1192">
        <w:rPr>
          <w:sz w:val="20"/>
          <w:szCs w:val="20"/>
        </w:rPr>
        <w:t xml:space="preserve">. Порядок признания в учете событий после отчетной даты, а также порядок раскрытия информации об этих событиях в бюджетной (финансовой) отчетности приведен в </w:t>
      </w:r>
      <w:hyperlink w:anchor="Par1347" w:history="1">
        <w:r w:rsidRPr="000C1192">
          <w:rPr>
            <w:sz w:val="20"/>
            <w:szCs w:val="20"/>
          </w:rPr>
          <w:t>Приложении №11</w:t>
        </w:r>
      </w:hyperlink>
      <w:r w:rsidRPr="000C1192">
        <w:rPr>
          <w:sz w:val="20"/>
          <w:szCs w:val="20"/>
        </w:rPr>
        <w:t xml:space="preserve"> к Учетной политике.</w:t>
      </w:r>
    </w:p>
    <w:p w:rsidR="0019249C" w:rsidRPr="000C1192" w:rsidRDefault="0019249C" w:rsidP="0019249C">
      <w:pPr>
        <w:autoSpaceDE w:val="0"/>
        <w:autoSpaceDN w:val="0"/>
        <w:adjustRightInd w:val="0"/>
        <w:jc w:val="both"/>
        <w:rPr>
          <w:i/>
          <w:iCs/>
          <w:sz w:val="20"/>
          <w:szCs w:val="20"/>
        </w:rPr>
      </w:pPr>
      <w:r w:rsidRPr="000C1192">
        <w:rPr>
          <w:i/>
          <w:iCs/>
          <w:sz w:val="20"/>
          <w:szCs w:val="20"/>
        </w:rPr>
        <w:t xml:space="preserve">(Основание: </w:t>
      </w:r>
      <w:hyperlink r:id="rId68" w:history="1">
        <w:r w:rsidRPr="000C1192">
          <w:rPr>
            <w:i/>
            <w:iCs/>
            <w:sz w:val="20"/>
            <w:szCs w:val="20"/>
          </w:rPr>
          <w:t>п. 6</w:t>
        </w:r>
      </w:hyperlink>
      <w:r w:rsidRPr="000C1192">
        <w:rPr>
          <w:i/>
          <w:iCs/>
          <w:sz w:val="20"/>
          <w:szCs w:val="20"/>
        </w:rPr>
        <w:t xml:space="preserve"> Инструкции №157н)</w:t>
      </w:r>
    </w:p>
    <w:p w:rsidR="0019249C" w:rsidRPr="000C1192" w:rsidRDefault="0019249C" w:rsidP="0019249C">
      <w:pPr>
        <w:autoSpaceDE w:val="0"/>
        <w:autoSpaceDN w:val="0"/>
        <w:adjustRightInd w:val="0"/>
        <w:jc w:val="both"/>
        <w:rPr>
          <w:sz w:val="20"/>
          <w:szCs w:val="20"/>
        </w:rPr>
      </w:pPr>
    </w:p>
    <w:p w:rsidR="0019249C" w:rsidRPr="000C1192" w:rsidRDefault="0019249C" w:rsidP="0019249C">
      <w:pPr>
        <w:autoSpaceDE w:val="0"/>
        <w:autoSpaceDN w:val="0"/>
        <w:adjustRightInd w:val="0"/>
        <w:jc w:val="both"/>
        <w:rPr>
          <w:sz w:val="20"/>
          <w:szCs w:val="20"/>
        </w:rPr>
      </w:pPr>
      <w:r w:rsidRPr="000C1192">
        <w:rPr>
          <w:sz w:val="20"/>
          <w:szCs w:val="20"/>
        </w:rPr>
        <w:t>3.2</w:t>
      </w:r>
      <w:r w:rsidR="00D22C16">
        <w:rPr>
          <w:sz w:val="20"/>
          <w:szCs w:val="20"/>
        </w:rPr>
        <w:t>6</w:t>
      </w:r>
      <w:r w:rsidRPr="000C1192">
        <w:rPr>
          <w:sz w:val="20"/>
          <w:szCs w:val="20"/>
        </w:rPr>
        <w:t xml:space="preserve">. Порядок формирования резерва предстоящих расходов и его использования приведен в </w:t>
      </w:r>
      <w:hyperlink w:anchor="Par1410" w:history="1">
        <w:r w:rsidRPr="000C1192">
          <w:rPr>
            <w:sz w:val="20"/>
            <w:szCs w:val="20"/>
          </w:rPr>
          <w:t>Приложении №12</w:t>
        </w:r>
      </w:hyperlink>
      <w:r w:rsidRPr="000C1192">
        <w:rPr>
          <w:sz w:val="20"/>
          <w:szCs w:val="20"/>
        </w:rPr>
        <w:t xml:space="preserve"> к Учетной политике.</w:t>
      </w:r>
    </w:p>
    <w:p w:rsidR="0019249C" w:rsidRPr="000C1192" w:rsidRDefault="0019249C" w:rsidP="0019249C">
      <w:pPr>
        <w:autoSpaceDE w:val="0"/>
        <w:autoSpaceDN w:val="0"/>
        <w:adjustRightInd w:val="0"/>
        <w:jc w:val="both"/>
        <w:rPr>
          <w:i/>
          <w:iCs/>
          <w:sz w:val="20"/>
          <w:szCs w:val="20"/>
        </w:rPr>
      </w:pPr>
      <w:r w:rsidRPr="000C1192">
        <w:rPr>
          <w:i/>
          <w:iCs/>
          <w:sz w:val="20"/>
          <w:szCs w:val="20"/>
        </w:rPr>
        <w:lastRenderedPageBreak/>
        <w:t xml:space="preserve">(Основание: </w:t>
      </w:r>
      <w:hyperlink r:id="rId69" w:history="1">
        <w:r w:rsidRPr="000C1192">
          <w:rPr>
            <w:i/>
            <w:iCs/>
            <w:sz w:val="20"/>
            <w:szCs w:val="20"/>
          </w:rPr>
          <w:t>п. 302.1</w:t>
        </w:r>
      </w:hyperlink>
      <w:r w:rsidRPr="000C1192">
        <w:rPr>
          <w:i/>
          <w:iCs/>
          <w:sz w:val="20"/>
          <w:szCs w:val="20"/>
        </w:rPr>
        <w:t xml:space="preserve"> Инструкции №157н)</w:t>
      </w:r>
    </w:p>
    <w:p w:rsidR="0019249C" w:rsidRPr="000C1192" w:rsidRDefault="0019249C" w:rsidP="0019249C">
      <w:pPr>
        <w:autoSpaceDE w:val="0"/>
        <w:autoSpaceDN w:val="0"/>
        <w:adjustRightInd w:val="0"/>
        <w:jc w:val="both"/>
        <w:rPr>
          <w:i/>
          <w:iCs/>
          <w:sz w:val="20"/>
          <w:szCs w:val="20"/>
        </w:rPr>
      </w:pPr>
    </w:p>
    <w:p w:rsidR="00192EE1" w:rsidRPr="00FF1602" w:rsidRDefault="00192EE1" w:rsidP="00020BCD">
      <w:pPr>
        <w:autoSpaceDE w:val="0"/>
        <w:autoSpaceDN w:val="0"/>
        <w:adjustRightInd w:val="0"/>
        <w:jc w:val="center"/>
        <w:rPr>
          <w:b/>
          <w:sz w:val="20"/>
          <w:szCs w:val="20"/>
        </w:rPr>
      </w:pPr>
    </w:p>
    <w:p w:rsidR="00192EE1" w:rsidRPr="00FF1602" w:rsidRDefault="00192EE1" w:rsidP="00020BCD">
      <w:pPr>
        <w:autoSpaceDE w:val="0"/>
        <w:autoSpaceDN w:val="0"/>
        <w:adjustRightInd w:val="0"/>
        <w:jc w:val="center"/>
        <w:rPr>
          <w:b/>
          <w:sz w:val="20"/>
          <w:szCs w:val="20"/>
        </w:rPr>
      </w:pPr>
    </w:p>
    <w:p w:rsidR="00020BCD" w:rsidRPr="000C1192" w:rsidRDefault="00020BCD" w:rsidP="00020BCD">
      <w:pPr>
        <w:autoSpaceDE w:val="0"/>
        <w:autoSpaceDN w:val="0"/>
        <w:adjustRightInd w:val="0"/>
        <w:jc w:val="center"/>
        <w:rPr>
          <w:b/>
          <w:sz w:val="20"/>
          <w:szCs w:val="20"/>
        </w:rPr>
      </w:pPr>
      <w:r w:rsidRPr="000C1192">
        <w:rPr>
          <w:b/>
          <w:sz w:val="20"/>
          <w:szCs w:val="20"/>
        </w:rPr>
        <w:t>4. Учет нефинансовых активов</w:t>
      </w:r>
    </w:p>
    <w:p w:rsidR="00020BCD" w:rsidRPr="000C1192" w:rsidRDefault="00020BCD" w:rsidP="00020BCD">
      <w:pPr>
        <w:autoSpaceDE w:val="0"/>
        <w:autoSpaceDN w:val="0"/>
        <w:adjustRightInd w:val="0"/>
        <w:jc w:val="both"/>
        <w:rPr>
          <w:sz w:val="20"/>
          <w:szCs w:val="20"/>
        </w:rPr>
      </w:pPr>
      <w:r w:rsidRPr="000C1192">
        <w:rPr>
          <w:sz w:val="20"/>
          <w:szCs w:val="20"/>
        </w:rPr>
        <w:t xml:space="preserve">4.1. Выдача и использование доверенностей на получение товарно-материальных ценностей осуществляются в соответствии с Положением </w:t>
      </w:r>
      <w:r w:rsidRPr="00020BCD">
        <w:rPr>
          <w:sz w:val="20"/>
          <w:szCs w:val="20"/>
          <w:highlight w:val="yellow"/>
        </w:rPr>
        <w:t>(Приложение N 4).</w:t>
      </w:r>
      <w:r w:rsidRPr="000C1192">
        <w:rPr>
          <w:sz w:val="20"/>
          <w:szCs w:val="20"/>
        </w:rPr>
        <w:t xml:space="preserve"> </w:t>
      </w:r>
    </w:p>
    <w:p w:rsidR="00020BCD" w:rsidRPr="000C1192" w:rsidRDefault="00020BCD" w:rsidP="00020BCD">
      <w:pPr>
        <w:autoSpaceDE w:val="0"/>
        <w:autoSpaceDN w:val="0"/>
        <w:adjustRightInd w:val="0"/>
        <w:jc w:val="both"/>
        <w:rPr>
          <w:sz w:val="20"/>
          <w:szCs w:val="20"/>
        </w:rPr>
      </w:pPr>
      <w:r w:rsidRPr="000C1192">
        <w:rPr>
          <w:sz w:val="20"/>
          <w:szCs w:val="20"/>
        </w:rPr>
        <w:t xml:space="preserve">4.2. </w:t>
      </w:r>
      <w:r>
        <w:rPr>
          <w:sz w:val="20"/>
          <w:szCs w:val="20"/>
        </w:rPr>
        <w:t>У</w:t>
      </w:r>
      <w:r w:rsidRPr="000C1192">
        <w:rPr>
          <w:sz w:val="20"/>
          <w:szCs w:val="20"/>
        </w:rPr>
        <w:t>станавливаются следующие правила определения справедливой стоимости объектов бухгалтерского учета (нефинансовых активов и арендных платежей):</w:t>
      </w:r>
    </w:p>
    <w:p w:rsidR="00020BCD" w:rsidRPr="000C1192" w:rsidRDefault="00020BCD" w:rsidP="00020BCD">
      <w:pPr>
        <w:autoSpaceDE w:val="0"/>
        <w:autoSpaceDN w:val="0"/>
        <w:adjustRightInd w:val="0"/>
        <w:jc w:val="both"/>
        <w:rPr>
          <w:sz w:val="20"/>
          <w:szCs w:val="20"/>
        </w:rPr>
      </w:pPr>
      <w:r w:rsidRPr="000C1192">
        <w:rPr>
          <w:sz w:val="20"/>
          <w:szCs w:val="20"/>
        </w:rPr>
        <w:t xml:space="preserve"> 4.2.1 Справедливая стоимость определяется Комиссией по поступлению и выбытию активов методом рыночных цен. </w:t>
      </w:r>
    </w:p>
    <w:p w:rsidR="00020BCD" w:rsidRPr="000C1192" w:rsidRDefault="00020BCD" w:rsidP="00020BCD">
      <w:pPr>
        <w:autoSpaceDE w:val="0"/>
        <w:autoSpaceDN w:val="0"/>
        <w:adjustRightInd w:val="0"/>
        <w:jc w:val="both"/>
        <w:rPr>
          <w:sz w:val="20"/>
          <w:szCs w:val="20"/>
        </w:rPr>
      </w:pPr>
      <w:r w:rsidRPr="000C1192">
        <w:rPr>
          <w:sz w:val="20"/>
          <w:szCs w:val="20"/>
        </w:rPr>
        <w:t>4.2.2. Справедливая стоимость рассчитывается на основании следующих данных (по выбору Комиссии):</w:t>
      </w:r>
    </w:p>
    <w:p w:rsidR="00020BCD" w:rsidRPr="000C1192" w:rsidRDefault="00020BCD" w:rsidP="00020BCD">
      <w:pPr>
        <w:autoSpaceDE w:val="0"/>
        <w:autoSpaceDN w:val="0"/>
        <w:adjustRightInd w:val="0"/>
        <w:jc w:val="both"/>
        <w:rPr>
          <w:sz w:val="20"/>
          <w:szCs w:val="20"/>
        </w:rPr>
      </w:pPr>
      <w:r w:rsidRPr="000C1192">
        <w:rPr>
          <w:sz w:val="20"/>
          <w:szCs w:val="20"/>
        </w:rPr>
        <w:t xml:space="preserve">- сведений о ценах на аналогичные или схожие активы, полученных в письменной форме от организаций изготовителей, балансодержателей; </w:t>
      </w:r>
    </w:p>
    <w:p w:rsidR="00020BCD" w:rsidRPr="000C1192" w:rsidRDefault="00020BCD" w:rsidP="00020BCD">
      <w:pPr>
        <w:autoSpaceDE w:val="0"/>
        <w:autoSpaceDN w:val="0"/>
        <w:adjustRightInd w:val="0"/>
        <w:jc w:val="both"/>
        <w:rPr>
          <w:sz w:val="20"/>
          <w:szCs w:val="20"/>
        </w:rPr>
      </w:pPr>
      <w:r w:rsidRPr="000C1192">
        <w:rPr>
          <w:sz w:val="20"/>
          <w:szCs w:val="20"/>
        </w:rPr>
        <w:t>- сведений об уровне цен, имеющихся у органов государственной статистики;</w:t>
      </w:r>
    </w:p>
    <w:p w:rsidR="00020BCD" w:rsidRPr="000C1192" w:rsidRDefault="00020BCD" w:rsidP="00020BCD">
      <w:pPr>
        <w:autoSpaceDE w:val="0"/>
        <w:autoSpaceDN w:val="0"/>
        <w:adjustRightInd w:val="0"/>
        <w:jc w:val="both"/>
        <w:rPr>
          <w:sz w:val="20"/>
          <w:szCs w:val="20"/>
        </w:rPr>
      </w:pPr>
      <w:r w:rsidRPr="000C1192">
        <w:rPr>
          <w:sz w:val="20"/>
          <w:szCs w:val="20"/>
        </w:rPr>
        <w:t xml:space="preserve"> - экспертных заключений (при условии документального подтверждения квалификации экспертов) о стоимости аналогичных или схожих объектов;</w:t>
      </w:r>
    </w:p>
    <w:p w:rsidR="00020BCD" w:rsidRPr="000C1192" w:rsidRDefault="00020BCD" w:rsidP="00020BCD">
      <w:pPr>
        <w:autoSpaceDE w:val="0"/>
        <w:autoSpaceDN w:val="0"/>
        <w:adjustRightInd w:val="0"/>
        <w:jc w:val="both"/>
        <w:rPr>
          <w:sz w:val="20"/>
          <w:szCs w:val="20"/>
        </w:rPr>
      </w:pPr>
      <w:r w:rsidRPr="000C1192">
        <w:rPr>
          <w:sz w:val="20"/>
          <w:szCs w:val="20"/>
        </w:rPr>
        <w:t xml:space="preserve"> - данных, полученных в сети Интернет (данных с официальных сайтов производителей аналогичных или схожих объектов и т.п.);</w:t>
      </w:r>
    </w:p>
    <w:p w:rsidR="00020BCD" w:rsidRPr="000C1192" w:rsidRDefault="00020BCD" w:rsidP="00020BCD">
      <w:pPr>
        <w:autoSpaceDE w:val="0"/>
        <w:autoSpaceDN w:val="0"/>
        <w:adjustRightInd w:val="0"/>
        <w:jc w:val="both"/>
        <w:rPr>
          <w:sz w:val="20"/>
          <w:szCs w:val="20"/>
        </w:rPr>
      </w:pPr>
      <w:r w:rsidRPr="000C1192">
        <w:rPr>
          <w:sz w:val="20"/>
          <w:szCs w:val="20"/>
        </w:rPr>
        <w:t xml:space="preserve"> - данных объявлений о продаже (сдаче в аренду) аналогичных или схожих объектов в СМИ, в сети Интернет и т.д. </w:t>
      </w:r>
    </w:p>
    <w:p w:rsidR="00020BCD" w:rsidRPr="000C1192" w:rsidRDefault="00020BCD" w:rsidP="00020BCD">
      <w:pPr>
        <w:autoSpaceDE w:val="0"/>
        <w:autoSpaceDN w:val="0"/>
        <w:adjustRightInd w:val="0"/>
        <w:jc w:val="both"/>
        <w:rPr>
          <w:sz w:val="20"/>
          <w:szCs w:val="20"/>
        </w:rPr>
      </w:pPr>
      <w:r w:rsidRPr="000C1192">
        <w:rPr>
          <w:sz w:val="20"/>
          <w:szCs w:val="20"/>
        </w:rPr>
        <w:t xml:space="preserve">4.2.3. 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4.2.4. 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Федеральному закону от 29.07.1998 N 135-ФЗ "Об оценочной деятельности в РФ".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4.2.5. Расчет справедливой стоимости подтверждается Протоколом заседания Комиссии или иным документом. </w:t>
      </w:r>
    </w:p>
    <w:p w:rsidR="00020BCD" w:rsidRPr="000C1192" w:rsidRDefault="00020BCD" w:rsidP="00020BCD">
      <w:pPr>
        <w:autoSpaceDE w:val="0"/>
        <w:autoSpaceDN w:val="0"/>
        <w:adjustRightInd w:val="0"/>
        <w:jc w:val="both"/>
        <w:rPr>
          <w:i/>
          <w:sz w:val="20"/>
          <w:szCs w:val="20"/>
        </w:rPr>
      </w:pPr>
      <w:r w:rsidRPr="000C1192">
        <w:rPr>
          <w:i/>
          <w:sz w:val="20"/>
          <w:szCs w:val="20"/>
        </w:rPr>
        <w:t xml:space="preserve">(Основание: п.п. 54, 59 СГС "Концептуальные основы", п.п. 7, 22 СГС "Основные средства", п. 22, абз. 2 п. 29 СГС "Запасы", п.п. 25, 31 Инструкции N 157н) </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i/>
          <w:sz w:val="20"/>
          <w:szCs w:val="20"/>
        </w:rPr>
      </w:pPr>
      <w:r w:rsidRPr="000C1192">
        <w:rPr>
          <w:sz w:val="20"/>
          <w:szCs w:val="20"/>
        </w:rPr>
        <w:t xml:space="preserve">4.3. Начисление задолженности по недостаче нефинансовых активов отражается в составе финансового результата (доходы от операций с активами) по справедливой стоимости на день обнаружения ущерба. </w:t>
      </w:r>
      <w:r w:rsidRPr="000C1192">
        <w:rPr>
          <w:i/>
          <w:sz w:val="20"/>
          <w:szCs w:val="20"/>
        </w:rPr>
        <w:t xml:space="preserve">(Основание: п. 47 СГС "Основные средства", п. 38 СГС "Запасы") </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4.4. При частичной ликвидации (разукомплектации) объекта нефинансовых 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p w:rsidR="00020BCD" w:rsidRPr="000C1192" w:rsidRDefault="00020BCD" w:rsidP="00020BCD">
      <w:pPr>
        <w:autoSpaceDE w:val="0"/>
        <w:autoSpaceDN w:val="0"/>
        <w:adjustRightInd w:val="0"/>
        <w:jc w:val="both"/>
        <w:rPr>
          <w:sz w:val="20"/>
          <w:szCs w:val="20"/>
        </w:rPr>
      </w:pPr>
      <w:r w:rsidRPr="000C1192">
        <w:rPr>
          <w:sz w:val="20"/>
          <w:szCs w:val="20"/>
        </w:rPr>
        <w:t xml:space="preserve"> - для недвижимости она определяется пропорционально размеру площади выделяемой части (частей) в площади всего объекта;</w:t>
      </w:r>
    </w:p>
    <w:p w:rsidR="00020BCD" w:rsidRPr="000C1192" w:rsidRDefault="00020BCD" w:rsidP="00020BCD">
      <w:pPr>
        <w:autoSpaceDE w:val="0"/>
        <w:autoSpaceDN w:val="0"/>
        <w:adjustRightInd w:val="0"/>
        <w:jc w:val="both"/>
        <w:rPr>
          <w:sz w:val="20"/>
          <w:szCs w:val="20"/>
        </w:rPr>
      </w:pPr>
      <w:r w:rsidRPr="000C1192">
        <w:rPr>
          <w:sz w:val="20"/>
          <w:szCs w:val="20"/>
        </w:rPr>
        <w:t xml:space="preserve"> - для движимого имущества определяется справедливая стоимость всего объекта, справедливая стоимость ликвидируемых (выделяемых) частей. </w:t>
      </w:r>
    </w:p>
    <w:p w:rsidR="00020BCD" w:rsidRPr="000C1192" w:rsidRDefault="00020BCD" w:rsidP="00020BCD">
      <w:pPr>
        <w:autoSpaceDE w:val="0"/>
        <w:autoSpaceDN w:val="0"/>
        <w:adjustRightInd w:val="0"/>
        <w:jc w:val="both"/>
        <w:rPr>
          <w:sz w:val="20"/>
          <w:szCs w:val="20"/>
        </w:rPr>
      </w:pPr>
      <w:r w:rsidRPr="000C1192">
        <w:rPr>
          <w:sz w:val="20"/>
          <w:szCs w:val="20"/>
        </w:rPr>
        <w:t>Затем определяется доля (процент) каждой из ликвидируемых (выделяемых) частей от справедливой стоимости объекта. Рассчитанный процент умножается на балансовую стоимость объекта.</w:t>
      </w:r>
    </w:p>
    <w:p w:rsidR="00020BCD" w:rsidRPr="000C1192" w:rsidRDefault="00020BCD" w:rsidP="00020BCD">
      <w:pPr>
        <w:autoSpaceDE w:val="0"/>
        <w:autoSpaceDN w:val="0"/>
        <w:adjustRightInd w:val="0"/>
        <w:jc w:val="both"/>
        <w:rPr>
          <w:sz w:val="20"/>
          <w:szCs w:val="20"/>
        </w:rPr>
      </w:pPr>
      <w:r w:rsidRPr="000C1192">
        <w:rPr>
          <w:i/>
          <w:sz w:val="20"/>
          <w:szCs w:val="20"/>
        </w:rPr>
        <w:t xml:space="preserve"> (Основание: п.п. 27, 85 Инструкции N 157н)</w:t>
      </w:r>
      <w:r w:rsidRPr="000C1192">
        <w:rPr>
          <w:sz w:val="20"/>
          <w:szCs w:val="20"/>
        </w:rPr>
        <w:t xml:space="preserve">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4.5. В случае поступления объектов нефинансовых активов в рамках расчетов между головным учреждением и обособленными подразделениями (филиалами), с которыми производится сверка взаимных расчетов для (свода) консолидации бухгалтерской (финансовой) отчетности, полученные объекты нефинансовых активов первоначально принимаются к учету составе тех же групп и видов имущества, что и у передающей стороны. Впоследствии, если Комиссией по поступлению и выбытию активов на основании действующего законодательства и положений настоящей Учетной политики будет принято решение об иной классификации полученного имущества, то порядок учета может быть изменен.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4.6. По нефинансовым активам, полученным безвозмездно от организаций бюджетной сферы, Комиссией по поступлению и выбытию активов проверяется их соответствие критериям учета по группам и видам имущества на основании действующего законодательства и положений настоящей Учетной политики в момент постановки на балансовый учет. При выявленном несоответствии профильной Комиссией принимаются решения: </w:t>
      </w:r>
    </w:p>
    <w:p w:rsidR="00020BCD" w:rsidRPr="000C1192" w:rsidRDefault="00020BCD" w:rsidP="00020BCD">
      <w:pPr>
        <w:autoSpaceDE w:val="0"/>
        <w:autoSpaceDN w:val="0"/>
        <w:adjustRightInd w:val="0"/>
        <w:jc w:val="both"/>
        <w:rPr>
          <w:sz w:val="20"/>
          <w:szCs w:val="20"/>
        </w:rPr>
      </w:pPr>
      <w:r w:rsidRPr="000C1192">
        <w:rPr>
          <w:sz w:val="20"/>
          <w:szCs w:val="20"/>
        </w:rPr>
        <w:t>- если по указанным основаниям полученные основные средства классифицируются как материальные запасы, они должны быть учтены в качестве материальных запасов сразу же при принятии к балансовому учету на основании документов, подтверждающих поступление объекта;</w:t>
      </w:r>
    </w:p>
    <w:p w:rsidR="00020BCD" w:rsidRPr="000C1192" w:rsidRDefault="00020BCD" w:rsidP="00020BCD">
      <w:pPr>
        <w:autoSpaceDE w:val="0"/>
        <w:autoSpaceDN w:val="0"/>
        <w:adjustRightInd w:val="0"/>
        <w:jc w:val="both"/>
        <w:rPr>
          <w:sz w:val="20"/>
          <w:szCs w:val="20"/>
        </w:rPr>
      </w:pPr>
      <w:r w:rsidRPr="000C1192">
        <w:rPr>
          <w:sz w:val="20"/>
          <w:szCs w:val="20"/>
        </w:rPr>
        <w:t xml:space="preserve"> - если полученные материальные запасы классифицируются как основные средства, они должны быть учтены в качестве основных средств сразу же при принятии к балансовому учету; </w:t>
      </w:r>
    </w:p>
    <w:p w:rsidR="00020BCD" w:rsidRPr="000C1192" w:rsidRDefault="00020BCD" w:rsidP="00020BCD">
      <w:pPr>
        <w:autoSpaceDE w:val="0"/>
        <w:autoSpaceDN w:val="0"/>
        <w:adjustRightInd w:val="0"/>
        <w:jc w:val="both"/>
        <w:rPr>
          <w:sz w:val="20"/>
          <w:szCs w:val="20"/>
        </w:rPr>
      </w:pPr>
      <w:r w:rsidRPr="000C1192">
        <w:rPr>
          <w:sz w:val="20"/>
          <w:szCs w:val="20"/>
        </w:rPr>
        <w:t xml:space="preserve">- если передающей организацией бюджетной сферы указан некорректный аналитический счет по передаваемому объекту нефинансовых активов, этот объект должен быть учтен на корректном аналитическом счете сразу же при принятии к балансовому учету.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lastRenderedPageBreak/>
        <w:t>4.7. По нефинансовым активам (основным средствам, нематериальным активам), полученным безвозмездно от организаций бюджетной сферы, Комиссией по поступлению и выбытию активов проверяется соответствие ранее начисленной амортизации и оставшегося срока использования нефинансового актива. Если по оценке профильной Комиссии выявлен:</w:t>
      </w:r>
    </w:p>
    <w:p w:rsidR="00020BCD" w:rsidRPr="000C1192" w:rsidRDefault="00020BCD" w:rsidP="00020BCD">
      <w:pPr>
        <w:autoSpaceDE w:val="0"/>
        <w:autoSpaceDN w:val="0"/>
        <w:adjustRightInd w:val="0"/>
        <w:jc w:val="both"/>
        <w:rPr>
          <w:sz w:val="20"/>
          <w:szCs w:val="20"/>
        </w:rPr>
      </w:pPr>
      <w:r w:rsidRPr="000C1192">
        <w:rPr>
          <w:sz w:val="20"/>
          <w:szCs w:val="20"/>
        </w:rPr>
        <w:t xml:space="preserve"> - факт начисления амортизации с нарушением действующих норм (либо неначисление), то передающей стороне направляется запрос на уточнение полученных учетных данных. Если в ответ начисленная ранее амортизация передающей стороной не будет скорректирована, то возможность перерасчета амортизации учреждением согласовывается с органом, осуществляющим в отношении учреждения функции и полномочия учредителя; </w:t>
      </w:r>
    </w:p>
    <w:p w:rsidR="00020BCD" w:rsidRPr="000C1192" w:rsidRDefault="00020BCD" w:rsidP="00020BCD">
      <w:pPr>
        <w:autoSpaceDE w:val="0"/>
        <w:autoSpaceDN w:val="0"/>
        <w:adjustRightInd w:val="0"/>
        <w:jc w:val="both"/>
        <w:rPr>
          <w:sz w:val="20"/>
          <w:szCs w:val="20"/>
        </w:rPr>
      </w:pPr>
      <w:r w:rsidRPr="000C1192">
        <w:rPr>
          <w:sz w:val="20"/>
          <w:szCs w:val="20"/>
        </w:rPr>
        <w:t xml:space="preserve">- указанный оставшийся срок полезного использования нефинансового актива не соответствует нормам законодательства или срок полезного использования истек, то решением профильной Комиссии устанавливается ожидаемый срок использования нефинансового актива с учетом его фактического состояния. При этом дальнейшее начисление амортизации осуществляется исходя из этого установленного срока.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4.8. По нефинансовым активам, полученным безвозмездно (за исключением получения от организаций бюджетной сферы), Комиссией по поступлению и выбытию активов устанавливается срок полезного использования: </w:t>
      </w:r>
    </w:p>
    <w:p w:rsidR="00020BCD" w:rsidRPr="000C1192" w:rsidRDefault="00020BCD" w:rsidP="00020BCD">
      <w:pPr>
        <w:autoSpaceDE w:val="0"/>
        <w:autoSpaceDN w:val="0"/>
        <w:adjustRightInd w:val="0"/>
        <w:jc w:val="both"/>
        <w:rPr>
          <w:sz w:val="20"/>
          <w:szCs w:val="20"/>
        </w:rPr>
      </w:pPr>
      <w:r w:rsidRPr="000C1192">
        <w:rPr>
          <w:sz w:val="20"/>
          <w:szCs w:val="20"/>
        </w:rPr>
        <w:t>- с учетом информации, предоставленной контрагентом, о сроке фактической эксплуатации передаваемого нефинансового актива;</w:t>
      </w:r>
    </w:p>
    <w:p w:rsidR="00020BCD" w:rsidRPr="000C1192" w:rsidRDefault="00020BCD" w:rsidP="00020BCD">
      <w:pPr>
        <w:autoSpaceDE w:val="0"/>
        <w:autoSpaceDN w:val="0"/>
        <w:adjustRightInd w:val="0"/>
        <w:jc w:val="both"/>
        <w:rPr>
          <w:sz w:val="20"/>
          <w:szCs w:val="20"/>
        </w:rPr>
      </w:pPr>
      <w:r w:rsidRPr="000C1192">
        <w:rPr>
          <w:sz w:val="20"/>
          <w:szCs w:val="20"/>
        </w:rPr>
        <w:t xml:space="preserve"> - с учетом ожидаемого срока использования нефинансового актива в учреждении и выявленного физического износа объекта.</w:t>
      </w:r>
    </w:p>
    <w:p w:rsidR="00020BCD" w:rsidRPr="000C1192" w:rsidRDefault="00020BCD" w:rsidP="00020BCD">
      <w:pPr>
        <w:autoSpaceDE w:val="0"/>
        <w:autoSpaceDN w:val="0"/>
        <w:adjustRightInd w:val="0"/>
        <w:jc w:val="both"/>
        <w:rPr>
          <w:sz w:val="20"/>
          <w:szCs w:val="20"/>
        </w:rPr>
      </w:pPr>
      <w:r w:rsidRPr="000C1192">
        <w:rPr>
          <w:sz w:val="20"/>
          <w:szCs w:val="20"/>
        </w:rPr>
        <w:t xml:space="preserve"> Начисление амортизации осуществляется исходя из определенной профильной Комиссией стоимости полученного нефинансового актива и установленного срока полезного использования.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4.9. Лица, ответственные за сохранность нефинансовых активов и их использование по назначению (ответственные лица), определяются: -  приказам руководителя.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4.10. Сверка кадастровой стоимости земельного участка с актуальной выпиской из ЕГРН для отражения в годовой бухгалтерской отчетности производится:  за 3 рабочих дня до даты представления отчетности, установленной органом, осуществляющим функции и полномочия учредителя;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4.11. Списанные с баланса объекты нефинансовых активов не признаются объектами учета на забалансовом счете 02 при условии, что мероприятия по их утилизации завершены в день принятия решения об их списании.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4.12. Единица бухгалтерского учета объектов биологических активов  - номенклатурная </w:t>
      </w:r>
      <w:r w:rsidR="00D22C16">
        <w:rPr>
          <w:sz w:val="20"/>
          <w:szCs w:val="20"/>
        </w:rPr>
        <w:t>.</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4.13. При изъятии нефинансового актива в качестве вещественного доказательства отражается внутреннее перемещение объекта на счетах бухгалтерского учета с указанием в качестве ответственного лица наименования уполномоченного органа власти, совершившего изъятие.</w:t>
      </w:r>
    </w:p>
    <w:p w:rsidR="00020BCD" w:rsidRPr="000C1192" w:rsidRDefault="00020BCD" w:rsidP="00020BCD">
      <w:pPr>
        <w:autoSpaceDE w:val="0"/>
        <w:autoSpaceDN w:val="0"/>
        <w:adjustRightInd w:val="0"/>
        <w:jc w:val="center"/>
        <w:outlineLvl w:val="1"/>
        <w:rPr>
          <w:b/>
          <w:bCs/>
          <w:sz w:val="20"/>
          <w:szCs w:val="20"/>
        </w:rPr>
      </w:pPr>
      <w:bookmarkStart w:id="2" w:name="Par108"/>
      <w:bookmarkEnd w:id="2"/>
      <w:r w:rsidRPr="000C1192">
        <w:rPr>
          <w:b/>
          <w:bCs/>
          <w:sz w:val="20"/>
          <w:szCs w:val="20"/>
        </w:rPr>
        <w:t>5. Основные средства</w:t>
      </w:r>
    </w:p>
    <w:p w:rsidR="00020BCD" w:rsidRPr="000C1192" w:rsidRDefault="00020BCD" w:rsidP="00020BCD">
      <w:pPr>
        <w:autoSpaceDE w:val="0"/>
        <w:autoSpaceDN w:val="0"/>
        <w:adjustRightInd w:val="0"/>
        <w:jc w:val="both"/>
        <w:outlineLvl w:val="1"/>
        <w:rPr>
          <w:b/>
          <w:sz w:val="20"/>
          <w:szCs w:val="20"/>
        </w:rPr>
      </w:pPr>
      <w:r w:rsidRPr="000C1192">
        <w:rPr>
          <w:b/>
          <w:sz w:val="20"/>
          <w:szCs w:val="20"/>
        </w:rPr>
        <w:t>5.1. Порядок принятия объектов основных средств к учету:</w:t>
      </w:r>
    </w:p>
    <w:p w:rsidR="00CE0527" w:rsidRDefault="00020BCD" w:rsidP="00020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C1192">
        <w:rPr>
          <w:sz w:val="20"/>
          <w:szCs w:val="20"/>
        </w:rPr>
        <w:t xml:space="preserve"> 5.1.1. </w:t>
      </w:r>
      <w:r w:rsidRPr="00DB0459">
        <w:t xml:space="preserve"> </w:t>
      </w:r>
      <w:r w:rsidRPr="00B26EB5">
        <w:rPr>
          <w:sz w:val="20"/>
          <w:szCs w:val="20"/>
        </w:rPr>
        <w:t xml:space="preserve">Объекты основных средств принимаются к бухгалтерскому учету по их первоначальной  стоимости. </w:t>
      </w:r>
    </w:p>
    <w:p w:rsidR="00CE0527" w:rsidRDefault="00CE0527" w:rsidP="00020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E0527">
        <w:rPr>
          <w:sz w:val="20"/>
          <w:szCs w:val="20"/>
        </w:rPr>
        <w:t>Принятие к бухгалтерскому учету основных средств осуществляется централизованной бухгалтерией на основании решения комиссии учреждения по поступлению и выбытию активов. </w:t>
      </w:r>
    </w:p>
    <w:p w:rsidR="00020BCD" w:rsidRPr="00B26EB5" w:rsidRDefault="00020BCD" w:rsidP="00020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B26EB5">
        <w:rPr>
          <w:sz w:val="20"/>
          <w:szCs w:val="20"/>
        </w:rPr>
        <w:t>Первоначальной стоимостью объекта основных средств, приобретенного в результате необменной операции, является его справедливая стоимость на дату приобретения.</w:t>
      </w:r>
    </w:p>
    <w:p w:rsidR="00020BCD" w:rsidRDefault="00020BCD" w:rsidP="00020BCD">
      <w:pPr>
        <w:autoSpaceDE w:val="0"/>
        <w:autoSpaceDN w:val="0"/>
        <w:adjustRightInd w:val="0"/>
        <w:jc w:val="both"/>
        <w:outlineLvl w:val="1"/>
        <w:rPr>
          <w:sz w:val="20"/>
          <w:szCs w:val="20"/>
        </w:rPr>
      </w:pPr>
      <w:r w:rsidRPr="000C1192">
        <w:rPr>
          <w:sz w:val="20"/>
          <w:szCs w:val="20"/>
        </w:rPr>
        <w:t>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020BCD" w:rsidRPr="000C1192" w:rsidRDefault="00020BCD" w:rsidP="00020BCD">
      <w:pPr>
        <w:autoSpaceDE w:val="0"/>
        <w:autoSpaceDN w:val="0"/>
        <w:adjustRightInd w:val="0"/>
        <w:jc w:val="both"/>
        <w:outlineLvl w:val="1"/>
        <w:rPr>
          <w:sz w:val="20"/>
          <w:szCs w:val="20"/>
        </w:rPr>
      </w:pPr>
    </w:p>
    <w:p w:rsidR="00020BCD" w:rsidRDefault="00020BCD" w:rsidP="00020BCD">
      <w:pPr>
        <w:autoSpaceDE w:val="0"/>
        <w:autoSpaceDN w:val="0"/>
        <w:adjustRightInd w:val="0"/>
        <w:jc w:val="both"/>
        <w:outlineLvl w:val="1"/>
        <w:rPr>
          <w:sz w:val="20"/>
          <w:szCs w:val="20"/>
        </w:rPr>
      </w:pPr>
      <w:r w:rsidRPr="000C1192">
        <w:rPr>
          <w:sz w:val="20"/>
          <w:szCs w:val="20"/>
        </w:rPr>
        <w:t>5.1.2.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
    <w:p w:rsidR="00020BCD" w:rsidRPr="000C1192" w:rsidRDefault="00020BCD" w:rsidP="00020BCD">
      <w:pPr>
        <w:autoSpaceDE w:val="0"/>
        <w:autoSpaceDN w:val="0"/>
        <w:adjustRightInd w:val="0"/>
        <w:jc w:val="both"/>
        <w:outlineLvl w:val="1"/>
        <w:rPr>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5.1.3.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учреждениями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020BCD" w:rsidRPr="000C1192" w:rsidRDefault="00020BCD" w:rsidP="00020BCD">
      <w:pPr>
        <w:autoSpaceDE w:val="0"/>
        <w:autoSpaceDN w:val="0"/>
        <w:adjustRightInd w:val="0"/>
        <w:jc w:val="both"/>
        <w:outlineLvl w:val="1"/>
        <w:rPr>
          <w:i/>
          <w:sz w:val="20"/>
          <w:szCs w:val="20"/>
        </w:rPr>
      </w:pPr>
      <w:r w:rsidRPr="000C1192">
        <w:rPr>
          <w:i/>
          <w:sz w:val="20"/>
          <w:szCs w:val="20"/>
        </w:rPr>
        <w:t xml:space="preserve"> (Основание: п. 9 СГС "Основные средства", п.п. 46, 47 Инструкции N 157н)</w:t>
      </w:r>
    </w:p>
    <w:p w:rsidR="00020BCD" w:rsidRPr="000C1192" w:rsidRDefault="00020BCD" w:rsidP="00020BCD">
      <w:pPr>
        <w:autoSpaceDE w:val="0"/>
        <w:autoSpaceDN w:val="0"/>
        <w:adjustRightInd w:val="0"/>
        <w:jc w:val="both"/>
        <w:outlineLvl w:val="1"/>
        <w:rPr>
          <w:i/>
          <w:sz w:val="20"/>
          <w:szCs w:val="20"/>
        </w:rPr>
      </w:pPr>
    </w:p>
    <w:p w:rsidR="00020BCD" w:rsidRPr="000C1192" w:rsidRDefault="00020BCD" w:rsidP="00020BCD">
      <w:pPr>
        <w:autoSpaceDE w:val="0"/>
        <w:autoSpaceDN w:val="0"/>
        <w:adjustRightInd w:val="0"/>
        <w:jc w:val="both"/>
        <w:rPr>
          <w:sz w:val="20"/>
          <w:szCs w:val="20"/>
        </w:rPr>
      </w:pPr>
      <w:r w:rsidRPr="000C1192">
        <w:rPr>
          <w:i/>
          <w:sz w:val="20"/>
          <w:szCs w:val="20"/>
        </w:rPr>
        <w:t>5.1.4</w:t>
      </w:r>
      <w:r w:rsidRPr="000C1192">
        <w:rPr>
          <w:sz w:val="20"/>
          <w:szCs w:val="20"/>
        </w:rPr>
        <w:t xml:space="preserve"> Каждому инвентарному объекту основных средств присваивается инвентарный номер, состоящий из 12 знаков:</w:t>
      </w:r>
    </w:p>
    <w:p w:rsidR="00020BCD" w:rsidRPr="000C1192" w:rsidRDefault="00020BCD" w:rsidP="00020BCD">
      <w:pPr>
        <w:autoSpaceDE w:val="0"/>
        <w:autoSpaceDN w:val="0"/>
        <w:adjustRightInd w:val="0"/>
        <w:jc w:val="both"/>
        <w:rPr>
          <w:sz w:val="20"/>
          <w:szCs w:val="20"/>
        </w:rPr>
      </w:pPr>
      <w:r w:rsidRPr="000C1192">
        <w:rPr>
          <w:sz w:val="20"/>
          <w:szCs w:val="20"/>
        </w:rPr>
        <w:t>1-й знак - код вида финансового обеспечения (деятельности);</w:t>
      </w:r>
    </w:p>
    <w:p w:rsidR="00020BCD" w:rsidRPr="000C1192" w:rsidRDefault="00020BCD" w:rsidP="00020BCD">
      <w:pPr>
        <w:autoSpaceDE w:val="0"/>
        <w:autoSpaceDN w:val="0"/>
        <w:adjustRightInd w:val="0"/>
        <w:jc w:val="both"/>
        <w:rPr>
          <w:sz w:val="20"/>
          <w:szCs w:val="20"/>
        </w:rPr>
      </w:pPr>
      <w:r w:rsidRPr="000C1192">
        <w:rPr>
          <w:sz w:val="20"/>
          <w:szCs w:val="20"/>
        </w:rPr>
        <w:t>2 - 4-й знаки - код синтетического счета;</w:t>
      </w:r>
    </w:p>
    <w:p w:rsidR="00020BCD" w:rsidRPr="000C1192" w:rsidRDefault="00020BCD" w:rsidP="00020BCD">
      <w:pPr>
        <w:autoSpaceDE w:val="0"/>
        <w:autoSpaceDN w:val="0"/>
        <w:adjustRightInd w:val="0"/>
        <w:jc w:val="both"/>
        <w:rPr>
          <w:sz w:val="20"/>
          <w:szCs w:val="20"/>
        </w:rPr>
      </w:pPr>
      <w:r w:rsidRPr="000C1192">
        <w:rPr>
          <w:sz w:val="20"/>
          <w:szCs w:val="20"/>
        </w:rPr>
        <w:t>5 - 6-й знаки - код аналитического счета;</w:t>
      </w:r>
    </w:p>
    <w:p w:rsidR="00020BCD" w:rsidRPr="000C1192" w:rsidRDefault="00020BCD" w:rsidP="00020BCD">
      <w:pPr>
        <w:autoSpaceDE w:val="0"/>
        <w:autoSpaceDN w:val="0"/>
        <w:adjustRightInd w:val="0"/>
        <w:jc w:val="both"/>
        <w:rPr>
          <w:sz w:val="20"/>
          <w:szCs w:val="20"/>
        </w:rPr>
      </w:pPr>
      <w:r w:rsidRPr="000C1192">
        <w:rPr>
          <w:sz w:val="20"/>
          <w:szCs w:val="20"/>
        </w:rPr>
        <w:lastRenderedPageBreak/>
        <w:t>7 - 12-й знаки - порядковый номер объекта в группе (000001 - 999999).</w:t>
      </w:r>
    </w:p>
    <w:p w:rsidR="00020BCD" w:rsidRPr="000C1192" w:rsidRDefault="00020BCD" w:rsidP="00020BCD">
      <w:pPr>
        <w:autoSpaceDE w:val="0"/>
        <w:autoSpaceDN w:val="0"/>
        <w:adjustRightInd w:val="0"/>
        <w:jc w:val="both"/>
        <w:rPr>
          <w:sz w:val="20"/>
          <w:szCs w:val="20"/>
        </w:rPr>
      </w:pPr>
      <w:r w:rsidRPr="000C1192">
        <w:rPr>
          <w:sz w:val="20"/>
          <w:szCs w:val="20"/>
        </w:rPr>
        <w:t>Объектам учета аренды, полученным без указания балансодержателем (собственником) в передаточных документах инвентарного номера, присваивается инвентарный номер в соответствии с порядком, предусмотренным настоящей Учетной политикой.</w:t>
      </w:r>
    </w:p>
    <w:p w:rsidR="00020BCD" w:rsidRDefault="00020BCD" w:rsidP="00020BCD">
      <w:pPr>
        <w:autoSpaceDE w:val="0"/>
        <w:autoSpaceDN w:val="0"/>
        <w:adjustRightInd w:val="0"/>
        <w:jc w:val="both"/>
        <w:rPr>
          <w:i/>
          <w:iCs/>
          <w:sz w:val="20"/>
          <w:szCs w:val="20"/>
        </w:rPr>
      </w:pPr>
      <w:r w:rsidRPr="000C1192">
        <w:rPr>
          <w:i/>
          <w:sz w:val="20"/>
          <w:szCs w:val="20"/>
        </w:rPr>
        <w:t>(Основание: п. 9 СГС "Основные средства", п.п. 46, 47, 49 Инструкции N 157н</w:t>
      </w:r>
      <w:r w:rsidRPr="000C1192">
        <w:rPr>
          <w:i/>
          <w:iCs/>
          <w:sz w:val="20"/>
          <w:szCs w:val="20"/>
        </w:rPr>
        <w:t>)</w:t>
      </w:r>
    </w:p>
    <w:p w:rsidR="00893A33" w:rsidRPr="000C1192" w:rsidRDefault="00893A33" w:rsidP="00020BCD">
      <w:pPr>
        <w:autoSpaceDE w:val="0"/>
        <w:autoSpaceDN w:val="0"/>
        <w:adjustRightInd w:val="0"/>
        <w:jc w:val="both"/>
        <w:rPr>
          <w:i/>
          <w:iCs/>
          <w:sz w:val="20"/>
          <w:szCs w:val="20"/>
        </w:rPr>
      </w:pPr>
    </w:p>
    <w:p w:rsidR="00020BCD" w:rsidRDefault="00893A33" w:rsidP="00020BCD">
      <w:pPr>
        <w:autoSpaceDE w:val="0"/>
        <w:autoSpaceDN w:val="0"/>
        <w:adjustRightInd w:val="0"/>
        <w:jc w:val="both"/>
        <w:rPr>
          <w:sz w:val="20"/>
          <w:szCs w:val="20"/>
        </w:rPr>
      </w:pPr>
      <w:r w:rsidRPr="00893A33">
        <w:rPr>
          <w:sz w:val="20"/>
          <w:szCs w:val="20"/>
        </w:rPr>
        <w:t> 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893A33" w:rsidRPr="000C1192" w:rsidRDefault="00893A33"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5.1.5.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020BCD" w:rsidRPr="000C1192" w:rsidRDefault="00020BCD" w:rsidP="00020BCD">
      <w:pPr>
        <w:autoSpaceDE w:val="0"/>
        <w:autoSpaceDN w:val="0"/>
        <w:adjustRightInd w:val="0"/>
        <w:jc w:val="both"/>
        <w:rPr>
          <w:sz w:val="20"/>
          <w:szCs w:val="20"/>
        </w:rPr>
      </w:pPr>
      <w:r w:rsidRPr="000C1192">
        <w:rPr>
          <w:sz w:val="20"/>
          <w:szCs w:val="20"/>
        </w:rPr>
        <w:t xml:space="preserve"> - наименование объекта в учете состоит из наименования вида объекта и наименования марки (модели); </w:t>
      </w:r>
    </w:p>
    <w:p w:rsidR="00020BCD" w:rsidRPr="000C1192" w:rsidRDefault="00020BCD" w:rsidP="00020BCD">
      <w:pPr>
        <w:autoSpaceDE w:val="0"/>
        <w:autoSpaceDN w:val="0"/>
        <w:adjustRightInd w:val="0"/>
        <w:jc w:val="both"/>
        <w:rPr>
          <w:sz w:val="20"/>
          <w:szCs w:val="20"/>
        </w:rPr>
      </w:pPr>
      <w:r w:rsidRPr="000C1192">
        <w:rPr>
          <w:sz w:val="20"/>
          <w:szCs w:val="20"/>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020BCD" w:rsidRPr="000C1192" w:rsidRDefault="00020BCD" w:rsidP="00020BCD">
      <w:pPr>
        <w:autoSpaceDE w:val="0"/>
        <w:autoSpaceDN w:val="0"/>
        <w:adjustRightInd w:val="0"/>
        <w:jc w:val="both"/>
        <w:rPr>
          <w:sz w:val="20"/>
          <w:szCs w:val="20"/>
        </w:rPr>
      </w:pPr>
      <w:r w:rsidRPr="000C1192">
        <w:rPr>
          <w:sz w:val="20"/>
          <w:szCs w:val="20"/>
        </w:rPr>
        <w:t xml:space="preserve"> -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020BCD" w:rsidRPr="000C1192" w:rsidRDefault="00020BCD" w:rsidP="00020BCD">
      <w:pPr>
        <w:autoSpaceDE w:val="0"/>
        <w:autoSpaceDN w:val="0"/>
        <w:adjustRightInd w:val="0"/>
        <w:jc w:val="both"/>
        <w:rPr>
          <w:sz w:val="20"/>
          <w:szCs w:val="20"/>
        </w:rPr>
      </w:pPr>
      <w:r w:rsidRPr="000C1192">
        <w:rPr>
          <w:sz w:val="20"/>
          <w:szCs w:val="20"/>
        </w:rPr>
        <w:t xml:space="preserve"> -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5.1.6. Документы, подтверждающие факт государственной регистрации зданий, сооружений, автотранспортных средств, самоходной техники, плав</w:t>
      </w:r>
      <w:r w:rsidR="007D2410">
        <w:rPr>
          <w:sz w:val="20"/>
          <w:szCs w:val="20"/>
        </w:rPr>
        <w:t xml:space="preserve">. </w:t>
      </w:r>
      <w:r w:rsidRPr="000C1192">
        <w:rPr>
          <w:sz w:val="20"/>
          <w:szCs w:val="20"/>
        </w:rPr>
        <w:t>средств, подлежат хранению у руководителя, ответственный за сохранность документов - руководитель. 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020BCD" w:rsidRPr="000C1192" w:rsidRDefault="00020BCD" w:rsidP="00020BCD">
      <w:pPr>
        <w:autoSpaceDE w:val="0"/>
        <w:autoSpaceDN w:val="0"/>
        <w:adjustRightInd w:val="0"/>
        <w:jc w:val="both"/>
        <w:rPr>
          <w:sz w:val="20"/>
          <w:szCs w:val="20"/>
        </w:rPr>
      </w:pPr>
      <w:r w:rsidRPr="000C1192">
        <w:rPr>
          <w:sz w:val="20"/>
          <w:szCs w:val="20"/>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В Инвентарной карточке отражается срок действия гарантии производителя (поставщика). В случае осуществления ремонта в Инвентарной карточке отражается срок гарантии на ремонт</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5.1.7. Устанавливается следующий порядок объединения однородных объектов основных средств в один инвентарный объект, признаваемый для целей бухгалтерского учета комплексом объектов основных средств. Однородными объектами признаются объекты с одинаковым характеристиками, назначением, датой приобретения, принятия к учету и ввода в эксплуатацию, полученные от одного поставщика при условии, что их первоначальная стоимость не является существенной и срок полезного использования одинаков. Несущественной считается стоимость, не превышающая </w:t>
      </w:r>
      <w:r w:rsidR="00CE0527">
        <w:rPr>
          <w:sz w:val="20"/>
          <w:szCs w:val="20"/>
        </w:rPr>
        <w:t>20</w:t>
      </w:r>
      <w:r w:rsidRPr="000C1192">
        <w:rPr>
          <w:sz w:val="20"/>
          <w:szCs w:val="20"/>
        </w:rPr>
        <w:t xml:space="preserve"> 000,00 рублей за один имущественный объект. </w:t>
      </w:r>
    </w:p>
    <w:p w:rsidR="00020BCD" w:rsidRPr="000C1192" w:rsidRDefault="00020BCD" w:rsidP="00020BCD">
      <w:pPr>
        <w:autoSpaceDE w:val="0"/>
        <w:autoSpaceDN w:val="0"/>
        <w:adjustRightInd w:val="0"/>
        <w:jc w:val="both"/>
        <w:rPr>
          <w:sz w:val="20"/>
          <w:szCs w:val="20"/>
        </w:rPr>
      </w:pPr>
      <w:r w:rsidRPr="000C1192">
        <w:rPr>
          <w:sz w:val="20"/>
          <w:szCs w:val="20"/>
        </w:rPr>
        <w:t xml:space="preserve">В виде комплекса объектов основных средств в учреждении учитываются: </w:t>
      </w:r>
    </w:p>
    <w:p w:rsidR="00020BCD" w:rsidRPr="000C1192" w:rsidRDefault="00020BCD" w:rsidP="00020BCD">
      <w:pPr>
        <w:autoSpaceDE w:val="0"/>
        <w:autoSpaceDN w:val="0"/>
        <w:adjustRightInd w:val="0"/>
        <w:jc w:val="both"/>
        <w:rPr>
          <w:sz w:val="20"/>
          <w:szCs w:val="20"/>
        </w:rPr>
      </w:pPr>
      <w:r w:rsidRPr="000C1192">
        <w:rPr>
          <w:sz w:val="20"/>
          <w:szCs w:val="20"/>
        </w:rPr>
        <w:t xml:space="preserve">- объекты библиотечного фонда; </w:t>
      </w:r>
    </w:p>
    <w:p w:rsidR="00020BCD" w:rsidRPr="000C1192" w:rsidRDefault="00020BCD" w:rsidP="00020BCD">
      <w:pPr>
        <w:autoSpaceDE w:val="0"/>
        <w:autoSpaceDN w:val="0"/>
        <w:adjustRightInd w:val="0"/>
        <w:jc w:val="both"/>
        <w:rPr>
          <w:sz w:val="20"/>
          <w:szCs w:val="20"/>
        </w:rPr>
      </w:pPr>
      <w:r w:rsidRPr="000C1192">
        <w:rPr>
          <w:sz w:val="20"/>
          <w:szCs w:val="20"/>
        </w:rPr>
        <w:t xml:space="preserve">- компьютерное оборудование и периферийные устройства, </w:t>
      </w:r>
    </w:p>
    <w:p w:rsidR="00020BCD" w:rsidRPr="000C1192" w:rsidRDefault="00020BCD" w:rsidP="00020BCD">
      <w:pPr>
        <w:autoSpaceDE w:val="0"/>
        <w:autoSpaceDN w:val="0"/>
        <w:adjustRightInd w:val="0"/>
        <w:jc w:val="both"/>
        <w:rPr>
          <w:sz w:val="20"/>
          <w:szCs w:val="20"/>
        </w:rPr>
      </w:pPr>
      <w:r w:rsidRPr="000C1192">
        <w:rPr>
          <w:sz w:val="20"/>
          <w:szCs w:val="20"/>
        </w:rPr>
        <w:t xml:space="preserve">- вид мебели, используемый в течение одного и того же периода времени; </w:t>
      </w:r>
    </w:p>
    <w:p w:rsidR="00020BCD" w:rsidRPr="000C1192" w:rsidRDefault="00020BCD" w:rsidP="00020BCD">
      <w:pPr>
        <w:autoSpaceDE w:val="0"/>
        <w:autoSpaceDN w:val="0"/>
        <w:adjustRightInd w:val="0"/>
        <w:jc w:val="both"/>
        <w:rPr>
          <w:sz w:val="20"/>
          <w:szCs w:val="20"/>
        </w:rPr>
      </w:pPr>
      <w:r w:rsidRPr="000C1192">
        <w:rPr>
          <w:sz w:val="20"/>
          <w:szCs w:val="20"/>
        </w:rPr>
        <w:t xml:space="preserve">- мебель, используемая для обстановки одного помещения. </w:t>
      </w:r>
    </w:p>
    <w:p w:rsidR="00020BCD" w:rsidRPr="000C1192" w:rsidRDefault="00020BCD" w:rsidP="00020BCD">
      <w:pPr>
        <w:autoSpaceDE w:val="0"/>
        <w:autoSpaceDN w:val="0"/>
        <w:adjustRightInd w:val="0"/>
        <w:jc w:val="both"/>
        <w:rPr>
          <w:sz w:val="20"/>
          <w:szCs w:val="20"/>
        </w:rPr>
      </w:pPr>
      <w:r w:rsidRPr="000C1192">
        <w:rPr>
          <w:sz w:val="20"/>
          <w:szCs w:val="20"/>
        </w:rPr>
        <w:t xml:space="preserve">Перечень предметов, включаемых в комплекс объектов основных средств, определяет Комиссия учреждения по поступлению и выбытию активов.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10 СГС "Основные средства")</w:t>
      </w:r>
    </w:p>
    <w:p w:rsidR="00020BCD" w:rsidRDefault="00020BCD" w:rsidP="00020BCD">
      <w:pPr>
        <w:autoSpaceDE w:val="0"/>
        <w:autoSpaceDN w:val="0"/>
        <w:adjustRightInd w:val="0"/>
        <w:jc w:val="both"/>
        <w:rPr>
          <w:i/>
          <w:sz w:val="20"/>
          <w:szCs w:val="20"/>
        </w:rPr>
      </w:pPr>
    </w:p>
    <w:p w:rsidR="00893A33" w:rsidRPr="000C1192" w:rsidRDefault="00893A33"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5.1.8. Устанавливается следующий порядок признания самостоятельным инвентарным объектом структурной части основного средства: </w:t>
      </w:r>
    </w:p>
    <w:p w:rsidR="00020BCD" w:rsidRPr="000C1192" w:rsidRDefault="00020BCD" w:rsidP="00020BCD">
      <w:pPr>
        <w:autoSpaceDE w:val="0"/>
        <w:autoSpaceDN w:val="0"/>
        <w:adjustRightInd w:val="0"/>
        <w:jc w:val="both"/>
        <w:rPr>
          <w:sz w:val="20"/>
          <w:szCs w:val="20"/>
        </w:rPr>
      </w:pPr>
      <w:r w:rsidRPr="000C1192">
        <w:rPr>
          <w:sz w:val="20"/>
          <w:szCs w:val="20"/>
        </w:rPr>
        <w:t xml:space="preserve">- срок полезного использования структурной части существенно отличается от сроков полезного использования других частей; </w:t>
      </w:r>
    </w:p>
    <w:p w:rsidR="00020BCD" w:rsidRPr="000C1192" w:rsidRDefault="00020BCD" w:rsidP="00020BCD">
      <w:pPr>
        <w:autoSpaceDE w:val="0"/>
        <w:autoSpaceDN w:val="0"/>
        <w:adjustRightInd w:val="0"/>
        <w:jc w:val="both"/>
        <w:rPr>
          <w:sz w:val="20"/>
          <w:szCs w:val="20"/>
        </w:rPr>
      </w:pPr>
      <w:r w:rsidRPr="000C1192">
        <w:rPr>
          <w:sz w:val="20"/>
          <w:szCs w:val="20"/>
        </w:rPr>
        <w:t>-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года N 1];</w:t>
      </w:r>
    </w:p>
    <w:p w:rsidR="00020BCD" w:rsidRPr="000C1192" w:rsidRDefault="00020BCD" w:rsidP="00020BCD">
      <w:pPr>
        <w:autoSpaceDE w:val="0"/>
        <w:autoSpaceDN w:val="0"/>
        <w:adjustRightInd w:val="0"/>
        <w:jc w:val="both"/>
        <w:rPr>
          <w:sz w:val="20"/>
          <w:szCs w:val="20"/>
        </w:rPr>
      </w:pPr>
      <w:r w:rsidRPr="000C1192">
        <w:rPr>
          <w:sz w:val="20"/>
          <w:szCs w:val="20"/>
        </w:rPr>
        <w:t xml:space="preserve"> - стоимость структурной части объекта основных средств составляет не менее 10 % от его общей стоимости.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10 СГС "Основные средства")</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5.1.9. Срок полезного использования объекта основных средств определяется комиссией по поступлению и выбытию активов исходя из ожидаемого срока получения экономических выгод и (или) полезного потенциала, заключенного в активе, в порядке, установленном</w:t>
      </w:r>
    </w:p>
    <w:p w:rsidR="00020BCD" w:rsidRPr="000C1192" w:rsidRDefault="00020BCD" w:rsidP="00020BCD">
      <w:pPr>
        <w:autoSpaceDE w:val="0"/>
        <w:autoSpaceDN w:val="0"/>
        <w:adjustRightInd w:val="0"/>
        <w:jc w:val="both"/>
        <w:rPr>
          <w:i/>
          <w:sz w:val="20"/>
          <w:szCs w:val="20"/>
        </w:rPr>
      </w:pPr>
      <w:r w:rsidRPr="000C1192">
        <w:rPr>
          <w:i/>
          <w:sz w:val="20"/>
          <w:szCs w:val="20"/>
        </w:rPr>
        <w:t xml:space="preserve"> </w:t>
      </w:r>
      <w:hyperlink r:id="rId70" w:history="1">
        <w:r w:rsidRPr="000C1192">
          <w:rPr>
            <w:i/>
            <w:sz w:val="20"/>
            <w:szCs w:val="20"/>
          </w:rPr>
          <w:t>п. 35</w:t>
        </w:r>
      </w:hyperlink>
      <w:r w:rsidRPr="000C1192">
        <w:rPr>
          <w:i/>
          <w:sz w:val="20"/>
          <w:szCs w:val="20"/>
        </w:rPr>
        <w:t xml:space="preserve"> ФСБУ "Основные средства".</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5.1.10. Начисление амортизации всех основных средств осуществляется линейным методом.</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71" w:history="1">
        <w:r w:rsidRPr="000C1192">
          <w:rPr>
            <w:i/>
            <w:iCs/>
            <w:sz w:val="20"/>
            <w:szCs w:val="20"/>
          </w:rPr>
          <w:t>п. 37</w:t>
        </w:r>
      </w:hyperlink>
      <w:r w:rsidRPr="000C1192">
        <w:rPr>
          <w:i/>
          <w:iCs/>
          <w:sz w:val="20"/>
          <w:szCs w:val="20"/>
        </w:rPr>
        <w:t xml:space="preserve"> ФСБУ "Основные средства")</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lastRenderedPageBreak/>
        <w:t>5.</w:t>
      </w:r>
      <w:r>
        <w:rPr>
          <w:sz w:val="20"/>
          <w:szCs w:val="20"/>
        </w:rPr>
        <w:t>1</w:t>
      </w:r>
      <w:r w:rsidRPr="000C1192">
        <w:rPr>
          <w:sz w:val="20"/>
          <w:szCs w:val="20"/>
        </w:rPr>
        <w:t>.11. Признание в учете объектов основных средств, выявленных при инвентаризации, осуществляется по справедливой стоимости</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 (Основание: </w:t>
      </w:r>
      <w:hyperlink r:id="rId72" w:history="1">
        <w:r w:rsidRPr="000C1192">
          <w:rPr>
            <w:i/>
            <w:iCs/>
            <w:sz w:val="20"/>
            <w:szCs w:val="20"/>
          </w:rPr>
          <w:t>п. п. 52</w:t>
        </w:r>
      </w:hyperlink>
      <w:r w:rsidRPr="000C1192">
        <w:rPr>
          <w:i/>
          <w:iCs/>
          <w:sz w:val="20"/>
          <w:szCs w:val="20"/>
        </w:rPr>
        <w:t xml:space="preserve">, </w:t>
      </w:r>
      <w:hyperlink r:id="rId73" w:history="1">
        <w:r w:rsidRPr="000C1192">
          <w:rPr>
            <w:i/>
            <w:iCs/>
            <w:sz w:val="20"/>
            <w:szCs w:val="20"/>
          </w:rPr>
          <w:t>54</w:t>
        </w:r>
      </w:hyperlink>
      <w:r w:rsidRPr="000C1192">
        <w:rPr>
          <w:i/>
          <w:iCs/>
          <w:sz w:val="20"/>
          <w:szCs w:val="20"/>
        </w:rPr>
        <w:t xml:space="preserve"> ФСБУ "Концептуальные основы", </w:t>
      </w:r>
      <w:hyperlink r:id="rId74" w:history="1">
        <w:r w:rsidRPr="000C1192">
          <w:rPr>
            <w:i/>
            <w:iCs/>
            <w:sz w:val="20"/>
            <w:szCs w:val="20"/>
          </w:rPr>
          <w:t>п. 31</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pStyle w:val="aff"/>
        <w:tabs>
          <w:tab w:val="clear" w:pos="4677"/>
          <w:tab w:val="clear" w:pos="9355"/>
          <w:tab w:val="left" w:pos="3174"/>
        </w:tabs>
        <w:spacing w:line="276" w:lineRule="auto"/>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.12." Необходимость объединения объектов основных средств в единый объект определяется комиссией по поступлению и выбытию активов</w:t>
      </w:r>
      <w:r w:rsidR="004A7863">
        <w:rPr>
          <w:rFonts w:ascii="Times New Roman" w:hAnsi="Times New Roman" w:cs="Times New Roman"/>
          <w:sz w:val="20"/>
          <w:szCs w:val="20"/>
        </w:rPr>
        <w:t xml:space="preserve"> Учреждения.</w:t>
      </w:r>
      <w:r w:rsidRPr="000C1192">
        <w:rPr>
          <w:rFonts w:ascii="Times New Roman" w:hAnsi="Times New Roman" w:cs="Times New Roman"/>
          <w:sz w:val="20"/>
          <w:szCs w:val="20"/>
        </w:rPr>
        <w:t xml:space="preserve"> (далее Учреждение);</w:t>
      </w:r>
    </w:p>
    <w:p w:rsidR="00020BCD" w:rsidRPr="000C1192" w:rsidRDefault="00020BCD" w:rsidP="00020BCD">
      <w:pPr>
        <w:pStyle w:val="aff"/>
        <w:tabs>
          <w:tab w:val="clear" w:pos="4677"/>
          <w:tab w:val="clear" w:pos="9355"/>
          <w:tab w:val="left" w:pos="3174"/>
        </w:tabs>
        <w:spacing w:line="276" w:lineRule="auto"/>
        <w:rPr>
          <w:rFonts w:ascii="Times New Roman" w:hAnsi="Times New Roman" w:cs="Times New Roman"/>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w:t>
      </w:r>
      <w:r>
        <w:rPr>
          <w:sz w:val="20"/>
          <w:szCs w:val="20"/>
        </w:rPr>
        <w:t>1</w:t>
      </w:r>
      <w:r w:rsidRPr="000C1192">
        <w:rPr>
          <w:sz w:val="20"/>
          <w:szCs w:val="20"/>
        </w:rPr>
        <w:t>.13. Отдельными инвентарными объектами являются:</w:t>
      </w:r>
    </w:p>
    <w:p w:rsidR="00020BCD" w:rsidRPr="000C1192" w:rsidRDefault="00020BCD" w:rsidP="00020BCD">
      <w:pPr>
        <w:autoSpaceDE w:val="0"/>
        <w:autoSpaceDN w:val="0"/>
        <w:adjustRightInd w:val="0"/>
        <w:jc w:val="both"/>
        <w:rPr>
          <w:sz w:val="20"/>
          <w:szCs w:val="20"/>
        </w:rPr>
      </w:pPr>
      <w:r w:rsidRPr="000C1192">
        <w:rPr>
          <w:sz w:val="20"/>
          <w:szCs w:val="20"/>
        </w:rPr>
        <w:t>- локально-вычислительная сеть;</w:t>
      </w:r>
    </w:p>
    <w:p w:rsidR="00020BCD" w:rsidRPr="000C1192" w:rsidRDefault="00020BCD" w:rsidP="00020BCD">
      <w:pPr>
        <w:autoSpaceDE w:val="0"/>
        <w:autoSpaceDN w:val="0"/>
        <w:adjustRightInd w:val="0"/>
        <w:jc w:val="both"/>
        <w:rPr>
          <w:sz w:val="20"/>
          <w:szCs w:val="20"/>
        </w:rPr>
      </w:pPr>
      <w:r w:rsidRPr="000C1192">
        <w:rPr>
          <w:sz w:val="20"/>
          <w:szCs w:val="20"/>
        </w:rPr>
        <w:t>- принтеры;</w:t>
      </w:r>
    </w:p>
    <w:p w:rsidR="00020BCD" w:rsidRPr="000C1192" w:rsidRDefault="00020BCD" w:rsidP="00020BCD">
      <w:pPr>
        <w:autoSpaceDE w:val="0"/>
        <w:autoSpaceDN w:val="0"/>
        <w:adjustRightInd w:val="0"/>
        <w:jc w:val="both"/>
        <w:rPr>
          <w:sz w:val="20"/>
          <w:szCs w:val="20"/>
        </w:rPr>
      </w:pPr>
      <w:r w:rsidRPr="000C1192">
        <w:rPr>
          <w:sz w:val="20"/>
          <w:szCs w:val="20"/>
        </w:rPr>
        <w:t>- сканеры;</w:t>
      </w:r>
    </w:p>
    <w:p w:rsidR="00020BCD" w:rsidRPr="000C1192" w:rsidRDefault="00020BCD" w:rsidP="00020BCD">
      <w:pPr>
        <w:autoSpaceDE w:val="0"/>
        <w:autoSpaceDN w:val="0"/>
        <w:adjustRightInd w:val="0"/>
        <w:jc w:val="both"/>
        <w:rPr>
          <w:sz w:val="20"/>
          <w:szCs w:val="20"/>
        </w:rPr>
      </w:pPr>
      <w:r w:rsidRPr="000C1192">
        <w:rPr>
          <w:sz w:val="20"/>
          <w:szCs w:val="20"/>
        </w:rPr>
        <w:t>- приборы (аппаратура) пожарной сигнализации;</w:t>
      </w:r>
    </w:p>
    <w:p w:rsidR="00020BCD" w:rsidRPr="000C1192" w:rsidRDefault="00020BCD" w:rsidP="00020BCD">
      <w:pPr>
        <w:autoSpaceDE w:val="0"/>
        <w:autoSpaceDN w:val="0"/>
        <w:adjustRightInd w:val="0"/>
        <w:jc w:val="both"/>
        <w:rPr>
          <w:sz w:val="20"/>
          <w:szCs w:val="20"/>
        </w:rPr>
      </w:pPr>
      <w:r w:rsidRPr="000C1192">
        <w:rPr>
          <w:sz w:val="20"/>
          <w:szCs w:val="20"/>
        </w:rPr>
        <w:t>- приборы (аппаратура) охранной сигнализации.</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75" w:history="1">
        <w:r w:rsidRPr="000C1192">
          <w:rPr>
            <w:i/>
            <w:iCs/>
            <w:sz w:val="20"/>
            <w:szCs w:val="20"/>
          </w:rPr>
          <w:t>п. 10</w:t>
        </w:r>
      </w:hyperlink>
      <w:r w:rsidRPr="000C1192">
        <w:rPr>
          <w:i/>
          <w:iCs/>
          <w:sz w:val="20"/>
          <w:szCs w:val="20"/>
        </w:rPr>
        <w:t xml:space="preserve"> ФСБУ "Основные средства", </w:t>
      </w:r>
      <w:hyperlink r:id="rId76" w:history="1">
        <w:r w:rsidRPr="000C1192">
          <w:rPr>
            <w:i/>
            <w:iCs/>
            <w:sz w:val="20"/>
            <w:szCs w:val="20"/>
          </w:rPr>
          <w:t>п. п. 6</w:t>
        </w:r>
      </w:hyperlink>
      <w:r w:rsidRPr="000C1192">
        <w:rPr>
          <w:i/>
          <w:iCs/>
          <w:sz w:val="20"/>
          <w:szCs w:val="20"/>
        </w:rPr>
        <w:t xml:space="preserve">, </w:t>
      </w:r>
      <w:hyperlink r:id="rId77" w:history="1">
        <w:r w:rsidRPr="000C1192">
          <w:rPr>
            <w:i/>
            <w:iCs/>
            <w:sz w:val="20"/>
            <w:szCs w:val="20"/>
          </w:rPr>
          <w:t>45</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w:t>
      </w:r>
      <w:r>
        <w:rPr>
          <w:sz w:val="20"/>
          <w:szCs w:val="20"/>
        </w:rPr>
        <w:t>1</w:t>
      </w:r>
      <w:r w:rsidRPr="000C1192">
        <w:rPr>
          <w:sz w:val="20"/>
          <w:szCs w:val="20"/>
        </w:rPr>
        <w:t xml:space="preserve">.14.  В Инвентарных карточках учета нефинансовых активов </w:t>
      </w:r>
      <w:hyperlink r:id="rId78" w:history="1">
        <w:r w:rsidRPr="000C1192">
          <w:rPr>
            <w:sz w:val="20"/>
            <w:szCs w:val="20"/>
          </w:rPr>
          <w:t>(ф. 0504031)</w:t>
        </w:r>
      </w:hyperlink>
      <w:r w:rsidRPr="000C1192">
        <w:rPr>
          <w:sz w:val="20"/>
          <w:szCs w:val="20"/>
        </w:rPr>
        <w:t>, открытых на здания и сооружения,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79"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w:t>
      </w:r>
      <w:r>
        <w:rPr>
          <w:sz w:val="20"/>
          <w:szCs w:val="20"/>
        </w:rPr>
        <w:t>1</w:t>
      </w:r>
      <w:r w:rsidRPr="000C1192">
        <w:rPr>
          <w:sz w:val="20"/>
          <w:szCs w:val="20"/>
        </w:rPr>
        <w:t>.15. Балансовая стоимость объекта основных средств  группы "Машины и оборудование" или "Транспортные средства" увеличивается на стоимость затрат по замене его отдельных составных частей, при условии что порядок эксплуатации объекта (его составных частей) предусматривает такую замену, в том числе в ходе капитального ремонта.</w:t>
      </w:r>
    </w:p>
    <w:p w:rsidR="00020BCD" w:rsidRPr="000C1192" w:rsidRDefault="00020BCD" w:rsidP="00020BCD">
      <w:pPr>
        <w:autoSpaceDE w:val="0"/>
        <w:autoSpaceDN w:val="0"/>
        <w:adjustRightInd w:val="0"/>
        <w:jc w:val="both"/>
        <w:rPr>
          <w:sz w:val="20"/>
          <w:szCs w:val="20"/>
        </w:rPr>
      </w:pPr>
      <w:r w:rsidRPr="000C1192">
        <w:rPr>
          <w:sz w:val="20"/>
          <w:szCs w:val="20"/>
        </w:rPr>
        <w:t>Одновременно балансовая стоимость такого объекта уменьшается на стоимость выбывающих (заменяемых) частей.</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80" w:history="1">
        <w:r w:rsidRPr="000C1192">
          <w:rPr>
            <w:i/>
            <w:iCs/>
            <w:sz w:val="20"/>
            <w:szCs w:val="20"/>
          </w:rPr>
          <w:t>п. п. 19</w:t>
        </w:r>
      </w:hyperlink>
      <w:r w:rsidRPr="000C1192">
        <w:rPr>
          <w:i/>
          <w:iCs/>
          <w:sz w:val="20"/>
          <w:szCs w:val="20"/>
        </w:rPr>
        <w:t xml:space="preserve">, </w:t>
      </w:r>
      <w:hyperlink r:id="rId81" w:history="1">
        <w:r w:rsidRPr="000C1192">
          <w:rPr>
            <w:i/>
            <w:iCs/>
            <w:sz w:val="20"/>
            <w:szCs w:val="20"/>
          </w:rPr>
          <w:t>27</w:t>
        </w:r>
      </w:hyperlink>
      <w:r w:rsidRPr="000C1192">
        <w:rPr>
          <w:i/>
          <w:iCs/>
          <w:sz w:val="20"/>
          <w:szCs w:val="20"/>
        </w:rPr>
        <w:t xml:space="preserve"> ФСБУ "Основные средства")</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w:t>
      </w:r>
      <w:r>
        <w:rPr>
          <w:sz w:val="20"/>
          <w:szCs w:val="20"/>
        </w:rPr>
        <w:t>1</w:t>
      </w:r>
      <w:r w:rsidRPr="000C1192">
        <w:rPr>
          <w:sz w:val="20"/>
          <w:szCs w:val="20"/>
        </w:rPr>
        <w:t>.16.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82" w:history="1">
        <w:r w:rsidRPr="000C1192">
          <w:rPr>
            <w:i/>
            <w:iCs/>
            <w:sz w:val="20"/>
            <w:szCs w:val="20"/>
          </w:rPr>
          <w:t>п. 19</w:t>
        </w:r>
      </w:hyperlink>
      <w:r w:rsidRPr="000C1192">
        <w:rPr>
          <w:i/>
          <w:iCs/>
          <w:sz w:val="20"/>
          <w:szCs w:val="20"/>
        </w:rPr>
        <w:t xml:space="preserve"> ФСБУ "Основные средства")</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w:t>
      </w:r>
      <w:r>
        <w:rPr>
          <w:sz w:val="20"/>
          <w:szCs w:val="20"/>
        </w:rPr>
        <w:t>1</w:t>
      </w:r>
      <w:r w:rsidRPr="000C1192">
        <w:rPr>
          <w:sz w:val="20"/>
          <w:szCs w:val="20"/>
        </w:rPr>
        <w:t>.17. Балансовую стоимость объекта основных средств увеличивают следующие затраты:</w:t>
      </w:r>
    </w:p>
    <w:p w:rsidR="00020BCD" w:rsidRPr="000C1192" w:rsidRDefault="00020BCD" w:rsidP="00020BCD">
      <w:pPr>
        <w:autoSpaceDE w:val="0"/>
        <w:autoSpaceDN w:val="0"/>
        <w:adjustRightInd w:val="0"/>
        <w:jc w:val="both"/>
        <w:rPr>
          <w:sz w:val="20"/>
          <w:szCs w:val="20"/>
        </w:rPr>
      </w:pPr>
      <w:r w:rsidRPr="000C1192">
        <w:rPr>
          <w:sz w:val="20"/>
          <w:szCs w:val="20"/>
        </w:rPr>
        <w:t>- на регулярные осмотры для выявления дефектов, являющиеся обязательным условием эксплуатации этого объекта;</w:t>
      </w:r>
    </w:p>
    <w:p w:rsidR="00020BCD" w:rsidRPr="000C1192" w:rsidRDefault="00020BCD" w:rsidP="00020BCD">
      <w:pPr>
        <w:autoSpaceDE w:val="0"/>
        <w:autoSpaceDN w:val="0"/>
        <w:adjustRightInd w:val="0"/>
        <w:jc w:val="both"/>
        <w:rPr>
          <w:sz w:val="20"/>
          <w:szCs w:val="20"/>
        </w:rPr>
      </w:pPr>
      <w:r w:rsidRPr="000C1192">
        <w:rPr>
          <w:sz w:val="20"/>
          <w:szCs w:val="20"/>
        </w:rPr>
        <w:t>- на проведение ремонта.</w:t>
      </w:r>
    </w:p>
    <w:p w:rsidR="00020BCD" w:rsidRPr="000C1192" w:rsidRDefault="00020BCD" w:rsidP="00020BCD">
      <w:pPr>
        <w:autoSpaceDE w:val="0"/>
        <w:autoSpaceDN w:val="0"/>
        <w:adjustRightInd w:val="0"/>
        <w:jc w:val="both"/>
        <w:rPr>
          <w:sz w:val="20"/>
          <w:szCs w:val="20"/>
        </w:rPr>
      </w:pPr>
      <w:r w:rsidRPr="000C1192">
        <w:rPr>
          <w:sz w:val="20"/>
          <w:szCs w:val="20"/>
        </w:rPr>
        <w:t>Увеличение балансовой стоимости объекта основных средств отражается только в том случае, если затраты направлены на создание активов, от использования которых прогнозируется получение экономических выгод или полезного потенциала.</w:t>
      </w:r>
    </w:p>
    <w:p w:rsidR="00020BCD" w:rsidRPr="000C1192" w:rsidRDefault="00020BCD" w:rsidP="00020BCD">
      <w:pPr>
        <w:autoSpaceDE w:val="0"/>
        <w:autoSpaceDN w:val="0"/>
        <w:adjustRightInd w:val="0"/>
        <w:jc w:val="both"/>
        <w:rPr>
          <w:sz w:val="20"/>
          <w:szCs w:val="20"/>
        </w:rPr>
      </w:pPr>
      <w:r w:rsidRPr="000C1192">
        <w:rPr>
          <w:sz w:val="20"/>
          <w:szCs w:val="20"/>
        </w:rPr>
        <w:t>Одновременно с увеличением указанной стоимости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83" w:history="1">
        <w:r w:rsidRPr="000C1192">
          <w:rPr>
            <w:i/>
            <w:iCs/>
            <w:sz w:val="20"/>
            <w:szCs w:val="20"/>
          </w:rPr>
          <w:t>п. п. 19</w:t>
        </w:r>
      </w:hyperlink>
      <w:r w:rsidRPr="000C1192">
        <w:rPr>
          <w:sz w:val="20"/>
          <w:szCs w:val="20"/>
        </w:rPr>
        <w:t xml:space="preserve">, </w:t>
      </w:r>
      <w:hyperlink r:id="rId84" w:history="1">
        <w:r w:rsidRPr="000C1192">
          <w:rPr>
            <w:i/>
            <w:iCs/>
            <w:sz w:val="20"/>
            <w:szCs w:val="20"/>
          </w:rPr>
          <w:t>28</w:t>
        </w:r>
      </w:hyperlink>
      <w:r w:rsidRPr="000C1192">
        <w:rPr>
          <w:i/>
          <w:iCs/>
          <w:sz w:val="20"/>
          <w:szCs w:val="20"/>
        </w:rPr>
        <w:t xml:space="preserve"> ФСБУ "Основные средства")</w:t>
      </w:r>
    </w:p>
    <w:p w:rsidR="00020BCD" w:rsidRPr="000C1192" w:rsidRDefault="00020BCD" w:rsidP="00020BCD">
      <w:pPr>
        <w:autoSpaceDE w:val="0"/>
        <w:autoSpaceDN w:val="0"/>
        <w:adjustRightInd w:val="0"/>
        <w:jc w:val="both"/>
        <w:rPr>
          <w:i/>
          <w:iCs/>
          <w:sz w:val="20"/>
          <w:szCs w:val="20"/>
        </w:rPr>
      </w:pPr>
    </w:p>
    <w:p w:rsidR="00EF6C10" w:rsidRPr="00EF6C10" w:rsidRDefault="00EF6C10" w:rsidP="00EF6C10">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b/>
          <w:sz w:val="20"/>
          <w:szCs w:val="20"/>
        </w:rPr>
      </w:pPr>
      <w:r w:rsidRPr="000C1192">
        <w:rPr>
          <w:b/>
          <w:sz w:val="20"/>
          <w:szCs w:val="20"/>
        </w:rPr>
        <w:t xml:space="preserve">5.2. Порядок списания пришедших в негодность основных средств: </w:t>
      </w:r>
    </w:p>
    <w:p w:rsidR="00020BCD" w:rsidRPr="000C1192" w:rsidRDefault="00020BCD" w:rsidP="00020BCD">
      <w:pPr>
        <w:autoSpaceDE w:val="0"/>
        <w:autoSpaceDN w:val="0"/>
        <w:adjustRightInd w:val="0"/>
        <w:jc w:val="both"/>
        <w:rPr>
          <w:sz w:val="20"/>
          <w:szCs w:val="20"/>
        </w:rPr>
      </w:pPr>
      <w:r w:rsidRPr="000C1192">
        <w:rPr>
          <w:sz w:val="20"/>
          <w:szCs w:val="20"/>
        </w:rPr>
        <w:t>5.2..1.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5.2.2. При списании основного средства, когда срок гарантийного периода уже истек, Комиссией по поступлению и выбытию активов устанавливается и документально подтверждается: - непригодность основного средства для дальнейшего использования; - нецелесообразность (неэффективность) восстановления (ремонта, модернизации, реконструкции) объекта. </w:t>
      </w:r>
    </w:p>
    <w:p w:rsidR="00020BCD"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5.2.3. Факт непригодности основного средства для дальнейшего использования подтверждается: </w:t>
      </w:r>
    </w:p>
    <w:p w:rsidR="00020BCD" w:rsidRPr="000C1192" w:rsidRDefault="00020BCD" w:rsidP="00020BCD">
      <w:pPr>
        <w:autoSpaceDE w:val="0"/>
        <w:autoSpaceDN w:val="0"/>
        <w:adjustRightInd w:val="0"/>
        <w:jc w:val="both"/>
        <w:rPr>
          <w:sz w:val="20"/>
          <w:szCs w:val="20"/>
        </w:rPr>
      </w:pPr>
      <w:r w:rsidRPr="000C1192">
        <w:rPr>
          <w:sz w:val="20"/>
          <w:szCs w:val="20"/>
        </w:rPr>
        <w:t xml:space="preserve">- если причиной списания является неисправность или физический износ </w:t>
      </w:r>
    </w:p>
    <w:p w:rsidR="00020BCD" w:rsidRPr="000C1192" w:rsidRDefault="00020BCD" w:rsidP="00020BCD">
      <w:pPr>
        <w:autoSpaceDE w:val="0"/>
        <w:autoSpaceDN w:val="0"/>
        <w:adjustRightInd w:val="0"/>
        <w:jc w:val="both"/>
        <w:rPr>
          <w:sz w:val="20"/>
          <w:szCs w:val="20"/>
        </w:rPr>
      </w:pPr>
      <w:r w:rsidRPr="000C1192">
        <w:rPr>
          <w:sz w:val="20"/>
          <w:szCs w:val="20"/>
        </w:rPr>
        <w:t>-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w:t>
      </w:r>
    </w:p>
    <w:p w:rsidR="00020BCD" w:rsidRPr="000C1192" w:rsidRDefault="00020BCD" w:rsidP="00020BCD">
      <w:pPr>
        <w:autoSpaceDE w:val="0"/>
        <w:autoSpaceDN w:val="0"/>
        <w:adjustRightInd w:val="0"/>
        <w:jc w:val="both"/>
        <w:rPr>
          <w:sz w:val="20"/>
          <w:szCs w:val="20"/>
        </w:rPr>
      </w:pPr>
      <w:r w:rsidRPr="000C1192">
        <w:rPr>
          <w:sz w:val="20"/>
          <w:szCs w:val="20"/>
        </w:rPr>
        <w:t xml:space="preserve"> - если причиной списания является моральный износ </w:t>
      </w:r>
    </w:p>
    <w:p w:rsidR="00020BCD" w:rsidRPr="000C1192" w:rsidRDefault="00020BCD" w:rsidP="00020BCD">
      <w:pPr>
        <w:autoSpaceDE w:val="0"/>
        <w:autoSpaceDN w:val="0"/>
        <w:adjustRightInd w:val="0"/>
        <w:jc w:val="both"/>
        <w:rPr>
          <w:sz w:val="20"/>
          <w:szCs w:val="20"/>
        </w:rPr>
      </w:pPr>
      <w:r w:rsidRPr="000C1192">
        <w:rPr>
          <w:sz w:val="20"/>
          <w:szCs w:val="20"/>
        </w:rPr>
        <w:t>- путем указания технических характеристик, делающих дальнейшую эксплуатацию невозможной или экономически неэффективной.</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5.2.</w:t>
      </w:r>
      <w:r>
        <w:rPr>
          <w:sz w:val="20"/>
          <w:szCs w:val="20"/>
        </w:rPr>
        <w:t>4</w:t>
      </w:r>
      <w:r w:rsidRPr="000C1192">
        <w:rPr>
          <w:sz w:val="20"/>
          <w:szCs w:val="20"/>
        </w:rPr>
        <w:t xml:space="preserve">. Ликвидация объектов основных средств осуществляется: </w:t>
      </w:r>
    </w:p>
    <w:p w:rsidR="00020BCD" w:rsidRPr="000C1192" w:rsidRDefault="00020BCD" w:rsidP="00020BCD">
      <w:pPr>
        <w:autoSpaceDE w:val="0"/>
        <w:autoSpaceDN w:val="0"/>
        <w:adjustRightInd w:val="0"/>
        <w:jc w:val="both"/>
        <w:rPr>
          <w:sz w:val="20"/>
          <w:szCs w:val="20"/>
        </w:rPr>
      </w:pPr>
      <w:r w:rsidRPr="000C1192">
        <w:rPr>
          <w:sz w:val="20"/>
          <w:szCs w:val="20"/>
        </w:rPr>
        <w:t xml:space="preserve">- силами учреждения; </w:t>
      </w:r>
    </w:p>
    <w:p w:rsidR="00020BCD" w:rsidRPr="000C1192" w:rsidRDefault="00020BCD" w:rsidP="00020BCD">
      <w:pPr>
        <w:autoSpaceDE w:val="0"/>
        <w:autoSpaceDN w:val="0"/>
        <w:adjustRightInd w:val="0"/>
        <w:jc w:val="both"/>
        <w:rPr>
          <w:sz w:val="20"/>
          <w:szCs w:val="20"/>
        </w:rPr>
      </w:pPr>
      <w:r w:rsidRPr="000C1192">
        <w:rPr>
          <w:sz w:val="20"/>
          <w:szCs w:val="20"/>
        </w:rPr>
        <w:t xml:space="preserve">- при отсутствии соответствующих возможностей - с привлечением специализированных организаций согласно заключенным в соответствии с действующим законодательством договорам.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lastRenderedPageBreak/>
        <w:t>5.2.</w:t>
      </w:r>
      <w:r>
        <w:rPr>
          <w:sz w:val="20"/>
          <w:szCs w:val="20"/>
        </w:rPr>
        <w:t>5</w:t>
      </w:r>
      <w:r w:rsidRPr="000C1192">
        <w:rPr>
          <w:sz w:val="20"/>
          <w:szCs w:val="20"/>
        </w:rPr>
        <w:t xml:space="preserve">. Узлы (детали, составные части), поступающие в организацию в результате ликвидации основных средств, принимаются к учету в составе материальных запасов по справедливой стоимости, если они: </w:t>
      </w:r>
    </w:p>
    <w:p w:rsidR="00020BCD" w:rsidRPr="000C1192" w:rsidRDefault="00020BCD" w:rsidP="00020BCD">
      <w:pPr>
        <w:autoSpaceDE w:val="0"/>
        <w:autoSpaceDN w:val="0"/>
        <w:adjustRightInd w:val="0"/>
        <w:jc w:val="both"/>
        <w:rPr>
          <w:sz w:val="20"/>
          <w:szCs w:val="20"/>
        </w:rPr>
      </w:pPr>
      <w:r w:rsidRPr="000C1192">
        <w:rPr>
          <w:sz w:val="20"/>
          <w:szCs w:val="20"/>
        </w:rPr>
        <w:t xml:space="preserve">- пригодны к использованию в учреждении; </w:t>
      </w:r>
    </w:p>
    <w:p w:rsidR="00020BCD" w:rsidRPr="000C1192" w:rsidRDefault="00020BCD" w:rsidP="00020BCD">
      <w:pPr>
        <w:autoSpaceDE w:val="0"/>
        <w:autoSpaceDN w:val="0"/>
        <w:adjustRightInd w:val="0"/>
        <w:jc w:val="both"/>
        <w:rPr>
          <w:sz w:val="20"/>
          <w:szCs w:val="20"/>
        </w:rPr>
      </w:pPr>
      <w:r w:rsidRPr="000C1192">
        <w:rPr>
          <w:sz w:val="20"/>
          <w:szCs w:val="20"/>
        </w:rPr>
        <w:t>- могут быть реализованы; -</w:t>
      </w:r>
    </w:p>
    <w:p w:rsidR="00020BCD" w:rsidRPr="000C1192" w:rsidRDefault="00020BCD" w:rsidP="00020BCD">
      <w:pPr>
        <w:autoSpaceDE w:val="0"/>
        <w:autoSpaceDN w:val="0"/>
        <w:adjustRightInd w:val="0"/>
        <w:jc w:val="both"/>
        <w:rPr>
          <w:sz w:val="20"/>
          <w:szCs w:val="20"/>
        </w:rPr>
      </w:pPr>
      <w:r w:rsidRPr="000C1192">
        <w:rPr>
          <w:sz w:val="20"/>
          <w:szCs w:val="20"/>
        </w:rPr>
        <w:t>-являются вторичным сырьем: металлоломом, драгоценными металлами (серебросодержащие части оборудования), макулатурой, полимерной пленкой, дровами, ветошью и т.п.</w:t>
      </w:r>
    </w:p>
    <w:p w:rsidR="00020BCD" w:rsidRPr="000C1192" w:rsidRDefault="00020BCD" w:rsidP="00020BCD">
      <w:pPr>
        <w:autoSpaceDE w:val="0"/>
        <w:autoSpaceDN w:val="0"/>
        <w:adjustRightInd w:val="0"/>
        <w:jc w:val="both"/>
        <w:rPr>
          <w:sz w:val="20"/>
          <w:szCs w:val="20"/>
        </w:rPr>
      </w:pPr>
      <w:r w:rsidRPr="000C1192">
        <w:rPr>
          <w:sz w:val="20"/>
          <w:szCs w:val="20"/>
        </w:rPr>
        <w:t xml:space="preserve"> 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в подразделение за  руководителем.</w:t>
      </w:r>
    </w:p>
    <w:p w:rsidR="00020BCD" w:rsidRPr="000C1192" w:rsidRDefault="00020BCD" w:rsidP="00020BCD">
      <w:pPr>
        <w:autoSpaceDE w:val="0"/>
        <w:autoSpaceDN w:val="0"/>
        <w:adjustRightInd w:val="0"/>
        <w:jc w:val="both"/>
        <w:rPr>
          <w:sz w:val="20"/>
          <w:szCs w:val="20"/>
        </w:rPr>
      </w:pPr>
    </w:p>
    <w:p w:rsidR="00020BCD" w:rsidRDefault="00020BCD" w:rsidP="00020BCD">
      <w:pPr>
        <w:autoSpaceDE w:val="0"/>
        <w:autoSpaceDN w:val="0"/>
        <w:adjustRightInd w:val="0"/>
        <w:jc w:val="both"/>
        <w:rPr>
          <w:sz w:val="20"/>
          <w:szCs w:val="20"/>
        </w:rPr>
      </w:pPr>
      <w:r w:rsidRPr="000C1192">
        <w:rPr>
          <w:sz w:val="20"/>
          <w:szCs w:val="20"/>
        </w:rPr>
        <w:t xml:space="preserve">5.2.6  Устанавливается следующее документальное оформление списания основных средств: </w:t>
      </w:r>
    </w:p>
    <w:p w:rsidR="00020BCD" w:rsidRDefault="00020BCD" w:rsidP="00020BCD">
      <w:pPr>
        <w:autoSpaceDE w:val="0"/>
        <w:autoSpaceDN w:val="0"/>
        <w:adjustRightInd w:val="0"/>
        <w:jc w:val="both"/>
        <w:rPr>
          <w:sz w:val="20"/>
          <w:szCs w:val="20"/>
        </w:rPr>
      </w:pPr>
      <w:r w:rsidRPr="000C1192">
        <w:rPr>
          <w:sz w:val="20"/>
          <w:szCs w:val="20"/>
        </w:rPr>
        <w:t>- Решением о прекращении признания активами объектов нефинансовых активов (ф. 0510440)] с приложением документов, устанавливающих факт непригодности основного средства или факт нецелесообразности его восстановления;</w:t>
      </w:r>
    </w:p>
    <w:p w:rsidR="00020BCD" w:rsidRPr="000C1192" w:rsidRDefault="00020BCD" w:rsidP="00020BCD">
      <w:pPr>
        <w:autoSpaceDE w:val="0"/>
        <w:autoSpaceDN w:val="0"/>
        <w:adjustRightInd w:val="0"/>
        <w:jc w:val="both"/>
        <w:rPr>
          <w:sz w:val="20"/>
          <w:szCs w:val="20"/>
        </w:rPr>
      </w:pPr>
    </w:p>
    <w:p w:rsidR="00020BCD" w:rsidRDefault="00020BCD" w:rsidP="00020BCD">
      <w:pPr>
        <w:autoSpaceDE w:val="0"/>
        <w:autoSpaceDN w:val="0"/>
        <w:adjustRightInd w:val="0"/>
        <w:jc w:val="both"/>
        <w:rPr>
          <w:sz w:val="20"/>
          <w:szCs w:val="20"/>
        </w:rPr>
      </w:pPr>
      <w:r w:rsidRPr="000C1192">
        <w:rPr>
          <w:sz w:val="20"/>
          <w:szCs w:val="20"/>
        </w:rPr>
        <w:t>- до реализации мероприятий, предусмотренных Актом о списании имущества (согласование, демонтаж, утилизация, уничтожение), выведенные из эксплуатации основные средства учитываются на забалансовом счете 02 "Материальные ценности на хранении";</w:t>
      </w:r>
    </w:p>
    <w:p w:rsidR="00020BCD" w:rsidRPr="000C1192" w:rsidRDefault="00020BCD" w:rsidP="00020BCD">
      <w:pPr>
        <w:autoSpaceDE w:val="0"/>
        <w:autoSpaceDN w:val="0"/>
        <w:adjustRightInd w:val="0"/>
        <w:jc w:val="both"/>
        <w:rPr>
          <w:sz w:val="20"/>
          <w:szCs w:val="20"/>
        </w:rPr>
      </w:pPr>
    </w:p>
    <w:p w:rsidR="00020BCD" w:rsidRDefault="00020BCD" w:rsidP="00020BCD">
      <w:pPr>
        <w:autoSpaceDE w:val="0"/>
        <w:autoSpaceDN w:val="0"/>
        <w:adjustRightInd w:val="0"/>
        <w:jc w:val="both"/>
        <w:rPr>
          <w:sz w:val="20"/>
          <w:szCs w:val="20"/>
        </w:rPr>
      </w:pPr>
      <w:r w:rsidRPr="000C1192">
        <w:rPr>
          <w:sz w:val="20"/>
          <w:szCs w:val="20"/>
        </w:rPr>
        <w:t xml:space="preserve"> - по факту ликвидации объекта силами учреждения составляется Акт об утилизации (уничтожении) материальных ценностей (ф. 0510435), к которому по решению Комиссии может быть приложен соответствующий фотоотчет</w:t>
      </w:r>
    </w:p>
    <w:p w:rsidR="00020BCD" w:rsidRPr="000C1192" w:rsidRDefault="00020BCD" w:rsidP="00020BCD">
      <w:pPr>
        <w:autoSpaceDE w:val="0"/>
        <w:autoSpaceDN w:val="0"/>
        <w:adjustRightInd w:val="0"/>
        <w:jc w:val="both"/>
        <w:rPr>
          <w:sz w:val="20"/>
          <w:szCs w:val="20"/>
        </w:rPr>
      </w:pPr>
    </w:p>
    <w:p w:rsidR="00020BCD" w:rsidRDefault="00020BCD" w:rsidP="00020BCD">
      <w:pPr>
        <w:autoSpaceDE w:val="0"/>
        <w:autoSpaceDN w:val="0"/>
        <w:adjustRightInd w:val="0"/>
        <w:jc w:val="both"/>
        <w:rPr>
          <w:sz w:val="20"/>
          <w:szCs w:val="20"/>
        </w:rPr>
      </w:pPr>
      <w:r w:rsidRPr="000C1192">
        <w:rPr>
          <w:sz w:val="20"/>
          <w:szCs w:val="20"/>
        </w:rPr>
        <w:t>- по факту ликвидации с привлечением специализированной организации составляется Акт об утилизации (уничтожении) материальных ценностей (ф. 0510435). Ликвидация подтверждается "Отчетом" соответствующей организации с указанием исполненных мероприятий: сдачи металлолома, драгметаллов, утилизации бытовых отходов и т.п.</w:t>
      </w:r>
    </w:p>
    <w:p w:rsidR="00020BCD" w:rsidRPr="000C1192" w:rsidRDefault="00020BCD" w:rsidP="00020BCD">
      <w:pPr>
        <w:autoSpaceDE w:val="0"/>
        <w:autoSpaceDN w:val="0"/>
        <w:adjustRightInd w:val="0"/>
        <w:jc w:val="both"/>
        <w:rPr>
          <w:sz w:val="20"/>
          <w:szCs w:val="20"/>
        </w:rPr>
      </w:pPr>
    </w:p>
    <w:p w:rsidR="00020BCD" w:rsidRDefault="00020BCD" w:rsidP="00020BCD">
      <w:pPr>
        <w:autoSpaceDE w:val="0"/>
        <w:autoSpaceDN w:val="0"/>
        <w:adjustRightInd w:val="0"/>
        <w:jc w:val="both"/>
        <w:rPr>
          <w:i/>
          <w:sz w:val="20"/>
          <w:szCs w:val="20"/>
        </w:rPr>
      </w:pPr>
      <w:r w:rsidRPr="000C1192">
        <w:rPr>
          <w:i/>
          <w:sz w:val="20"/>
          <w:szCs w:val="20"/>
        </w:rPr>
        <w:t xml:space="preserve"> (Основание: п. 45 СГС "Основные средства", п.п. 51, 335 Инструкции N 157н</w:t>
      </w:r>
    </w:p>
    <w:p w:rsidR="00EF6C10" w:rsidRDefault="00EF6C10"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b/>
          <w:sz w:val="20"/>
          <w:szCs w:val="20"/>
        </w:rPr>
      </w:pPr>
      <w:r w:rsidRPr="000C1192">
        <w:rPr>
          <w:b/>
          <w:sz w:val="20"/>
          <w:szCs w:val="20"/>
        </w:rPr>
        <w:t>5.3. Особенности учета приспособлений и принадлежностей к основным средствам:</w:t>
      </w:r>
    </w:p>
    <w:p w:rsidR="00020BCD" w:rsidRPr="000C1192" w:rsidRDefault="00020BCD" w:rsidP="00020BCD">
      <w:pPr>
        <w:autoSpaceDE w:val="0"/>
        <w:autoSpaceDN w:val="0"/>
        <w:adjustRightInd w:val="0"/>
        <w:jc w:val="both"/>
        <w:rPr>
          <w:sz w:val="20"/>
          <w:szCs w:val="20"/>
        </w:rPr>
      </w:pPr>
      <w:r w:rsidRPr="000C1192">
        <w:rPr>
          <w:sz w:val="20"/>
          <w:szCs w:val="20"/>
        </w:rPr>
        <w:t xml:space="preserve"> 5.3.1.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разукомплектации (частичной ликвидации) и т.п. </w:t>
      </w:r>
    </w:p>
    <w:p w:rsidR="00020BCD" w:rsidRPr="000C1192" w:rsidRDefault="00020BCD" w:rsidP="00020BCD">
      <w:pPr>
        <w:autoSpaceDE w:val="0"/>
        <w:autoSpaceDN w:val="0"/>
        <w:adjustRightInd w:val="0"/>
        <w:jc w:val="both"/>
        <w:rPr>
          <w:i/>
          <w:sz w:val="20"/>
          <w:szCs w:val="20"/>
        </w:rPr>
      </w:pPr>
      <w:r w:rsidRPr="000C1192">
        <w:rPr>
          <w:sz w:val="20"/>
          <w:szCs w:val="20"/>
        </w:rPr>
        <w:t>(</w:t>
      </w:r>
      <w:r w:rsidRPr="000C1192">
        <w:rPr>
          <w:i/>
          <w:sz w:val="20"/>
          <w:szCs w:val="20"/>
        </w:rPr>
        <w:t>Основание: п. 45 Инструкции N 157н, п. 10 СГС "Основные средства")</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5.3.2.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020BCD" w:rsidRPr="000C1192" w:rsidRDefault="00020BCD" w:rsidP="00020BCD">
      <w:pPr>
        <w:autoSpaceDE w:val="0"/>
        <w:autoSpaceDN w:val="0"/>
        <w:adjustRightInd w:val="0"/>
        <w:jc w:val="both"/>
        <w:rPr>
          <w:i/>
          <w:sz w:val="20"/>
          <w:szCs w:val="20"/>
        </w:rPr>
      </w:pPr>
      <w:r w:rsidRPr="000C1192">
        <w:rPr>
          <w:i/>
          <w:sz w:val="20"/>
          <w:szCs w:val="20"/>
        </w:rPr>
        <w:t xml:space="preserve"> (Основание: п. 46 Инструкции N 157н)</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5.3.3.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rsidR="00020BCD" w:rsidRPr="000C1192" w:rsidRDefault="00020BCD" w:rsidP="00020BCD">
      <w:pPr>
        <w:autoSpaceDE w:val="0"/>
        <w:autoSpaceDN w:val="0"/>
        <w:adjustRightInd w:val="0"/>
        <w:jc w:val="both"/>
        <w:rPr>
          <w:i/>
          <w:sz w:val="20"/>
          <w:szCs w:val="20"/>
        </w:rPr>
      </w:pPr>
      <w:r w:rsidRPr="000C1192">
        <w:rPr>
          <w:sz w:val="20"/>
          <w:szCs w:val="20"/>
        </w:rPr>
        <w:t xml:space="preserve"> (</w:t>
      </w:r>
      <w:r w:rsidRPr="000C1192">
        <w:rPr>
          <w:i/>
          <w:sz w:val="20"/>
          <w:szCs w:val="20"/>
        </w:rPr>
        <w:t xml:space="preserve">Основание: п. 23 Инструкции N 157н, п. 15 СГС "Основные средства") </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5.3.4.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5.3.5. В случае замены закрепленной за объектом основных средств   принадлежности, которая пришла в негодность, на новую стоимость этой принадлежности списывается на себестоимость (финансовый результат). Исключение составляют исправные принадлежности существенной стоимости, определяемой согласно настоящей Учетной политике. Факт замены принадлежности отражается в Инвентарной карточке.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27 Инструкции N 157н)</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5.3.6. При выводе исправной принадлежности существенной стоимости из состава объекта основных средств принадлежность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разукомплектации. Амортизация при этом уменьшается пропорционально доле балансовой стоимости принадлежности в первоначальной стоимости основного средства. Факт выбытия принадлежности отражается в Инвентарной карточке.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5.3.7. 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lastRenderedPageBreak/>
        <w:t xml:space="preserve">5.3.8. Инвентаризация (проверка наличия) приспособлений и принадлежностей, числящихся в составе основного средства, производится: - при передаче основных средств между ответственными лицами; - при поступлении основных средств в организацию.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5.3.9. В составе приспособлений и принадлежностей входят :</w:t>
      </w:r>
    </w:p>
    <w:p w:rsidR="00020BCD" w:rsidRPr="000C1192" w:rsidRDefault="00020BCD" w:rsidP="00020BCD">
      <w:pPr>
        <w:autoSpaceDE w:val="0"/>
        <w:autoSpaceDN w:val="0"/>
        <w:adjustRightInd w:val="0"/>
        <w:jc w:val="both"/>
        <w:rPr>
          <w:sz w:val="20"/>
          <w:szCs w:val="20"/>
        </w:rPr>
      </w:pPr>
      <w:r w:rsidRPr="000C1192">
        <w:rPr>
          <w:sz w:val="20"/>
          <w:szCs w:val="20"/>
        </w:rPr>
        <w:t>Средства вычислительной техники и связи - сумки и чехлы для переносных компьютеров;</w:t>
      </w:r>
    </w:p>
    <w:p w:rsidR="00020BCD" w:rsidRPr="000C1192" w:rsidRDefault="00020BCD" w:rsidP="00020BCD">
      <w:pPr>
        <w:autoSpaceDE w:val="0"/>
        <w:autoSpaceDN w:val="0"/>
        <w:adjustRightInd w:val="0"/>
        <w:jc w:val="both"/>
        <w:rPr>
          <w:sz w:val="20"/>
          <w:szCs w:val="20"/>
        </w:rPr>
      </w:pPr>
      <w:r w:rsidRPr="000C1192">
        <w:rPr>
          <w:sz w:val="20"/>
          <w:szCs w:val="20"/>
        </w:rPr>
        <w:t xml:space="preserve"> - сумки для проекторов;</w:t>
      </w:r>
    </w:p>
    <w:p w:rsidR="00020BCD" w:rsidRPr="000C1192" w:rsidRDefault="00020BCD" w:rsidP="00020BCD">
      <w:pPr>
        <w:autoSpaceDE w:val="0"/>
        <w:autoSpaceDN w:val="0"/>
        <w:adjustRightInd w:val="0"/>
        <w:jc w:val="both"/>
        <w:rPr>
          <w:sz w:val="20"/>
          <w:szCs w:val="20"/>
        </w:rPr>
      </w:pPr>
      <w:r w:rsidRPr="000C1192">
        <w:rPr>
          <w:sz w:val="20"/>
          <w:szCs w:val="20"/>
        </w:rPr>
        <w:t xml:space="preserve"> - чехлы, сумки и кобуры для радиостанций и сотовых телефонов; </w:t>
      </w:r>
    </w:p>
    <w:p w:rsidR="00020BCD" w:rsidRPr="000C1192" w:rsidRDefault="00020BCD" w:rsidP="00020BCD">
      <w:pPr>
        <w:autoSpaceDE w:val="0"/>
        <w:autoSpaceDN w:val="0"/>
        <w:adjustRightInd w:val="0"/>
        <w:jc w:val="both"/>
        <w:rPr>
          <w:sz w:val="20"/>
          <w:szCs w:val="20"/>
        </w:rPr>
      </w:pPr>
      <w:r w:rsidRPr="000C1192">
        <w:rPr>
          <w:sz w:val="20"/>
          <w:szCs w:val="20"/>
        </w:rPr>
        <w:t>- зарядные устройства для сотовых телефонов, мобильных компьютеров, радиостанций;</w:t>
      </w:r>
    </w:p>
    <w:p w:rsidR="00020BCD" w:rsidRPr="000C1192" w:rsidRDefault="00020BCD" w:rsidP="00020BCD">
      <w:pPr>
        <w:autoSpaceDE w:val="0"/>
        <w:autoSpaceDN w:val="0"/>
        <w:adjustRightInd w:val="0"/>
        <w:jc w:val="both"/>
        <w:rPr>
          <w:sz w:val="20"/>
          <w:szCs w:val="20"/>
        </w:rPr>
      </w:pPr>
      <w:r w:rsidRPr="000C1192">
        <w:rPr>
          <w:sz w:val="20"/>
          <w:szCs w:val="20"/>
        </w:rPr>
        <w:t xml:space="preserve"> - внешние блоки питания для ноутбуков, моноблочных компьютеров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b/>
          <w:sz w:val="20"/>
          <w:szCs w:val="20"/>
        </w:rPr>
      </w:pPr>
      <w:r w:rsidRPr="000C1192">
        <w:rPr>
          <w:b/>
          <w:sz w:val="20"/>
          <w:szCs w:val="20"/>
        </w:rPr>
        <w:t>5.4. Особенности учета персональных компьютеров и иной вычислительной техники:</w:t>
      </w:r>
    </w:p>
    <w:p w:rsidR="00020BCD" w:rsidRPr="000C1192" w:rsidRDefault="00020BCD" w:rsidP="00020BCD">
      <w:pPr>
        <w:autoSpaceDE w:val="0"/>
        <w:autoSpaceDN w:val="0"/>
        <w:adjustRightInd w:val="0"/>
        <w:jc w:val="both"/>
        <w:rPr>
          <w:sz w:val="20"/>
          <w:szCs w:val="20"/>
        </w:rPr>
      </w:pPr>
      <w:r w:rsidRPr="000C1192">
        <w:rPr>
          <w:sz w:val="20"/>
          <w:szCs w:val="20"/>
        </w:rPr>
        <w:t>5.4.1. Оборудование для автоматизированного рабочего места (АРМ) учитывается как самостоятельные объекты, а именно:</w:t>
      </w:r>
    </w:p>
    <w:p w:rsidR="00020BCD" w:rsidRPr="000C1192" w:rsidRDefault="00020BCD" w:rsidP="00020BCD">
      <w:pPr>
        <w:autoSpaceDE w:val="0"/>
        <w:autoSpaceDN w:val="0"/>
        <w:adjustRightInd w:val="0"/>
        <w:jc w:val="both"/>
        <w:rPr>
          <w:sz w:val="20"/>
          <w:szCs w:val="20"/>
        </w:rPr>
      </w:pPr>
      <w:r w:rsidRPr="000C1192">
        <w:rPr>
          <w:sz w:val="20"/>
          <w:szCs w:val="20"/>
        </w:rPr>
        <w:t xml:space="preserve"> - ноутбук, клавиатура, м</w:t>
      </w:r>
      <w:r>
        <w:rPr>
          <w:sz w:val="20"/>
          <w:szCs w:val="20"/>
        </w:rPr>
        <w:t>о</w:t>
      </w:r>
      <w:r w:rsidRPr="000C1192">
        <w:rPr>
          <w:sz w:val="20"/>
          <w:szCs w:val="20"/>
        </w:rPr>
        <w:t>нитор.</w:t>
      </w:r>
    </w:p>
    <w:p w:rsidR="00020BCD" w:rsidRPr="000C1192" w:rsidRDefault="00020BCD" w:rsidP="00020BCD">
      <w:pPr>
        <w:autoSpaceDE w:val="0"/>
        <w:autoSpaceDN w:val="0"/>
        <w:adjustRightInd w:val="0"/>
        <w:jc w:val="both"/>
        <w:rPr>
          <w:sz w:val="20"/>
          <w:szCs w:val="20"/>
        </w:rPr>
      </w:pPr>
      <w:r w:rsidRPr="000C1192">
        <w:rPr>
          <w:sz w:val="20"/>
          <w:szCs w:val="20"/>
        </w:rPr>
        <w:t xml:space="preserve">- системный блок, включая аппаратное обеспечение, монитор, клавиатуру, манипулятор "мышь" , наушники , , твердый накопитель, разветвитель USB, внешняя webкамера ; </w:t>
      </w:r>
    </w:p>
    <w:p w:rsidR="00020BCD" w:rsidRPr="000C1192" w:rsidRDefault="00020BCD" w:rsidP="00020BCD">
      <w:pPr>
        <w:autoSpaceDE w:val="0"/>
        <w:autoSpaceDN w:val="0"/>
        <w:adjustRightInd w:val="0"/>
        <w:jc w:val="both"/>
        <w:rPr>
          <w:sz w:val="20"/>
          <w:szCs w:val="20"/>
        </w:rPr>
      </w:pPr>
      <w:r w:rsidRPr="000C1192">
        <w:rPr>
          <w:sz w:val="20"/>
          <w:szCs w:val="20"/>
        </w:rPr>
        <w:t>- принтер;</w:t>
      </w:r>
    </w:p>
    <w:p w:rsidR="00020BCD" w:rsidRPr="000C1192" w:rsidRDefault="00020BCD" w:rsidP="00020BCD">
      <w:pPr>
        <w:autoSpaceDE w:val="0"/>
        <w:autoSpaceDN w:val="0"/>
        <w:adjustRightInd w:val="0"/>
        <w:jc w:val="both"/>
        <w:rPr>
          <w:sz w:val="20"/>
          <w:szCs w:val="20"/>
        </w:rPr>
      </w:pPr>
      <w:r w:rsidRPr="000C1192">
        <w:rPr>
          <w:sz w:val="20"/>
          <w:szCs w:val="20"/>
        </w:rPr>
        <w:t xml:space="preserve"> - многофункциональное устройство;</w:t>
      </w:r>
    </w:p>
    <w:p w:rsidR="00020BCD" w:rsidRPr="000C1192" w:rsidRDefault="00020BCD" w:rsidP="00020BCD">
      <w:pPr>
        <w:autoSpaceDE w:val="0"/>
        <w:autoSpaceDN w:val="0"/>
        <w:adjustRightInd w:val="0"/>
        <w:jc w:val="both"/>
        <w:rPr>
          <w:sz w:val="20"/>
          <w:szCs w:val="20"/>
        </w:rPr>
      </w:pPr>
      <w:r w:rsidRPr="000C1192">
        <w:rPr>
          <w:sz w:val="20"/>
          <w:szCs w:val="20"/>
        </w:rPr>
        <w:t xml:space="preserve"> - сканер; </w:t>
      </w:r>
    </w:p>
    <w:p w:rsidR="00020BCD" w:rsidRPr="000C1192" w:rsidRDefault="00020BCD" w:rsidP="00020BCD">
      <w:pPr>
        <w:autoSpaceDE w:val="0"/>
        <w:autoSpaceDN w:val="0"/>
        <w:adjustRightInd w:val="0"/>
        <w:jc w:val="both"/>
        <w:rPr>
          <w:sz w:val="20"/>
          <w:szCs w:val="20"/>
        </w:rPr>
      </w:pPr>
      <w:r w:rsidRPr="000C1192">
        <w:rPr>
          <w:sz w:val="20"/>
          <w:szCs w:val="20"/>
        </w:rPr>
        <w:t xml:space="preserve">- копировальное устройство; </w:t>
      </w:r>
    </w:p>
    <w:p w:rsidR="00020BCD" w:rsidRPr="000C1192" w:rsidRDefault="00020BCD" w:rsidP="00020BCD">
      <w:pPr>
        <w:autoSpaceDE w:val="0"/>
        <w:autoSpaceDN w:val="0"/>
        <w:adjustRightInd w:val="0"/>
        <w:jc w:val="both"/>
        <w:rPr>
          <w:sz w:val="20"/>
          <w:szCs w:val="20"/>
        </w:rPr>
      </w:pPr>
      <w:r w:rsidRPr="000C1192">
        <w:rPr>
          <w:sz w:val="20"/>
          <w:szCs w:val="20"/>
        </w:rPr>
        <w:t xml:space="preserve">- источник бесперебойного питания; </w:t>
      </w:r>
    </w:p>
    <w:p w:rsidR="00020BCD" w:rsidRPr="000C1192" w:rsidRDefault="00020BCD" w:rsidP="00020BCD">
      <w:pPr>
        <w:autoSpaceDE w:val="0"/>
        <w:autoSpaceDN w:val="0"/>
        <w:adjustRightInd w:val="0"/>
        <w:jc w:val="both"/>
        <w:rPr>
          <w:sz w:val="20"/>
          <w:szCs w:val="20"/>
        </w:rPr>
      </w:pPr>
      <w:r w:rsidRPr="000C1192">
        <w:rPr>
          <w:sz w:val="20"/>
          <w:szCs w:val="20"/>
        </w:rPr>
        <w:t xml:space="preserve">- внешний модуль Wi-Fi. </w:t>
      </w:r>
    </w:p>
    <w:p w:rsidR="00020BCD" w:rsidRPr="000C1192" w:rsidRDefault="00020BCD" w:rsidP="00020BCD">
      <w:pPr>
        <w:autoSpaceDE w:val="0"/>
        <w:autoSpaceDN w:val="0"/>
        <w:adjustRightInd w:val="0"/>
        <w:jc w:val="both"/>
        <w:rPr>
          <w:sz w:val="20"/>
          <w:szCs w:val="20"/>
        </w:rPr>
      </w:pPr>
      <w:r w:rsidRPr="000C1192">
        <w:rPr>
          <w:sz w:val="20"/>
          <w:szCs w:val="20"/>
        </w:rPr>
        <w:t xml:space="preserve">Иные компоненты персонального компьютера могут классифицироваться как: </w:t>
      </w:r>
    </w:p>
    <w:p w:rsidR="00020BCD" w:rsidRPr="000C1192" w:rsidRDefault="00020BCD" w:rsidP="00020BCD">
      <w:pPr>
        <w:autoSpaceDE w:val="0"/>
        <w:autoSpaceDN w:val="0"/>
        <w:adjustRightInd w:val="0"/>
        <w:jc w:val="both"/>
        <w:rPr>
          <w:sz w:val="20"/>
          <w:szCs w:val="20"/>
        </w:rPr>
      </w:pPr>
      <w:r w:rsidRPr="000C1192">
        <w:rPr>
          <w:sz w:val="20"/>
          <w:szCs w:val="20"/>
        </w:rPr>
        <w:t>- самостоятельные объекты основных средств :</w:t>
      </w:r>
    </w:p>
    <w:p w:rsidR="00020BCD" w:rsidRPr="000C1192" w:rsidRDefault="00020BCD" w:rsidP="00020BCD">
      <w:pPr>
        <w:autoSpaceDE w:val="0"/>
        <w:autoSpaceDN w:val="0"/>
        <w:adjustRightInd w:val="0"/>
        <w:jc w:val="both"/>
        <w:rPr>
          <w:sz w:val="20"/>
          <w:szCs w:val="20"/>
        </w:rPr>
      </w:pPr>
      <w:r w:rsidRPr="000C1192">
        <w:rPr>
          <w:sz w:val="20"/>
          <w:szCs w:val="20"/>
        </w:rPr>
        <w:t xml:space="preserve">наушники, колонки, web-камера, твердый накопитель, внешний модем, репитер, разветвитель USB, картридер, флеш-карта; </w:t>
      </w:r>
    </w:p>
    <w:p w:rsidR="00020BCD" w:rsidRPr="000C1192" w:rsidRDefault="00020BCD" w:rsidP="00020BCD">
      <w:pPr>
        <w:autoSpaceDE w:val="0"/>
        <w:autoSpaceDN w:val="0"/>
        <w:adjustRightInd w:val="0"/>
        <w:jc w:val="both"/>
        <w:rPr>
          <w:sz w:val="20"/>
          <w:szCs w:val="20"/>
        </w:rPr>
      </w:pPr>
      <w:r w:rsidRPr="000C1192">
        <w:rPr>
          <w:sz w:val="20"/>
          <w:szCs w:val="20"/>
        </w:rPr>
        <w:t xml:space="preserve">Так же, некоторые компоненты могут числиться как самостоятельные инвентарные объекты структурной части основного средства - персонального компьютера, имеющие срок полезного использования, существенно отличающийся от срока полезного использования персонального компьютера в целом. </w:t>
      </w:r>
    </w:p>
    <w:p w:rsidR="00020BCD" w:rsidRPr="000C1192" w:rsidRDefault="00020BCD" w:rsidP="00020BCD">
      <w:pPr>
        <w:autoSpaceDE w:val="0"/>
        <w:autoSpaceDN w:val="0"/>
        <w:adjustRightInd w:val="0"/>
        <w:jc w:val="both"/>
        <w:rPr>
          <w:sz w:val="20"/>
          <w:szCs w:val="20"/>
        </w:rPr>
      </w:pPr>
      <w:r w:rsidRPr="000C1192">
        <w:rPr>
          <w:sz w:val="20"/>
          <w:szCs w:val="20"/>
        </w:rPr>
        <w:t>Соответствующее решение принимается Комиссией по поступлению и выбытию активов.</w:t>
      </w:r>
    </w:p>
    <w:p w:rsidR="00020BCD" w:rsidRPr="000C1192" w:rsidRDefault="00020BCD" w:rsidP="00020BCD">
      <w:pPr>
        <w:autoSpaceDE w:val="0"/>
        <w:autoSpaceDN w:val="0"/>
        <w:adjustRightInd w:val="0"/>
        <w:jc w:val="both"/>
        <w:rPr>
          <w:sz w:val="20"/>
          <w:szCs w:val="20"/>
        </w:rPr>
      </w:pPr>
      <w:r w:rsidRPr="000C1192">
        <w:rPr>
          <w:sz w:val="20"/>
          <w:szCs w:val="20"/>
        </w:rPr>
        <w:t xml:space="preserve"> При включении в состав персонального компьютера перечень всех компонентов приводится в Инвентарной карточке. </w:t>
      </w:r>
    </w:p>
    <w:p w:rsidR="00020BCD" w:rsidRDefault="00020BCD" w:rsidP="00020BCD">
      <w:pPr>
        <w:autoSpaceDE w:val="0"/>
        <w:autoSpaceDN w:val="0"/>
        <w:adjustRightInd w:val="0"/>
        <w:jc w:val="both"/>
        <w:rPr>
          <w:sz w:val="20"/>
          <w:szCs w:val="20"/>
        </w:rPr>
      </w:pPr>
      <w:r w:rsidRPr="000C1192">
        <w:rPr>
          <w:sz w:val="20"/>
          <w:szCs w:val="20"/>
        </w:rPr>
        <w:t>5.4.2. Предустановленное лицензионное программное обеспечение (неисключительные права) операционная система, Microsoft</w:t>
      </w:r>
      <w:r w:rsidR="00DA2BD4">
        <w:rPr>
          <w:sz w:val="20"/>
          <w:szCs w:val="20"/>
        </w:rPr>
        <w:t xml:space="preserve"> </w:t>
      </w:r>
      <w:r w:rsidRPr="000C1192">
        <w:rPr>
          <w:sz w:val="20"/>
          <w:szCs w:val="20"/>
        </w:rPr>
        <w:t xml:space="preserve"> Offiсе, стоимость</w:t>
      </w:r>
      <w:r w:rsidR="00DA2BD4">
        <w:rPr>
          <w:sz w:val="20"/>
          <w:szCs w:val="20"/>
        </w:rPr>
        <w:t xml:space="preserve"> </w:t>
      </w:r>
      <w:r w:rsidRPr="000C1192">
        <w:rPr>
          <w:sz w:val="20"/>
          <w:szCs w:val="20"/>
        </w:rPr>
        <w:t xml:space="preserve"> которого спецификацией договора не определена, учитывается в составе персонального компьютера.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b/>
          <w:sz w:val="20"/>
          <w:szCs w:val="20"/>
        </w:rPr>
        <w:t>5.5. Особенности учета единых функционирующих систем:</w:t>
      </w:r>
    </w:p>
    <w:p w:rsidR="00020BCD" w:rsidRPr="000C1192" w:rsidRDefault="00020BCD" w:rsidP="00020BCD">
      <w:pPr>
        <w:autoSpaceDE w:val="0"/>
        <w:autoSpaceDN w:val="0"/>
        <w:adjustRightInd w:val="0"/>
        <w:jc w:val="both"/>
        <w:rPr>
          <w:sz w:val="20"/>
          <w:szCs w:val="20"/>
        </w:rPr>
      </w:pPr>
      <w:r w:rsidRPr="000C1192">
        <w:rPr>
          <w:sz w:val="20"/>
          <w:szCs w:val="20"/>
        </w:rPr>
        <w:t xml:space="preserve">5.5.1. К единым функционирующим системам относятся: </w:t>
      </w:r>
    </w:p>
    <w:p w:rsidR="00020BCD" w:rsidRPr="000C1192" w:rsidRDefault="00020BCD" w:rsidP="00020BCD">
      <w:pPr>
        <w:autoSpaceDE w:val="0"/>
        <w:autoSpaceDN w:val="0"/>
        <w:adjustRightInd w:val="0"/>
        <w:jc w:val="both"/>
        <w:rPr>
          <w:sz w:val="20"/>
          <w:szCs w:val="20"/>
        </w:rPr>
      </w:pPr>
      <w:r w:rsidRPr="000C1192">
        <w:rPr>
          <w:sz w:val="20"/>
          <w:szCs w:val="20"/>
        </w:rPr>
        <w:t xml:space="preserve">- пожарная сигнализация; </w:t>
      </w:r>
    </w:p>
    <w:p w:rsidR="00020BCD" w:rsidRPr="000C1192" w:rsidRDefault="00020BCD" w:rsidP="00020BCD">
      <w:pPr>
        <w:autoSpaceDE w:val="0"/>
        <w:autoSpaceDN w:val="0"/>
        <w:adjustRightInd w:val="0"/>
        <w:jc w:val="both"/>
        <w:rPr>
          <w:sz w:val="20"/>
          <w:szCs w:val="20"/>
        </w:rPr>
      </w:pPr>
      <w:r w:rsidRPr="000C1192">
        <w:rPr>
          <w:sz w:val="20"/>
          <w:szCs w:val="20"/>
        </w:rPr>
        <w:t xml:space="preserve">- охранная сигнализация; </w:t>
      </w:r>
    </w:p>
    <w:p w:rsidR="00020BCD" w:rsidRPr="000C1192" w:rsidRDefault="00020BCD" w:rsidP="00020BCD">
      <w:pPr>
        <w:autoSpaceDE w:val="0"/>
        <w:autoSpaceDN w:val="0"/>
        <w:adjustRightInd w:val="0"/>
        <w:jc w:val="both"/>
        <w:rPr>
          <w:sz w:val="20"/>
          <w:szCs w:val="20"/>
        </w:rPr>
      </w:pPr>
      <w:r w:rsidRPr="000C1192">
        <w:rPr>
          <w:sz w:val="20"/>
          <w:szCs w:val="20"/>
        </w:rPr>
        <w:t>- система видео- и аудионаблюдения;</w:t>
      </w:r>
    </w:p>
    <w:p w:rsidR="00020BCD" w:rsidRPr="000C1192" w:rsidRDefault="00020BCD" w:rsidP="00020BCD">
      <w:pPr>
        <w:autoSpaceDE w:val="0"/>
        <w:autoSpaceDN w:val="0"/>
        <w:adjustRightInd w:val="0"/>
        <w:jc w:val="both"/>
        <w:rPr>
          <w:sz w:val="20"/>
          <w:szCs w:val="20"/>
        </w:rPr>
      </w:pPr>
      <w:r w:rsidRPr="000C1192">
        <w:rPr>
          <w:sz w:val="20"/>
          <w:szCs w:val="20"/>
        </w:rPr>
        <w:t xml:space="preserve"> - система контроля доступа;</w:t>
      </w:r>
    </w:p>
    <w:p w:rsidR="00020BCD" w:rsidRPr="000C1192" w:rsidRDefault="00020BCD" w:rsidP="00020BCD">
      <w:pPr>
        <w:autoSpaceDE w:val="0"/>
        <w:autoSpaceDN w:val="0"/>
        <w:adjustRightInd w:val="0"/>
        <w:jc w:val="both"/>
        <w:rPr>
          <w:sz w:val="20"/>
          <w:szCs w:val="20"/>
        </w:rPr>
      </w:pPr>
      <w:r w:rsidRPr="000C1192">
        <w:rPr>
          <w:sz w:val="20"/>
          <w:szCs w:val="20"/>
        </w:rPr>
        <w:t xml:space="preserve"> - кабельная система локальной вычислительной сети;</w:t>
      </w:r>
    </w:p>
    <w:p w:rsidR="00020BCD" w:rsidRPr="000C1192" w:rsidRDefault="00020BCD" w:rsidP="00020BCD">
      <w:pPr>
        <w:autoSpaceDE w:val="0"/>
        <w:autoSpaceDN w:val="0"/>
        <w:adjustRightInd w:val="0"/>
        <w:jc w:val="both"/>
        <w:rPr>
          <w:sz w:val="20"/>
          <w:szCs w:val="20"/>
        </w:rPr>
      </w:pPr>
      <w:r w:rsidRPr="000C1192">
        <w:rPr>
          <w:sz w:val="20"/>
          <w:szCs w:val="20"/>
        </w:rPr>
        <w:t>- "тревожная кнопка";</w:t>
      </w:r>
    </w:p>
    <w:p w:rsidR="00020BCD" w:rsidRDefault="00020BCD" w:rsidP="00020BCD">
      <w:pPr>
        <w:autoSpaceDE w:val="0"/>
        <w:autoSpaceDN w:val="0"/>
        <w:adjustRightInd w:val="0"/>
        <w:jc w:val="both"/>
        <w:rPr>
          <w:sz w:val="20"/>
          <w:szCs w:val="20"/>
        </w:rPr>
      </w:pPr>
      <w:r w:rsidRPr="000C1192">
        <w:rPr>
          <w:sz w:val="20"/>
          <w:szCs w:val="20"/>
        </w:rPr>
        <w:t xml:space="preserve"> - иные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020BCD" w:rsidRDefault="00020BCD" w:rsidP="00020BCD">
      <w:pPr>
        <w:autoSpaceDE w:val="0"/>
        <w:autoSpaceDN w:val="0"/>
        <w:adjustRightInd w:val="0"/>
        <w:jc w:val="both"/>
        <w:rPr>
          <w:i/>
          <w:sz w:val="20"/>
          <w:szCs w:val="20"/>
        </w:rPr>
      </w:pPr>
      <w:r w:rsidRPr="000C1192">
        <w:rPr>
          <w:sz w:val="20"/>
          <w:szCs w:val="20"/>
        </w:rPr>
        <w:t xml:space="preserve"> (</w:t>
      </w:r>
      <w:r w:rsidRPr="000C1192">
        <w:rPr>
          <w:i/>
          <w:sz w:val="20"/>
          <w:szCs w:val="20"/>
        </w:rPr>
        <w:t xml:space="preserve">Основание: п. 45 Инструкции N 157н, п. 10 СГС "Основные средства") </w:t>
      </w:r>
    </w:p>
    <w:p w:rsidR="00020BCD" w:rsidRPr="000C1192" w:rsidRDefault="00020BCD" w:rsidP="00020BCD">
      <w:pPr>
        <w:autoSpaceDE w:val="0"/>
        <w:autoSpaceDN w:val="0"/>
        <w:adjustRightInd w:val="0"/>
        <w:jc w:val="both"/>
        <w:rPr>
          <w:sz w:val="20"/>
          <w:szCs w:val="20"/>
        </w:rPr>
      </w:pPr>
    </w:p>
    <w:p w:rsidR="00020BCD" w:rsidRDefault="00020BCD" w:rsidP="00020BCD">
      <w:pPr>
        <w:autoSpaceDE w:val="0"/>
        <w:autoSpaceDN w:val="0"/>
        <w:adjustRightInd w:val="0"/>
        <w:jc w:val="both"/>
        <w:rPr>
          <w:sz w:val="20"/>
          <w:szCs w:val="20"/>
        </w:rPr>
      </w:pPr>
      <w:r w:rsidRPr="000C1192">
        <w:rPr>
          <w:sz w:val="20"/>
          <w:szCs w:val="20"/>
        </w:rPr>
        <w:t>5.5.2. Единые функционирующие системы:</w:t>
      </w:r>
    </w:p>
    <w:p w:rsidR="00020BCD" w:rsidRPr="00323F1E" w:rsidRDefault="00020BCD" w:rsidP="00020BCD">
      <w:pPr>
        <w:autoSpaceDE w:val="0"/>
        <w:autoSpaceDN w:val="0"/>
        <w:adjustRightInd w:val="0"/>
        <w:jc w:val="both"/>
        <w:rPr>
          <w:b/>
          <w:sz w:val="20"/>
          <w:szCs w:val="20"/>
        </w:rPr>
      </w:pPr>
      <w:r w:rsidRPr="00323F1E">
        <w:rPr>
          <w:b/>
          <w:sz w:val="20"/>
          <w:szCs w:val="20"/>
        </w:rPr>
        <w:t>не являются отдельными объектами основных средств:</w:t>
      </w:r>
    </w:p>
    <w:p w:rsidR="00020BCD" w:rsidRPr="000C1192" w:rsidRDefault="00020BCD" w:rsidP="00020BCD">
      <w:pPr>
        <w:autoSpaceDE w:val="0"/>
        <w:autoSpaceDN w:val="0"/>
        <w:adjustRightInd w:val="0"/>
        <w:jc w:val="both"/>
        <w:rPr>
          <w:sz w:val="20"/>
          <w:szCs w:val="20"/>
        </w:rPr>
      </w:pPr>
      <w:r w:rsidRPr="000C1192">
        <w:rPr>
          <w:sz w:val="20"/>
          <w:szCs w:val="20"/>
        </w:rPr>
        <w:t xml:space="preserve"> -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 </w:t>
      </w:r>
    </w:p>
    <w:p w:rsidR="00020BCD" w:rsidRPr="000C1192" w:rsidRDefault="00020BCD" w:rsidP="00020BCD">
      <w:pPr>
        <w:autoSpaceDE w:val="0"/>
        <w:autoSpaceDN w:val="0"/>
        <w:adjustRightInd w:val="0"/>
        <w:jc w:val="both"/>
        <w:rPr>
          <w:sz w:val="20"/>
          <w:szCs w:val="20"/>
        </w:rPr>
      </w:pPr>
      <w:r w:rsidRPr="000C1192">
        <w:rPr>
          <w:sz w:val="20"/>
          <w:szCs w:val="20"/>
        </w:rPr>
        <w:t xml:space="preserve">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соответствующего здания (сооружения), учитываемого в балансовом учете, в разделе "Индивидуальные характеристики".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5.5.3. Отдельные элементы единых функционирующих систем, соответствующие критериям отнесения к основным средствам, подлежат учету в составе основных средств согласно решению Комиссии по поступлению и выбытию активов.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45 Инструкции N 157н, п. 10 СГС "Основные средства")</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i/>
          <w:sz w:val="20"/>
          <w:szCs w:val="20"/>
        </w:rPr>
        <w:t xml:space="preserve"> 5.5</w:t>
      </w:r>
      <w:r w:rsidRPr="000C1192">
        <w:rPr>
          <w:sz w:val="20"/>
          <w:szCs w:val="20"/>
        </w:rPr>
        <w:t xml:space="preserve">.4. Единые функционирующие системы </w:t>
      </w:r>
      <w:r w:rsidRPr="00323F1E">
        <w:rPr>
          <w:b/>
          <w:sz w:val="20"/>
          <w:szCs w:val="20"/>
        </w:rPr>
        <w:t>признаются в учете самостоятельными объектами основных средств</w:t>
      </w:r>
      <w:r w:rsidRPr="000C1192">
        <w:rPr>
          <w:sz w:val="20"/>
          <w:szCs w:val="20"/>
        </w:rPr>
        <w:t xml:space="preserve">, если: </w:t>
      </w:r>
    </w:p>
    <w:p w:rsidR="00020BCD" w:rsidRPr="000C1192" w:rsidRDefault="00020BCD" w:rsidP="00020BCD">
      <w:pPr>
        <w:autoSpaceDE w:val="0"/>
        <w:autoSpaceDN w:val="0"/>
        <w:adjustRightInd w:val="0"/>
        <w:jc w:val="both"/>
        <w:rPr>
          <w:sz w:val="20"/>
          <w:szCs w:val="20"/>
        </w:rPr>
      </w:pPr>
      <w:r w:rsidRPr="000C1192">
        <w:rPr>
          <w:sz w:val="20"/>
          <w:szCs w:val="20"/>
        </w:rPr>
        <w:t xml:space="preserve">- они получены от иных организаций бюджетной сферы (в т.ч. в результате реорганизации) в виде одного инвентарного объекта (единой системы); </w:t>
      </w:r>
    </w:p>
    <w:p w:rsidR="00020BCD" w:rsidRPr="000C1192" w:rsidRDefault="00020BCD" w:rsidP="00020BCD">
      <w:pPr>
        <w:autoSpaceDE w:val="0"/>
        <w:autoSpaceDN w:val="0"/>
        <w:adjustRightInd w:val="0"/>
        <w:jc w:val="both"/>
        <w:rPr>
          <w:sz w:val="20"/>
          <w:szCs w:val="20"/>
        </w:rPr>
      </w:pPr>
      <w:r w:rsidRPr="000C1192">
        <w:rPr>
          <w:sz w:val="20"/>
          <w:szCs w:val="20"/>
        </w:rPr>
        <w:t xml:space="preserve">- являются неотделимыми улучшениями в арендованные объекты; </w:t>
      </w:r>
    </w:p>
    <w:p w:rsidR="00020BCD" w:rsidRPr="000C1192" w:rsidRDefault="00020BCD" w:rsidP="00020BCD">
      <w:pPr>
        <w:autoSpaceDE w:val="0"/>
        <w:autoSpaceDN w:val="0"/>
        <w:adjustRightInd w:val="0"/>
        <w:jc w:val="both"/>
        <w:rPr>
          <w:sz w:val="20"/>
          <w:szCs w:val="20"/>
        </w:rPr>
      </w:pPr>
      <w:r w:rsidRPr="000C1192">
        <w:rPr>
          <w:sz w:val="20"/>
          <w:szCs w:val="20"/>
        </w:rPr>
        <w:lastRenderedPageBreak/>
        <w:t xml:space="preserve">- согласно решению Комиссии по поступлению и выбытию активов система представляет собой комплекс объектов основных средств, признаваемых для целей бухгалтерского учета единым инвентарным объектом согласно положениям п. 5.1.7 настоящей Учетной политики.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10 СГС "Основные средства", письмо Минфина России от 29.01.2019 N 02-06-10/5107</w:t>
      </w:r>
    </w:p>
    <w:p w:rsidR="00020BCD" w:rsidRPr="000C1192" w:rsidRDefault="00020BCD" w:rsidP="00020BCD">
      <w:pPr>
        <w:autoSpaceDE w:val="0"/>
        <w:autoSpaceDN w:val="0"/>
        <w:adjustRightInd w:val="0"/>
        <w:jc w:val="both"/>
        <w:rPr>
          <w:b/>
          <w:sz w:val="20"/>
          <w:szCs w:val="20"/>
        </w:rPr>
      </w:pPr>
    </w:p>
    <w:p w:rsidR="00993B07" w:rsidRDefault="00993B07" w:rsidP="00020BCD">
      <w:pPr>
        <w:autoSpaceDE w:val="0"/>
        <w:autoSpaceDN w:val="0"/>
        <w:adjustRightInd w:val="0"/>
        <w:jc w:val="both"/>
        <w:rPr>
          <w:b/>
          <w:sz w:val="20"/>
          <w:szCs w:val="20"/>
        </w:rPr>
      </w:pPr>
    </w:p>
    <w:p w:rsidR="00993B07" w:rsidRDefault="00993B07" w:rsidP="00020BCD">
      <w:pPr>
        <w:autoSpaceDE w:val="0"/>
        <w:autoSpaceDN w:val="0"/>
        <w:adjustRightInd w:val="0"/>
        <w:jc w:val="both"/>
        <w:rPr>
          <w:b/>
          <w:sz w:val="20"/>
          <w:szCs w:val="20"/>
        </w:rPr>
      </w:pPr>
    </w:p>
    <w:p w:rsidR="00020BCD" w:rsidRPr="000C1192" w:rsidRDefault="00020BCD" w:rsidP="00020BCD">
      <w:pPr>
        <w:autoSpaceDE w:val="0"/>
        <w:autoSpaceDN w:val="0"/>
        <w:adjustRightInd w:val="0"/>
        <w:jc w:val="both"/>
        <w:rPr>
          <w:b/>
          <w:sz w:val="20"/>
          <w:szCs w:val="20"/>
        </w:rPr>
      </w:pPr>
      <w:r w:rsidRPr="000C1192">
        <w:rPr>
          <w:b/>
          <w:sz w:val="20"/>
          <w:szCs w:val="20"/>
        </w:rPr>
        <w:t>5.6. Организация учета основных средств:</w:t>
      </w:r>
    </w:p>
    <w:p w:rsidR="00020BCD" w:rsidRPr="000C1192" w:rsidRDefault="00020BCD" w:rsidP="00020BCD">
      <w:pPr>
        <w:autoSpaceDE w:val="0"/>
        <w:autoSpaceDN w:val="0"/>
        <w:adjustRightInd w:val="0"/>
        <w:jc w:val="both"/>
        <w:rPr>
          <w:sz w:val="20"/>
          <w:szCs w:val="20"/>
        </w:rPr>
      </w:pPr>
      <w:r w:rsidRPr="000C1192">
        <w:rPr>
          <w:sz w:val="20"/>
          <w:szCs w:val="20"/>
        </w:rPr>
        <w:t xml:space="preserve"> 5.6.1. Учет введенных в эксплуатацию объектов стоимостью до 10 000 рублей включительно осуществляется на забалансовом счете 21 "Основные средства в эксплуатации" </w:t>
      </w:r>
    </w:p>
    <w:p w:rsidR="00020BCD" w:rsidRPr="000C1192" w:rsidRDefault="00020BCD" w:rsidP="00020BCD">
      <w:pPr>
        <w:autoSpaceDE w:val="0"/>
        <w:autoSpaceDN w:val="0"/>
        <w:adjustRightInd w:val="0"/>
        <w:jc w:val="both"/>
        <w:rPr>
          <w:sz w:val="20"/>
          <w:szCs w:val="20"/>
        </w:rPr>
      </w:pPr>
      <w:r w:rsidRPr="000C1192">
        <w:rPr>
          <w:sz w:val="20"/>
          <w:szCs w:val="20"/>
        </w:rPr>
        <w:t>- по балансовой стоимости введенного в эксплуатацию объекта.</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373 Инструкции N 157н, пп. "б" п. 39 СГС "Основные средства")</w:t>
      </w:r>
    </w:p>
    <w:p w:rsidR="00020BCD" w:rsidRPr="000C1192" w:rsidRDefault="00020BCD" w:rsidP="00020BCD">
      <w:pPr>
        <w:autoSpaceDE w:val="0"/>
        <w:autoSpaceDN w:val="0"/>
        <w:adjustRightInd w:val="0"/>
        <w:jc w:val="both"/>
        <w:rPr>
          <w:sz w:val="20"/>
          <w:szCs w:val="20"/>
        </w:rPr>
      </w:pPr>
    </w:p>
    <w:p w:rsidR="007D2410" w:rsidRPr="00FF1602" w:rsidRDefault="00020BCD" w:rsidP="007D2410">
      <w:pPr>
        <w:rPr>
          <w:sz w:val="20"/>
          <w:szCs w:val="20"/>
          <w:highlight w:val="yellow"/>
        </w:rPr>
      </w:pPr>
      <w:r w:rsidRPr="000C1192">
        <w:rPr>
          <w:sz w:val="20"/>
          <w:szCs w:val="20"/>
        </w:rPr>
        <w:t>5</w:t>
      </w:r>
      <w:r w:rsidRPr="00FF1602">
        <w:rPr>
          <w:sz w:val="20"/>
          <w:szCs w:val="20"/>
          <w:highlight w:val="yellow"/>
        </w:rPr>
        <w:t>.6.2. Стоимость основного средства изменяется в случае проведения его переоценки и отражения результатов такой переоценки в учете.</w:t>
      </w:r>
    </w:p>
    <w:p w:rsidR="00020BCD" w:rsidRDefault="007D2410" w:rsidP="007D2410">
      <w:pPr>
        <w:spacing w:after="200" w:line="276" w:lineRule="auto"/>
        <w:rPr>
          <w:i/>
          <w:iCs/>
          <w:sz w:val="20"/>
          <w:szCs w:val="20"/>
        </w:rPr>
      </w:pPr>
      <w:r w:rsidRPr="00FF1602">
        <w:rPr>
          <w:sz w:val="20"/>
          <w:szCs w:val="20"/>
          <w:highlight w:val="yellow"/>
        </w:rPr>
        <w:t>Накопленная амортизация, исчисленная на дату переоценки, вычитается из балансовой стоимости объекта основных средств, после чего остаточная стоимость пересчитывается до переоцененной стоимости актива. Указанный способ пересчета накопленной амортизации предусматривает, что накопленная амортизация, исчисленная до проведения переоценки, относится на уменьшение балансовой стоимости объекта основных средств (по кредиту соответствующих балансовых счетов учета основных средств) с отражением увеличения остаточной стоимости объекта основных средств по дебету соответствующих балансовых счетов учета основных средств на суммы дооценки ее до справедливой стоимости. С момента переоценки указанным способом по объекту основных средств начисляется амортизация на оставшийся срок полезного использования по той же расчетной норме амортизации, что и до момента переоценки</w:t>
      </w:r>
      <w:r w:rsidRPr="007D2410">
        <w:rPr>
          <w:sz w:val="20"/>
          <w:szCs w:val="20"/>
        </w:rPr>
        <w:t>.</w:t>
      </w:r>
      <w:r w:rsidRPr="007D2410">
        <w:rPr>
          <w:sz w:val="20"/>
          <w:szCs w:val="20"/>
        </w:rPr>
        <w:br/>
      </w:r>
      <w:r w:rsidR="00020BCD" w:rsidRPr="000C1192">
        <w:rPr>
          <w:i/>
          <w:iCs/>
          <w:sz w:val="20"/>
          <w:szCs w:val="20"/>
        </w:rPr>
        <w:t>(</w:t>
      </w:r>
      <w:r w:rsidR="00020BCD" w:rsidRPr="007D2410">
        <w:rPr>
          <w:i/>
          <w:sz w:val="20"/>
          <w:szCs w:val="20"/>
        </w:rPr>
        <w:t xml:space="preserve">Основание: </w:t>
      </w:r>
      <w:hyperlink r:id="rId85" w:anchor="/document/99/420389698/XA00MEQ2NA/" w:tooltip="41. При переоценке объекта основных средств (в том числе объектов основных средств, отчуждаемых не в пользу организаций бюджетной сферы)" w:history="1">
        <w:r w:rsidRPr="007D2410">
          <w:rPr>
            <w:rFonts w:eastAsia="Arial Unicode MS"/>
            <w:i/>
            <w:sz w:val="20"/>
            <w:szCs w:val="20"/>
          </w:rPr>
          <w:t>пункт 41</w:t>
        </w:r>
      </w:hyperlink>
      <w:r w:rsidRPr="007D2410">
        <w:rPr>
          <w:i/>
          <w:sz w:val="20"/>
          <w:szCs w:val="20"/>
        </w:rPr>
        <w:t> СГС «Основные средства».</w:t>
      </w:r>
    </w:p>
    <w:p w:rsidR="00C87096" w:rsidRPr="000C1192" w:rsidRDefault="00C87096" w:rsidP="00020BCD">
      <w:pPr>
        <w:autoSpaceDE w:val="0"/>
        <w:autoSpaceDN w:val="0"/>
        <w:adjustRightInd w:val="0"/>
        <w:jc w:val="both"/>
        <w:rPr>
          <w:i/>
          <w:iCs/>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5.6.3. Под консервацией понимается прекращение эксплуатации объекта на срок более  трех месяцев с возможностью возобновления использования. Перевод объектов основных средств на консервацию осуществляется на основании приказа руководителя учреждения, которым устанавливаются конкретный срок консервации и проводимые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оформляет Акт о консервации (расконсервации) объекта основных средств (ф. 0510433), утверждаемый руководителем учреждения. </w:t>
      </w:r>
    </w:p>
    <w:p w:rsidR="00020BCD" w:rsidRPr="000C1192" w:rsidRDefault="00020BCD" w:rsidP="00020BCD">
      <w:pPr>
        <w:autoSpaceDE w:val="0"/>
        <w:autoSpaceDN w:val="0"/>
        <w:adjustRightInd w:val="0"/>
        <w:jc w:val="both"/>
        <w:rPr>
          <w:sz w:val="20"/>
          <w:szCs w:val="20"/>
        </w:rPr>
      </w:pPr>
      <w:r w:rsidRPr="000C1192">
        <w:rPr>
          <w:sz w:val="20"/>
          <w:szCs w:val="20"/>
        </w:rPr>
        <w:t xml:space="preserve">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w:t>
      </w:r>
    </w:p>
    <w:p w:rsidR="00020BCD" w:rsidRPr="000C1192" w:rsidRDefault="00020BCD" w:rsidP="00020BCD">
      <w:pPr>
        <w:autoSpaceDE w:val="0"/>
        <w:autoSpaceDN w:val="0"/>
        <w:adjustRightInd w:val="0"/>
        <w:jc w:val="both"/>
        <w:rPr>
          <w:sz w:val="20"/>
          <w:szCs w:val="20"/>
        </w:rPr>
      </w:pPr>
      <w:r w:rsidRPr="000C1192">
        <w:rPr>
          <w:sz w:val="20"/>
          <w:szCs w:val="20"/>
        </w:rPr>
        <w:t>Информация о консервации (расконсервации)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5.6.4.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 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 </w:t>
      </w:r>
    </w:p>
    <w:p w:rsidR="00020BCD" w:rsidRPr="000C1192" w:rsidRDefault="00020BCD" w:rsidP="00020BCD">
      <w:pPr>
        <w:autoSpaceDE w:val="0"/>
        <w:autoSpaceDN w:val="0"/>
        <w:adjustRightInd w:val="0"/>
        <w:jc w:val="both"/>
        <w:rPr>
          <w:sz w:val="20"/>
          <w:szCs w:val="20"/>
        </w:rPr>
      </w:pPr>
    </w:p>
    <w:p w:rsidR="00B87948" w:rsidRDefault="00020BCD" w:rsidP="00020BCD">
      <w:pPr>
        <w:autoSpaceDE w:val="0"/>
        <w:autoSpaceDN w:val="0"/>
        <w:adjustRightInd w:val="0"/>
        <w:jc w:val="both"/>
        <w:rPr>
          <w:sz w:val="20"/>
          <w:szCs w:val="20"/>
        </w:rPr>
      </w:pPr>
      <w:r w:rsidRPr="000C1192">
        <w:rPr>
          <w:sz w:val="20"/>
          <w:szCs w:val="20"/>
        </w:rPr>
        <w:t>5.6.5. При безвозмездном поступлении от иной организации бюджетной сферы основных средств стоимостью</w:t>
      </w:r>
    </w:p>
    <w:p w:rsidR="00020BCD" w:rsidRPr="000C1192" w:rsidRDefault="00020BCD" w:rsidP="00020BCD">
      <w:pPr>
        <w:autoSpaceDE w:val="0"/>
        <w:autoSpaceDN w:val="0"/>
        <w:adjustRightInd w:val="0"/>
        <w:jc w:val="both"/>
        <w:rPr>
          <w:sz w:val="20"/>
          <w:szCs w:val="20"/>
        </w:rPr>
      </w:pPr>
      <w:r w:rsidRPr="000C1192">
        <w:rPr>
          <w:sz w:val="20"/>
          <w:szCs w:val="20"/>
        </w:rPr>
        <w:t xml:space="preserve">менее 10 000 рублей включительно с начисленной амортизацией (за исключением объектов библиотечного фонда и поступления в связи с реорганизацией) отражается их выбытие на забалансовый счет 21 при вводе в эксплуатацию. Списание балансовой стоимости и начисленной амортизации отражается бухгалтерскими записями: </w:t>
      </w:r>
    </w:p>
    <w:p w:rsidR="00020BCD" w:rsidRPr="000C1192" w:rsidRDefault="00020BCD" w:rsidP="00020BCD">
      <w:pPr>
        <w:autoSpaceDE w:val="0"/>
        <w:autoSpaceDN w:val="0"/>
        <w:adjustRightInd w:val="0"/>
        <w:jc w:val="both"/>
        <w:rPr>
          <w:sz w:val="20"/>
          <w:szCs w:val="20"/>
        </w:rPr>
      </w:pPr>
      <w:r w:rsidRPr="000C1192">
        <w:rPr>
          <w:sz w:val="20"/>
          <w:szCs w:val="20"/>
        </w:rPr>
        <w:t xml:space="preserve">Дебет Х 104 ХХ 411 Кредит Х 101 ХХ 410 - списана балансовая стоимость объекта на сумму начисленной амортизации; </w:t>
      </w:r>
    </w:p>
    <w:p w:rsidR="00020BCD" w:rsidRPr="000C1192" w:rsidRDefault="00020BCD" w:rsidP="00020BCD">
      <w:pPr>
        <w:autoSpaceDE w:val="0"/>
        <w:autoSpaceDN w:val="0"/>
        <w:adjustRightInd w:val="0"/>
        <w:jc w:val="both"/>
        <w:rPr>
          <w:sz w:val="20"/>
          <w:szCs w:val="20"/>
        </w:rPr>
      </w:pPr>
      <w:r w:rsidRPr="000C1192">
        <w:rPr>
          <w:sz w:val="20"/>
          <w:szCs w:val="20"/>
        </w:rPr>
        <w:t xml:space="preserve">Дебет Х 401 20 271 Кредит Х 101 ХХ 410 - списана остаточная стоимость объекта (при наличии).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5.6.6. При безвозмездном поступлении от иной организации бюджетной сферы основных средств стоимостью от 10 000 рублей до 100 000 рублей включительно с остаточной стоимостью (за исключением поступления в связи с реорганизации) отражается доначисление амортизации до 100 000 руб.  при выдаче объекта в эксплуатацию.</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5.6.7. 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 она проводится, перечень объектов ОС, подлежащих переоценке, устанавливается руководителем учреждения по согласованию с собственником и (или) финансовым органом.</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86" w:history="1">
        <w:r w:rsidRPr="000C1192">
          <w:rPr>
            <w:i/>
            <w:iCs/>
            <w:sz w:val="20"/>
            <w:szCs w:val="20"/>
          </w:rPr>
          <w:t>п. п. 6</w:t>
        </w:r>
      </w:hyperlink>
      <w:r w:rsidRPr="000C1192">
        <w:rPr>
          <w:i/>
          <w:iCs/>
          <w:sz w:val="20"/>
          <w:szCs w:val="20"/>
        </w:rPr>
        <w:t xml:space="preserve">, </w:t>
      </w:r>
      <w:hyperlink r:id="rId87" w:history="1">
        <w:r w:rsidRPr="000C1192">
          <w:rPr>
            <w:i/>
            <w:iCs/>
            <w:sz w:val="20"/>
            <w:szCs w:val="20"/>
          </w:rPr>
          <w:t>28</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i/>
          <w:iCs/>
          <w:sz w:val="20"/>
          <w:szCs w:val="20"/>
        </w:rPr>
      </w:pPr>
    </w:p>
    <w:p w:rsidR="00020BCD" w:rsidRPr="000C1192" w:rsidRDefault="00020BCD" w:rsidP="00020BCD">
      <w:pPr>
        <w:pStyle w:val="aff"/>
        <w:tabs>
          <w:tab w:val="clear" w:pos="4677"/>
          <w:tab w:val="clear" w:pos="9355"/>
          <w:tab w:val="left" w:pos="3174"/>
        </w:tabs>
        <w:jc w:val="center"/>
        <w:rPr>
          <w:rFonts w:ascii="Times New Roman" w:hAnsi="Times New Roman" w:cs="Times New Roman"/>
          <w:b/>
          <w:sz w:val="20"/>
          <w:szCs w:val="20"/>
        </w:rPr>
      </w:pPr>
      <w:r w:rsidRPr="000C1192">
        <w:rPr>
          <w:rFonts w:ascii="Times New Roman" w:hAnsi="Times New Roman" w:cs="Times New Roman"/>
          <w:b/>
          <w:sz w:val="20"/>
          <w:szCs w:val="20"/>
        </w:rPr>
        <w:t>6. «Нематериальные активы»</w:t>
      </w:r>
    </w:p>
    <w:p w:rsidR="00020BCD" w:rsidRPr="000C1192" w:rsidRDefault="00020BCD" w:rsidP="00020BCD">
      <w:pPr>
        <w:pStyle w:val="aff"/>
        <w:tabs>
          <w:tab w:val="clear" w:pos="4677"/>
          <w:tab w:val="clear" w:pos="9355"/>
          <w:tab w:val="left" w:pos="3174"/>
        </w:tabs>
        <w:jc w:val="center"/>
        <w:rPr>
          <w:rFonts w:ascii="Times New Roman" w:hAnsi="Times New Roman" w:cs="Times New Roman"/>
          <w:sz w:val="20"/>
          <w:szCs w:val="20"/>
        </w:rPr>
      </w:pP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К нематериальным активам относятся объекты нефинансовых активов, в отношении которых у организации возникли:</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исключительные права;</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 права в соответствии с лицензионными договорами либо иными документами, подтверждающими существование права на такой актив.</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Объекты могут быть как приобретены учреждением, так и созданы им по его заказу.</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i/>
          <w:sz w:val="20"/>
          <w:szCs w:val="20"/>
        </w:rPr>
      </w:pPr>
      <w:r w:rsidRPr="000C1192">
        <w:rPr>
          <w:rFonts w:ascii="Times New Roman" w:hAnsi="Times New Roman" w:cs="Times New Roman"/>
          <w:i/>
          <w:sz w:val="20"/>
          <w:szCs w:val="20"/>
        </w:rPr>
        <w:t>Для того, чтобы объект мог учитываться в составе нематериальных активов, он должен удовлетворять следующим критериям:</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предназначаться для неоднократного и (или) постоянного использования в деятельности учреждения;</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срок его использования должен быть больше 12 месяцев;</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не иметь материально-вещественной формы;</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иметь возможность идентификации (выделения, отделения) от другого имущества;</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приносить учреждению экономические выгоды в будущем;</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иметь полезный потенциал;</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первоначальная стоимость объекта нефинансового актива поддается надежной оценке;</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не предназначаться для последующей перепродажи;</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иметь оформленные документы, подтверждающие существование актива;</w:t>
      </w: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иметь надлежаще оформленные документы, устанавливающие исключительное право на актив;</w:t>
      </w:r>
    </w:p>
    <w:p w:rsidR="00020BCD"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иметь в случаях, установленных законодательством РФ, надлежаще оформленные документы, подтверждающие исключительное право на актив .</w:t>
      </w:r>
    </w:p>
    <w:p w:rsidR="002C3BFA" w:rsidRDefault="002C3BFA" w:rsidP="00020BCD">
      <w:pPr>
        <w:pStyle w:val="aff"/>
        <w:tabs>
          <w:tab w:val="clear" w:pos="4677"/>
          <w:tab w:val="clear" w:pos="9355"/>
          <w:tab w:val="left" w:pos="3174"/>
        </w:tabs>
        <w:spacing w:line="276" w:lineRule="auto"/>
        <w:jc w:val="both"/>
        <w:rPr>
          <w:rFonts w:ascii="Times New Roman" w:hAnsi="Times New Roman" w:cs="Times New Roman"/>
          <w:sz w:val="20"/>
          <w:szCs w:val="20"/>
        </w:rPr>
      </w:pPr>
    </w:p>
    <w:p w:rsidR="00020BCD" w:rsidRPr="000C1192" w:rsidRDefault="00020BCD" w:rsidP="00020BCD">
      <w:pPr>
        <w:pStyle w:val="aff"/>
        <w:tabs>
          <w:tab w:val="clear" w:pos="4677"/>
          <w:tab w:val="clear" w:pos="9355"/>
          <w:tab w:val="left" w:pos="3174"/>
        </w:tabs>
        <w:jc w:val="center"/>
        <w:rPr>
          <w:rFonts w:ascii="Times New Roman" w:hAnsi="Times New Roman" w:cs="Times New Roman"/>
          <w:i/>
          <w:sz w:val="20"/>
          <w:szCs w:val="20"/>
        </w:rPr>
      </w:pPr>
      <w:r w:rsidRPr="000C1192">
        <w:rPr>
          <w:rFonts w:ascii="Times New Roman" w:hAnsi="Times New Roman" w:cs="Times New Roman"/>
          <w:i/>
          <w:sz w:val="20"/>
          <w:szCs w:val="20"/>
        </w:rPr>
        <w:t>Счет учета объекта нематериальных активов зависит от права, на котором он получен.</w:t>
      </w:r>
    </w:p>
    <w:tbl>
      <w:tblPr>
        <w:tblW w:w="10586"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985"/>
        <w:gridCol w:w="4751"/>
        <w:gridCol w:w="3850"/>
      </w:tblGrid>
      <w:tr w:rsidR="00020BCD" w:rsidRPr="000C1192" w:rsidTr="00020BCD">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Счет учета</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Пример</w:t>
            </w:r>
          </w:p>
        </w:tc>
      </w:tr>
      <w:tr w:rsidR="00020BCD" w:rsidRPr="000C1192" w:rsidTr="00020BCD">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Исключительное 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0 102 ХN 000 "Научные исследования (научно-исследовательские разработки)"</w:t>
            </w:r>
            <w:r w:rsidRPr="000C1192">
              <w:rPr>
                <w:rFonts w:ascii="Times New Roman" w:hAnsi="Times New Roman" w:cs="Times New Roman"/>
                <w:sz w:val="20"/>
                <w:szCs w:val="20"/>
              </w:rPr>
              <w:br/>
            </w:r>
            <w:r w:rsidRPr="000C1192">
              <w:rPr>
                <w:rFonts w:ascii="Times New Roman" w:hAnsi="Times New Roman" w:cs="Times New Roman"/>
                <w:sz w:val="20"/>
                <w:szCs w:val="20"/>
              </w:rPr>
              <w:br/>
              <w:t>0 102 XR 000 "Опытно-конструкторские и технологические разработки"</w:t>
            </w:r>
            <w:r w:rsidRPr="000C1192">
              <w:rPr>
                <w:rFonts w:ascii="Times New Roman" w:hAnsi="Times New Roman" w:cs="Times New Roman"/>
                <w:sz w:val="20"/>
                <w:szCs w:val="20"/>
              </w:rPr>
              <w:br/>
            </w:r>
            <w:r w:rsidRPr="000C1192">
              <w:rPr>
                <w:rFonts w:ascii="Times New Roman" w:hAnsi="Times New Roman" w:cs="Times New Roman"/>
                <w:sz w:val="20"/>
                <w:szCs w:val="20"/>
              </w:rPr>
              <w:br/>
              <w:t>0 102 XI 000 "Программное обеспечение и базы данных"</w:t>
            </w:r>
            <w:r w:rsidRPr="000C1192">
              <w:rPr>
                <w:rFonts w:ascii="Times New Roman" w:hAnsi="Times New Roman" w:cs="Times New Roman"/>
                <w:sz w:val="20"/>
                <w:szCs w:val="20"/>
              </w:rPr>
              <w:br/>
            </w:r>
            <w:r w:rsidRPr="000C1192">
              <w:rPr>
                <w:rFonts w:ascii="Times New Roman" w:hAnsi="Times New Roman" w:cs="Times New Roman"/>
                <w:sz w:val="20"/>
                <w:szCs w:val="20"/>
              </w:rPr>
              <w:br/>
              <w:t>0 102 XD 000 "Иные объекты интеллектуальной собственности"</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Исключительное право на ПО — счет 0 102 ХI 000;</w:t>
            </w:r>
            <w:r w:rsidRPr="000C1192">
              <w:rPr>
                <w:rFonts w:ascii="Times New Roman" w:hAnsi="Times New Roman" w:cs="Times New Roman"/>
                <w:sz w:val="20"/>
                <w:szCs w:val="20"/>
              </w:rPr>
              <w:br/>
            </w:r>
            <w:r w:rsidRPr="000C1192">
              <w:rPr>
                <w:rFonts w:ascii="Times New Roman" w:hAnsi="Times New Roman" w:cs="Times New Roman"/>
                <w:sz w:val="20"/>
                <w:szCs w:val="20"/>
              </w:rPr>
              <w:br/>
              <w:t>Исключительное право на селекционное достижение — счет 0 102 ХN 000;</w:t>
            </w:r>
            <w:r w:rsidRPr="000C1192">
              <w:rPr>
                <w:rFonts w:ascii="Times New Roman" w:hAnsi="Times New Roman" w:cs="Times New Roman"/>
                <w:sz w:val="20"/>
                <w:szCs w:val="20"/>
              </w:rPr>
              <w:br/>
            </w:r>
            <w:r w:rsidRPr="000C1192">
              <w:rPr>
                <w:rFonts w:ascii="Times New Roman" w:hAnsi="Times New Roman" w:cs="Times New Roman"/>
                <w:sz w:val="20"/>
                <w:szCs w:val="20"/>
              </w:rPr>
              <w:br/>
              <w:t>Исключительное право на товарный знак — счет 0 102 ХD 000;</w:t>
            </w:r>
            <w:r w:rsidRPr="000C1192">
              <w:rPr>
                <w:rFonts w:ascii="Times New Roman" w:hAnsi="Times New Roman" w:cs="Times New Roman"/>
                <w:sz w:val="20"/>
                <w:szCs w:val="20"/>
              </w:rPr>
              <w:br/>
            </w:r>
            <w:r w:rsidRPr="000C1192">
              <w:rPr>
                <w:rFonts w:ascii="Times New Roman" w:hAnsi="Times New Roman" w:cs="Times New Roman"/>
                <w:sz w:val="20"/>
                <w:szCs w:val="20"/>
              </w:rPr>
              <w:br/>
              <w:t>Исключительное право на изобретение — счет 0 102 ХN 000</w:t>
            </w:r>
          </w:p>
        </w:tc>
      </w:tr>
      <w:tr w:rsidR="00020BCD" w:rsidRPr="000C1192" w:rsidTr="00020BCD">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Неисключительное 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0 111 6I 000 "Права пользования программным обеспечением и базами данных"</w:t>
            </w:r>
            <w:r w:rsidRPr="000C1192">
              <w:rPr>
                <w:rFonts w:ascii="Times New Roman" w:hAnsi="Times New Roman" w:cs="Times New Roman"/>
                <w:sz w:val="20"/>
                <w:szCs w:val="20"/>
              </w:rPr>
              <w:br/>
            </w:r>
            <w:r w:rsidRPr="000C1192">
              <w:rPr>
                <w:rFonts w:ascii="Times New Roman" w:hAnsi="Times New Roman" w:cs="Times New Roman"/>
                <w:sz w:val="20"/>
                <w:szCs w:val="20"/>
              </w:rPr>
              <w:br/>
              <w:t>0 111 6D 000 "Права пользования иными объектами интеллектуальной собственности"</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r w:rsidRPr="000C1192">
              <w:rPr>
                <w:rFonts w:ascii="Times New Roman" w:hAnsi="Times New Roman" w:cs="Times New Roman"/>
                <w:sz w:val="20"/>
                <w:szCs w:val="20"/>
              </w:rPr>
              <w:t>Неисключительное право на электронный архив, бухгалтерские программы — счет 0 111 6I 000;</w:t>
            </w:r>
            <w:r w:rsidRPr="000C1192">
              <w:rPr>
                <w:rFonts w:ascii="Times New Roman" w:hAnsi="Times New Roman" w:cs="Times New Roman"/>
                <w:sz w:val="20"/>
                <w:szCs w:val="20"/>
              </w:rPr>
              <w:br/>
              <w:t>Неисключительное право на литературное произведение — счет 0 111 6D 000.</w:t>
            </w:r>
          </w:p>
        </w:tc>
      </w:tr>
    </w:tbl>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p>
    <w:p w:rsidR="00020BCD" w:rsidRPr="000C1192" w:rsidRDefault="00020BCD" w:rsidP="00020BCD">
      <w:pPr>
        <w:pStyle w:val="aff"/>
        <w:tabs>
          <w:tab w:val="clear" w:pos="4677"/>
          <w:tab w:val="clear" w:pos="9355"/>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Если срок использования объекта, в отношении которого у организации бюджетной сферы возникло неисключительное право, составляет 12 месяцев или менее, он не отражается в составе нематериальных активов. А расходы списываются на затраты текущего года.</w:t>
      </w:r>
    </w:p>
    <w:p w:rsidR="00020BCD" w:rsidRPr="000C1192" w:rsidRDefault="00020BCD" w:rsidP="00020BCD">
      <w:pPr>
        <w:pStyle w:val="aff"/>
        <w:tabs>
          <w:tab w:val="clear" w:pos="4677"/>
          <w:tab w:val="clear" w:pos="9355"/>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Амортизация начисляется по объектам нематериальных активов с определенным сроком полезного использования -  линейный метод. </w:t>
      </w:r>
    </w:p>
    <w:p w:rsidR="00020BCD" w:rsidRPr="000C1192" w:rsidRDefault="00020BCD" w:rsidP="00020BCD">
      <w:pPr>
        <w:pStyle w:val="aff"/>
        <w:tabs>
          <w:tab w:val="clear" w:pos="4677"/>
          <w:tab w:val="clear" w:pos="9355"/>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Если срок полезного использования не определен, то амортизация не начисляется.</w:t>
      </w:r>
    </w:p>
    <w:p w:rsidR="00020BCD" w:rsidRPr="000C1192" w:rsidRDefault="00020BCD" w:rsidP="00020BCD">
      <w:pPr>
        <w:pStyle w:val="aff"/>
        <w:tabs>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Сумма списания и необходимость списания определяются по результатам инвентаризации и закрепляются в Решении Комиссии по поступлению и выбытию активов.</w:t>
      </w:r>
    </w:p>
    <w:p w:rsidR="00020BCD" w:rsidRPr="000C1192" w:rsidRDefault="00020BCD" w:rsidP="00020BCD">
      <w:pPr>
        <w:pStyle w:val="s1"/>
        <w:shd w:val="clear" w:color="auto" w:fill="FFFFFF"/>
        <w:jc w:val="both"/>
        <w:rPr>
          <w:rFonts w:eastAsia="Lucida Sans Unicode"/>
          <w:kern w:val="1"/>
          <w:sz w:val="20"/>
          <w:szCs w:val="20"/>
          <w:lang w:eastAsia="zh-CN" w:bidi="hi-IN"/>
        </w:rPr>
      </w:pPr>
      <w:r w:rsidRPr="000C1192">
        <w:rPr>
          <w:rFonts w:eastAsia="Lucida Sans Unicode"/>
          <w:kern w:val="1"/>
          <w:sz w:val="20"/>
          <w:szCs w:val="20"/>
          <w:lang w:eastAsia="zh-CN" w:bidi="hi-IN"/>
        </w:rPr>
        <w:t>Расчет справедливой стоимости подтверждается  Протоколом заседания комиссии.</w:t>
      </w:r>
    </w:p>
    <w:p w:rsidR="00020BCD" w:rsidRPr="000C1192" w:rsidRDefault="00020BCD" w:rsidP="00020BCD">
      <w:pPr>
        <w:shd w:val="clear" w:color="auto" w:fill="FFFFFF"/>
        <w:spacing w:before="100" w:beforeAutospacing="1" w:after="100" w:afterAutospacing="1"/>
        <w:jc w:val="both"/>
        <w:rPr>
          <w:rFonts w:eastAsia="Lucida Sans Unicode"/>
          <w:i/>
          <w:kern w:val="1"/>
          <w:sz w:val="20"/>
          <w:szCs w:val="20"/>
          <w:lang w:eastAsia="zh-CN" w:bidi="hi-IN"/>
        </w:rPr>
      </w:pPr>
      <w:r w:rsidRPr="000C1192">
        <w:rPr>
          <w:i/>
          <w:sz w:val="20"/>
          <w:szCs w:val="20"/>
        </w:rPr>
        <w:t>(</w:t>
      </w:r>
      <w:r w:rsidRPr="000C1192">
        <w:rPr>
          <w:rFonts w:eastAsia="Lucida Sans Unicode"/>
          <w:i/>
          <w:kern w:val="1"/>
          <w:sz w:val="20"/>
          <w:szCs w:val="20"/>
          <w:lang w:eastAsia="zh-CN" w:bidi="hi-IN"/>
        </w:rPr>
        <w:t>Основание: </w:t>
      </w:r>
      <w:hyperlink r:id="rId88" w:anchor="/document/71586636/entry/1054" w:history="1">
        <w:r w:rsidRPr="000C1192">
          <w:rPr>
            <w:rFonts w:eastAsia="Lucida Sans Unicode"/>
            <w:i/>
            <w:kern w:val="1"/>
            <w:sz w:val="20"/>
            <w:szCs w:val="20"/>
            <w:lang w:eastAsia="zh-CN" w:bidi="hi-IN"/>
          </w:rPr>
          <w:t>п.п. 54</w:t>
        </w:r>
      </w:hyperlink>
      <w:r w:rsidRPr="000C1192">
        <w:rPr>
          <w:rFonts w:eastAsia="Lucida Sans Unicode"/>
          <w:i/>
          <w:kern w:val="1"/>
          <w:sz w:val="20"/>
          <w:szCs w:val="20"/>
          <w:lang w:eastAsia="zh-CN" w:bidi="hi-IN"/>
        </w:rPr>
        <w:t>, </w:t>
      </w:r>
      <w:hyperlink r:id="rId89" w:anchor="/document/71586636/entry/1059" w:history="1">
        <w:r w:rsidRPr="000C1192">
          <w:rPr>
            <w:rFonts w:eastAsia="Lucida Sans Unicode"/>
            <w:i/>
            <w:kern w:val="1"/>
            <w:sz w:val="20"/>
            <w:szCs w:val="20"/>
            <w:lang w:eastAsia="zh-CN" w:bidi="hi-IN"/>
          </w:rPr>
          <w:t>59</w:t>
        </w:r>
      </w:hyperlink>
      <w:r w:rsidRPr="000C1192">
        <w:rPr>
          <w:rFonts w:eastAsia="Lucida Sans Unicode"/>
          <w:i/>
          <w:kern w:val="1"/>
          <w:sz w:val="20"/>
          <w:szCs w:val="20"/>
          <w:lang w:eastAsia="zh-CN" w:bidi="hi-IN"/>
        </w:rPr>
        <w:t> Стандарта "Концептуальные основы", </w:t>
      </w:r>
      <w:hyperlink r:id="rId90" w:anchor="/document/71589050/entry/1007" w:history="1">
        <w:r w:rsidRPr="000C1192">
          <w:rPr>
            <w:rFonts w:eastAsia="Lucida Sans Unicode"/>
            <w:i/>
            <w:kern w:val="1"/>
            <w:sz w:val="20"/>
            <w:szCs w:val="20"/>
            <w:lang w:eastAsia="zh-CN" w:bidi="hi-IN"/>
          </w:rPr>
          <w:t>п.п. 7</w:t>
        </w:r>
      </w:hyperlink>
      <w:r w:rsidRPr="000C1192">
        <w:rPr>
          <w:rFonts w:eastAsia="Lucida Sans Unicode"/>
          <w:i/>
          <w:kern w:val="1"/>
          <w:sz w:val="20"/>
          <w:szCs w:val="20"/>
          <w:lang w:eastAsia="zh-CN" w:bidi="hi-IN"/>
        </w:rPr>
        <w:t>, </w:t>
      </w:r>
      <w:hyperlink r:id="rId91" w:anchor="/document/71589050/entry/1022" w:history="1">
        <w:r w:rsidRPr="000C1192">
          <w:rPr>
            <w:rFonts w:eastAsia="Lucida Sans Unicode"/>
            <w:i/>
            <w:kern w:val="1"/>
            <w:sz w:val="20"/>
            <w:szCs w:val="20"/>
            <w:lang w:eastAsia="zh-CN" w:bidi="hi-IN"/>
          </w:rPr>
          <w:t>22</w:t>
        </w:r>
      </w:hyperlink>
      <w:r w:rsidRPr="000C1192">
        <w:rPr>
          <w:rFonts w:eastAsia="Lucida Sans Unicode"/>
          <w:i/>
          <w:kern w:val="1"/>
          <w:sz w:val="20"/>
          <w:szCs w:val="20"/>
          <w:lang w:eastAsia="zh-CN" w:bidi="hi-IN"/>
        </w:rPr>
        <w:t> Стандарта "Основные средства", </w:t>
      </w:r>
      <w:hyperlink r:id="rId92" w:anchor="/document/72146396/entry/1022" w:history="1">
        <w:r w:rsidRPr="000C1192">
          <w:rPr>
            <w:rFonts w:eastAsia="Lucida Sans Unicode"/>
            <w:i/>
            <w:kern w:val="1"/>
            <w:sz w:val="20"/>
            <w:szCs w:val="20"/>
            <w:lang w:eastAsia="zh-CN" w:bidi="hi-IN"/>
          </w:rPr>
          <w:t>п. 22</w:t>
        </w:r>
      </w:hyperlink>
      <w:r w:rsidRPr="000C1192">
        <w:rPr>
          <w:rFonts w:eastAsia="Lucida Sans Unicode"/>
          <w:i/>
          <w:kern w:val="1"/>
          <w:sz w:val="20"/>
          <w:szCs w:val="20"/>
          <w:lang w:eastAsia="zh-CN" w:bidi="hi-IN"/>
        </w:rPr>
        <w:t>, </w:t>
      </w:r>
      <w:hyperlink r:id="rId93" w:anchor="/document/72146396/entry/1292" w:history="1">
        <w:r w:rsidRPr="000C1192">
          <w:rPr>
            <w:rFonts w:eastAsia="Lucida Sans Unicode"/>
            <w:i/>
            <w:kern w:val="1"/>
            <w:sz w:val="20"/>
            <w:szCs w:val="20"/>
            <w:lang w:eastAsia="zh-CN" w:bidi="hi-IN"/>
          </w:rPr>
          <w:t>абз. 2 п. 29</w:t>
        </w:r>
      </w:hyperlink>
      <w:r w:rsidRPr="000C1192">
        <w:rPr>
          <w:rFonts w:eastAsia="Lucida Sans Unicode"/>
          <w:i/>
          <w:kern w:val="1"/>
          <w:sz w:val="20"/>
          <w:szCs w:val="20"/>
          <w:lang w:eastAsia="zh-CN" w:bidi="hi-IN"/>
        </w:rPr>
        <w:t> Стандарта "Запасы", </w:t>
      </w:r>
      <w:hyperlink r:id="rId94" w:anchor="/document/12180849/entry/2025" w:history="1">
        <w:r w:rsidRPr="000C1192">
          <w:rPr>
            <w:rFonts w:eastAsia="Lucida Sans Unicode"/>
            <w:i/>
            <w:kern w:val="1"/>
            <w:sz w:val="20"/>
            <w:szCs w:val="20"/>
            <w:lang w:eastAsia="zh-CN" w:bidi="hi-IN"/>
          </w:rPr>
          <w:t>п.п. 25</w:t>
        </w:r>
      </w:hyperlink>
      <w:r w:rsidRPr="000C1192">
        <w:rPr>
          <w:rFonts w:eastAsia="Lucida Sans Unicode"/>
          <w:i/>
          <w:kern w:val="1"/>
          <w:sz w:val="20"/>
          <w:szCs w:val="20"/>
          <w:lang w:eastAsia="zh-CN" w:bidi="hi-IN"/>
        </w:rPr>
        <w:t>, </w:t>
      </w:r>
      <w:hyperlink r:id="rId95" w:anchor="/document/12180849/entry/2031" w:history="1">
        <w:r w:rsidRPr="000C1192">
          <w:rPr>
            <w:rFonts w:eastAsia="Lucida Sans Unicode"/>
            <w:i/>
            <w:kern w:val="1"/>
            <w:sz w:val="20"/>
            <w:szCs w:val="20"/>
            <w:lang w:eastAsia="zh-CN" w:bidi="hi-IN"/>
          </w:rPr>
          <w:t>31</w:t>
        </w:r>
      </w:hyperlink>
      <w:r w:rsidRPr="000C1192">
        <w:rPr>
          <w:rFonts w:eastAsia="Lucida Sans Unicode"/>
          <w:i/>
          <w:kern w:val="1"/>
          <w:sz w:val="20"/>
          <w:szCs w:val="20"/>
          <w:lang w:eastAsia="zh-CN" w:bidi="hi-IN"/>
        </w:rPr>
        <w:t> Инструкции N 157н).</w:t>
      </w:r>
    </w:p>
    <w:p w:rsidR="00020BCD" w:rsidRPr="000C1192" w:rsidRDefault="00020BCD" w:rsidP="00020BCD">
      <w:pPr>
        <w:shd w:val="clear" w:color="auto" w:fill="FFFFFF"/>
        <w:spacing w:before="100" w:beforeAutospacing="1" w:after="100" w:afterAutospacing="1"/>
        <w:jc w:val="center"/>
        <w:rPr>
          <w:rFonts w:eastAsia="Lucida Sans Unicode"/>
          <w:b/>
          <w:kern w:val="1"/>
          <w:sz w:val="20"/>
          <w:szCs w:val="20"/>
          <w:lang w:eastAsia="zh-CN" w:bidi="hi-IN"/>
        </w:rPr>
      </w:pPr>
      <w:r w:rsidRPr="000C1192">
        <w:rPr>
          <w:rFonts w:eastAsia="Lucida Sans Unicode"/>
          <w:b/>
          <w:kern w:val="1"/>
          <w:sz w:val="20"/>
          <w:szCs w:val="20"/>
          <w:lang w:eastAsia="zh-CN" w:bidi="hi-IN"/>
        </w:rPr>
        <w:t>7.Амортизация</w:t>
      </w:r>
    </w:p>
    <w:p w:rsidR="00020BCD" w:rsidRPr="000C1192" w:rsidRDefault="00020BCD" w:rsidP="00993B07">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7.1. Начисление амортизации объектов основных средств осуществляется - линейным методом; </w:t>
      </w:r>
    </w:p>
    <w:p w:rsidR="00020BCD" w:rsidRPr="00993B07" w:rsidRDefault="00020BCD" w:rsidP="00993B07">
      <w:pPr>
        <w:pStyle w:val="aff7"/>
        <w:spacing w:line="276" w:lineRule="auto"/>
        <w:jc w:val="both"/>
        <w:rPr>
          <w:rFonts w:ascii="Times New Roman" w:hAnsi="Times New Roman" w:cs="Times New Roman"/>
          <w:sz w:val="20"/>
          <w:szCs w:val="20"/>
        </w:rPr>
      </w:pPr>
      <w:r w:rsidRPr="00993B07">
        <w:rPr>
          <w:rFonts w:ascii="Times New Roman" w:hAnsi="Times New Roman" w:cs="Times New Roman"/>
          <w:sz w:val="20"/>
          <w:szCs w:val="20"/>
        </w:rPr>
        <w:t xml:space="preserve">(Основание: п.п. 36, 37 СГС "Основные средства") </w:t>
      </w:r>
    </w:p>
    <w:p w:rsidR="00020BCD" w:rsidRPr="00993B07" w:rsidRDefault="00993B07" w:rsidP="00993B07">
      <w:pPr>
        <w:pStyle w:val="aff7"/>
        <w:spacing w:line="276" w:lineRule="auto"/>
        <w:jc w:val="both"/>
        <w:rPr>
          <w:rFonts w:ascii="Times New Roman" w:hAnsi="Times New Roman" w:cs="Times New Roman"/>
          <w:i/>
          <w:sz w:val="20"/>
          <w:szCs w:val="20"/>
        </w:rPr>
      </w:pPr>
      <w:r w:rsidRPr="00993B07">
        <w:rPr>
          <w:rFonts w:ascii="Times New Roman" w:hAnsi="Times New Roman" w:cs="Times New Roman"/>
          <w:sz w:val="20"/>
          <w:szCs w:val="20"/>
        </w:rPr>
        <w:t xml:space="preserve">7.1.1. </w:t>
      </w:r>
      <w:r w:rsidRPr="00993B07">
        <w:rPr>
          <w:rFonts w:ascii="Times New Roman" w:hAnsi="Times New Roman" w:cs="Times New Roman"/>
          <w:i/>
          <w:sz w:val="20"/>
          <w:szCs w:val="20"/>
        </w:rPr>
        <w:t>Основные средства и нематериальные активы (счета 101.00, 102.00, 111.60)</w:t>
      </w:r>
    </w:p>
    <w:p w:rsidR="00993B07" w:rsidRPr="00993B07" w:rsidRDefault="00993B07" w:rsidP="00993B07">
      <w:pPr>
        <w:pStyle w:val="aff7"/>
        <w:spacing w:line="276" w:lineRule="auto"/>
        <w:jc w:val="both"/>
        <w:rPr>
          <w:rFonts w:ascii="Times New Roman" w:hAnsi="Times New Roman" w:cs="Times New Roman"/>
          <w:sz w:val="20"/>
          <w:szCs w:val="20"/>
        </w:rPr>
      </w:pPr>
    </w:p>
    <w:p w:rsidR="00993B07" w:rsidRPr="00993B07" w:rsidRDefault="00993B07" w:rsidP="00993B07">
      <w:pPr>
        <w:pStyle w:val="aff7"/>
        <w:spacing w:line="276" w:lineRule="auto"/>
        <w:jc w:val="both"/>
        <w:rPr>
          <w:rFonts w:ascii="Times New Roman" w:hAnsi="Times New Roman" w:cs="Times New Roman"/>
          <w:sz w:val="20"/>
          <w:szCs w:val="20"/>
        </w:rPr>
      </w:pPr>
      <w:r w:rsidRPr="00993B07">
        <w:rPr>
          <w:rFonts w:ascii="Times New Roman" w:hAnsi="Times New Roman" w:cs="Times New Roman"/>
          <w:sz w:val="20"/>
          <w:szCs w:val="20"/>
        </w:rPr>
        <w:t>Начало  начисления  амортизации </w:t>
      </w:r>
      <w:r w:rsidRPr="00993B07">
        <w:rPr>
          <w:rFonts w:ascii="Times New Roman" w:hAnsi="Times New Roman" w:cs="Times New Roman"/>
          <w:b/>
          <w:bCs/>
          <w:sz w:val="20"/>
          <w:szCs w:val="20"/>
        </w:rPr>
        <w:t>1-го числа месяца</w:t>
      </w:r>
      <w:r w:rsidRPr="00993B07">
        <w:rPr>
          <w:rFonts w:ascii="Times New Roman" w:hAnsi="Times New Roman" w:cs="Times New Roman"/>
          <w:sz w:val="20"/>
          <w:szCs w:val="20"/>
        </w:rPr>
        <w:t>, следующего за тем, когда основное средство приняли к учету.</w:t>
      </w:r>
    </w:p>
    <w:p w:rsidR="00993B07" w:rsidRPr="00993B07" w:rsidRDefault="00993B07" w:rsidP="00993B07">
      <w:pPr>
        <w:pStyle w:val="aff7"/>
        <w:spacing w:line="276" w:lineRule="auto"/>
        <w:jc w:val="both"/>
        <w:rPr>
          <w:rFonts w:ascii="Times New Roman" w:hAnsi="Times New Roman" w:cs="Times New Roman"/>
          <w:sz w:val="20"/>
          <w:szCs w:val="20"/>
        </w:rPr>
      </w:pPr>
      <w:r w:rsidRPr="00993B07">
        <w:rPr>
          <w:rFonts w:ascii="Times New Roman" w:hAnsi="Times New Roman" w:cs="Times New Roman"/>
          <w:sz w:val="20"/>
          <w:szCs w:val="20"/>
        </w:rPr>
        <w:t>Прекращение начисления  износ </w:t>
      </w:r>
      <w:r w:rsidRPr="00993B07">
        <w:rPr>
          <w:rFonts w:ascii="Times New Roman" w:hAnsi="Times New Roman" w:cs="Times New Roman"/>
          <w:b/>
          <w:bCs/>
          <w:sz w:val="20"/>
          <w:szCs w:val="20"/>
        </w:rPr>
        <w:t>1-го числа месяца</w:t>
      </w:r>
      <w:r w:rsidRPr="00993B07">
        <w:rPr>
          <w:rFonts w:ascii="Times New Roman" w:hAnsi="Times New Roman" w:cs="Times New Roman"/>
          <w:sz w:val="20"/>
          <w:szCs w:val="20"/>
        </w:rPr>
        <w:t>, следующего за тем, когда объект выбыл или полностью погашена его стоимость</w:t>
      </w:r>
    </w:p>
    <w:p w:rsidR="00993B07" w:rsidRPr="00993B07" w:rsidRDefault="00993B07" w:rsidP="00993B07">
      <w:pPr>
        <w:pStyle w:val="aff7"/>
        <w:spacing w:line="276" w:lineRule="auto"/>
        <w:jc w:val="both"/>
        <w:rPr>
          <w:rFonts w:ascii="Times New Roman" w:hAnsi="Times New Roman" w:cs="Times New Roman"/>
          <w:i/>
          <w:sz w:val="20"/>
          <w:szCs w:val="20"/>
        </w:rPr>
      </w:pPr>
      <w:r w:rsidRPr="00993B07">
        <w:rPr>
          <w:rFonts w:ascii="Times New Roman" w:hAnsi="Times New Roman" w:cs="Times New Roman"/>
          <w:sz w:val="20"/>
          <w:szCs w:val="20"/>
        </w:rPr>
        <w:t xml:space="preserve">7.1.2. </w:t>
      </w:r>
      <w:r w:rsidRPr="00993B07">
        <w:rPr>
          <w:rFonts w:ascii="Times New Roman" w:hAnsi="Times New Roman" w:cs="Times New Roman"/>
          <w:i/>
          <w:sz w:val="20"/>
          <w:szCs w:val="20"/>
        </w:rPr>
        <w:t>Имущество, полученное в аренду (счет 111.40)</w:t>
      </w:r>
    </w:p>
    <w:p w:rsidR="00993B07" w:rsidRPr="00993B07" w:rsidRDefault="00993B07" w:rsidP="00993B07">
      <w:pPr>
        <w:pStyle w:val="aff7"/>
        <w:spacing w:line="276" w:lineRule="auto"/>
        <w:jc w:val="both"/>
        <w:rPr>
          <w:rFonts w:ascii="Times New Roman" w:hAnsi="Times New Roman" w:cs="Times New Roman"/>
          <w:sz w:val="20"/>
          <w:szCs w:val="20"/>
        </w:rPr>
      </w:pPr>
    </w:p>
    <w:p w:rsidR="00993B07" w:rsidRPr="00993B07" w:rsidRDefault="00993B07" w:rsidP="00993B07">
      <w:pPr>
        <w:pStyle w:val="aff7"/>
        <w:spacing w:line="276" w:lineRule="auto"/>
        <w:jc w:val="both"/>
        <w:rPr>
          <w:rFonts w:ascii="Times New Roman" w:hAnsi="Times New Roman" w:cs="Times New Roman"/>
          <w:sz w:val="20"/>
          <w:szCs w:val="20"/>
        </w:rPr>
      </w:pPr>
      <w:r w:rsidRPr="00993B07">
        <w:rPr>
          <w:rFonts w:ascii="Times New Roman" w:hAnsi="Times New Roman" w:cs="Times New Roman"/>
          <w:sz w:val="20"/>
          <w:szCs w:val="20"/>
        </w:rPr>
        <w:t>Амортизацию по арендованному имуществу начисляется  ежемесячно </w:t>
      </w:r>
      <w:r w:rsidRPr="00993B07">
        <w:rPr>
          <w:rFonts w:ascii="Times New Roman" w:hAnsi="Times New Roman" w:cs="Times New Roman"/>
          <w:b/>
          <w:bCs/>
          <w:sz w:val="20"/>
          <w:szCs w:val="20"/>
        </w:rPr>
        <w:t>в соответствии с графиком платежей</w:t>
      </w:r>
      <w:r w:rsidRPr="00993B07">
        <w:rPr>
          <w:rFonts w:ascii="Times New Roman" w:hAnsi="Times New Roman" w:cs="Times New Roman"/>
          <w:sz w:val="20"/>
          <w:szCs w:val="20"/>
        </w:rPr>
        <w:t>.</w:t>
      </w:r>
    </w:p>
    <w:p w:rsidR="00993B07" w:rsidRDefault="00993B07" w:rsidP="00993B07">
      <w:pPr>
        <w:pStyle w:val="aff7"/>
        <w:spacing w:line="276" w:lineRule="auto"/>
        <w:jc w:val="both"/>
        <w:rPr>
          <w:rFonts w:ascii="Times New Roman" w:hAnsi="Times New Roman" w:cs="Times New Roman"/>
          <w:sz w:val="20"/>
          <w:szCs w:val="20"/>
        </w:rPr>
      </w:pPr>
      <w:r w:rsidRPr="00993B07">
        <w:rPr>
          <w:rFonts w:ascii="Times New Roman" w:hAnsi="Times New Roman" w:cs="Times New Roman"/>
          <w:sz w:val="20"/>
          <w:szCs w:val="20"/>
        </w:rPr>
        <w:lastRenderedPageBreak/>
        <w:t>Прекражение  отражаения  амортизации  датой окончания или расторжения договора аренды.</w:t>
      </w:r>
    </w:p>
    <w:p w:rsidR="00993B07" w:rsidRDefault="00993B07" w:rsidP="00993B07">
      <w:pPr>
        <w:pStyle w:val="aff7"/>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7.1.3. </w:t>
      </w:r>
      <w:r w:rsidRPr="00993B07">
        <w:rPr>
          <w:rFonts w:ascii="Times New Roman" w:hAnsi="Times New Roman" w:cs="Times New Roman"/>
          <w:i/>
          <w:sz w:val="20"/>
          <w:szCs w:val="20"/>
        </w:rPr>
        <w:t>Имущество, полученное в пользование (счет 111.40)</w:t>
      </w:r>
    </w:p>
    <w:p w:rsidR="00993B07" w:rsidRPr="00993B07" w:rsidRDefault="00993B07" w:rsidP="00993B07">
      <w:pPr>
        <w:pStyle w:val="af4"/>
        <w:spacing w:before="0" w:after="150"/>
        <w:rPr>
          <w:rFonts w:eastAsia="Calibri"/>
          <w:sz w:val="20"/>
          <w:szCs w:val="20"/>
          <w:lang w:eastAsia="en-US"/>
        </w:rPr>
      </w:pPr>
      <w:r w:rsidRPr="00993B07">
        <w:rPr>
          <w:rFonts w:eastAsia="Calibri"/>
          <w:sz w:val="20"/>
          <w:szCs w:val="20"/>
          <w:lang w:eastAsia="en-US"/>
        </w:rPr>
        <w:t>Амортизация  по безвозмездно полученному имуществу начисляется  </w:t>
      </w:r>
      <w:r w:rsidRPr="00993B07">
        <w:rPr>
          <w:rFonts w:eastAsia="Calibri"/>
          <w:b/>
          <w:bCs/>
          <w:sz w:val="20"/>
          <w:szCs w:val="20"/>
          <w:lang w:eastAsia="en-US"/>
        </w:rPr>
        <w:t>1-го числа месяца, следующего за месяцем принятия к учету.</w:t>
      </w:r>
    </w:p>
    <w:p w:rsidR="00993B07" w:rsidRDefault="00993B07" w:rsidP="00993B07">
      <w:pPr>
        <w:pStyle w:val="af4"/>
        <w:spacing w:before="0" w:after="150"/>
        <w:rPr>
          <w:rFonts w:ascii="Arial" w:hAnsi="Arial" w:cs="Arial"/>
          <w:color w:val="222222"/>
          <w:sz w:val="21"/>
          <w:szCs w:val="21"/>
        </w:rPr>
      </w:pPr>
      <w:r w:rsidRPr="00993B07">
        <w:rPr>
          <w:rFonts w:eastAsia="Calibri"/>
          <w:sz w:val="20"/>
          <w:szCs w:val="20"/>
          <w:lang w:eastAsia="en-US"/>
        </w:rPr>
        <w:t>Прекращение начисления амортизации  датой окончания или расторжения договора безвозмездного пользования.</w:t>
      </w:r>
    </w:p>
    <w:p w:rsidR="00020BCD" w:rsidRPr="000C1192" w:rsidRDefault="00020BCD" w:rsidP="00993B07">
      <w:pPr>
        <w:rPr>
          <w:sz w:val="20"/>
          <w:szCs w:val="20"/>
        </w:rPr>
      </w:pPr>
      <w:r w:rsidRPr="000C1192">
        <w:rPr>
          <w:sz w:val="20"/>
          <w:szCs w:val="20"/>
        </w:rPr>
        <w:t xml:space="preserve">7.2. 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Стоимость этой части профильная Комиссия определяет в соответствующем протоколе.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Если срок полезного использования и метод начисления амортизации структурной части объекта основных средств - единицы учета - совпадают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при определении суммы амортизации такой части они объединяются.</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i/>
          <w:sz w:val="20"/>
          <w:szCs w:val="20"/>
        </w:rPr>
        <w:t xml:space="preserve"> (Основание: п. 40 Стандарта "Основные средства")</w:t>
      </w:r>
      <w:r w:rsidRPr="000C1192">
        <w:rPr>
          <w:rFonts w:ascii="Times New Roman" w:hAnsi="Times New Roman" w:cs="Times New Roman"/>
          <w:sz w:val="20"/>
          <w:szCs w:val="20"/>
        </w:rPr>
        <w:t xml:space="preserve">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7.3. По результатам достройки, дооборудования, реконструкции, модернизации объекта основных средств профильной комиссией учреждения принимаются решения: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 о пересмотре срока полезного использования объекта в связи с изменением первоначально принятых нормативных показателей его функционирования;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2) об отсутствии оснований для пересмотра срока полезного использования объекта. 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при линейном способе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 </w:t>
      </w:r>
    </w:p>
    <w:p w:rsidR="00020BCD" w:rsidRPr="000C1192" w:rsidRDefault="00020BCD" w:rsidP="00020BCD">
      <w:pPr>
        <w:pStyle w:val="aff7"/>
        <w:spacing w:line="276" w:lineRule="auto"/>
        <w:jc w:val="both"/>
        <w:rPr>
          <w:rFonts w:ascii="Times New Roman" w:hAnsi="Times New Roman" w:cs="Times New Roman"/>
          <w:sz w:val="20"/>
          <w:szCs w:val="20"/>
        </w:rPr>
      </w:pPr>
    </w:p>
    <w:p w:rsidR="00FB2841" w:rsidRPr="00FB2841" w:rsidRDefault="00020BCD" w:rsidP="00FB2841">
      <w:pPr>
        <w:rPr>
          <w:rFonts w:eastAsia="Calibri"/>
          <w:sz w:val="20"/>
          <w:szCs w:val="20"/>
          <w:lang w:eastAsia="en-US"/>
        </w:rPr>
      </w:pPr>
      <w:r w:rsidRPr="00FF1602">
        <w:rPr>
          <w:sz w:val="20"/>
          <w:szCs w:val="20"/>
          <w:highlight w:val="yellow"/>
        </w:rPr>
        <w:t xml:space="preserve">7.4. </w:t>
      </w:r>
      <w:r w:rsidR="00FB2841" w:rsidRPr="00FB2841">
        <w:rPr>
          <w:rFonts w:eastAsia="Calibri"/>
          <w:sz w:val="20"/>
          <w:szCs w:val="20"/>
          <w:lang w:eastAsia="en-US"/>
        </w:rPr>
        <w:t>накопленная амортизация, исчисленная на дату переоценки, вычитается из балансовой стоимости объекта основных средств, после чего остаточная стоимость пересчитывается до переоцененной стоимости актива. Указанный способ пересчета накопленной амортизации предусматривает, что накопленная амортизация, исчисленная до проведения переоценки, относится на уменьшение балансовой стоимости объекта основных средств (по кредиту соответствующих балансовых счетов учета основных средств) с отражением увеличения остаточной стоимости объекта основных средств по дебету соответствующих балансовых счетов учета основных средств на суммы дооценки ее до справедливой стоимости. С момента переоценки указанным способом по объекту основных средств начисляется амортизация на оставшийся срок полезного использования по той же расчетной норме амортизации, что и до момента переоценки.</w:t>
      </w:r>
      <w:r w:rsidR="00FB2841" w:rsidRPr="00FB2841">
        <w:rPr>
          <w:rFonts w:eastAsia="Calibri"/>
          <w:sz w:val="20"/>
          <w:szCs w:val="20"/>
          <w:lang w:eastAsia="en-US"/>
        </w:rPr>
        <w:br/>
      </w:r>
    </w:p>
    <w:p w:rsidR="00307384" w:rsidRPr="00307384" w:rsidRDefault="00307384" w:rsidP="00307384">
      <w:pPr>
        <w:rPr>
          <w:i/>
          <w:sz w:val="20"/>
          <w:szCs w:val="20"/>
        </w:rPr>
      </w:pPr>
      <w:r w:rsidRPr="00307384">
        <w:rPr>
          <w:i/>
          <w:sz w:val="20"/>
          <w:szCs w:val="20"/>
        </w:rPr>
        <w:t>Основание: </w:t>
      </w:r>
      <w:hyperlink r:id="rId96" w:anchor="/document/99/420389698/XA00MEQ2NA/" w:tooltip="41. При переоценке объекта основных средств (в том числе объектов основных средств, отчуждаемых не в пользу организаций бюджетной сферы)" w:history="1">
        <w:r w:rsidRPr="00307384">
          <w:rPr>
            <w:i/>
            <w:sz w:val="20"/>
            <w:szCs w:val="20"/>
          </w:rPr>
          <w:t>пункт 41</w:t>
        </w:r>
      </w:hyperlink>
      <w:r w:rsidRPr="00307384">
        <w:rPr>
          <w:i/>
          <w:sz w:val="20"/>
          <w:szCs w:val="20"/>
        </w:rPr>
        <w:t> СГС «Основные средства».</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7.5. Начисление амортизации по неотделимым улучшениям в объекты операционной аренды производится исходя из  - срока действия договора аренды.</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 </w:t>
      </w:r>
      <w:r w:rsidRPr="000C1192">
        <w:rPr>
          <w:rFonts w:ascii="Times New Roman" w:hAnsi="Times New Roman" w:cs="Times New Roman"/>
          <w:b/>
          <w:sz w:val="20"/>
          <w:szCs w:val="20"/>
        </w:rPr>
        <w:t>Особенности начисления амортизации после изменения стоимости основного средства.</w:t>
      </w:r>
      <w:r w:rsidRPr="000C1192">
        <w:rPr>
          <w:rFonts w:ascii="Times New Roman" w:hAnsi="Times New Roman" w:cs="Times New Roman"/>
          <w:sz w:val="20"/>
          <w:szCs w:val="20"/>
        </w:rPr>
        <w:t xml:space="preserve">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7.6.1. Если стоимость основного средства в результате дооборудования (модернизации, замены частей) увеличилась и превысила 100 тыс. руб. (в том числе по основным средствам с амортизацией, начисленной в размере 100%), то на остаточную стоимость амортизация начисляется: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выбранным способом исходя из оставшегося срока полезного использования начиная с месяца, в котором увеличилась стоимость основного средства. Если срок полезного использования истек и не пересматривается, то амортизация на основное средство доначисляется единовременно до 100%.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7.6.2. Если несколько основных средств стоимостью не более 100 тыс. руб., по которым амортизация была начислена в размере 100%, объединяются в одно - перерасчет амортизации не производится и составляет 100%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7.6.3. В случае разукомплектации основного средства его выбытие и принятие к учету новых объектов основных средств отражается в учете одновременно и не приводит к изменению общей стоимости основных средств и ранее начисленной амортизации. При этом ранее начисленная амортизация распределяется между принятыми к учету в результате разукомплектации объектами основных средств пропорционально их балансовой стоимости. Далее производятся следующие действия с полученными от разукомплектации основными средствами: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на полученные в результате разукомплектации объекты стоимостью от 10 тыс. руб. до 100 тыс. руб. включительно амортизация доначисляется единовременно при наличии остаточной стоимости, объекты стоимостью до 10 тыс. руб. включительно списываются с балансового учета с одновременным отражением на забалансовом счете 21 "Основные средства стоимостью до 10 000 рублей включительно в эксплуатации"</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7.6.4. В случае частичной ликвидации основного средства стоимостью свыше 100 тыс. руб. с остаточной стоимостью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 xml:space="preserve">- возможны следующие варианты дальнейших действий с амортизацией. Если стоимость объекта осталась свыше 100 тыс. руб., то амортизация продолжает начисляться выбранным способом.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Если в результате частичной ликвидации стоимость составила от 10 тыс. руб. до 100 тыс. руб. включительно, амортизация доначисляется единовременно по окончании мероприятий, связанных с частичной ликвидацией.</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7.6.5. При частичной ликвидации основного средства с остаточной стоимостью амортизация по выбывающей части рассчитывается - пропорционально стоимости выбывающей части относительно стоимости всего инвентарного объекта.</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7.7. При передаче основных средств, нематериальных активов, прав пользования нематериальными активами, по которым продолжает начисляться амортизация, амортизация за месяц, в котором производится передача объектов, производится датой оформления Акта о приеме-передачи на основании - Ведомости начисления амортизации. </w:t>
      </w:r>
    </w:p>
    <w:p w:rsidR="00020BCD" w:rsidRPr="000C1192" w:rsidRDefault="00020BCD" w:rsidP="00020BCD">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iCs/>
          <w:color w:val="231F20"/>
          <w:sz w:val="20"/>
          <w:szCs w:val="20"/>
        </w:rPr>
      </w:pPr>
      <w:r w:rsidRPr="000C1192">
        <w:rPr>
          <w:iCs/>
          <w:color w:val="231F20"/>
          <w:sz w:val="20"/>
          <w:szCs w:val="20"/>
        </w:rPr>
        <w:t xml:space="preserve">                </w:t>
      </w:r>
    </w:p>
    <w:p w:rsidR="00020BCD" w:rsidRPr="000C1192" w:rsidRDefault="00020BCD" w:rsidP="00020BCD">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b/>
          <w:iCs/>
          <w:color w:val="231F20"/>
          <w:sz w:val="20"/>
          <w:szCs w:val="20"/>
        </w:rPr>
      </w:pPr>
      <w:r w:rsidRPr="000C1192">
        <w:rPr>
          <w:iCs/>
          <w:color w:val="231F20"/>
          <w:sz w:val="20"/>
          <w:szCs w:val="20"/>
        </w:rPr>
        <w:t xml:space="preserve">      </w:t>
      </w:r>
      <w:r w:rsidRPr="000C1192">
        <w:rPr>
          <w:b/>
          <w:iCs/>
          <w:color w:val="231F20"/>
          <w:sz w:val="20"/>
          <w:szCs w:val="20"/>
        </w:rPr>
        <w:t xml:space="preserve">  Пункт 8. «Непроизведенные  активы»</w:t>
      </w:r>
    </w:p>
    <w:p w:rsidR="00020BCD" w:rsidRPr="000C1192" w:rsidRDefault="00020BCD" w:rsidP="00020BCD">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b/>
          <w:iCs/>
          <w:color w:val="231F20"/>
          <w:sz w:val="20"/>
          <w:szCs w:val="20"/>
        </w:rPr>
      </w:pPr>
    </w:p>
    <w:p w:rsidR="00020BCD" w:rsidRPr="000C1192" w:rsidRDefault="00020BCD" w:rsidP="00020BCD">
      <w:pPr>
        <w:pStyle w:val="aff7"/>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Учет непроизведенных  активов, используемых в процессе деятельности учреждения, не являющихся продуктами производства, права собственности на которые должны быть установлены и законодательно закреплены (земля, ресурсы недр).</w:t>
      </w:r>
    </w:p>
    <w:p w:rsidR="00020BCD" w:rsidRPr="000C1192" w:rsidRDefault="00020BCD" w:rsidP="00020BCD">
      <w:pPr>
        <w:pStyle w:val="aff7"/>
        <w:rPr>
          <w:rFonts w:ascii="Times New Roman" w:hAnsi="Times New Roman" w:cs="Times New Roman"/>
          <w:sz w:val="20"/>
          <w:szCs w:val="20"/>
        </w:rPr>
      </w:pPr>
      <w:r w:rsidRPr="000C1192">
        <w:rPr>
          <w:rFonts w:ascii="Times New Roman" w:hAnsi="Times New Roman" w:cs="Times New Roman"/>
          <w:sz w:val="20"/>
          <w:szCs w:val="20"/>
        </w:rPr>
        <w:t xml:space="preserve"> ведется на счете  0 103 00 «Непроизведенные  активы»</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К счету 0 103 00 "Непроизведенные активы" открываются следующие аналитические счета:</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- 103.11 "Земля";</w:t>
      </w:r>
    </w:p>
    <w:p w:rsidR="00020BCD" w:rsidRPr="000C1192" w:rsidRDefault="00307384" w:rsidP="00020BCD">
      <w:pPr>
        <w:pStyle w:val="aff7"/>
        <w:spacing w:line="276" w:lineRule="auto"/>
        <w:jc w:val="both"/>
        <w:rPr>
          <w:rFonts w:ascii="Times New Roman" w:hAnsi="Times New Roman" w:cs="Times New Roman"/>
          <w:kern w:val="1"/>
          <w:sz w:val="20"/>
          <w:szCs w:val="20"/>
          <w:lang w:eastAsia="zh-CN" w:bidi="hi-IN"/>
        </w:rPr>
      </w:pPr>
      <w:r>
        <w:rPr>
          <w:rFonts w:ascii="Times New Roman" w:hAnsi="Times New Roman" w:cs="Times New Roman"/>
          <w:kern w:val="1"/>
          <w:sz w:val="20"/>
          <w:szCs w:val="20"/>
          <w:lang w:eastAsia="zh-CN" w:bidi="hi-IN"/>
        </w:rPr>
        <w:t xml:space="preserve">- </w:t>
      </w:r>
      <w:r w:rsidR="00020BCD" w:rsidRPr="000C1192">
        <w:rPr>
          <w:rFonts w:ascii="Times New Roman" w:hAnsi="Times New Roman" w:cs="Times New Roman"/>
          <w:kern w:val="1"/>
          <w:sz w:val="20"/>
          <w:szCs w:val="20"/>
          <w:lang w:eastAsia="zh-CN" w:bidi="hi-IN"/>
        </w:rPr>
        <w:t>103.12 "Ресурсы недр";</w:t>
      </w:r>
    </w:p>
    <w:p w:rsidR="00020BCD" w:rsidRPr="000C1192" w:rsidRDefault="00307384" w:rsidP="00020BCD">
      <w:pPr>
        <w:pStyle w:val="aff7"/>
        <w:spacing w:line="276" w:lineRule="auto"/>
        <w:jc w:val="both"/>
        <w:rPr>
          <w:rFonts w:ascii="Times New Roman" w:hAnsi="Times New Roman" w:cs="Times New Roman"/>
          <w:kern w:val="1"/>
          <w:sz w:val="20"/>
          <w:szCs w:val="20"/>
          <w:lang w:eastAsia="zh-CN" w:bidi="hi-IN"/>
        </w:rPr>
      </w:pPr>
      <w:r>
        <w:rPr>
          <w:rFonts w:ascii="Times New Roman" w:hAnsi="Times New Roman" w:cs="Times New Roman"/>
          <w:kern w:val="1"/>
          <w:sz w:val="20"/>
          <w:szCs w:val="20"/>
          <w:lang w:eastAsia="zh-CN" w:bidi="hi-IN"/>
        </w:rPr>
        <w:t xml:space="preserve">- </w:t>
      </w:r>
      <w:r w:rsidR="00020BCD" w:rsidRPr="000C1192">
        <w:rPr>
          <w:rFonts w:ascii="Times New Roman" w:hAnsi="Times New Roman" w:cs="Times New Roman"/>
          <w:kern w:val="1"/>
          <w:sz w:val="20"/>
          <w:szCs w:val="20"/>
          <w:lang w:eastAsia="zh-CN" w:bidi="hi-IN"/>
        </w:rPr>
        <w:t>103.13 "Прочие непроизведенные активы".</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Каждому объекту непроизведенных активов независимо от того, находится ли он в эксплуатации, в запасе или на консервации, присваивается уникальный порядковый инвентарный номер, который используется в регистрах бюджетного учета и не обозначается на объектах. Аналитический учет объектов непроизведенных активов ведется в инвентарной карточке учета основных средств. Поступление, перемещение и выбытие непроизведенных активов оформляются теми же документами, что и по основным средствам и нематериальным активам.</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Земельные участки и ресурсы недр не подлежат амортизации как объекты, стоимость которых с течением времени не снижается. Срок полезного использования объектов непроизведенных активов является неопределенным.</w:t>
      </w: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sz w:val="20"/>
          <w:szCs w:val="20"/>
        </w:rPr>
        <w:t xml:space="preserve">    </w:t>
      </w:r>
      <w:r w:rsidRPr="000C1192">
        <w:rPr>
          <w:rFonts w:ascii="Times New Roman" w:hAnsi="Times New Roman" w:cs="Times New Roman"/>
          <w:kern w:val="1"/>
          <w:sz w:val="20"/>
          <w:szCs w:val="20"/>
          <w:lang w:eastAsia="zh-CN" w:bidi="hi-IN"/>
        </w:rPr>
        <w:t>По земельным участкам, впервые вовлекаемым в хозяйственный оборот, не внесенных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так:</w:t>
      </w:r>
    </w:p>
    <w:p w:rsidR="00020BCD"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 в оценке, основанной на методике расчета рыночной оценки единичного земельного участка, применяемой уполномоченными органами государственной власти (местного самоуправления), осуществляющими функции по управлению государственным (муниципальным) имуществом в сфере земельных отношений; на основе кадастровой стоимости аналогичного земельного участка, внесенного в государственный кадастр недвижимости].</w:t>
      </w:r>
    </w:p>
    <w:p w:rsidR="002720AC" w:rsidRDefault="002720AC" w:rsidP="00020BCD">
      <w:pPr>
        <w:pStyle w:val="aff7"/>
        <w:spacing w:line="276" w:lineRule="auto"/>
        <w:jc w:val="both"/>
        <w:rPr>
          <w:rFonts w:ascii="Times New Roman" w:hAnsi="Times New Roman" w:cs="Times New Roman"/>
          <w:kern w:val="1"/>
          <w:sz w:val="20"/>
          <w:szCs w:val="20"/>
          <w:lang w:eastAsia="zh-CN" w:bidi="hi-IN"/>
        </w:rPr>
      </w:pPr>
    </w:p>
    <w:p w:rsidR="002720AC" w:rsidRPr="002720AC" w:rsidRDefault="002720AC" w:rsidP="002720AC">
      <w:pPr>
        <w:pStyle w:val="af4"/>
        <w:spacing w:before="0" w:after="150"/>
        <w:rPr>
          <w:rFonts w:eastAsia="Calibri"/>
          <w:kern w:val="1"/>
          <w:sz w:val="20"/>
          <w:szCs w:val="20"/>
          <w:lang w:eastAsia="zh-CN" w:bidi="hi-IN"/>
        </w:rPr>
      </w:pPr>
      <w:r w:rsidRPr="002720AC">
        <w:rPr>
          <w:rFonts w:eastAsia="Calibri"/>
          <w:kern w:val="1"/>
          <w:sz w:val="20"/>
          <w:szCs w:val="20"/>
          <w:lang w:eastAsia="zh-CN" w:bidi="hi-IN"/>
        </w:rPr>
        <w:t>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2720AC" w:rsidRPr="002720AC" w:rsidRDefault="002720AC" w:rsidP="002720AC">
      <w:pPr>
        <w:pStyle w:val="af4"/>
        <w:spacing w:before="0" w:after="150"/>
        <w:rPr>
          <w:rFonts w:eastAsia="Calibri"/>
          <w:i/>
          <w:kern w:val="1"/>
          <w:sz w:val="20"/>
          <w:szCs w:val="20"/>
          <w:lang w:eastAsia="zh-CN" w:bidi="hi-IN"/>
        </w:rPr>
      </w:pPr>
      <w:r w:rsidRPr="002720AC">
        <w:rPr>
          <w:rFonts w:eastAsia="Calibri"/>
          <w:i/>
          <w:kern w:val="1"/>
          <w:sz w:val="20"/>
          <w:szCs w:val="20"/>
          <w:lang w:eastAsia="zh-CN" w:bidi="hi-IN"/>
        </w:rPr>
        <w:t>Основание: </w:t>
      </w:r>
      <w:hyperlink r:id="rId97" w:anchor="/document/99/542619659/XA00M902MS/" w:tgtFrame="_self" w:tooltip="17. Справедливой стоимостью земельных участков, впервые вовлекаемых в хозяйственный оборот, является:" w:history="1">
        <w:r w:rsidRPr="002720AC">
          <w:rPr>
            <w:rFonts w:eastAsia="Calibri"/>
            <w:i/>
            <w:kern w:val="1"/>
            <w:sz w:val="20"/>
            <w:szCs w:val="20"/>
            <w:lang w:eastAsia="zh-CN" w:bidi="hi-IN"/>
          </w:rPr>
          <w:t>пункты 17</w:t>
        </w:r>
      </w:hyperlink>
      <w:r w:rsidRPr="002720AC">
        <w:rPr>
          <w:rFonts w:eastAsia="Calibri"/>
          <w:i/>
          <w:kern w:val="1"/>
          <w:sz w:val="20"/>
          <w:szCs w:val="20"/>
          <w:lang w:eastAsia="zh-CN" w:bidi="hi-IN"/>
        </w:rPr>
        <w:t> СГС «Непроизведенные активы»</w:t>
      </w:r>
    </w:p>
    <w:p w:rsidR="002720AC" w:rsidRPr="002720AC" w:rsidRDefault="002720AC" w:rsidP="002720AC">
      <w:pPr>
        <w:pStyle w:val="af4"/>
        <w:spacing w:before="0" w:after="150"/>
        <w:rPr>
          <w:rFonts w:eastAsia="Calibri"/>
          <w:kern w:val="1"/>
          <w:sz w:val="20"/>
          <w:szCs w:val="20"/>
          <w:lang w:eastAsia="zh-CN" w:bidi="hi-IN"/>
        </w:rPr>
      </w:pPr>
      <w:r w:rsidRPr="002720AC">
        <w:rPr>
          <w:rFonts w:eastAsia="Calibri"/>
          <w:kern w:val="1"/>
          <w:sz w:val="20"/>
          <w:szCs w:val="20"/>
          <w:lang w:eastAsia="zh-CN" w:bidi="hi-IN"/>
        </w:rPr>
        <w:t>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забалансовом счете 02 «Материальные ценности, принятые на хранение».</w:t>
      </w:r>
    </w:p>
    <w:p w:rsidR="002720AC" w:rsidRPr="002720AC" w:rsidRDefault="002720AC" w:rsidP="002720AC">
      <w:pPr>
        <w:pStyle w:val="af4"/>
        <w:spacing w:before="0" w:after="150"/>
        <w:rPr>
          <w:rFonts w:eastAsia="Calibri"/>
          <w:i/>
          <w:kern w:val="1"/>
          <w:sz w:val="20"/>
          <w:szCs w:val="20"/>
          <w:lang w:eastAsia="zh-CN" w:bidi="hi-IN"/>
        </w:rPr>
      </w:pPr>
      <w:r w:rsidRPr="002720AC">
        <w:rPr>
          <w:rFonts w:eastAsia="Calibri"/>
          <w:i/>
          <w:kern w:val="1"/>
          <w:sz w:val="20"/>
          <w:szCs w:val="20"/>
          <w:lang w:eastAsia="zh-CN" w:bidi="hi-IN"/>
        </w:rPr>
        <w:t>Основание: </w:t>
      </w:r>
      <w:hyperlink r:id="rId98" w:anchor="/document/99/542619659/XA00M7E2ML/" w:tgtFrame="_self" w:tooltip="7. Объект непроизведенных активов подлежит признанию в бухгалтерском учете в составе нефинансовых активов при условии, что субъектом учета прогнозируется получение от его использования экономических выгод или полезного потенциала и первоначальную стоимость так" w:history="1">
        <w:r w:rsidRPr="002720AC">
          <w:rPr>
            <w:rFonts w:eastAsia="Calibri"/>
            <w:i/>
            <w:kern w:val="1"/>
            <w:sz w:val="20"/>
            <w:szCs w:val="20"/>
            <w:lang w:eastAsia="zh-CN" w:bidi="hi-IN"/>
          </w:rPr>
          <w:t>пункты 7</w:t>
        </w:r>
      </w:hyperlink>
      <w:r w:rsidRPr="002720AC">
        <w:rPr>
          <w:rFonts w:eastAsia="Calibri"/>
          <w:i/>
          <w:kern w:val="1"/>
          <w:sz w:val="20"/>
          <w:szCs w:val="20"/>
          <w:lang w:eastAsia="zh-CN" w:bidi="hi-IN"/>
        </w:rPr>
        <w:t> СГС «Непроизведенные активы»</w:t>
      </w:r>
    </w:p>
    <w:p w:rsidR="002720AC" w:rsidRPr="000C1192" w:rsidRDefault="002720AC"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 xml:space="preserve">      Сверка кадастровой стоимости земельного участка с актуальной выпиской из ЕГРН для отражения в годовой бюджетной отчетности производится:</w:t>
      </w: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 xml:space="preserve">- 3 дня до сдачи отчетности. </w:t>
      </w:r>
    </w:p>
    <w:p w:rsidR="00020BCD" w:rsidRDefault="00020BCD" w:rsidP="00020BCD">
      <w:pPr>
        <w:pStyle w:val="aff7"/>
        <w:spacing w:line="276" w:lineRule="auto"/>
        <w:jc w:val="both"/>
        <w:rPr>
          <w:rFonts w:ascii="Times New Roman" w:hAnsi="Times New Roman" w:cs="Times New Roman"/>
          <w:i/>
          <w:kern w:val="1"/>
          <w:sz w:val="20"/>
          <w:szCs w:val="20"/>
          <w:lang w:eastAsia="zh-CN" w:bidi="hi-IN"/>
        </w:rPr>
      </w:pPr>
      <w:r w:rsidRPr="000C1192">
        <w:rPr>
          <w:rFonts w:ascii="Times New Roman" w:hAnsi="Times New Roman" w:cs="Times New Roman"/>
          <w:i/>
          <w:kern w:val="1"/>
          <w:sz w:val="20"/>
          <w:szCs w:val="20"/>
          <w:lang w:eastAsia="zh-CN" w:bidi="hi-IN"/>
        </w:rPr>
        <w:t>(Основание: </w:t>
      </w:r>
      <w:hyperlink r:id="rId99" w:anchor="/document/71948612/entry/10514" w:history="1">
        <w:r w:rsidRPr="000C1192">
          <w:rPr>
            <w:rFonts w:ascii="Times New Roman" w:hAnsi="Times New Roman" w:cs="Times New Roman"/>
            <w:i/>
            <w:kern w:val="1"/>
            <w:sz w:val="20"/>
            <w:szCs w:val="20"/>
            <w:lang w:eastAsia="zh-CN" w:bidi="hi-IN"/>
          </w:rPr>
          <w:t>пп. б) п. 17</w:t>
        </w:r>
      </w:hyperlink>
      <w:r w:rsidRPr="000C1192">
        <w:rPr>
          <w:rFonts w:ascii="Times New Roman" w:hAnsi="Times New Roman" w:cs="Times New Roman"/>
          <w:i/>
          <w:kern w:val="1"/>
          <w:sz w:val="20"/>
          <w:szCs w:val="20"/>
          <w:lang w:eastAsia="zh-CN" w:bidi="hi-IN"/>
        </w:rPr>
        <w:t> Стандарта "Непроизведенные активы")</w:t>
      </w:r>
    </w:p>
    <w:p w:rsidR="00020BCD" w:rsidRDefault="00020BCD" w:rsidP="00020BCD">
      <w:pPr>
        <w:pStyle w:val="aff7"/>
        <w:spacing w:line="276" w:lineRule="auto"/>
        <w:jc w:val="both"/>
        <w:rPr>
          <w:rFonts w:ascii="Times New Roman" w:hAnsi="Times New Roman" w:cs="Times New Roman"/>
          <w:i/>
          <w:kern w:val="1"/>
          <w:sz w:val="20"/>
          <w:szCs w:val="20"/>
          <w:lang w:eastAsia="zh-CN" w:bidi="hi-IN"/>
        </w:rPr>
      </w:pPr>
    </w:p>
    <w:p w:rsidR="00020BCD" w:rsidRPr="000C1192" w:rsidRDefault="00020BCD" w:rsidP="00020BCD">
      <w:pPr>
        <w:autoSpaceDE w:val="0"/>
        <w:autoSpaceDN w:val="0"/>
        <w:adjustRightInd w:val="0"/>
        <w:jc w:val="center"/>
        <w:outlineLvl w:val="1"/>
        <w:rPr>
          <w:b/>
          <w:bCs/>
          <w:sz w:val="20"/>
          <w:szCs w:val="20"/>
        </w:rPr>
      </w:pPr>
      <w:bookmarkStart w:id="3" w:name="Par193"/>
      <w:bookmarkEnd w:id="3"/>
      <w:r w:rsidRPr="000C1192">
        <w:rPr>
          <w:b/>
          <w:bCs/>
          <w:sz w:val="20"/>
          <w:szCs w:val="20"/>
        </w:rPr>
        <w:t>9. Материальные запасы</w:t>
      </w:r>
    </w:p>
    <w:p w:rsidR="00020BCD" w:rsidRPr="000C1192" w:rsidRDefault="00020BCD" w:rsidP="00020BCD">
      <w:pPr>
        <w:autoSpaceDE w:val="0"/>
        <w:autoSpaceDN w:val="0"/>
        <w:adjustRightInd w:val="0"/>
        <w:jc w:val="center"/>
        <w:outlineLvl w:val="1"/>
        <w:rPr>
          <w:b/>
          <w:bCs/>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9.1. Группировка материальных запасов по сходным характеристикам осуществлена следующим образом:  </w:t>
      </w: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 материалы: "медикаменты и перевязочные средства", "продукты питания", "горюче-смазочные материалы", "строительные материалы", "мягкий инвентарь"; </w:t>
      </w: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 готовая продукция; </w:t>
      </w:r>
    </w:p>
    <w:p w:rsidR="00020BCD" w:rsidRPr="000C1192" w:rsidRDefault="00020BCD" w:rsidP="00020BCD">
      <w:pPr>
        <w:autoSpaceDE w:val="0"/>
        <w:autoSpaceDN w:val="0"/>
        <w:adjustRightInd w:val="0"/>
        <w:jc w:val="both"/>
        <w:outlineLvl w:val="1"/>
        <w:rPr>
          <w:sz w:val="20"/>
          <w:szCs w:val="20"/>
        </w:rPr>
      </w:pPr>
      <w:r w:rsidRPr="000C1192">
        <w:rPr>
          <w:sz w:val="20"/>
          <w:szCs w:val="20"/>
        </w:rPr>
        <w:t>- биологическая продукция: "животноводство", "растениеводство",</w:t>
      </w: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 - товары; </w:t>
      </w:r>
    </w:p>
    <w:p w:rsidR="00020BCD" w:rsidRPr="000C1192" w:rsidRDefault="00020BCD" w:rsidP="00020BCD">
      <w:pPr>
        <w:autoSpaceDE w:val="0"/>
        <w:autoSpaceDN w:val="0"/>
        <w:adjustRightInd w:val="0"/>
        <w:jc w:val="both"/>
        <w:outlineLvl w:val="1"/>
        <w:rPr>
          <w:sz w:val="20"/>
          <w:szCs w:val="20"/>
        </w:rPr>
      </w:pPr>
      <w:r w:rsidRPr="000C1192">
        <w:rPr>
          <w:sz w:val="20"/>
          <w:szCs w:val="20"/>
        </w:rPr>
        <w:lastRenderedPageBreak/>
        <w:t>- материальные ценности для реализации полномочий: приобретенные (созданные) в целях обеспечения техническими средствами реабилитации, лекарственными средствами, лекарственными препаратами, медицинскими изделиями, иными материальными ценностями отдельных категорий граждан (организаций).</w:t>
      </w:r>
    </w:p>
    <w:p w:rsidR="00020BCD" w:rsidRPr="000C1192" w:rsidRDefault="00020BCD" w:rsidP="00020BCD">
      <w:pPr>
        <w:autoSpaceDE w:val="0"/>
        <w:autoSpaceDN w:val="0"/>
        <w:adjustRightInd w:val="0"/>
        <w:jc w:val="both"/>
        <w:outlineLvl w:val="1"/>
        <w:rPr>
          <w:i/>
          <w:sz w:val="20"/>
          <w:szCs w:val="20"/>
        </w:rPr>
      </w:pPr>
      <w:r w:rsidRPr="000C1192">
        <w:rPr>
          <w:sz w:val="20"/>
          <w:szCs w:val="20"/>
        </w:rPr>
        <w:t xml:space="preserve"> </w:t>
      </w:r>
      <w:r w:rsidRPr="000C1192">
        <w:rPr>
          <w:i/>
          <w:sz w:val="20"/>
          <w:szCs w:val="20"/>
        </w:rPr>
        <w:t>(Основание: п. 12 СГС "Запасы).</w:t>
      </w:r>
    </w:p>
    <w:p w:rsidR="00020BCD" w:rsidRPr="000C1192" w:rsidRDefault="00020BCD" w:rsidP="00020BCD">
      <w:pPr>
        <w:autoSpaceDE w:val="0"/>
        <w:autoSpaceDN w:val="0"/>
        <w:adjustRightInd w:val="0"/>
        <w:jc w:val="both"/>
        <w:outlineLvl w:val="1"/>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9.2. Активы, относящиеся к запасам, принимаются к бухгалтерскому учету по первоначальной стоимости. Первоначальная стоимость материальных запасов, приобретенных в результате </w:t>
      </w:r>
      <w:hyperlink r:id="rId100" w:history="1">
        <w:r w:rsidRPr="000C1192">
          <w:rPr>
            <w:color w:val="0000FF"/>
            <w:sz w:val="20"/>
            <w:szCs w:val="20"/>
          </w:rPr>
          <w:t>обменной операции</w:t>
        </w:r>
      </w:hyperlink>
      <w:r w:rsidRPr="000C1192">
        <w:rPr>
          <w:sz w:val="20"/>
          <w:szCs w:val="20"/>
        </w:rPr>
        <w:t xml:space="preserve"> (за плату), равна сумме фактически произведенных вложений.</w:t>
      </w:r>
    </w:p>
    <w:p w:rsidR="00020BCD" w:rsidRPr="000C1192" w:rsidRDefault="00020BCD" w:rsidP="00020BCD">
      <w:pPr>
        <w:autoSpaceDE w:val="0"/>
        <w:autoSpaceDN w:val="0"/>
        <w:adjustRightInd w:val="0"/>
        <w:ind w:firstLine="540"/>
        <w:jc w:val="both"/>
        <w:rPr>
          <w:sz w:val="20"/>
          <w:szCs w:val="20"/>
        </w:rPr>
      </w:pPr>
      <w:r w:rsidRPr="000C1192">
        <w:rPr>
          <w:sz w:val="20"/>
          <w:szCs w:val="20"/>
        </w:rPr>
        <w:t>Принятие к бухгалтерскому учету материальных запасов, используемых в деятельности субъекта учета в течение периода, превышающего 12 месяцев, осуществляется с определением постоянно действующей комиссией по поступлению и выбытию активов (далее - комиссия по поступлению и выбытию активов) субъекта учета срока их полезного использования."</w:t>
      </w:r>
    </w:p>
    <w:p w:rsidR="00020BCD" w:rsidRDefault="00020BCD" w:rsidP="00020BCD">
      <w:pPr>
        <w:autoSpaceDE w:val="0"/>
        <w:autoSpaceDN w:val="0"/>
        <w:adjustRightInd w:val="0"/>
        <w:jc w:val="both"/>
        <w:rPr>
          <w:sz w:val="20"/>
          <w:szCs w:val="20"/>
        </w:rPr>
      </w:pPr>
      <w:r w:rsidRPr="000C1192">
        <w:rPr>
          <w:sz w:val="20"/>
          <w:szCs w:val="20"/>
        </w:rPr>
        <w:t xml:space="preserve">Единица учета материальных запасов в Учреждении  - номенклатурная (реестровая) единица (штука, пачка, литр, кг, пара). </w:t>
      </w:r>
    </w:p>
    <w:p w:rsidR="00020BCD" w:rsidRDefault="00020BCD" w:rsidP="00020BCD">
      <w:pPr>
        <w:autoSpaceDE w:val="0"/>
        <w:autoSpaceDN w:val="0"/>
        <w:adjustRightInd w:val="0"/>
        <w:ind w:firstLine="540"/>
        <w:jc w:val="both"/>
        <w:rPr>
          <w:sz w:val="20"/>
          <w:szCs w:val="20"/>
        </w:rPr>
      </w:pPr>
      <w:r w:rsidRPr="00B26EB5">
        <w:rPr>
          <w:sz w:val="20"/>
          <w:szCs w:val="20"/>
        </w:rPr>
        <w:t xml:space="preserve">Исключение: 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 диаметром и количеством штук в коробке и т. д. </w:t>
      </w:r>
    </w:p>
    <w:p w:rsidR="00CA644D" w:rsidRPr="00B26EB5" w:rsidRDefault="00CA644D" w:rsidP="00020BCD">
      <w:pPr>
        <w:autoSpaceDE w:val="0"/>
        <w:autoSpaceDN w:val="0"/>
        <w:adjustRightInd w:val="0"/>
        <w:ind w:firstLine="540"/>
        <w:jc w:val="both"/>
        <w:rPr>
          <w:sz w:val="20"/>
          <w:szCs w:val="20"/>
        </w:rPr>
      </w:pPr>
      <w:r w:rsidRPr="00986D81">
        <w:rPr>
          <w:sz w:val="20"/>
          <w:szCs w:val="20"/>
        </w:rPr>
        <w:t>Единица учета таких материальных запасов – партия.</w:t>
      </w:r>
    </w:p>
    <w:p w:rsidR="00020BCD" w:rsidRPr="000C1192" w:rsidRDefault="00020BCD" w:rsidP="00020BCD">
      <w:pPr>
        <w:autoSpaceDE w:val="0"/>
        <w:autoSpaceDN w:val="0"/>
        <w:adjustRightInd w:val="0"/>
        <w:rPr>
          <w:i/>
          <w:iCs/>
          <w:sz w:val="20"/>
          <w:szCs w:val="20"/>
        </w:rPr>
      </w:pPr>
      <w:r w:rsidRPr="00B26EB5">
        <w:rPr>
          <w:sz w:val="20"/>
          <w:szCs w:val="20"/>
        </w:rPr>
        <w:t>Решение о применении единиц учета «однородная (реестровая) группа запасов» и «партия» принимает </w:t>
      </w:r>
      <w:r>
        <w:rPr>
          <w:sz w:val="20"/>
          <w:szCs w:val="20"/>
        </w:rPr>
        <w:t xml:space="preserve">бухгалтер на основе </w:t>
      </w:r>
      <w:r w:rsidRPr="00B26EB5">
        <w:rPr>
          <w:sz w:val="20"/>
          <w:szCs w:val="20"/>
        </w:rPr>
        <w:t>своего профессионального суждения.</w:t>
      </w:r>
      <w:r w:rsidRPr="00B26EB5">
        <w:rPr>
          <w:sz w:val="20"/>
          <w:szCs w:val="20"/>
        </w:rPr>
        <w:br/>
      </w:r>
      <w:r w:rsidRPr="00B26EB5">
        <w:rPr>
          <w:i/>
          <w:iCs/>
          <w:sz w:val="20"/>
          <w:szCs w:val="20"/>
        </w:rPr>
        <w:t xml:space="preserve">(Основание: </w:t>
      </w:r>
      <w:hyperlink r:id="rId101" w:history="1">
        <w:r w:rsidRPr="00B26EB5">
          <w:rPr>
            <w:i/>
            <w:iCs/>
            <w:sz w:val="20"/>
            <w:szCs w:val="20"/>
          </w:rPr>
          <w:t>п. п. 6</w:t>
        </w:r>
      </w:hyperlink>
      <w:r w:rsidRPr="00B26EB5">
        <w:rPr>
          <w:i/>
          <w:iCs/>
          <w:sz w:val="20"/>
          <w:szCs w:val="20"/>
        </w:rPr>
        <w:t xml:space="preserve">, </w:t>
      </w:r>
      <w:hyperlink r:id="rId102" w:history="1">
        <w:r w:rsidRPr="00B26EB5">
          <w:rPr>
            <w:i/>
            <w:iCs/>
            <w:sz w:val="20"/>
            <w:szCs w:val="20"/>
          </w:rPr>
          <w:t>100</w:t>
        </w:r>
      </w:hyperlink>
      <w:r w:rsidRPr="00B26EB5">
        <w:rPr>
          <w:i/>
          <w:iCs/>
          <w:sz w:val="20"/>
          <w:szCs w:val="20"/>
        </w:rPr>
        <w:t xml:space="preserve">, </w:t>
      </w:r>
      <w:hyperlink r:id="rId103" w:history="1">
        <w:r w:rsidRPr="00B26EB5">
          <w:rPr>
            <w:i/>
            <w:iCs/>
            <w:sz w:val="20"/>
            <w:szCs w:val="20"/>
          </w:rPr>
          <w:t>102</w:t>
        </w:r>
      </w:hyperlink>
      <w:r w:rsidRPr="00B26EB5">
        <w:rPr>
          <w:i/>
          <w:iCs/>
          <w:sz w:val="20"/>
          <w:szCs w:val="20"/>
        </w:rPr>
        <w:t xml:space="preserve"> Инструкции №157н</w:t>
      </w:r>
      <w:r w:rsidRPr="00B26EB5">
        <w:rPr>
          <w:i/>
          <w:sz w:val="20"/>
          <w:szCs w:val="20"/>
        </w:rPr>
        <w:t xml:space="preserve"> Основание: пункт 8 СГС «Запасы».</w:t>
      </w:r>
      <w:r w:rsidRPr="00B26EB5">
        <w:rPr>
          <w:i/>
          <w:iCs/>
          <w:sz w:val="20"/>
          <w:szCs w:val="20"/>
        </w:rPr>
        <w:t>,)</w:t>
      </w:r>
    </w:p>
    <w:p w:rsidR="00020BCD" w:rsidRPr="000C1192" w:rsidRDefault="00020BCD" w:rsidP="00020BCD">
      <w:pPr>
        <w:autoSpaceDE w:val="0"/>
        <w:autoSpaceDN w:val="0"/>
        <w:adjustRightInd w:val="0"/>
        <w:jc w:val="both"/>
        <w:rPr>
          <w:sz w:val="20"/>
          <w:szCs w:val="20"/>
        </w:rPr>
      </w:pPr>
      <w:r w:rsidRPr="000C1192">
        <w:rPr>
          <w:sz w:val="20"/>
          <w:szCs w:val="20"/>
        </w:rPr>
        <w:t>9.3. Передача материальных запасов подрядчику для изготовления (создания) объектов нефинансовых активов, используя материалы заказчика, отражается как внутреннее перемещение материальных запасов на основании  Накладной на отпуск материалов на сторону с пометкой "передано на сторону".</w:t>
      </w:r>
    </w:p>
    <w:p w:rsidR="00020BCD" w:rsidRPr="000C1192" w:rsidRDefault="00020BCD" w:rsidP="00020BCD">
      <w:pPr>
        <w:autoSpaceDE w:val="0"/>
        <w:autoSpaceDN w:val="0"/>
        <w:adjustRightInd w:val="0"/>
        <w:jc w:val="both"/>
        <w:rPr>
          <w:sz w:val="20"/>
          <w:szCs w:val="20"/>
        </w:rPr>
      </w:pPr>
      <w:r w:rsidRPr="000C1192">
        <w:rPr>
          <w:sz w:val="20"/>
          <w:szCs w:val="20"/>
        </w:rPr>
        <w:t xml:space="preserve"> В целях обеспечения контроля над имуществом, переданным подрядчику, вспомогательно к учету на счете 0 105 00 000 "Материальные запасы" организован аналитический учет на следующих забалансовых счетах: </w:t>
      </w:r>
    </w:p>
    <w:p w:rsidR="00020BCD" w:rsidRPr="000C1192" w:rsidRDefault="00020BCD" w:rsidP="00020BCD">
      <w:pPr>
        <w:autoSpaceDE w:val="0"/>
        <w:autoSpaceDN w:val="0"/>
        <w:adjustRightInd w:val="0"/>
        <w:jc w:val="both"/>
        <w:rPr>
          <w:sz w:val="20"/>
          <w:szCs w:val="20"/>
        </w:rPr>
      </w:pPr>
      <w:r w:rsidRPr="000C1192">
        <w:rPr>
          <w:sz w:val="20"/>
          <w:szCs w:val="20"/>
        </w:rPr>
        <w:t xml:space="preserve">- для потребляемых материальных запасов (давальческое сырье) на дополнительном забалансовом счете "Материалы, переданные в переработку на сторону"; </w:t>
      </w:r>
    </w:p>
    <w:p w:rsidR="00020BCD" w:rsidRPr="000C1192" w:rsidRDefault="00020BCD" w:rsidP="00020BCD">
      <w:pPr>
        <w:autoSpaceDE w:val="0"/>
        <w:autoSpaceDN w:val="0"/>
        <w:adjustRightInd w:val="0"/>
        <w:jc w:val="both"/>
        <w:rPr>
          <w:sz w:val="20"/>
          <w:szCs w:val="20"/>
        </w:rPr>
      </w:pPr>
      <w:r w:rsidRPr="000C1192">
        <w:rPr>
          <w:sz w:val="20"/>
          <w:szCs w:val="20"/>
        </w:rPr>
        <w:t xml:space="preserve">- для непотребляемых (возвратных) материальных запасов на забалансовом счете 26 "Имущество, переданное в безвозмездное пользование". </w:t>
      </w:r>
    </w:p>
    <w:p w:rsidR="00020BCD" w:rsidRPr="000C1192" w:rsidRDefault="00020BCD" w:rsidP="00020BCD">
      <w:pPr>
        <w:autoSpaceDE w:val="0"/>
        <w:autoSpaceDN w:val="0"/>
        <w:adjustRightInd w:val="0"/>
        <w:jc w:val="both"/>
        <w:rPr>
          <w:sz w:val="20"/>
          <w:szCs w:val="20"/>
        </w:rPr>
      </w:pPr>
      <w:r w:rsidRPr="000C1192">
        <w:rPr>
          <w:i/>
          <w:sz w:val="20"/>
          <w:szCs w:val="20"/>
        </w:rPr>
        <w:t>(Основание: п. 116 Инструкции N 157н)</w:t>
      </w:r>
      <w:r w:rsidRPr="000C1192">
        <w:rPr>
          <w:sz w:val="20"/>
          <w:szCs w:val="20"/>
        </w:rPr>
        <w:t xml:space="preserve"> </w:t>
      </w:r>
    </w:p>
    <w:p w:rsidR="00020BCD" w:rsidRPr="000C1192" w:rsidRDefault="00020BCD" w:rsidP="00020BCD">
      <w:pPr>
        <w:autoSpaceDE w:val="0"/>
        <w:autoSpaceDN w:val="0"/>
        <w:adjustRightInd w:val="0"/>
        <w:jc w:val="both"/>
        <w:rPr>
          <w:sz w:val="20"/>
          <w:szCs w:val="20"/>
        </w:rPr>
      </w:pPr>
      <w:r w:rsidRPr="000C1192">
        <w:rPr>
          <w:sz w:val="20"/>
          <w:szCs w:val="20"/>
        </w:rPr>
        <w:t>9.4. Первоначальная стоимость материальных запасов, приобретенных и принятых к учету в оценке, предусмотренной контрактом (договором), но которые находятся в пути, подлежит уточнению с выделением отклонений фактической стоимости от транспортных расходов, наценок посреднических организаций.</w:t>
      </w:r>
    </w:p>
    <w:p w:rsidR="00020BCD" w:rsidRPr="000C1192" w:rsidRDefault="00020BCD" w:rsidP="00020BCD">
      <w:pPr>
        <w:autoSpaceDE w:val="0"/>
        <w:autoSpaceDN w:val="0"/>
        <w:adjustRightInd w:val="0"/>
        <w:jc w:val="both"/>
        <w:rPr>
          <w:sz w:val="20"/>
          <w:szCs w:val="20"/>
        </w:rPr>
      </w:pPr>
      <w:r w:rsidRPr="000C1192">
        <w:rPr>
          <w:sz w:val="20"/>
          <w:szCs w:val="20"/>
        </w:rPr>
        <w:t xml:space="preserve"> </w:t>
      </w:r>
      <w:r w:rsidRPr="000C1192">
        <w:rPr>
          <w:i/>
          <w:sz w:val="20"/>
          <w:szCs w:val="20"/>
        </w:rPr>
        <w:t>(Основание: п. 18 СГС "Запасы")</w:t>
      </w:r>
      <w:r w:rsidRPr="000C1192">
        <w:rPr>
          <w:sz w:val="20"/>
          <w:szCs w:val="20"/>
        </w:rPr>
        <w:t xml:space="preserve"> </w:t>
      </w:r>
    </w:p>
    <w:p w:rsidR="00986D81" w:rsidRDefault="00020BCD" w:rsidP="00020BCD">
      <w:pPr>
        <w:autoSpaceDE w:val="0"/>
        <w:autoSpaceDN w:val="0"/>
        <w:adjustRightInd w:val="0"/>
        <w:jc w:val="both"/>
        <w:rPr>
          <w:sz w:val="20"/>
          <w:szCs w:val="20"/>
        </w:rPr>
      </w:pPr>
      <w:r w:rsidRPr="000C1192">
        <w:rPr>
          <w:sz w:val="20"/>
          <w:szCs w:val="20"/>
        </w:rPr>
        <w:t xml:space="preserve">9.4. Материальные запасы, относящиеся к группе "Товары", переданные в реализацию, </w:t>
      </w:r>
      <w:r w:rsidR="00986D81" w:rsidRPr="00986D81">
        <w:rPr>
          <w:sz w:val="20"/>
          <w:szCs w:val="20"/>
        </w:rPr>
        <w:t>отражаются по фактической (средней фактической) стоимости</w:t>
      </w:r>
      <w:r w:rsidRPr="00986D81">
        <w:rPr>
          <w:sz w:val="20"/>
          <w:szCs w:val="20"/>
        </w:rPr>
        <w:t xml:space="preserve"> </w:t>
      </w:r>
    </w:p>
    <w:p w:rsidR="00020BCD" w:rsidRDefault="00020BCD" w:rsidP="00020BCD">
      <w:pPr>
        <w:autoSpaceDE w:val="0"/>
        <w:autoSpaceDN w:val="0"/>
        <w:adjustRightInd w:val="0"/>
        <w:jc w:val="both"/>
        <w:rPr>
          <w:i/>
          <w:sz w:val="20"/>
          <w:szCs w:val="20"/>
        </w:rPr>
      </w:pPr>
      <w:r w:rsidRPr="00986D81">
        <w:rPr>
          <w:i/>
          <w:sz w:val="20"/>
          <w:szCs w:val="20"/>
        </w:rPr>
        <w:t>(Основание: п. 30 СГС "Запасы")</w:t>
      </w:r>
    </w:p>
    <w:p w:rsidR="00986D81" w:rsidRPr="00986D81" w:rsidRDefault="00986D81"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9.5. Учет запасных частей к автотранспортным средствам (самоходной техники), выданных на транспортные средства взамен изношенных, ведется на забалансовом счете 09 "Запасные части к транспортным средствам". Перечень материальных ценностей, учитываемых на счете 09:</w:t>
      </w:r>
    </w:p>
    <w:p w:rsidR="00020BCD" w:rsidRPr="000C1192" w:rsidRDefault="00020BCD" w:rsidP="00020BCD">
      <w:pPr>
        <w:autoSpaceDE w:val="0"/>
        <w:autoSpaceDN w:val="0"/>
        <w:adjustRightInd w:val="0"/>
        <w:jc w:val="both"/>
        <w:rPr>
          <w:sz w:val="20"/>
          <w:szCs w:val="20"/>
        </w:rPr>
      </w:pPr>
      <w:r w:rsidRPr="000C1192">
        <w:rPr>
          <w:sz w:val="20"/>
          <w:szCs w:val="20"/>
        </w:rPr>
        <w:t xml:space="preserve"> - двигатели, турбокомпрессоры;</w:t>
      </w:r>
    </w:p>
    <w:p w:rsidR="00020BCD" w:rsidRPr="000C1192" w:rsidRDefault="00020BCD" w:rsidP="00020BCD">
      <w:pPr>
        <w:autoSpaceDE w:val="0"/>
        <w:autoSpaceDN w:val="0"/>
        <w:adjustRightInd w:val="0"/>
        <w:jc w:val="both"/>
        <w:rPr>
          <w:sz w:val="20"/>
          <w:szCs w:val="20"/>
        </w:rPr>
      </w:pPr>
      <w:r w:rsidRPr="000C1192">
        <w:rPr>
          <w:sz w:val="20"/>
          <w:szCs w:val="20"/>
        </w:rPr>
        <w:t>- аккумуляторы;</w:t>
      </w:r>
    </w:p>
    <w:p w:rsidR="00020BCD" w:rsidRPr="000C1192" w:rsidRDefault="00020BCD" w:rsidP="00020BCD">
      <w:pPr>
        <w:autoSpaceDE w:val="0"/>
        <w:autoSpaceDN w:val="0"/>
        <w:adjustRightInd w:val="0"/>
        <w:jc w:val="both"/>
        <w:rPr>
          <w:sz w:val="20"/>
          <w:szCs w:val="20"/>
        </w:rPr>
      </w:pPr>
      <w:r w:rsidRPr="000C1192">
        <w:rPr>
          <w:sz w:val="20"/>
          <w:szCs w:val="20"/>
        </w:rPr>
        <w:t>- шины, диски;</w:t>
      </w:r>
    </w:p>
    <w:p w:rsidR="00020BCD" w:rsidRPr="000C1192" w:rsidRDefault="00020BCD" w:rsidP="00020BCD">
      <w:pPr>
        <w:autoSpaceDE w:val="0"/>
        <w:autoSpaceDN w:val="0"/>
        <w:adjustRightInd w:val="0"/>
        <w:jc w:val="both"/>
        <w:rPr>
          <w:sz w:val="20"/>
          <w:szCs w:val="20"/>
        </w:rPr>
      </w:pPr>
      <w:r w:rsidRPr="000C1192">
        <w:rPr>
          <w:sz w:val="20"/>
          <w:szCs w:val="20"/>
        </w:rPr>
        <w:t>- карбюраторы;</w:t>
      </w:r>
    </w:p>
    <w:p w:rsidR="00020BCD" w:rsidRDefault="00020BCD" w:rsidP="00020BCD">
      <w:pPr>
        <w:autoSpaceDE w:val="0"/>
        <w:autoSpaceDN w:val="0"/>
        <w:adjustRightInd w:val="0"/>
        <w:jc w:val="both"/>
        <w:rPr>
          <w:sz w:val="20"/>
          <w:szCs w:val="20"/>
        </w:rPr>
      </w:pPr>
      <w:r w:rsidRPr="000C1192">
        <w:rPr>
          <w:sz w:val="20"/>
          <w:szCs w:val="20"/>
        </w:rPr>
        <w:t>- коробки передач;</w:t>
      </w:r>
    </w:p>
    <w:p w:rsidR="006E7101" w:rsidRPr="006E7101" w:rsidRDefault="006E7101" w:rsidP="00020BCD">
      <w:pPr>
        <w:autoSpaceDE w:val="0"/>
        <w:autoSpaceDN w:val="0"/>
        <w:adjustRightInd w:val="0"/>
        <w:jc w:val="both"/>
        <w:rPr>
          <w:sz w:val="20"/>
          <w:szCs w:val="20"/>
        </w:rPr>
      </w:pPr>
      <w:r>
        <w:rPr>
          <w:sz w:val="20"/>
          <w:szCs w:val="20"/>
        </w:rPr>
        <w:t>-</w:t>
      </w:r>
      <w:r w:rsidRPr="006E7101">
        <w:rPr>
          <w:sz w:val="20"/>
          <w:szCs w:val="20"/>
        </w:rPr>
        <w:t>наборы автоинструмента;</w:t>
      </w:r>
    </w:p>
    <w:p w:rsidR="006E7101" w:rsidRPr="006E7101" w:rsidRDefault="006E7101" w:rsidP="00020BCD">
      <w:pPr>
        <w:autoSpaceDE w:val="0"/>
        <w:autoSpaceDN w:val="0"/>
        <w:adjustRightInd w:val="0"/>
        <w:jc w:val="both"/>
        <w:rPr>
          <w:sz w:val="20"/>
          <w:szCs w:val="20"/>
        </w:rPr>
      </w:pPr>
      <w:r w:rsidRPr="006E7101">
        <w:rPr>
          <w:sz w:val="20"/>
          <w:szCs w:val="20"/>
        </w:rPr>
        <w:t>-знаки аварийные;</w:t>
      </w:r>
    </w:p>
    <w:p w:rsidR="006E7101" w:rsidRPr="006E7101" w:rsidRDefault="006E7101" w:rsidP="00020BCD">
      <w:pPr>
        <w:autoSpaceDE w:val="0"/>
        <w:autoSpaceDN w:val="0"/>
        <w:adjustRightInd w:val="0"/>
        <w:jc w:val="both"/>
        <w:rPr>
          <w:sz w:val="20"/>
          <w:szCs w:val="20"/>
        </w:rPr>
      </w:pPr>
      <w:r w:rsidRPr="006E7101">
        <w:rPr>
          <w:sz w:val="20"/>
          <w:szCs w:val="20"/>
        </w:rPr>
        <w:t>-аптечки;</w:t>
      </w:r>
    </w:p>
    <w:p w:rsidR="006E7101" w:rsidRPr="000C1192" w:rsidRDefault="006E7101" w:rsidP="00020BCD">
      <w:pPr>
        <w:autoSpaceDE w:val="0"/>
        <w:autoSpaceDN w:val="0"/>
        <w:adjustRightInd w:val="0"/>
        <w:jc w:val="both"/>
        <w:rPr>
          <w:sz w:val="20"/>
          <w:szCs w:val="20"/>
        </w:rPr>
      </w:pPr>
      <w:r w:rsidRPr="006E7101">
        <w:rPr>
          <w:sz w:val="20"/>
          <w:szCs w:val="20"/>
        </w:rPr>
        <w:t>-огнетушители.</w:t>
      </w:r>
    </w:p>
    <w:p w:rsidR="00020BCD" w:rsidRPr="000C1192" w:rsidRDefault="00020BCD" w:rsidP="00020BCD">
      <w:pPr>
        <w:autoSpaceDE w:val="0"/>
        <w:autoSpaceDN w:val="0"/>
        <w:adjustRightInd w:val="0"/>
        <w:jc w:val="both"/>
        <w:rPr>
          <w:sz w:val="20"/>
          <w:szCs w:val="20"/>
        </w:rPr>
      </w:pPr>
      <w:r w:rsidRPr="000C1192">
        <w:rPr>
          <w:sz w:val="20"/>
          <w:szCs w:val="20"/>
        </w:rPr>
        <w:t xml:space="preserve">(Основание: п. 349 Инструкции N 157н)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9.6. Материальные запасы, переданные в личное пользование сотрудникам, списываются с балансового учета и учитываются на забалансовом счете 27 "Материальные ценности, выданные в личное пользование работникам (сотрудникам)". </w:t>
      </w:r>
    </w:p>
    <w:p w:rsidR="00020BCD" w:rsidRPr="000C1192" w:rsidRDefault="00020BCD" w:rsidP="00020BCD">
      <w:pPr>
        <w:autoSpaceDE w:val="0"/>
        <w:autoSpaceDN w:val="0"/>
        <w:adjustRightInd w:val="0"/>
        <w:jc w:val="both"/>
        <w:rPr>
          <w:sz w:val="20"/>
          <w:szCs w:val="20"/>
        </w:rPr>
      </w:pPr>
      <w:r w:rsidRPr="000C1192">
        <w:rPr>
          <w:sz w:val="20"/>
          <w:szCs w:val="20"/>
        </w:rPr>
        <w:t>Поступление на склад материальных запасов, выбывших из личного пользования сотрудников, отражается в учете путем уменьшения показателя забалансового счета 27 и корреспонденцией по дебету счета 0 105 00 000 "Материальные запасы" и кредиту счета 0 401 10 172 "Доходы от выбытия активов".</w:t>
      </w:r>
    </w:p>
    <w:p w:rsidR="00020BCD" w:rsidRPr="000C1192" w:rsidRDefault="00020BCD" w:rsidP="00020BCD">
      <w:pPr>
        <w:autoSpaceDE w:val="0"/>
        <w:autoSpaceDN w:val="0"/>
        <w:adjustRightInd w:val="0"/>
        <w:jc w:val="both"/>
        <w:rPr>
          <w:sz w:val="20"/>
          <w:szCs w:val="20"/>
        </w:rPr>
      </w:pPr>
      <w:r w:rsidRPr="000C1192">
        <w:rPr>
          <w:sz w:val="20"/>
          <w:szCs w:val="20"/>
        </w:rPr>
        <w:t xml:space="preserve">Выбытие имущества с забалансового счета 27 в связи с его возвратом (передачей) должностными лицами оформляется Накладной на внутреннее перемещение объектов нефинансовых активов. </w:t>
      </w:r>
    </w:p>
    <w:p w:rsidR="00020BCD" w:rsidRPr="000C1192" w:rsidRDefault="00020BCD" w:rsidP="00020BCD">
      <w:pPr>
        <w:autoSpaceDE w:val="0"/>
        <w:autoSpaceDN w:val="0"/>
        <w:adjustRightInd w:val="0"/>
        <w:jc w:val="both"/>
        <w:rPr>
          <w:i/>
          <w:iCs/>
          <w:sz w:val="20"/>
          <w:szCs w:val="20"/>
        </w:rPr>
      </w:pPr>
      <w:r w:rsidRPr="000C1192">
        <w:rPr>
          <w:i/>
          <w:sz w:val="20"/>
          <w:szCs w:val="20"/>
        </w:rPr>
        <w:t>Основание: п. 385 Инструкции N 157н</w:t>
      </w:r>
    </w:p>
    <w:p w:rsidR="00020BCD" w:rsidRPr="000C1192" w:rsidRDefault="00020BCD" w:rsidP="00020BCD">
      <w:pPr>
        <w:pStyle w:val="aff7"/>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9.7.  Предметы мягкого инвентаря маркируются при поступлении на склад в течение, 5-х рабочих дней ответственным лицом в присутствии руководителя или уполномоченного им заместителя руководителя и сотрудника бухгалтерии специальным штампом с несмываемой краской без порчи внешнего вида. </w:t>
      </w:r>
    </w:p>
    <w:p w:rsidR="00020BCD" w:rsidRPr="000C1192" w:rsidRDefault="00020BCD" w:rsidP="00020BCD">
      <w:pPr>
        <w:pStyle w:val="aff7"/>
        <w:spacing w:line="276" w:lineRule="auto"/>
        <w:jc w:val="both"/>
        <w:rPr>
          <w:rFonts w:ascii="Times New Roman" w:hAnsi="Times New Roman" w:cs="Times New Roman"/>
          <w:i/>
          <w:sz w:val="20"/>
          <w:szCs w:val="20"/>
        </w:rPr>
      </w:pPr>
      <w:r w:rsidRPr="000C1192">
        <w:rPr>
          <w:rFonts w:ascii="Times New Roman" w:hAnsi="Times New Roman" w:cs="Times New Roman"/>
          <w:i/>
          <w:sz w:val="20"/>
          <w:szCs w:val="20"/>
        </w:rPr>
        <w:t>(Основание: п. 118 Инструкции N 157н)</w:t>
      </w:r>
    </w:p>
    <w:p w:rsidR="00020BCD" w:rsidRPr="000C1192" w:rsidRDefault="00020BCD" w:rsidP="00020BCD">
      <w:pPr>
        <w:pStyle w:val="aff7"/>
        <w:spacing w:line="276" w:lineRule="auto"/>
        <w:jc w:val="both"/>
        <w:rPr>
          <w:rFonts w:ascii="Times New Roman" w:hAnsi="Times New Roman" w:cs="Times New Roman"/>
          <w:i/>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9.8. В случае признания материальных запасов имуществом, не удовлетворяющим критериям актива, в бухгалтерском учете отражается списание материальных запасов с применением счета:</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- 0 401 10 172 "Доходы от операций с активами</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Одновременно признанные неактивами материальные запасы отражаются на забалансовом счете            02 "Материальные ценности на хранении"</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9.8.  К потребляемым материальным запасам относятся объекты, которые в результате однократного использования теряют свои потребительские свойства, а также следующие материальные запасы, которые в случае однократного использования не теряют свои потребительские свойства: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канцелярские принадлежности в случае, если их стоимость не  превышает  500 рублей за единицу</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хозтовары, которые выдаются ответственным лицам согласно установленным в учреждении нормам;</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хозтовары, если их стоимость не превышает  500 рублей за единицу] </w:t>
      </w:r>
    </w:p>
    <w:p w:rsidR="00020BCD"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К  непотребляемым материальным запасам относятся иные материальные запасы, которые не теряют своих натуральных свойств в процессе их использования.</w:t>
      </w:r>
    </w:p>
    <w:p w:rsidR="002C3BFA" w:rsidRDefault="002C3BFA" w:rsidP="00020BCD">
      <w:pPr>
        <w:pStyle w:val="aff7"/>
        <w:spacing w:line="276" w:lineRule="auto"/>
        <w:jc w:val="both"/>
        <w:rPr>
          <w:rFonts w:ascii="Times New Roman" w:hAnsi="Times New Roman" w:cs="Times New Roman"/>
          <w:sz w:val="20"/>
          <w:szCs w:val="20"/>
        </w:rPr>
      </w:pPr>
    </w:p>
    <w:p w:rsidR="002C3BFA" w:rsidRPr="002C3BFA" w:rsidRDefault="002C3BFA" w:rsidP="003A57D6">
      <w:pPr>
        <w:pStyle w:val="aff7"/>
        <w:jc w:val="both"/>
        <w:rPr>
          <w:rFonts w:ascii="Times New Roman" w:hAnsi="Times New Roman" w:cs="Times New Roman"/>
          <w:sz w:val="20"/>
          <w:szCs w:val="20"/>
        </w:rPr>
      </w:pPr>
      <w:r>
        <w:rPr>
          <w:rFonts w:ascii="Times New Roman" w:hAnsi="Times New Roman" w:cs="Times New Roman"/>
          <w:sz w:val="20"/>
          <w:szCs w:val="20"/>
        </w:rPr>
        <w:t>9.9.</w:t>
      </w:r>
      <w:r w:rsidRPr="002C3BFA">
        <w:rPr>
          <w:rFonts w:ascii="Times New Roman" w:hAnsi="Times New Roman" w:cs="Times New Roman"/>
          <w:sz w:val="20"/>
          <w:szCs w:val="20"/>
        </w:rPr>
        <w:t xml:space="preserve"> 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9.2. раздела 9 настоящей учетной политики. При этом, независимо от срока полезного использования, учитываются как материальные запасы:</w:t>
      </w:r>
    </w:p>
    <w:p w:rsidR="002C3BFA" w:rsidRPr="002C3BFA" w:rsidRDefault="00041595" w:rsidP="003A57D6">
      <w:pPr>
        <w:pStyle w:val="aff7"/>
        <w:rPr>
          <w:rFonts w:ascii="Times New Roman" w:hAnsi="Times New Roman" w:cs="Times New Roman"/>
          <w:sz w:val="20"/>
          <w:szCs w:val="20"/>
        </w:rPr>
      </w:pPr>
      <w:r>
        <w:rPr>
          <w:rFonts w:ascii="Times New Roman" w:hAnsi="Times New Roman" w:cs="Times New Roman"/>
          <w:sz w:val="20"/>
          <w:szCs w:val="20"/>
        </w:rPr>
        <w:t xml:space="preserve">— швабры, грабли, метлы, веники, </w:t>
      </w:r>
      <w:r w:rsidR="002C3BFA" w:rsidRPr="002C3BFA">
        <w:rPr>
          <w:rFonts w:ascii="Times New Roman" w:hAnsi="Times New Roman" w:cs="Times New Roman"/>
          <w:sz w:val="20"/>
          <w:szCs w:val="20"/>
        </w:rPr>
        <w:br/>
        <w:t>— инструменты: слесарно-монтажный, столярно-плотницкий, строительный;</w:t>
      </w:r>
      <w:r>
        <w:rPr>
          <w:rFonts w:ascii="Times New Roman" w:hAnsi="Times New Roman" w:cs="Times New Roman"/>
          <w:sz w:val="20"/>
          <w:szCs w:val="20"/>
        </w:rPr>
        <w:t xml:space="preserve"> бензопилы.</w:t>
      </w:r>
      <w:r w:rsidR="002C3BFA" w:rsidRPr="002C3BFA">
        <w:rPr>
          <w:rFonts w:ascii="Times New Roman" w:hAnsi="Times New Roman" w:cs="Times New Roman"/>
          <w:sz w:val="20"/>
          <w:szCs w:val="20"/>
        </w:rPr>
        <w:br/>
        <w:t>— канцтовары, за исключением калькуляторов.</w:t>
      </w:r>
    </w:p>
    <w:p w:rsidR="002C3BFA" w:rsidRPr="000C1192" w:rsidRDefault="002C3BFA" w:rsidP="003A57D6">
      <w:pPr>
        <w:pStyle w:val="aff7"/>
        <w:jc w:val="both"/>
        <w:rPr>
          <w:rFonts w:ascii="Times New Roman" w:hAnsi="Times New Roman" w:cs="Times New Roman"/>
          <w:sz w:val="20"/>
          <w:szCs w:val="20"/>
        </w:rPr>
      </w:pPr>
    </w:p>
    <w:p w:rsidR="00020BCD" w:rsidRDefault="00020BCD" w:rsidP="003A57D6">
      <w:pPr>
        <w:autoSpaceDE w:val="0"/>
        <w:autoSpaceDN w:val="0"/>
        <w:adjustRightInd w:val="0"/>
        <w:jc w:val="both"/>
        <w:rPr>
          <w:sz w:val="20"/>
          <w:szCs w:val="20"/>
        </w:rPr>
      </w:pPr>
      <w:r w:rsidRPr="000C1192">
        <w:rPr>
          <w:sz w:val="20"/>
          <w:szCs w:val="20"/>
        </w:rPr>
        <w:t>9.</w:t>
      </w:r>
      <w:r w:rsidR="002C3BFA">
        <w:rPr>
          <w:sz w:val="20"/>
          <w:szCs w:val="20"/>
        </w:rPr>
        <w:t>10</w:t>
      </w:r>
      <w:r w:rsidRPr="000C1192">
        <w:rPr>
          <w:sz w:val="20"/>
          <w:szCs w:val="20"/>
        </w:rPr>
        <w:t>.Списание материальных запасов производится по средней фактической стоимости.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рыночных цен, сумм, уплачиваемых Учреждением  за доставку материальных запасов, приведение их в состояние, пригодное для использования.</w:t>
      </w:r>
    </w:p>
    <w:p w:rsidR="00F23792" w:rsidRDefault="00F23792" w:rsidP="003A57D6">
      <w:pPr>
        <w:autoSpaceDE w:val="0"/>
        <w:autoSpaceDN w:val="0"/>
        <w:adjustRightInd w:val="0"/>
        <w:jc w:val="both"/>
        <w:rPr>
          <w:i/>
          <w:sz w:val="20"/>
          <w:szCs w:val="20"/>
        </w:rPr>
      </w:pPr>
      <w:r w:rsidRPr="00F23792">
        <w:rPr>
          <w:i/>
          <w:sz w:val="20"/>
          <w:szCs w:val="20"/>
        </w:rPr>
        <w:t>Основание: </w:t>
      </w:r>
      <w:hyperlink r:id="rId104" w:anchor="/document/99/902249301/XA00M9Q2NI/" w:tooltip="108. Выбытие (отпуск) материальных запасов производится по фактической стоимости каждой единицы, либо по средней фактической стоимости..." w:history="1">
        <w:r w:rsidRPr="00F23792">
          <w:rPr>
            <w:rFonts w:eastAsia="Arial Unicode MS"/>
            <w:i/>
            <w:sz w:val="20"/>
            <w:szCs w:val="20"/>
          </w:rPr>
          <w:t>пункт 108</w:t>
        </w:r>
      </w:hyperlink>
      <w:r w:rsidRPr="00F23792">
        <w:rPr>
          <w:i/>
          <w:sz w:val="20"/>
          <w:szCs w:val="20"/>
        </w:rPr>
        <w:t> Инструкции к Единому плану счетов № 157н.</w:t>
      </w:r>
    </w:p>
    <w:p w:rsidR="00020BCD" w:rsidRPr="000C1192" w:rsidRDefault="00020BCD" w:rsidP="003A57D6">
      <w:pPr>
        <w:autoSpaceDE w:val="0"/>
        <w:autoSpaceDN w:val="0"/>
        <w:adjustRightInd w:val="0"/>
        <w:jc w:val="both"/>
        <w:rPr>
          <w:sz w:val="20"/>
          <w:szCs w:val="20"/>
        </w:rPr>
      </w:pPr>
      <w:r w:rsidRPr="000C1192">
        <w:rPr>
          <w:sz w:val="20"/>
          <w:szCs w:val="20"/>
        </w:rPr>
        <w:t>9.1</w:t>
      </w:r>
      <w:r w:rsidR="002C3BFA">
        <w:rPr>
          <w:sz w:val="20"/>
          <w:szCs w:val="20"/>
        </w:rPr>
        <w:t>1</w:t>
      </w:r>
      <w:r w:rsidRPr="000C1192">
        <w:rPr>
          <w:sz w:val="20"/>
          <w:szCs w:val="20"/>
        </w:rPr>
        <w:t>.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020BCD" w:rsidRPr="000C1192" w:rsidRDefault="00020BCD" w:rsidP="003A57D6">
      <w:pPr>
        <w:autoSpaceDE w:val="0"/>
        <w:autoSpaceDN w:val="0"/>
        <w:adjustRightInd w:val="0"/>
        <w:jc w:val="both"/>
        <w:rPr>
          <w:i/>
          <w:iCs/>
          <w:sz w:val="20"/>
          <w:szCs w:val="20"/>
        </w:rPr>
      </w:pPr>
      <w:r w:rsidRPr="000C1192">
        <w:rPr>
          <w:i/>
          <w:iCs/>
          <w:sz w:val="20"/>
          <w:szCs w:val="20"/>
        </w:rPr>
        <w:t xml:space="preserve">(Основание: </w:t>
      </w:r>
      <w:hyperlink r:id="rId105" w:history="1">
        <w:r w:rsidRPr="000C1192">
          <w:rPr>
            <w:i/>
            <w:iCs/>
            <w:sz w:val="20"/>
            <w:szCs w:val="20"/>
          </w:rPr>
          <w:t>п. п. 52</w:t>
        </w:r>
      </w:hyperlink>
      <w:r w:rsidRPr="000C1192">
        <w:rPr>
          <w:i/>
          <w:iCs/>
          <w:sz w:val="20"/>
          <w:szCs w:val="20"/>
        </w:rPr>
        <w:t xml:space="preserve">, </w:t>
      </w:r>
      <w:hyperlink r:id="rId106" w:history="1">
        <w:r w:rsidRPr="000C1192">
          <w:rPr>
            <w:i/>
            <w:iCs/>
            <w:sz w:val="20"/>
            <w:szCs w:val="20"/>
          </w:rPr>
          <w:t>54</w:t>
        </w:r>
      </w:hyperlink>
      <w:r w:rsidRPr="000C1192">
        <w:rPr>
          <w:i/>
          <w:iCs/>
          <w:sz w:val="20"/>
          <w:szCs w:val="20"/>
        </w:rPr>
        <w:t xml:space="preserve"> ФСБУ "Концептуальные основы", </w:t>
      </w:r>
      <w:hyperlink r:id="rId107" w:history="1">
        <w:r w:rsidRPr="000C1192">
          <w:rPr>
            <w:i/>
            <w:iCs/>
            <w:sz w:val="20"/>
            <w:szCs w:val="20"/>
          </w:rPr>
          <w:t>п. 106</w:t>
        </w:r>
      </w:hyperlink>
      <w:r w:rsidRPr="000C1192">
        <w:rPr>
          <w:i/>
          <w:iCs/>
          <w:sz w:val="20"/>
          <w:szCs w:val="20"/>
        </w:rPr>
        <w:t xml:space="preserve"> Инструкции №157н)</w:t>
      </w:r>
    </w:p>
    <w:p w:rsidR="00020BCD" w:rsidRPr="000C1192" w:rsidRDefault="00020BCD" w:rsidP="003A57D6">
      <w:pPr>
        <w:autoSpaceDE w:val="0"/>
        <w:autoSpaceDN w:val="0"/>
        <w:adjustRightInd w:val="0"/>
        <w:jc w:val="both"/>
        <w:rPr>
          <w:sz w:val="20"/>
          <w:szCs w:val="20"/>
        </w:rPr>
      </w:pPr>
    </w:p>
    <w:p w:rsidR="00020BCD" w:rsidRPr="000C1192" w:rsidRDefault="00020BCD" w:rsidP="003A57D6">
      <w:pPr>
        <w:autoSpaceDE w:val="0"/>
        <w:autoSpaceDN w:val="0"/>
        <w:adjustRightInd w:val="0"/>
        <w:jc w:val="both"/>
        <w:rPr>
          <w:sz w:val="20"/>
          <w:szCs w:val="20"/>
        </w:rPr>
      </w:pPr>
      <w:r w:rsidRPr="000C1192">
        <w:rPr>
          <w:sz w:val="20"/>
          <w:szCs w:val="20"/>
        </w:rPr>
        <w:t>9.1</w:t>
      </w:r>
      <w:r w:rsidR="002C3BFA">
        <w:rPr>
          <w:sz w:val="20"/>
          <w:szCs w:val="20"/>
        </w:rPr>
        <w:t>2</w:t>
      </w:r>
      <w:r w:rsidRPr="000C1192">
        <w:rPr>
          <w:sz w:val="20"/>
          <w:szCs w:val="20"/>
        </w:rPr>
        <w:t xml:space="preserve">. Нормы расхода ГСМ учреждение разрабатывает самостоятельно на основе : </w:t>
      </w:r>
    </w:p>
    <w:p w:rsidR="00020BCD" w:rsidRPr="000C1192" w:rsidRDefault="00020BCD" w:rsidP="003A57D6">
      <w:pPr>
        <w:autoSpaceDE w:val="0"/>
        <w:autoSpaceDN w:val="0"/>
        <w:adjustRightInd w:val="0"/>
        <w:jc w:val="both"/>
        <w:rPr>
          <w:sz w:val="20"/>
          <w:szCs w:val="20"/>
        </w:rPr>
      </w:pPr>
      <w:r w:rsidRPr="000C1192">
        <w:rPr>
          <w:sz w:val="20"/>
          <w:szCs w:val="20"/>
        </w:rPr>
        <w:t xml:space="preserve">-Методических </w:t>
      </w:r>
      <w:hyperlink r:id="rId108" w:history="1">
        <w:r w:rsidRPr="000C1192">
          <w:rPr>
            <w:sz w:val="20"/>
            <w:szCs w:val="20"/>
          </w:rPr>
          <w:t>рекомендаций</w:t>
        </w:r>
      </w:hyperlink>
      <w:r w:rsidRPr="000C1192">
        <w:rPr>
          <w:sz w:val="20"/>
          <w:szCs w:val="20"/>
        </w:rPr>
        <w:t xml:space="preserve"> №АМ-23-р. Данные нормы утверждаются отдельным приказом руководителя учреждения.</w:t>
      </w:r>
    </w:p>
    <w:p w:rsidR="00020BCD" w:rsidRPr="000C1192" w:rsidRDefault="00020BCD" w:rsidP="003A57D6">
      <w:pPr>
        <w:autoSpaceDE w:val="0"/>
        <w:autoSpaceDN w:val="0"/>
        <w:adjustRightInd w:val="0"/>
        <w:jc w:val="both"/>
        <w:rPr>
          <w:sz w:val="20"/>
          <w:szCs w:val="20"/>
        </w:rPr>
      </w:pPr>
      <w:r w:rsidRPr="000C1192">
        <w:rPr>
          <w:sz w:val="20"/>
          <w:szCs w:val="20"/>
        </w:rPr>
        <w:t xml:space="preserve">- разработок специализированной организации; </w:t>
      </w:r>
    </w:p>
    <w:p w:rsidR="00AB49C8" w:rsidRDefault="00020BCD" w:rsidP="003A57D6">
      <w:pPr>
        <w:autoSpaceDE w:val="0"/>
        <w:autoSpaceDN w:val="0"/>
        <w:adjustRightInd w:val="0"/>
        <w:jc w:val="both"/>
        <w:rPr>
          <w:sz w:val="20"/>
          <w:szCs w:val="20"/>
        </w:rPr>
      </w:pPr>
      <w:r w:rsidRPr="000C1192">
        <w:rPr>
          <w:sz w:val="20"/>
          <w:szCs w:val="20"/>
        </w:rPr>
        <w:t>- на основе проведенных уполномоченной комиссией учреждения замеров/испытаний (временные нормы)</w:t>
      </w:r>
    </w:p>
    <w:p w:rsidR="00020BCD" w:rsidRPr="000C1192" w:rsidRDefault="00020BCD" w:rsidP="003A57D6">
      <w:pPr>
        <w:autoSpaceDE w:val="0"/>
        <w:autoSpaceDN w:val="0"/>
        <w:adjustRightInd w:val="0"/>
        <w:jc w:val="both"/>
        <w:rPr>
          <w:i/>
          <w:iCs/>
          <w:sz w:val="20"/>
          <w:szCs w:val="20"/>
        </w:rPr>
      </w:pPr>
      <w:r w:rsidRPr="000C1192">
        <w:rPr>
          <w:i/>
          <w:iCs/>
          <w:sz w:val="20"/>
          <w:szCs w:val="20"/>
        </w:rPr>
        <w:t xml:space="preserve"> (Основание: </w:t>
      </w:r>
      <w:hyperlink r:id="rId109" w:history="1">
        <w:r w:rsidRPr="000C1192">
          <w:rPr>
            <w:i/>
            <w:iCs/>
            <w:sz w:val="20"/>
            <w:szCs w:val="20"/>
          </w:rPr>
          <w:t>п. 6</w:t>
        </w:r>
      </w:hyperlink>
      <w:r w:rsidRPr="000C1192">
        <w:rPr>
          <w:i/>
          <w:iCs/>
          <w:sz w:val="20"/>
          <w:szCs w:val="20"/>
        </w:rPr>
        <w:t xml:space="preserve"> Инструкции №157н)</w:t>
      </w:r>
    </w:p>
    <w:p w:rsidR="00020BCD" w:rsidRPr="000C1192" w:rsidRDefault="00020BCD" w:rsidP="003A57D6">
      <w:pPr>
        <w:autoSpaceDE w:val="0"/>
        <w:autoSpaceDN w:val="0"/>
        <w:adjustRightInd w:val="0"/>
        <w:jc w:val="both"/>
        <w:rPr>
          <w:i/>
          <w:iCs/>
          <w:sz w:val="20"/>
          <w:szCs w:val="20"/>
        </w:rPr>
      </w:pPr>
    </w:p>
    <w:p w:rsidR="00020BCD" w:rsidRPr="000C1192" w:rsidRDefault="00020BCD" w:rsidP="003A57D6">
      <w:pPr>
        <w:autoSpaceDE w:val="0"/>
        <w:autoSpaceDN w:val="0"/>
        <w:adjustRightInd w:val="0"/>
        <w:jc w:val="both"/>
        <w:rPr>
          <w:sz w:val="20"/>
          <w:szCs w:val="20"/>
        </w:rPr>
      </w:pPr>
      <w:r w:rsidRPr="000C1192">
        <w:rPr>
          <w:sz w:val="20"/>
          <w:szCs w:val="20"/>
        </w:rPr>
        <w:t>9.1</w:t>
      </w:r>
      <w:r w:rsidR="006D325E">
        <w:rPr>
          <w:sz w:val="20"/>
          <w:szCs w:val="20"/>
        </w:rPr>
        <w:t>3</w:t>
      </w:r>
      <w:r w:rsidRPr="000C1192">
        <w:rPr>
          <w:sz w:val="20"/>
          <w:szCs w:val="20"/>
        </w:rPr>
        <w:t xml:space="preserve">. При отсутствии распоряжения региональных (местных) органов власти период применения зимней надбавки к нормам расхода ГСМ </w:t>
      </w:r>
      <w:r w:rsidRPr="000C1192">
        <w:rPr>
          <w:b/>
          <w:sz w:val="20"/>
          <w:szCs w:val="20"/>
        </w:rPr>
        <w:t>ежегодно</w:t>
      </w:r>
      <w:r w:rsidRPr="000C1192">
        <w:rPr>
          <w:sz w:val="20"/>
          <w:szCs w:val="20"/>
        </w:rPr>
        <w:t xml:space="preserve"> устанавливается приказом руководителя учреждения.</w:t>
      </w:r>
    </w:p>
    <w:p w:rsidR="00020BCD" w:rsidRPr="000C1192" w:rsidRDefault="00020BCD" w:rsidP="003A57D6">
      <w:pPr>
        <w:autoSpaceDE w:val="0"/>
        <w:autoSpaceDN w:val="0"/>
        <w:adjustRightInd w:val="0"/>
        <w:jc w:val="both"/>
        <w:rPr>
          <w:i/>
          <w:iCs/>
          <w:sz w:val="20"/>
          <w:szCs w:val="20"/>
        </w:rPr>
      </w:pPr>
      <w:r w:rsidRPr="000C1192">
        <w:rPr>
          <w:i/>
          <w:iCs/>
          <w:sz w:val="20"/>
          <w:szCs w:val="20"/>
        </w:rPr>
        <w:t xml:space="preserve">(Основание: Методические </w:t>
      </w:r>
      <w:hyperlink r:id="rId110" w:history="1">
        <w:r w:rsidRPr="000C1192">
          <w:rPr>
            <w:i/>
            <w:iCs/>
            <w:sz w:val="20"/>
            <w:szCs w:val="20"/>
          </w:rPr>
          <w:t>рекомендации</w:t>
        </w:r>
      </w:hyperlink>
      <w:r w:rsidRPr="000C1192">
        <w:rPr>
          <w:i/>
          <w:iCs/>
          <w:sz w:val="20"/>
          <w:szCs w:val="20"/>
        </w:rPr>
        <w:t xml:space="preserve"> №АМ-23-р)</w:t>
      </w:r>
    </w:p>
    <w:p w:rsidR="00020BCD" w:rsidRPr="000C1192" w:rsidRDefault="00020BCD" w:rsidP="003A57D6">
      <w:pPr>
        <w:autoSpaceDE w:val="0"/>
        <w:autoSpaceDN w:val="0"/>
        <w:adjustRightInd w:val="0"/>
        <w:jc w:val="both"/>
        <w:rPr>
          <w:i/>
          <w:iCs/>
          <w:sz w:val="20"/>
          <w:szCs w:val="20"/>
        </w:rPr>
      </w:pPr>
    </w:p>
    <w:p w:rsidR="00020BCD" w:rsidRPr="000C1192" w:rsidRDefault="00020BCD" w:rsidP="003A57D6">
      <w:pPr>
        <w:autoSpaceDE w:val="0"/>
        <w:autoSpaceDN w:val="0"/>
        <w:adjustRightInd w:val="0"/>
        <w:jc w:val="both"/>
        <w:rPr>
          <w:sz w:val="20"/>
          <w:szCs w:val="20"/>
        </w:rPr>
      </w:pPr>
      <w:r w:rsidRPr="000C1192">
        <w:rPr>
          <w:sz w:val="20"/>
          <w:szCs w:val="20"/>
        </w:rPr>
        <w:t>9.1</w:t>
      </w:r>
      <w:r w:rsidR="006D325E">
        <w:rPr>
          <w:sz w:val="20"/>
          <w:szCs w:val="20"/>
        </w:rPr>
        <w:t>4</w:t>
      </w:r>
      <w:r w:rsidRPr="000C1192">
        <w:rPr>
          <w:sz w:val="20"/>
          <w:szCs w:val="20"/>
        </w:rPr>
        <w:t xml:space="preserve"> Ежемесячно, в последний рабочий день  месяца производится  бухгалтером по учету материальных ценностей сопоставление фактически израсходованных объемов ГСМ с объемами, которые при конкретных обстоятельствах (с учетом пробега, времени работы на "холостом" ходу, сезонности и т.п.) должны были быть израсходованы в соответствии с установленными нормами. </w:t>
      </w:r>
    </w:p>
    <w:p w:rsidR="00020BCD" w:rsidRPr="000C1192" w:rsidRDefault="00020BCD" w:rsidP="003A57D6">
      <w:pPr>
        <w:autoSpaceDE w:val="0"/>
        <w:autoSpaceDN w:val="0"/>
        <w:adjustRightInd w:val="0"/>
        <w:jc w:val="both"/>
        <w:rPr>
          <w:sz w:val="20"/>
          <w:szCs w:val="20"/>
        </w:rPr>
      </w:pPr>
      <w:r w:rsidRPr="000C1192">
        <w:rPr>
          <w:sz w:val="20"/>
          <w:szCs w:val="20"/>
        </w:rPr>
        <w:t xml:space="preserve">Если при анализе фактически израсходованных объемов ГСМ будет выявлено их превышение над установленными нормами расхода топлива, то проводится разбирательство, по результатам которого может быть установлено: </w:t>
      </w:r>
    </w:p>
    <w:p w:rsidR="00020BCD" w:rsidRPr="000C1192" w:rsidRDefault="00020BCD" w:rsidP="003A57D6">
      <w:pPr>
        <w:autoSpaceDE w:val="0"/>
        <w:autoSpaceDN w:val="0"/>
        <w:adjustRightInd w:val="0"/>
        <w:jc w:val="both"/>
        <w:rPr>
          <w:sz w:val="20"/>
          <w:szCs w:val="20"/>
        </w:rPr>
      </w:pPr>
      <w:r w:rsidRPr="000C1192">
        <w:rPr>
          <w:sz w:val="20"/>
          <w:szCs w:val="20"/>
        </w:rPr>
        <w:t>- отсутствие виновных лиц (перерасход топлива обусловлен объективными причинами: эксплуатацией в чрезвычайных климатических и тяжелых дорожных условиях; неисправностью, возникшей в пути и т.п.);</w:t>
      </w:r>
    </w:p>
    <w:p w:rsidR="00020BCD" w:rsidRPr="000C1192" w:rsidRDefault="00020BCD" w:rsidP="003A57D6">
      <w:pPr>
        <w:autoSpaceDE w:val="0"/>
        <w:autoSpaceDN w:val="0"/>
        <w:adjustRightInd w:val="0"/>
        <w:jc w:val="both"/>
        <w:rPr>
          <w:sz w:val="20"/>
          <w:szCs w:val="20"/>
        </w:rPr>
      </w:pPr>
      <w:r w:rsidRPr="000C1192">
        <w:rPr>
          <w:sz w:val="20"/>
          <w:szCs w:val="20"/>
        </w:rPr>
        <w:t xml:space="preserve"> - наличие виновных лиц (перерасход ГСМ может быть обусловлен нарушением водителем регламента эксплуатации автомобиля). </w:t>
      </w:r>
    </w:p>
    <w:p w:rsidR="00020BCD" w:rsidRPr="000C1192" w:rsidRDefault="00020BCD" w:rsidP="003A57D6">
      <w:pPr>
        <w:autoSpaceDE w:val="0"/>
        <w:autoSpaceDN w:val="0"/>
        <w:adjustRightInd w:val="0"/>
        <w:jc w:val="both"/>
        <w:rPr>
          <w:sz w:val="20"/>
          <w:szCs w:val="20"/>
        </w:rPr>
      </w:pPr>
      <w:r w:rsidRPr="000C1192">
        <w:rPr>
          <w:sz w:val="20"/>
          <w:szCs w:val="20"/>
        </w:rPr>
        <w:t xml:space="preserve">При отсутствии виновных лиц факт превышения расхода оформляется </w:t>
      </w:r>
    </w:p>
    <w:p w:rsidR="00020BCD" w:rsidRPr="000C1192" w:rsidRDefault="00020BCD" w:rsidP="003A57D6">
      <w:pPr>
        <w:autoSpaceDE w:val="0"/>
        <w:autoSpaceDN w:val="0"/>
        <w:adjustRightInd w:val="0"/>
        <w:jc w:val="both"/>
        <w:rPr>
          <w:sz w:val="20"/>
          <w:szCs w:val="20"/>
        </w:rPr>
      </w:pPr>
      <w:r w:rsidRPr="000C1192">
        <w:rPr>
          <w:sz w:val="20"/>
          <w:szCs w:val="20"/>
        </w:rPr>
        <w:t xml:space="preserve">актом комиссии и  приказом руководителя, а также планируются мероприятия, направленные на недопущение перерасхода ГСМ в будущем (организация проведение ремонта неисправной техники, введение запрета на эксплуатацию отдельных единиц техники в тяжелых условиях и т.д.). </w:t>
      </w:r>
    </w:p>
    <w:p w:rsidR="00020BCD" w:rsidRPr="000C1192" w:rsidRDefault="00020BCD" w:rsidP="003A57D6">
      <w:pPr>
        <w:autoSpaceDE w:val="0"/>
        <w:autoSpaceDN w:val="0"/>
        <w:adjustRightInd w:val="0"/>
        <w:jc w:val="both"/>
        <w:rPr>
          <w:sz w:val="20"/>
          <w:szCs w:val="20"/>
        </w:rPr>
      </w:pPr>
      <w:r w:rsidRPr="000C1192">
        <w:rPr>
          <w:sz w:val="20"/>
          <w:szCs w:val="20"/>
        </w:rPr>
        <w:t xml:space="preserve">Корректировка ранее сформированных затрат на соответствующих счетах не производится. </w:t>
      </w:r>
    </w:p>
    <w:p w:rsidR="00020BCD" w:rsidRDefault="00020BCD" w:rsidP="003A57D6">
      <w:pPr>
        <w:autoSpaceDE w:val="0"/>
        <w:autoSpaceDN w:val="0"/>
        <w:adjustRightInd w:val="0"/>
        <w:jc w:val="both"/>
        <w:rPr>
          <w:sz w:val="20"/>
          <w:szCs w:val="20"/>
        </w:rPr>
      </w:pPr>
      <w:r w:rsidRPr="000C1192">
        <w:rPr>
          <w:sz w:val="20"/>
          <w:szCs w:val="20"/>
        </w:rPr>
        <w:t xml:space="preserve">При наличии виновных лиц излишне израсходованный объем ГСМ рассматривается как выявленная недостача. Корректировка ранее отраженных учетных данных на счетах формирования затрат осуществляется на основании приказа руководителя. </w:t>
      </w:r>
    </w:p>
    <w:p w:rsidR="00823656" w:rsidRPr="000C1192" w:rsidRDefault="00823656" w:rsidP="003A57D6">
      <w:pPr>
        <w:autoSpaceDE w:val="0"/>
        <w:autoSpaceDN w:val="0"/>
        <w:adjustRightInd w:val="0"/>
        <w:jc w:val="both"/>
        <w:rPr>
          <w:sz w:val="20"/>
          <w:szCs w:val="20"/>
        </w:rPr>
      </w:pPr>
      <w:r w:rsidRPr="00823656">
        <w:rPr>
          <w:sz w:val="20"/>
          <w:szCs w:val="20"/>
        </w:rPr>
        <w:br/>
        <w:t>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020BCD" w:rsidRDefault="00020BCD" w:rsidP="003A57D6">
      <w:pPr>
        <w:autoSpaceDE w:val="0"/>
        <w:autoSpaceDN w:val="0"/>
        <w:adjustRightInd w:val="0"/>
        <w:jc w:val="both"/>
        <w:rPr>
          <w:i/>
          <w:sz w:val="20"/>
          <w:szCs w:val="20"/>
        </w:rPr>
      </w:pPr>
      <w:r w:rsidRPr="000C1192">
        <w:rPr>
          <w:sz w:val="20"/>
          <w:szCs w:val="20"/>
        </w:rPr>
        <w:lastRenderedPageBreak/>
        <w:t>(</w:t>
      </w:r>
      <w:r w:rsidRPr="000C1192">
        <w:rPr>
          <w:i/>
          <w:sz w:val="20"/>
          <w:szCs w:val="20"/>
        </w:rPr>
        <w:t>Основание: Методические рекомендации "Нормы расхода топлив и смазочных материалов на автомобильном транспорте", утвержденные распоряжением Минтранса РФ от 14.03.2008 N АМ-23-р)</w:t>
      </w:r>
    </w:p>
    <w:p w:rsidR="006D325E" w:rsidRPr="000C1192" w:rsidRDefault="006D325E" w:rsidP="003A57D6">
      <w:pPr>
        <w:autoSpaceDE w:val="0"/>
        <w:autoSpaceDN w:val="0"/>
        <w:adjustRightInd w:val="0"/>
        <w:jc w:val="both"/>
        <w:rPr>
          <w:i/>
          <w:sz w:val="20"/>
          <w:szCs w:val="20"/>
        </w:rPr>
      </w:pPr>
    </w:p>
    <w:p w:rsidR="00020BCD" w:rsidRPr="000C1192" w:rsidRDefault="00020BCD" w:rsidP="003A57D6">
      <w:pPr>
        <w:autoSpaceDE w:val="0"/>
        <w:autoSpaceDN w:val="0"/>
        <w:adjustRightInd w:val="0"/>
        <w:jc w:val="both"/>
        <w:rPr>
          <w:sz w:val="20"/>
          <w:szCs w:val="20"/>
        </w:rPr>
      </w:pPr>
      <w:r w:rsidRPr="000C1192">
        <w:rPr>
          <w:sz w:val="20"/>
          <w:szCs w:val="20"/>
        </w:rPr>
        <w:t>9.1</w:t>
      </w:r>
      <w:r w:rsidR="006D325E">
        <w:rPr>
          <w:sz w:val="20"/>
          <w:szCs w:val="20"/>
        </w:rPr>
        <w:t>5</w:t>
      </w:r>
      <w:r w:rsidRPr="000C1192">
        <w:rPr>
          <w:sz w:val="20"/>
          <w:szCs w:val="20"/>
        </w:rPr>
        <w:t>. Сумма возмещения ущерба, причиненного в результате хищений, недостач, порчи и пр., подлежащих возмещению виновными лицами, признается по справедливой стоимости, определяемой методом рыночных цен.</w:t>
      </w:r>
    </w:p>
    <w:p w:rsidR="00020BCD" w:rsidRPr="000C1192" w:rsidRDefault="00020BCD" w:rsidP="003A57D6">
      <w:pPr>
        <w:autoSpaceDE w:val="0"/>
        <w:autoSpaceDN w:val="0"/>
        <w:adjustRightInd w:val="0"/>
        <w:jc w:val="both"/>
        <w:rPr>
          <w:sz w:val="20"/>
          <w:szCs w:val="20"/>
        </w:rPr>
      </w:pPr>
      <w:r w:rsidRPr="000C1192">
        <w:rPr>
          <w:i/>
          <w:iCs/>
          <w:sz w:val="20"/>
          <w:szCs w:val="20"/>
        </w:rPr>
        <w:t xml:space="preserve">(Основание: </w:t>
      </w:r>
      <w:hyperlink r:id="rId111" w:history="1">
        <w:r w:rsidRPr="000C1192">
          <w:rPr>
            <w:i/>
            <w:iCs/>
            <w:sz w:val="20"/>
            <w:szCs w:val="20"/>
          </w:rPr>
          <w:t>п. п. 52</w:t>
        </w:r>
      </w:hyperlink>
      <w:r w:rsidRPr="000C1192">
        <w:rPr>
          <w:i/>
          <w:iCs/>
          <w:sz w:val="20"/>
          <w:szCs w:val="20"/>
        </w:rPr>
        <w:t xml:space="preserve">, </w:t>
      </w:r>
      <w:hyperlink r:id="rId112" w:history="1">
        <w:r w:rsidRPr="000C1192">
          <w:rPr>
            <w:i/>
            <w:iCs/>
            <w:sz w:val="20"/>
            <w:szCs w:val="20"/>
          </w:rPr>
          <w:t>54</w:t>
        </w:r>
      </w:hyperlink>
      <w:r w:rsidRPr="000C1192">
        <w:rPr>
          <w:i/>
          <w:iCs/>
          <w:sz w:val="20"/>
          <w:szCs w:val="20"/>
        </w:rPr>
        <w:t xml:space="preserve"> ФСБУ "Концептуальные основы")</w:t>
      </w:r>
    </w:p>
    <w:p w:rsidR="00020BCD" w:rsidRPr="000C1192" w:rsidRDefault="00020BCD" w:rsidP="003A57D6">
      <w:pPr>
        <w:autoSpaceDE w:val="0"/>
        <w:autoSpaceDN w:val="0"/>
        <w:adjustRightInd w:val="0"/>
        <w:jc w:val="both"/>
        <w:rPr>
          <w:sz w:val="20"/>
          <w:szCs w:val="20"/>
        </w:rPr>
      </w:pPr>
    </w:p>
    <w:p w:rsidR="00020BCD" w:rsidRPr="000C1192" w:rsidRDefault="00020BCD" w:rsidP="003A57D6">
      <w:pPr>
        <w:autoSpaceDE w:val="0"/>
        <w:autoSpaceDN w:val="0"/>
        <w:adjustRightInd w:val="0"/>
        <w:jc w:val="both"/>
        <w:rPr>
          <w:sz w:val="20"/>
          <w:szCs w:val="20"/>
        </w:rPr>
      </w:pPr>
      <w:r w:rsidRPr="000C1192">
        <w:rPr>
          <w:sz w:val="20"/>
          <w:szCs w:val="20"/>
        </w:rPr>
        <w:t>9.1</w:t>
      </w:r>
      <w:r w:rsidR="006D325E">
        <w:rPr>
          <w:sz w:val="20"/>
          <w:szCs w:val="20"/>
        </w:rPr>
        <w:t>6</w:t>
      </w:r>
      <w:r w:rsidRPr="000C1192">
        <w:rPr>
          <w:sz w:val="20"/>
          <w:szCs w:val="20"/>
        </w:rPr>
        <w:t xml:space="preserve">. Выдача лекарственных средств, не подлежащих предметно-количественному учету, оформляется Требованием-накладной </w:t>
      </w:r>
      <w:hyperlink r:id="rId113" w:history="1">
        <w:r w:rsidRPr="000C1192">
          <w:rPr>
            <w:sz w:val="20"/>
            <w:szCs w:val="20"/>
          </w:rPr>
          <w:t>(ф. 0504204)</w:t>
        </w:r>
      </w:hyperlink>
      <w:r w:rsidRPr="000C1192">
        <w:rPr>
          <w:sz w:val="20"/>
          <w:szCs w:val="20"/>
        </w:rPr>
        <w:t>.</w:t>
      </w:r>
    </w:p>
    <w:p w:rsidR="00020BCD" w:rsidRPr="000C1192" w:rsidRDefault="00020BCD" w:rsidP="003A57D6">
      <w:pPr>
        <w:autoSpaceDE w:val="0"/>
        <w:autoSpaceDN w:val="0"/>
        <w:adjustRightInd w:val="0"/>
        <w:jc w:val="both"/>
        <w:rPr>
          <w:i/>
          <w:iCs/>
          <w:sz w:val="20"/>
          <w:szCs w:val="20"/>
        </w:rPr>
      </w:pPr>
      <w:r w:rsidRPr="000C1192">
        <w:rPr>
          <w:i/>
          <w:iCs/>
          <w:sz w:val="20"/>
          <w:szCs w:val="20"/>
        </w:rPr>
        <w:t xml:space="preserve">(Основание: </w:t>
      </w:r>
      <w:hyperlink r:id="rId114" w:history="1">
        <w:r w:rsidRPr="000C1192">
          <w:rPr>
            <w:i/>
            <w:iCs/>
            <w:sz w:val="20"/>
            <w:szCs w:val="20"/>
          </w:rPr>
          <w:t>п. 6</w:t>
        </w:r>
      </w:hyperlink>
      <w:r w:rsidRPr="000C1192">
        <w:rPr>
          <w:i/>
          <w:iCs/>
          <w:sz w:val="20"/>
          <w:szCs w:val="20"/>
        </w:rPr>
        <w:t xml:space="preserve"> Инструкции №157н)</w:t>
      </w:r>
    </w:p>
    <w:p w:rsidR="00020BCD" w:rsidRPr="000C1192" w:rsidRDefault="00020BCD" w:rsidP="003A57D6">
      <w:pPr>
        <w:autoSpaceDE w:val="0"/>
        <w:autoSpaceDN w:val="0"/>
        <w:adjustRightInd w:val="0"/>
        <w:jc w:val="both"/>
        <w:rPr>
          <w:sz w:val="20"/>
          <w:szCs w:val="20"/>
        </w:rPr>
      </w:pPr>
    </w:p>
    <w:p w:rsidR="00020BCD" w:rsidRPr="000C1192" w:rsidRDefault="00020BCD" w:rsidP="003A57D6">
      <w:pPr>
        <w:autoSpaceDE w:val="0"/>
        <w:autoSpaceDN w:val="0"/>
        <w:adjustRightInd w:val="0"/>
        <w:jc w:val="both"/>
        <w:rPr>
          <w:sz w:val="20"/>
          <w:szCs w:val="20"/>
        </w:rPr>
      </w:pPr>
      <w:r w:rsidRPr="000C1192">
        <w:rPr>
          <w:sz w:val="20"/>
          <w:szCs w:val="20"/>
        </w:rPr>
        <w:t>9.1</w:t>
      </w:r>
      <w:r w:rsidR="006D325E">
        <w:rPr>
          <w:sz w:val="20"/>
          <w:szCs w:val="20"/>
        </w:rPr>
        <w:t>7</w:t>
      </w:r>
      <w:r w:rsidRPr="000C1192">
        <w:rPr>
          <w:sz w:val="20"/>
          <w:szCs w:val="20"/>
        </w:rPr>
        <w:t xml:space="preserve">. Основанием для отражения выбытия выданных на нужды учреждения лекарственных средств, не подлежащих предметно-количественному учету, является Акт о списании материальных запасов </w:t>
      </w:r>
      <w:hyperlink r:id="rId115" w:history="1">
        <w:r w:rsidRPr="000C1192">
          <w:rPr>
            <w:sz w:val="20"/>
            <w:szCs w:val="20"/>
          </w:rPr>
          <w:t>(ф. 0504230)</w:t>
        </w:r>
      </w:hyperlink>
      <w:r w:rsidRPr="000C1192">
        <w:rPr>
          <w:sz w:val="20"/>
          <w:szCs w:val="20"/>
        </w:rPr>
        <w:t>.</w:t>
      </w:r>
    </w:p>
    <w:p w:rsidR="00020BCD" w:rsidRPr="000C1192" w:rsidRDefault="00020BCD" w:rsidP="003A57D6">
      <w:pPr>
        <w:autoSpaceDE w:val="0"/>
        <w:autoSpaceDN w:val="0"/>
        <w:adjustRightInd w:val="0"/>
        <w:jc w:val="both"/>
        <w:rPr>
          <w:i/>
          <w:iCs/>
          <w:sz w:val="20"/>
          <w:szCs w:val="20"/>
        </w:rPr>
      </w:pPr>
      <w:r w:rsidRPr="000C1192">
        <w:rPr>
          <w:i/>
          <w:iCs/>
          <w:sz w:val="20"/>
          <w:szCs w:val="20"/>
        </w:rPr>
        <w:t xml:space="preserve">(Основание: </w:t>
      </w:r>
      <w:hyperlink r:id="rId116" w:history="1">
        <w:r w:rsidRPr="000C1192">
          <w:rPr>
            <w:i/>
            <w:iCs/>
            <w:sz w:val="20"/>
            <w:szCs w:val="20"/>
          </w:rPr>
          <w:t>п. 6</w:t>
        </w:r>
      </w:hyperlink>
      <w:r w:rsidRPr="000C1192">
        <w:rPr>
          <w:i/>
          <w:iCs/>
          <w:sz w:val="20"/>
          <w:szCs w:val="20"/>
        </w:rPr>
        <w:t xml:space="preserve"> Инструкции №157н)</w:t>
      </w:r>
    </w:p>
    <w:p w:rsidR="00020BCD" w:rsidRPr="000C1192" w:rsidRDefault="00020BCD" w:rsidP="003A57D6">
      <w:pPr>
        <w:autoSpaceDE w:val="0"/>
        <w:autoSpaceDN w:val="0"/>
        <w:adjustRightInd w:val="0"/>
        <w:jc w:val="both"/>
        <w:rPr>
          <w:sz w:val="20"/>
          <w:szCs w:val="20"/>
        </w:rPr>
      </w:pPr>
    </w:p>
    <w:p w:rsidR="00020BCD" w:rsidRPr="000C1192" w:rsidRDefault="00020BCD" w:rsidP="003A57D6">
      <w:pPr>
        <w:autoSpaceDE w:val="0"/>
        <w:autoSpaceDN w:val="0"/>
        <w:adjustRightInd w:val="0"/>
        <w:jc w:val="both"/>
        <w:rPr>
          <w:sz w:val="20"/>
          <w:szCs w:val="20"/>
        </w:rPr>
      </w:pPr>
      <w:r w:rsidRPr="000C1192">
        <w:rPr>
          <w:sz w:val="20"/>
          <w:szCs w:val="20"/>
        </w:rPr>
        <w:t>9.1</w:t>
      </w:r>
      <w:r w:rsidR="006D325E">
        <w:rPr>
          <w:sz w:val="20"/>
          <w:szCs w:val="20"/>
        </w:rPr>
        <w:t>8</w:t>
      </w:r>
      <w:r w:rsidRPr="000C1192">
        <w:rPr>
          <w:sz w:val="20"/>
          <w:szCs w:val="20"/>
        </w:rPr>
        <w:t>. Выбытие медицинского инструментария признается по стоимости каждой единицы.</w:t>
      </w:r>
    </w:p>
    <w:p w:rsidR="00020BCD" w:rsidRPr="000C1192" w:rsidRDefault="00020BCD" w:rsidP="003A57D6">
      <w:pPr>
        <w:autoSpaceDE w:val="0"/>
        <w:autoSpaceDN w:val="0"/>
        <w:adjustRightInd w:val="0"/>
        <w:jc w:val="both"/>
        <w:rPr>
          <w:i/>
          <w:iCs/>
          <w:sz w:val="20"/>
          <w:szCs w:val="20"/>
        </w:rPr>
      </w:pPr>
      <w:r w:rsidRPr="000C1192">
        <w:rPr>
          <w:i/>
          <w:iCs/>
          <w:sz w:val="20"/>
          <w:szCs w:val="20"/>
        </w:rPr>
        <w:t xml:space="preserve">(Основание: </w:t>
      </w:r>
      <w:hyperlink r:id="rId117" w:history="1">
        <w:r w:rsidRPr="000C1192">
          <w:rPr>
            <w:i/>
            <w:iCs/>
            <w:sz w:val="20"/>
            <w:szCs w:val="20"/>
          </w:rPr>
          <w:t>п. 46</w:t>
        </w:r>
      </w:hyperlink>
      <w:r w:rsidRPr="000C1192">
        <w:rPr>
          <w:i/>
          <w:iCs/>
          <w:sz w:val="20"/>
          <w:szCs w:val="20"/>
        </w:rPr>
        <w:t xml:space="preserve"> ФСБУ "Концептуальные основы", </w:t>
      </w:r>
      <w:hyperlink r:id="rId118" w:history="1">
        <w:r w:rsidRPr="000C1192">
          <w:rPr>
            <w:i/>
            <w:iCs/>
            <w:sz w:val="20"/>
            <w:szCs w:val="20"/>
          </w:rPr>
          <w:t>п. 108</w:t>
        </w:r>
      </w:hyperlink>
      <w:r w:rsidRPr="000C1192">
        <w:rPr>
          <w:i/>
          <w:iCs/>
          <w:sz w:val="20"/>
          <w:szCs w:val="20"/>
        </w:rPr>
        <w:t xml:space="preserve"> Инструкции №157н)</w:t>
      </w:r>
    </w:p>
    <w:p w:rsidR="00020BCD" w:rsidRPr="000C1192" w:rsidRDefault="00020BCD" w:rsidP="003A57D6">
      <w:pPr>
        <w:autoSpaceDE w:val="0"/>
        <w:autoSpaceDN w:val="0"/>
        <w:adjustRightInd w:val="0"/>
        <w:jc w:val="both"/>
        <w:rPr>
          <w:i/>
          <w:iCs/>
          <w:sz w:val="20"/>
          <w:szCs w:val="20"/>
        </w:rPr>
      </w:pPr>
    </w:p>
    <w:p w:rsidR="00020BCD" w:rsidRPr="000C1192" w:rsidRDefault="00020BCD" w:rsidP="003A5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C1192">
        <w:rPr>
          <w:i/>
          <w:iCs/>
          <w:sz w:val="20"/>
          <w:szCs w:val="20"/>
        </w:rPr>
        <w:t>9.1</w:t>
      </w:r>
      <w:r w:rsidR="006D325E">
        <w:rPr>
          <w:i/>
          <w:iCs/>
          <w:sz w:val="20"/>
          <w:szCs w:val="20"/>
        </w:rPr>
        <w:t>9</w:t>
      </w:r>
      <w:r w:rsidRPr="000C1192">
        <w:rPr>
          <w:i/>
          <w:iCs/>
          <w:sz w:val="20"/>
          <w:szCs w:val="20"/>
        </w:rPr>
        <w:t xml:space="preserve">. </w:t>
      </w:r>
      <w:r w:rsidRPr="000C1192">
        <w:rPr>
          <w:sz w:val="20"/>
          <w:szCs w:val="20"/>
        </w:rPr>
        <w:t>Материальные запасы исходя из новых условий их использования субъектом учета могут реклассифицироваться в иную группу материальных запасов (запасов) или в иную категорию объектов бухгалтерского учета.</w:t>
      </w:r>
    </w:p>
    <w:p w:rsidR="00020BCD" w:rsidRPr="000C1192" w:rsidRDefault="00020BCD" w:rsidP="003A57D6">
      <w:pPr>
        <w:autoSpaceDE w:val="0"/>
        <w:autoSpaceDN w:val="0"/>
        <w:adjustRightInd w:val="0"/>
        <w:jc w:val="both"/>
        <w:rPr>
          <w:sz w:val="20"/>
          <w:szCs w:val="20"/>
        </w:rPr>
      </w:pPr>
      <w:r w:rsidRPr="000C1192">
        <w:rPr>
          <w:sz w:val="20"/>
          <w:szCs w:val="20"/>
        </w:rPr>
        <w:t>Выбытие материальных запасов из одной группы активов и отражение их в другой группе активов при реклассификации должно быть отражено в бухгалтерском учете одновременно.</w:t>
      </w:r>
    </w:p>
    <w:p w:rsidR="00020BCD" w:rsidRPr="000C1192" w:rsidRDefault="00020BCD" w:rsidP="003A57D6">
      <w:pPr>
        <w:autoSpaceDE w:val="0"/>
        <w:autoSpaceDN w:val="0"/>
        <w:adjustRightInd w:val="0"/>
        <w:jc w:val="both"/>
        <w:rPr>
          <w:sz w:val="20"/>
          <w:szCs w:val="20"/>
        </w:rPr>
      </w:pPr>
      <w:r w:rsidRPr="000C1192">
        <w:rPr>
          <w:sz w:val="20"/>
          <w:szCs w:val="20"/>
        </w:rPr>
        <w:t>Перевод материальных запасов в иную группу либо в иную категорию объектов бухгалтерского учета в связи с их реклассификацией не приводит к изменению их стоимости, как в бухгалтерском учете, так и для целей оценки и раскрытия информации в бухгалтерской (финансовой) отчетности."</w:t>
      </w:r>
    </w:p>
    <w:p w:rsidR="00020BCD" w:rsidRDefault="00020BCD" w:rsidP="003A57D6">
      <w:pPr>
        <w:autoSpaceDE w:val="0"/>
        <w:autoSpaceDN w:val="0"/>
        <w:adjustRightInd w:val="0"/>
        <w:jc w:val="both"/>
        <w:rPr>
          <w:i/>
          <w:iCs/>
          <w:sz w:val="20"/>
          <w:szCs w:val="20"/>
        </w:rPr>
      </w:pPr>
      <w:r w:rsidRPr="000C1192">
        <w:rPr>
          <w:i/>
          <w:iCs/>
          <w:sz w:val="20"/>
          <w:szCs w:val="20"/>
        </w:rPr>
        <w:t xml:space="preserve">(Основание : п.46 ФСБУ «Концептуальные основы", </w:t>
      </w:r>
      <w:hyperlink r:id="rId119" w:history="1">
        <w:r w:rsidRPr="000C1192">
          <w:rPr>
            <w:i/>
            <w:iCs/>
            <w:sz w:val="20"/>
            <w:szCs w:val="20"/>
          </w:rPr>
          <w:t>п. 108</w:t>
        </w:r>
      </w:hyperlink>
      <w:r w:rsidRPr="000C1192">
        <w:rPr>
          <w:i/>
          <w:iCs/>
          <w:sz w:val="20"/>
          <w:szCs w:val="20"/>
        </w:rPr>
        <w:t xml:space="preserve"> Инструкции №157н)</w:t>
      </w:r>
    </w:p>
    <w:p w:rsidR="00AB49C8" w:rsidRDefault="00AB49C8" w:rsidP="003A57D6">
      <w:pPr>
        <w:autoSpaceDE w:val="0"/>
        <w:autoSpaceDN w:val="0"/>
        <w:adjustRightInd w:val="0"/>
        <w:jc w:val="both"/>
        <w:rPr>
          <w:i/>
          <w:iCs/>
          <w:sz w:val="20"/>
          <w:szCs w:val="20"/>
        </w:rPr>
      </w:pPr>
    </w:p>
    <w:p w:rsidR="00AB49C8" w:rsidRPr="00AB49C8" w:rsidRDefault="00AB49C8" w:rsidP="003A57D6">
      <w:pPr>
        <w:rPr>
          <w:rFonts w:eastAsia="Arial Unicode MS"/>
          <w:sz w:val="20"/>
          <w:szCs w:val="20"/>
        </w:rPr>
      </w:pPr>
      <w:r w:rsidRPr="00AB49C8">
        <w:rPr>
          <w:sz w:val="20"/>
          <w:szCs w:val="20"/>
        </w:rPr>
        <w:t>9.20.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w:t>
      </w:r>
      <w:r w:rsidRPr="00AB49C8">
        <w:rPr>
          <w:b/>
          <w:bCs/>
          <w:i/>
          <w:iCs/>
          <w:sz w:val="20"/>
          <w:szCs w:val="20"/>
        </w:rPr>
        <w:t>в день получения документов о доставке</w:t>
      </w:r>
      <w:r w:rsidRPr="00AB49C8">
        <w:rPr>
          <w:sz w:val="20"/>
          <w:szCs w:val="20"/>
        </w:rPr>
        <w:t>.</w:t>
      </w:r>
    </w:p>
    <w:p w:rsidR="00AB49C8" w:rsidRPr="00AB49C8" w:rsidRDefault="00AB49C8" w:rsidP="003A57D6">
      <w:pPr>
        <w:autoSpaceDE w:val="0"/>
        <w:autoSpaceDN w:val="0"/>
        <w:adjustRightInd w:val="0"/>
        <w:jc w:val="both"/>
        <w:rPr>
          <w:i/>
          <w:sz w:val="20"/>
          <w:szCs w:val="20"/>
        </w:rPr>
      </w:pPr>
      <w:r w:rsidRPr="00AB49C8">
        <w:rPr>
          <w:i/>
          <w:sz w:val="20"/>
          <w:szCs w:val="20"/>
        </w:rPr>
        <w:t>Основание: </w:t>
      </w:r>
      <w:hyperlink r:id="rId120" w:anchor="/document/99/542638393/XA00M3S2MH/" w:tooltip="19. Первоначальная стоимость материальных запасов, приобретенных в результате обменных операций, или созданных субъектом учета определяется в сумме фактически произведенных вложений, формируемых с учетом сумм налога на добавленную стоимость (далее - НДС), пред" w:history="1">
        <w:r w:rsidRPr="00AB49C8">
          <w:rPr>
            <w:i/>
            <w:sz w:val="20"/>
            <w:szCs w:val="20"/>
          </w:rPr>
          <w:t>пункт 19</w:t>
        </w:r>
      </w:hyperlink>
      <w:r w:rsidRPr="00AB49C8">
        <w:rPr>
          <w:i/>
          <w:sz w:val="20"/>
          <w:szCs w:val="20"/>
        </w:rPr>
        <w:t> СГС «Запасы».</w:t>
      </w:r>
    </w:p>
    <w:p w:rsidR="00020BCD" w:rsidRDefault="00020BCD" w:rsidP="003A57D6">
      <w:pPr>
        <w:autoSpaceDE w:val="0"/>
        <w:autoSpaceDN w:val="0"/>
        <w:adjustRightInd w:val="0"/>
        <w:jc w:val="both"/>
        <w:rPr>
          <w:sz w:val="20"/>
          <w:szCs w:val="20"/>
        </w:rPr>
      </w:pPr>
    </w:p>
    <w:p w:rsidR="00F23792" w:rsidRDefault="00F23792" w:rsidP="003A57D6">
      <w:pPr>
        <w:pStyle w:val="af4"/>
        <w:spacing w:before="0" w:after="150"/>
        <w:rPr>
          <w:rFonts w:eastAsia="Calibri"/>
          <w:sz w:val="20"/>
          <w:szCs w:val="20"/>
          <w:lang w:eastAsia="en-US"/>
        </w:rPr>
      </w:pPr>
    </w:p>
    <w:p w:rsidR="00AB49C8" w:rsidRPr="00AB49C8" w:rsidRDefault="00AB49C8" w:rsidP="003A57D6">
      <w:pPr>
        <w:pStyle w:val="af4"/>
        <w:spacing w:before="0" w:after="150"/>
        <w:rPr>
          <w:rFonts w:eastAsia="Calibri"/>
          <w:sz w:val="20"/>
          <w:szCs w:val="20"/>
          <w:lang w:eastAsia="en-US"/>
        </w:rPr>
      </w:pPr>
      <w:r w:rsidRPr="00AB49C8">
        <w:rPr>
          <w:rFonts w:eastAsia="Calibri"/>
          <w:sz w:val="20"/>
          <w:szCs w:val="20"/>
          <w:lang w:eastAsia="en-US"/>
        </w:rPr>
        <w:t>Учреждение применяет следующий порядок подстатей КОСГУ в части учета материальных запасов:</w:t>
      </w:r>
    </w:p>
    <w:p w:rsidR="00AB49C8" w:rsidRDefault="00AB49C8" w:rsidP="003A57D6">
      <w:pPr>
        <w:pStyle w:val="af4"/>
        <w:spacing w:before="0" w:after="150"/>
        <w:rPr>
          <w:rFonts w:eastAsia="Calibri"/>
          <w:sz w:val="20"/>
          <w:szCs w:val="20"/>
          <w:lang w:eastAsia="en-US"/>
        </w:rPr>
      </w:pPr>
      <w:r>
        <w:rPr>
          <w:rFonts w:eastAsia="Calibri"/>
          <w:sz w:val="20"/>
          <w:szCs w:val="20"/>
          <w:lang w:eastAsia="en-US"/>
        </w:rPr>
        <w:t>9.21.</w:t>
      </w:r>
      <w:r w:rsidRPr="00AB49C8">
        <w:rPr>
          <w:rFonts w:eastAsia="Calibri"/>
          <w:sz w:val="20"/>
          <w:szCs w:val="20"/>
          <w:lang w:eastAsia="en-US"/>
        </w:rPr>
        <w:t xml:space="preserve"> Расходы на закупку одноразовых и многоразовых масок, перчаток относятся на подстатью </w:t>
      </w:r>
      <w:hyperlink r:id="rId121" w:anchor="/document/99/555944502/XA00MEE2NC/" w:tgtFrame="_self" w:tooltip="346 Увеличение стоимости прочих материальных запасов" w:history="1">
        <w:r w:rsidRPr="00AB49C8">
          <w:rPr>
            <w:rFonts w:eastAsia="Calibri"/>
            <w:sz w:val="20"/>
            <w:szCs w:val="20"/>
            <w:lang w:eastAsia="en-US"/>
          </w:rPr>
          <w:t>КОСГУ 346</w:t>
        </w:r>
      </w:hyperlink>
      <w:r w:rsidRPr="00AB49C8">
        <w:rPr>
          <w:rFonts w:eastAsia="Calibri"/>
          <w:sz w:val="20"/>
          <w:szCs w:val="20"/>
          <w:lang w:eastAsia="en-US"/>
        </w:rPr>
        <w:t>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w:t>
      </w:r>
      <w:hyperlink r:id="rId122" w:anchor="/document/99/555944502/XA00MDS2N9/" w:tgtFrame="_self" w:tooltip="345 Увеличение стоимости мягкого инвентаря" w:history="1">
        <w:r w:rsidRPr="00AB49C8">
          <w:rPr>
            <w:rFonts w:eastAsia="Calibri"/>
            <w:sz w:val="20"/>
            <w:szCs w:val="20"/>
            <w:lang w:eastAsia="en-US"/>
          </w:rPr>
          <w:t>КОСГУ 345</w:t>
        </w:r>
      </w:hyperlink>
      <w:r w:rsidRPr="00AB49C8">
        <w:rPr>
          <w:rFonts w:eastAsia="Calibri"/>
          <w:sz w:val="20"/>
          <w:szCs w:val="20"/>
          <w:lang w:eastAsia="en-US"/>
        </w:rPr>
        <w:t>.</w:t>
      </w:r>
    </w:p>
    <w:p w:rsidR="00AB49C8" w:rsidRDefault="009A2487" w:rsidP="003A57D6">
      <w:pPr>
        <w:pStyle w:val="af4"/>
        <w:spacing w:before="0" w:after="150"/>
        <w:rPr>
          <w:rFonts w:eastAsia="Calibri"/>
          <w:sz w:val="20"/>
          <w:szCs w:val="20"/>
          <w:lang w:eastAsia="en-US"/>
        </w:rPr>
      </w:pPr>
      <w:r>
        <w:rPr>
          <w:rFonts w:eastAsia="Calibri"/>
          <w:sz w:val="20"/>
          <w:szCs w:val="20"/>
          <w:lang w:eastAsia="en-US"/>
        </w:rPr>
        <w:t>9.22.</w:t>
      </w:r>
      <w:r w:rsidR="00AB49C8" w:rsidRPr="00AB49C8">
        <w:rPr>
          <w:rFonts w:eastAsia="Calibri"/>
          <w:sz w:val="20"/>
          <w:szCs w:val="20"/>
          <w:lang w:eastAsia="en-US"/>
        </w:rPr>
        <w:t xml:space="preserve"> </w:t>
      </w:r>
      <w:r w:rsidR="00F85BF4" w:rsidRPr="00F85BF4">
        <w:rPr>
          <w:rFonts w:eastAsia="Calibri"/>
          <w:sz w:val="20"/>
          <w:szCs w:val="20"/>
          <w:lang w:eastAsia="en-US"/>
        </w:rPr>
        <w:t>Специальные охлаждающие и стеклоомывающие жидкости для автомобиля, в том числе тосол, антифриз, учитываются на счете 0.105.06.000 и по КОСГУ 346</w:t>
      </w:r>
    </w:p>
    <w:p w:rsidR="009A2487" w:rsidRPr="009A2487" w:rsidRDefault="009A2487" w:rsidP="003A57D6">
      <w:pPr>
        <w:spacing w:after="150"/>
        <w:rPr>
          <w:rFonts w:eastAsia="Calibri"/>
          <w:sz w:val="20"/>
          <w:szCs w:val="20"/>
          <w:lang w:eastAsia="en-US"/>
        </w:rPr>
      </w:pPr>
      <w:r w:rsidRPr="009A2487">
        <w:rPr>
          <w:rFonts w:eastAsia="Calibri"/>
          <w:sz w:val="20"/>
          <w:szCs w:val="20"/>
          <w:lang w:eastAsia="en-US"/>
        </w:rPr>
        <w:t>9.23. Установлены следующие особенности учета материальных запасов:</w:t>
      </w:r>
    </w:p>
    <w:p w:rsidR="009A2487" w:rsidRPr="009A2487" w:rsidRDefault="009A2487" w:rsidP="003A57D6">
      <w:pPr>
        <w:spacing w:after="150"/>
        <w:rPr>
          <w:rFonts w:eastAsia="Calibri"/>
          <w:sz w:val="20"/>
          <w:szCs w:val="20"/>
          <w:lang w:eastAsia="en-US"/>
        </w:rPr>
      </w:pPr>
      <w:r w:rsidRPr="009A2487">
        <w:rPr>
          <w:rFonts w:eastAsia="Calibri"/>
          <w:sz w:val="20"/>
          <w:szCs w:val="20"/>
          <w:lang w:eastAsia="en-US"/>
        </w:rPr>
        <w:t xml:space="preserve"> Особенности учета транспортно-заготовительных расходов.</w:t>
      </w:r>
    </w:p>
    <w:p w:rsidR="009A2487" w:rsidRPr="009A2487" w:rsidRDefault="009A2487" w:rsidP="003A57D6">
      <w:pPr>
        <w:spacing w:after="150"/>
        <w:rPr>
          <w:rFonts w:eastAsia="Calibri"/>
          <w:sz w:val="20"/>
          <w:szCs w:val="20"/>
          <w:lang w:eastAsia="en-US"/>
        </w:rPr>
      </w:pPr>
      <w:r w:rsidRPr="009A2487">
        <w:rPr>
          <w:rFonts w:eastAsia="Calibri"/>
          <w:sz w:val="20"/>
          <w:szCs w:val="20"/>
          <w:lang w:eastAsia="en-US"/>
        </w:rPr>
        <w:t>В фактическую стоимость материальных запасов включаются транспортно-заготовительные расходы (ТЗР), в том числе:</w:t>
      </w:r>
    </w:p>
    <w:p w:rsidR="009A2487" w:rsidRPr="009A2487" w:rsidRDefault="009A2487" w:rsidP="00B952A1">
      <w:pPr>
        <w:numPr>
          <w:ilvl w:val="0"/>
          <w:numId w:val="11"/>
        </w:numPr>
        <w:ind w:left="270"/>
        <w:rPr>
          <w:rFonts w:eastAsia="Calibri"/>
          <w:sz w:val="20"/>
          <w:szCs w:val="20"/>
          <w:lang w:eastAsia="en-US"/>
        </w:rPr>
      </w:pPr>
      <w:r w:rsidRPr="009A2487">
        <w:rPr>
          <w:rFonts w:eastAsia="Calibri"/>
          <w:sz w:val="20"/>
          <w:szCs w:val="20"/>
          <w:lang w:eastAsia="en-US"/>
        </w:rPr>
        <w:t>расходы, связанные с погрузочно-разгрузочными работами;</w:t>
      </w:r>
    </w:p>
    <w:p w:rsidR="009A2487" w:rsidRPr="009A2487" w:rsidRDefault="009A2487" w:rsidP="00B952A1">
      <w:pPr>
        <w:numPr>
          <w:ilvl w:val="0"/>
          <w:numId w:val="11"/>
        </w:numPr>
        <w:ind w:left="270"/>
        <w:rPr>
          <w:rFonts w:eastAsia="Calibri"/>
          <w:sz w:val="20"/>
          <w:szCs w:val="20"/>
          <w:lang w:eastAsia="en-US"/>
        </w:rPr>
      </w:pPr>
      <w:r w:rsidRPr="009A2487">
        <w:rPr>
          <w:rFonts w:eastAsia="Calibri"/>
          <w:sz w:val="20"/>
          <w:szCs w:val="20"/>
          <w:lang w:eastAsia="en-US"/>
        </w:rPr>
        <w:t>расходы на транспортировку;</w:t>
      </w:r>
    </w:p>
    <w:p w:rsidR="009A2487" w:rsidRPr="009A2487" w:rsidRDefault="009A2487" w:rsidP="00B952A1">
      <w:pPr>
        <w:numPr>
          <w:ilvl w:val="0"/>
          <w:numId w:val="11"/>
        </w:numPr>
        <w:ind w:left="270"/>
        <w:rPr>
          <w:rFonts w:eastAsia="Calibri"/>
          <w:sz w:val="20"/>
          <w:szCs w:val="20"/>
          <w:lang w:eastAsia="en-US"/>
        </w:rPr>
      </w:pPr>
      <w:r w:rsidRPr="009A2487">
        <w:rPr>
          <w:rFonts w:eastAsia="Calibri"/>
          <w:sz w:val="20"/>
          <w:szCs w:val="20"/>
          <w:lang w:eastAsia="en-US"/>
        </w:rPr>
        <w:t>командировочные расходы, связанные с заготовкой и доставкой материальных запасов;</w:t>
      </w:r>
    </w:p>
    <w:p w:rsidR="009A2487" w:rsidRPr="009A2487" w:rsidRDefault="009A2487" w:rsidP="00B952A1">
      <w:pPr>
        <w:numPr>
          <w:ilvl w:val="0"/>
          <w:numId w:val="11"/>
        </w:numPr>
        <w:ind w:left="270"/>
        <w:rPr>
          <w:rFonts w:eastAsia="Calibri"/>
          <w:sz w:val="20"/>
          <w:szCs w:val="20"/>
          <w:lang w:eastAsia="en-US"/>
        </w:rPr>
      </w:pPr>
      <w:r w:rsidRPr="009A2487">
        <w:rPr>
          <w:rFonts w:eastAsia="Calibri"/>
          <w:sz w:val="20"/>
          <w:szCs w:val="20"/>
          <w:lang w:eastAsia="en-US"/>
        </w:rPr>
        <w:t>страхование доставки;</w:t>
      </w:r>
    </w:p>
    <w:p w:rsidR="009A2487" w:rsidRPr="009A2487" w:rsidRDefault="009A2487" w:rsidP="00B952A1">
      <w:pPr>
        <w:numPr>
          <w:ilvl w:val="0"/>
          <w:numId w:val="11"/>
        </w:numPr>
        <w:ind w:left="270"/>
        <w:rPr>
          <w:rFonts w:eastAsia="Calibri"/>
          <w:sz w:val="20"/>
          <w:szCs w:val="20"/>
          <w:lang w:eastAsia="en-US"/>
        </w:rPr>
      </w:pPr>
      <w:r w:rsidRPr="009A2487">
        <w:rPr>
          <w:rFonts w:eastAsia="Calibri"/>
          <w:sz w:val="20"/>
          <w:szCs w:val="20"/>
          <w:lang w:eastAsia="en-US"/>
        </w:rPr>
        <w:t>недостача и порча в пределах норм естественной убыли;</w:t>
      </w:r>
    </w:p>
    <w:p w:rsidR="009A2487" w:rsidRPr="009A2487" w:rsidRDefault="009A2487" w:rsidP="00B952A1">
      <w:pPr>
        <w:numPr>
          <w:ilvl w:val="0"/>
          <w:numId w:val="11"/>
        </w:numPr>
        <w:ind w:left="270"/>
        <w:rPr>
          <w:rFonts w:eastAsia="Calibri"/>
          <w:sz w:val="20"/>
          <w:szCs w:val="20"/>
          <w:lang w:eastAsia="en-US"/>
        </w:rPr>
      </w:pPr>
      <w:r w:rsidRPr="009A2487">
        <w:rPr>
          <w:rFonts w:eastAsia="Calibri"/>
          <w:sz w:val="20"/>
          <w:szCs w:val="20"/>
          <w:lang w:eastAsia="en-US"/>
        </w:rPr>
        <w:t>наценки, надбавки, комиссионные вознаграждения посредникам.</w:t>
      </w:r>
    </w:p>
    <w:p w:rsidR="009A2487" w:rsidRPr="009A2487" w:rsidRDefault="009A2487" w:rsidP="003A57D6">
      <w:pPr>
        <w:spacing w:after="150"/>
        <w:rPr>
          <w:rFonts w:eastAsia="Calibri"/>
          <w:sz w:val="20"/>
          <w:szCs w:val="20"/>
          <w:lang w:eastAsia="en-US"/>
        </w:rPr>
      </w:pPr>
      <w:r w:rsidRPr="009A2487">
        <w:rPr>
          <w:rFonts w:eastAsia="Calibri"/>
          <w:sz w:val="20"/>
          <w:szCs w:val="20"/>
          <w:lang w:eastAsia="en-US"/>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9A2487" w:rsidRDefault="009A2487" w:rsidP="003A57D6">
      <w:pPr>
        <w:spacing w:after="150"/>
        <w:rPr>
          <w:sz w:val="20"/>
          <w:szCs w:val="20"/>
        </w:rPr>
      </w:pPr>
      <w:r w:rsidRPr="009A2487">
        <w:rPr>
          <w:rFonts w:eastAsia="Calibri"/>
          <w:sz w:val="20"/>
          <w:szCs w:val="20"/>
          <w:lang w:eastAsia="en-US"/>
        </w:rPr>
        <w:t>Если в одну поставку включено несколько разнородных групп материальных запасов, то сначала ТЗР распределяются между этими группами.</w:t>
      </w:r>
    </w:p>
    <w:p w:rsidR="00F23792" w:rsidRDefault="00F23792" w:rsidP="003A57D6">
      <w:pPr>
        <w:rPr>
          <w:sz w:val="20"/>
          <w:szCs w:val="20"/>
        </w:rPr>
      </w:pPr>
      <w:r>
        <w:rPr>
          <w:sz w:val="20"/>
          <w:szCs w:val="20"/>
        </w:rPr>
        <w:t xml:space="preserve">9.24. </w:t>
      </w:r>
      <w:r w:rsidR="00823656" w:rsidRPr="00823656">
        <w:rPr>
          <w:sz w:val="20"/>
          <w:szCs w:val="20"/>
        </w:rPr>
        <w:t xml:space="preserve">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w:t>
      </w:r>
      <w:r w:rsidR="00823656">
        <w:rPr>
          <w:sz w:val="20"/>
          <w:szCs w:val="20"/>
        </w:rPr>
        <w:t xml:space="preserve">          </w:t>
      </w:r>
      <w:r w:rsidR="00823656" w:rsidRPr="00823656">
        <w:rPr>
          <w:sz w:val="20"/>
          <w:szCs w:val="20"/>
        </w:rPr>
        <w:t>(</w:t>
      </w:r>
      <w:hyperlink r:id="rId123" w:anchor="/document/140/41213/" w:tooltip="ОКУД 0504210. Ведомость выдачи материальных ценностей на нужды учреждения" w:history="1">
        <w:r w:rsidR="00823656" w:rsidRPr="00823656">
          <w:rPr>
            <w:rFonts w:eastAsia="Arial Unicode MS"/>
            <w:sz w:val="20"/>
            <w:szCs w:val="20"/>
          </w:rPr>
          <w:t>ф. 0504210</w:t>
        </w:r>
      </w:hyperlink>
      <w:r w:rsidR="00823656" w:rsidRPr="00823656">
        <w:rPr>
          <w:sz w:val="20"/>
          <w:szCs w:val="20"/>
        </w:rPr>
        <w:t xml:space="preserve">). </w:t>
      </w:r>
      <w:r w:rsidR="00823656">
        <w:rPr>
          <w:sz w:val="20"/>
          <w:szCs w:val="20"/>
        </w:rPr>
        <w:t xml:space="preserve"> </w:t>
      </w:r>
      <w:r w:rsidR="00823656" w:rsidRPr="00823656">
        <w:rPr>
          <w:sz w:val="20"/>
          <w:szCs w:val="20"/>
        </w:rPr>
        <w:t>Эта ведомость является основанием для списания материальных запасов.</w:t>
      </w:r>
    </w:p>
    <w:p w:rsidR="003A57D6" w:rsidRPr="00823656" w:rsidRDefault="003A57D6" w:rsidP="003A57D6">
      <w:pPr>
        <w:rPr>
          <w:sz w:val="20"/>
          <w:szCs w:val="20"/>
        </w:rPr>
      </w:pPr>
    </w:p>
    <w:p w:rsidR="00823656" w:rsidRPr="00823656" w:rsidRDefault="00823656" w:rsidP="003A57D6">
      <w:pPr>
        <w:rPr>
          <w:sz w:val="20"/>
          <w:szCs w:val="20"/>
        </w:rPr>
      </w:pPr>
      <w:r w:rsidRPr="00823656">
        <w:rPr>
          <w:sz w:val="20"/>
          <w:szCs w:val="20"/>
        </w:rPr>
        <w:t>9.25. Мягкий и хозяйственный инвентарь, посуда списываются по Акту о списании мягкого и хозяйственного инвентаря (</w:t>
      </w:r>
      <w:hyperlink r:id="rId124" w:anchor="/document/140/41517/" w:tooltip="ОКУД 0504143. Акт о списании мягкого и хозяйственного инвентаря" w:history="1">
        <w:r w:rsidRPr="00823656">
          <w:rPr>
            <w:sz w:val="20"/>
            <w:szCs w:val="20"/>
          </w:rPr>
          <w:t>ф. 0504143</w:t>
        </w:r>
      </w:hyperlink>
      <w:r w:rsidRPr="00823656">
        <w:rPr>
          <w:sz w:val="20"/>
          <w:szCs w:val="20"/>
        </w:rPr>
        <w:t>). В остальных случаях материальные запасы списываются по Акту о списании материальных запасов (</w:t>
      </w:r>
      <w:hyperlink r:id="rId125" w:anchor="/document/140/41214/" w:tooltip="ОКУД 0504230. Акт о списании материальных запасов" w:history="1">
        <w:r w:rsidRPr="00823656">
          <w:rPr>
            <w:sz w:val="20"/>
            <w:szCs w:val="20"/>
          </w:rPr>
          <w:t>ф. 0510460</w:t>
        </w:r>
      </w:hyperlink>
      <w:r w:rsidRPr="00823656">
        <w:rPr>
          <w:sz w:val="20"/>
          <w:szCs w:val="20"/>
        </w:rPr>
        <w:t>).</w:t>
      </w:r>
    </w:p>
    <w:p w:rsidR="00020BCD" w:rsidRPr="000C1192" w:rsidRDefault="00823656" w:rsidP="00823656">
      <w:pPr>
        <w:rPr>
          <w:sz w:val="20"/>
          <w:szCs w:val="20"/>
        </w:rPr>
      </w:pPr>
      <w:r>
        <w:rPr>
          <w:rFonts w:ascii="Arial" w:hAnsi="Arial" w:cs="Arial"/>
          <w:color w:val="222222"/>
          <w:sz w:val="21"/>
          <w:szCs w:val="21"/>
        </w:rPr>
        <w:lastRenderedPageBreak/>
        <w:br/>
      </w:r>
      <w:bookmarkStart w:id="4" w:name="Par229"/>
      <w:bookmarkEnd w:id="4"/>
      <w:r w:rsidR="006E7101">
        <w:rPr>
          <w:b/>
          <w:bCs/>
          <w:sz w:val="20"/>
          <w:szCs w:val="20"/>
        </w:rPr>
        <w:t xml:space="preserve"> </w:t>
      </w:r>
      <w:r w:rsidR="00020BCD" w:rsidRPr="000C1192">
        <w:rPr>
          <w:b/>
          <w:bCs/>
          <w:sz w:val="20"/>
          <w:szCs w:val="20"/>
        </w:rPr>
        <w:t>10. Себестоимость оказанных услуг, выполненных работ</w:t>
      </w:r>
    </w:p>
    <w:p w:rsidR="00020BCD" w:rsidRPr="000C1192" w:rsidRDefault="00020BCD" w:rsidP="00020BCD">
      <w:pPr>
        <w:autoSpaceDE w:val="0"/>
        <w:autoSpaceDN w:val="0"/>
        <w:adjustRightInd w:val="0"/>
        <w:jc w:val="both"/>
        <w:rPr>
          <w:sz w:val="20"/>
          <w:szCs w:val="20"/>
        </w:rPr>
      </w:pPr>
      <w:r w:rsidRPr="000C1192">
        <w:rPr>
          <w:sz w:val="20"/>
          <w:szCs w:val="20"/>
        </w:rPr>
        <w:t>10.1.Себестоимость оказанных услуг, выполненных работ определяется отдельно для каждой услуги (работы) и состоит из прямых, накладных и общехозяйственных расходов.</w:t>
      </w:r>
    </w:p>
    <w:p w:rsidR="00020BCD" w:rsidRPr="000C1192" w:rsidRDefault="00020BCD" w:rsidP="00020BCD">
      <w:pPr>
        <w:autoSpaceDE w:val="0"/>
        <w:autoSpaceDN w:val="0"/>
        <w:adjustRightInd w:val="0"/>
        <w:jc w:val="both"/>
        <w:rPr>
          <w:sz w:val="20"/>
          <w:szCs w:val="20"/>
        </w:rPr>
      </w:pPr>
      <w:r w:rsidRPr="000C1192">
        <w:rPr>
          <w:sz w:val="20"/>
          <w:szCs w:val="20"/>
        </w:rPr>
        <w:t>10.2. Прямыми расходами признаются расходы, которые осуществлены непосредственно для выполнения (оказания) конкретного вида работ (услуг).</w:t>
      </w:r>
    </w:p>
    <w:p w:rsidR="00020BCD" w:rsidRPr="000C1192" w:rsidRDefault="00020BCD" w:rsidP="00020BCD">
      <w:pPr>
        <w:autoSpaceDE w:val="0"/>
        <w:autoSpaceDN w:val="0"/>
        <w:adjustRightInd w:val="0"/>
        <w:jc w:val="both"/>
        <w:rPr>
          <w:sz w:val="20"/>
          <w:szCs w:val="20"/>
        </w:rPr>
      </w:pPr>
      <w:r w:rsidRPr="000C1192">
        <w:rPr>
          <w:sz w:val="20"/>
          <w:szCs w:val="20"/>
        </w:rPr>
        <w:t>10.3. Накладными расходами признаются расходы, которые непосредственно не связаны с выполнением работ (оказанием услуг), однако осуществлены для обеспечения выполнения работ (оказания услуг).</w:t>
      </w:r>
    </w:p>
    <w:p w:rsidR="00020BCD" w:rsidRPr="000C1192" w:rsidRDefault="00020BCD" w:rsidP="00020BCD">
      <w:pPr>
        <w:autoSpaceDE w:val="0"/>
        <w:autoSpaceDN w:val="0"/>
        <w:adjustRightInd w:val="0"/>
        <w:jc w:val="both"/>
        <w:rPr>
          <w:sz w:val="20"/>
          <w:szCs w:val="20"/>
        </w:rPr>
      </w:pPr>
      <w:r w:rsidRPr="000C1192">
        <w:rPr>
          <w:sz w:val="20"/>
          <w:szCs w:val="20"/>
        </w:rPr>
        <w:t>10.4. Общехозяйственными признаются расходы, которые не связаны с выполнением работ (оказанием услуг) и осуществлены для обеспечения функционирования учреждения в целом как хозяйствующего субъекта.</w:t>
      </w:r>
    </w:p>
    <w:p w:rsidR="00020BCD" w:rsidRPr="000C1192" w:rsidRDefault="00020BCD" w:rsidP="00020BCD">
      <w:pPr>
        <w:autoSpaceDE w:val="0"/>
        <w:autoSpaceDN w:val="0"/>
        <w:adjustRightInd w:val="0"/>
        <w:jc w:val="both"/>
        <w:rPr>
          <w:sz w:val="20"/>
          <w:szCs w:val="20"/>
        </w:rPr>
      </w:pPr>
      <w:r w:rsidRPr="000C1192">
        <w:rPr>
          <w:sz w:val="20"/>
          <w:szCs w:val="20"/>
        </w:rPr>
        <w:t>10.5. Прямые, накладные и общехозяйственные расходы имеют следующий состав.</w:t>
      </w:r>
    </w:p>
    <w:tbl>
      <w:tblPr>
        <w:tblW w:w="0" w:type="auto"/>
        <w:tblInd w:w="2" w:type="dxa"/>
        <w:tblLayout w:type="fixed"/>
        <w:tblCellMar>
          <w:top w:w="102" w:type="dxa"/>
          <w:left w:w="62" w:type="dxa"/>
          <w:bottom w:w="102" w:type="dxa"/>
          <w:right w:w="62" w:type="dxa"/>
        </w:tblCellMar>
        <w:tblLook w:val="0000"/>
      </w:tblPr>
      <w:tblGrid>
        <w:gridCol w:w="4535"/>
        <w:gridCol w:w="4535"/>
      </w:tblGrid>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jc w:val="center"/>
              <w:rPr>
                <w:sz w:val="20"/>
                <w:szCs w:val="20"/>
              </w:rPr>
            </w:pPr>
            <w:r w:rsidRPr="000C1192">
              <w:rPr>
                <w:b/>
                <w:bCs/>
                <w:sz w:val="20"/>
                <w:szCs w:val="20"/>
              </w:rPr>
              <w:t>Прямые расходы</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 Расходы на оплату труда и начисления на выплаты по оплате труда работников учреждения, непосредственно участвующих в оказании услуги (выполнении работы);</w:t>
            </w:r>
          </w:p>
          <w:p w:rsidR="00020BCD" w:rsidRPr="000C1192" w:rsidRDefault="00020BCD" w:rsidP="00020BCD">
            <w:pPr>
              <w:autoSpaceDE w:val="0"/>
              <w:autoSpaceDN w:val="0"/>
              <w:adjustRightInd w:val="0"/>
              <w:rPr>
                <w:sz w:val="20"/>
                <w:szCs w:val="20"/>
              </w:rPr>
            </w:pPr>
            <w:r w:rsidRPr="000C1192">
              <w:rPr>
                <w:sz w:val="20"/>
                <w:szCs w:val="20"/>
              </w:rPr>
              <w:t>- расходы на приобретение материальных запасов, потребляемых в процессе оказания услуги (выполнения работы);</w:t>
            </w:r>
          </w:p>
          <w:p w:rsidR="00020BCD" w:rsidRPr="000C1192" w:rsidRDefault="00020BCD" w:rsidP="00020BCD">
            <w:pPr>
              <w:autoSpaceDE w:val="0"/>
              <w:autoSpaceDN w:val="0"/>
              <w:adjustRightInd w:val="0"/>
              <w:rPr>
                <w:sz w:val="20"/>
                <w:szCs w:val="20"/>
              </w:rPr>
            </w:pPr>
            <w:r w:rsidRPr="000C1192">
              <w:rPr>
                <w:sz w:val="20"/>
                <w:szCs w:val="20"/>
              </w:rPr>
              <w:t>- расходы на приобретение основных средств стоимостью до 10 000 руб. включительно, используемых для оказания услуги (выполнения работы);</w:t>
            </w:r>
          </w:p>
          <w:p w:rsidR="00020BCD" w:rsidRPr="000C1192" w:rsidRDefault="00020BCD" w:rsidP="00020BCD">
            <w:pPr>
              <w:autoSpaceDE w:val="0"/>
              <w:autoSpaceDN w:val="0"/>
              <w:adjustRightInd w:val="0"/>
              <w:rPr>
                <w:sz w:val="20"/>
                <w:szCs w:val="20"/>
              </w:rPr>
            </w:pPr>
            <w:r w:rsidRPr="000C1192">
              <w:rPr>
                <w:sz w:val="20"/>
                <w:szCs w:val="20"/>
              </w:rPr>
              <w:t>- амортизация основных средств, непосредственно используемых для оказания услуги (выполнения работы);</w:t>
            </w:r>
          </w:p>
          <w:p w:rsidR="00020BCD" w:rsidRPr="000C1192" w:rsidRDefault="00020BCD" w:rsidP="00020BCD">
            <w:pPr>
              <w:autoSpaceDE w:val="0"/>
              <w:autoSpaceDN w:val="0"/>
              <w:adjustRightInd w:val="0"/>
              <w:rPr>
                <w:sz w:val="20"/>
                <w:szCs w:val="20"/>
              </w:rPr>
            </w:pPr>
            <w:r w:rsidRPr="000C1192">
              <w:rPr>
                <w:sz w:val="20"/>
                <w:szCs w:val="20"/>
              </w:rPr>
              <w:t>- другие расходы, непосредственно связанные с оказанием услуги (выполнением работы)</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jc w:val="center"/>
              <w:rPr>
                <w:sz w:val="20"/>
                <w:szCs w:val="20"/>
              </w:rPr>
            </w:pPr>
            <w:r w:rsidRPr="000C1192">
              <w:rPr>
                <w:b/>
                <w:bCs/>
                <w:sz w:val="20"/>
                <w:szCs w:val="20"/>
              </w:rPr>
              <w:t>Накладные расходы</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 Расходы на оплату труда и начисления на выплаты по оплате труда работников учреждения, обеспечивающих оказание (выполнение) нескольких видов услуг (работ);</w:t>
            </w:r>
          </w:p>
          <w:p w:rsidR="00020BCD" w:rsidRPr="000C1192" w:rsidRDefault="00020BCD" w:rsidP="00020BCD">
            <w:pPr>
              <w:autoSpaceDE w:val="0"/>
              <w:autoSpaceDN w:val="0"/>
              <w:adjustRightInd w:val="0"/>
              <w:rPr>
                <w:sz w:val="20"/>
                <w:szCs w:val="20"/>
              </w:rPr>
            </w:pPr>
            <w:r w:rsidRPr="000C1192">
              <w:rPr>
                <w:sz w:val="20"/>
                <w:szCs w:val="20"/>
              </w:rPr>
              <w:t>- амортизационные отчисления по имуществу, обеспечивающему оказание (выполнение) нескольких видов услуг (работ);</w:t>
            </w:r>
          </w:p>
          <w:p w:rsidR="00020BCD" w:rsidRPr="000C1192" w:rsidRDefault="00020BCD" w:rsidP="00020BCD">
            <w:pPr>
              <w:autoSpaceDE w:val="0"/>
              <w:autoSpaceDN w:val="0"/>
              <w:adjustRightInd w:val="0"/>
              <w:rPr>
                <w:sz w:val="20"/>
                <w:szCs w:val="20"/>
              </w:rPr>
            </w:pPr>
            <w:r w:rsidRPr="000C1192">
              <w:rPr>
                <w:sz w:val="20"/>
                <w:szCs w:val="20"/>
              </w:rPr>
              <w:t>- расходы на содержание имущества, используемого при оказании (выполнении) нескольких видов услуг (работ)</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jc w:val="center"/>
              <w:rPr>
                <w:sz w:val="20"/>
                <w:szCs w:val="20"/>
              </w:rPr>
            </w:pPr>
            <w:r w:rsidRPr="000C1192">
              <w:rPr>
                <w:b/>
                <w:bCs/>
                <w:sz w:val="20"/>
                <w:szCs w:val="20"/>
              </w:rPr>
              <w:t>Общехозяйственные расходы</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jc w:val="center"/>
              <w:rPr>
                <w:sz w:val="20"/>
                <w:szCs w:val="20"/>
              </w:rPr>
            </w:pPr>
            <w:r w:rsidRPr="000C1192">
              <w:rPr>
                <w:b/>
                <w:bCs/>
                <w:sz w:val="20"/>
                <w:szCs w:val="20"/>
              </w:rPr>
              <w:t>распределяемые на себестоимость услуг (работ)</w:t>
            </w:r>
          </w:p>
        </w:tc>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jc w:val="center"/>
              <w:rPr>
                <w:sz w:val="20"/>
                <w:szCs w:val="20"/>
              </w:rPr>
            </w:pPr>
            <w:r w:rsidRPr="000C1192">
              <w:rPr>
                <w:b/>
                <w:bCs/>
                <w:sz w:val="20"/>
                <w:szCs w:val="20"/>
              </w:rPr>
              <w:t>не распределяемые на себестоимость услуг (работ)</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 Расходы на оплату коммунальных услуг;</w:t>
            </w:r>
          </w:p>
          <w:p w:rsidR="00020BCD" w:rsidRPr="000C1192" w:rsidRDefault="00020BCD" w:rsidP="00020BCD">
            <w:pPr>
              <w:autoSpaceDE w:val="0"/>
              <w:autoSpaceDN w:val="0"/>
              <w:adjustRightInd w:val="0"/>
              <w:rPr>
                <w:sz w:val="20"/>
                <w:szCs w:val="20"/>
              </w:rPr>
            </w:pPr>
            <w:r w:rsidRPr="000C1192">
              <w:rPr>
                <w:sz w:val="20"/>
                <w:szCs w:val="20"/>
              </w:rPr>
              <w:t>- расходы на оплату услуг связи;</w:t>
            </w:r>
          </w:p>
          <w:p w:rsidR="00020BCD" w:rsidRPr="000C1192" w:rsidRDefault="00020BCD" w:rsidP="00020BCD">
            <w:pPr>
              <w:autoSpaceDE w:val="0"/>
              <w:autoSpaceDN w:val="0"/>
              <w:adjustRightInd w:val="0"/>
              <w:rPr>
                <w:sz w:val="20"/>
                <w:szCs w:val="20"/>
              </w:rPr>
            </w:pPr>
            <w:r w:rsidRPr="000C1192">
              <w:rPr>
                <w:sz w:val="20"/>
                <w:szCs w:val="20"/>
              </w:rPr>
              <w:t>- расходы на оплату транспортных услуг;</w:t>
            </w:r>
          </w:p>
          <w:p w:rsidR="00020BCD" w:rsidRPr="000C1192" w:rsidRDefault="00020BCD" w:rsidP="00020BCD">
            <w:pPr>
              <w:autoSpaceDE w:val="0"/>
              <w:autoSpaceDN w:val="0"/>
              <w:adjustRightInd w:val="0"/>
              <w:rPr>
                <w:sz w:val="20"/>
                <w:szCs w:val="20"/>
              </w:rPr>
            </w:pPr>
            <w:r w:rsidRPr="000C1192">
              <w:rPr>
                <w:sz w:val="20"/>
                <w:szCs w:val="20"/>
              </w:rPr>
              <w:t>- расходы на приобретение материальных запасов, израсходованных на общехозяйственные нужды учреждения;</w:t>
            </w:r>
          </w:p>
          <w:p w:rsidR="00020BCD" w:rsidRPr="000C1192" w:rsidRDefault="00020BCD" w:rsidP="00020BCD">
            <w:pPr>
              <w:autoSpaceDE w:val="0"/>
              <w:autoSpaceDN w:val="0"/>
              <w:adjustRightInd w:val="0"/>
              <w:rPr>
                <w:sz w:val="20"/>
                <w:szCs w:val="20"/>
              </w:rPr>
            </w:pPr>
            <w:r w:rsidRPr="000C1192">
              <w:rPr>
                <w:sz w:val="20"/>
                <w:szCs w:val="20"/>
              </w:rPr>
              <w:t>- расходы на охрану учреждения</w:t>
            </w:r>
          </w:p>
        </w:tc>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 Расходы на оплату труда и начисления на выплаты по оплате труда работников учреждения, не принимающих участия в оказании услуги (выполнении работы);</w:t>
            </w:r>
          </w:p>
          <w:p w:rsidR="00020BCD" w:rsidRPr="000C1192" w:rsidRDefault="00020BCD" w:rsidP="00020BCD">
            <w:pPr>
              <w:autoSpaceDE w:val="0"/>
              <w:autoSpaceDN w:val="0"/>
              <w:adjustRightInd w:val="0"/>
              <w:rPr>
                <w:sz w:val="20"/>
                <w:szCs w:val="20"/>
              </w:rPr>
            </w:pPr>
            <w:r w:rsidRPr="000C1192">
              <w:rPr>
                <w:sz w:val="20"/>
                <w:szCs w:val="20"/>
              </w:rPr>
              <w:t>- амортизационные отчисления по имуществу, которое не связано с оказанием услуги (работы);</w:t>
            </w:r>
          </w:p>
          <w:p w:rsidR="00020BCD" w:rsidRPr="000C1192" w:rsidRDefault="00020BCD" w:rsidP="00020BCD">
            <w:pPr>
              <w:autoSpaceDE w:val="0"/>
              <w:autoSpaceDN w:val="0"/>
              <w:adjustRightInd w:val="0"/>
              <w:rPr>
                <w:sz w:val="20"/>
                <w:szCs w:val="20"/>
              </w:rPr>
            </w:pPr>
            <w:r w:rsidRPr="000C1192">
              <w:rPr>
                <w:sz w:val="20"/>
                <w:szCs w:val="20"/>
              </w:rPr>
              <w:t>- расходы на содержание и ремонт имущества, которое не связано с оказанием услуги (работы);</w:t>
            </w:r>
          </w:p>
          <w:p w:rsidR="00020BCD" w:rsidRPr="000C1192" w:rsidRDefault="00020BCD" w:rsidP="00020BCD">
            <w:pPr>
              <w:autoSpaceDE w:val="0"/>
              <w:autoSpaceDN w:val="0"/>
              <w:adjustRightInd w:val="0"/>
              <w:rPr>
                <w:sz w:val="20"/>
                <w:szCs w:val="20"/>
              </w:rPr>
            </w:pPr>
            <w:r w:rsidRPr="000C1192">
              <w:rPr>
                <w:sz w:val="20"/>
                <w:szCs w:val="20"/>
              </w:rPr>
              <w:t>- прочие расходы на общехозяйственные нужды</w:t>
            </w:r>
          </w:p>
        </w:tc>
      </w:tr>
    </w:tbl>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10.6. Прямые затраты относятся на себестоимость способом прямого расчета (фактических затрат).</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26" w:history="1">
        <w:r w:rsidRPr="000C1192">
          <w:rPr>
            <w:i/>
            <w:iCs/>
            <w:sz w:val="20"/>
            <w:szCs w:val="20"/>
          </w:rPr>
          <w:t>п. 134</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10.7. Расходы на оплату труда работников, которые непосредственно заняты в выполнении нескольких видов работ (оказании нескольких видов услуг), относятся на себестоимость конкретного вида работ (услуг) в соответствии с данными табелей учета рабочего времени. Страховые взносы, начисленные за месяц, в этом случае распределяются пропорционально соответствующим расходам на оплату труда.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27" w:history="1">
        <w:r w:rsidRPr="000C1192">
          <w:rPr>
            <w:i/>
            <w:iCs/>
            <w:sz w:val="20"/>
            <w:szCs w:val="20"/>
          </w:rPr>
          <w:t>п. 134</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10.8. Накладные расходы распределяются на стоимость оказанных услуг (выполненных работ) по окончании месяца пропорционально прямым затратам на оплату труда.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28" w:history="1">
        <w:r w:rsidRPr="000C1192">
          <w:rPr>
            <w:i/>
            <w:iCs/>
            <w:sz w:val="20"/>
            <w:szCs w:val="20"/>
          </w:rPr>
          <w:t>п. 134</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10.9. Распределяемые общехозяйственные расходы относятся на стоимость оказанных услуг (выполненных работ) по окончании месяца пропорционально объему выручки от реализации услуг (работ).</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29" w:history="1">
        <w:r w:rsidRPr="000C1192">
          <w:rPr>
            <w:i/>
            <w:iCs/>
            <w:sz w:val="20"/>
            <w:szCs w:val="20"/>
          </w:rPr>
          <w:t>п. п. 134</w:t>
        </w:r>
      </w:hyperlink>
      <w:r w:rsidRPr="000C1192">
        <w:rPr>
          <w:i/>
          <w:iCs/>
          <w:sz w:val="20"/>
          <w:szCs w:val="20"/>
        </w:rPr>
        <w:t xml:space="preserve">, </w:t>
      </w:r>
      <w:hyperlink r:id="rId130" w:history="1">
        <w:r w:rsidRPr="000C1192">
          <w:rPr>
            <w:i/>
            <w:iCs/>
            <w:sz w:val="20"/>
            <w:szCs w:val="20"/>
          </w:rPr>
          <w:t>135</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10.10. Нераспределяемые общехозяйственные расходы относятся на увеличение расходов текущего финансового года.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31" w:history="1">
        <w:r w:rsidRPr="000C1192">
          <w:rPr>
            <w:i/>
            <w:iCs/>
            <w:sz w:val="20"/>
            <w:szCs w:val="20"/>
          </w:rPr>
          <w:t>п. 135</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11.11. При формировании себестоимости услуг (работ) не учитываются следующие расходы:</w:t>
      </w:r>
    </w:p>
    <w:p w:rsidR="00020BCD" w:rsidRPr="000C1192" w:rsidRDefault="00020BCD" w:rsidP="00020BCD">
      <w:pPr>
        <w:autoSpaceDE w:val="0"/>
        <w:autoSpaceDN w:val="0"/>
        <w:adjustRightInd w:val="0"/>
        <w:jc w:val="both"/>
        <w:rPr>
          <w:sz w:val="20"/>
          <w:szCs w:val="20"/>
        </w:rPr>
      </w:pPr>
      <w:r w:rsidRPr="000C1192">
        <w:rPr>
          <w:sz w:val="20"/>
          <w:szCs w:val="20"/>
        </w:rPr>
        <w:lastRenderedPageBreak/>
        <w:t>- уплата налогов, в качестве объектов налогообложения по которым признается недвижимое и движимое имущество;</w:t>
      </w:r>
    </w:p>
    <w:p w:rsidR="00020BCD" w:rsidRPr="000C1192" w:rsidRDefault="00020BCD" w:rsidP="00020BCD">
      <w:pPr>
        <w:autoSpaceDE w:val="0"/>
        <w:autoSpaceDN w:val="0"/>
        <w:adjustRightInd w:val="0"/>
        <w:jc w:val="both"/>
        <w:rPr>
          <w:sz w:val="20"/>
          <w:szCs w:val="20"/>
        </w:rPr>
      </w:pPr>
      <w:r w:rsidRPr="000C1192">
        <w:rPr>
          <w:sz w:val="20"/>
          <w:szCs w:val="20"/>
        </w:rPr>
        <w:t>- оплата консультационных, информационных и иных аналогичных услуг;</w:t>
      </w:r>
    </w:p>
    <w:p w:rsidR="00020BCD" w:rsidRPr="000C1192" w:rsidRDefault="00020BCD" w:rsidP="00020BCD">
      <w:pPr>
        <w:autoSpaceDE w:val="0"/>
        <w:autoSpaceDN w:val="0"/>
        <w:adjustRightInd w:val="0"/>
        <w:jc w:val="both"/>
        <w:rPr>
          <w:sz w:val="20"/>
          <w:szCs w:val="20"/>
        </w:rPr>
      </w:pPr>
      <w:r w:rsidRPr="000C1192">
        <w:rPr>
          <w:sz w:val="20"/>
          <w:szCs w:val="20"/>
        </w:rPr>
        <w:t>- уплата штрафов, пеней и других экономических санкций;</w:t>
      </w:r>
    </w:p>
    <w:p w:rsidR="00020BCD" w:rsidRPr="000C1192" w:rsidRDefault="00020BCD" w:rsidP="00020BCD">
      <w:pPr>
        <w:autoSpaceDE w:val="0"/>
        <w:autoSpaceDN w:val="0"/>
        <w:adjustRightInd w:val="0"/>
        <w:jc w:val="both"/>
        <w:rPr>
          <w:sz w:val="20"/>
          <w:szCs w:val="20"/>
        </w:rPr>
      </w:pPr>
      <w:r w:rsidRPr="000C1192">
        <w:rPr>
          <w:sz w:val="20"/>
          <w:szCs w:val="20"/>
        </w:rPr>
        <w:t>- приобретение подарков, почетных грамот.</w:t>
      </w:r>
    </w:p>
    <w:p w:rsidR="00020BCD" w:rsidRPr="000C1192" w:rsidRDefault="00020BCD" w:rsidP="00020BCD">
      <w:pPr>
        <w:autoSpaceDE w:val="0"/>
        <w:autoSpaceDN w:val="0"/>
        <w:adjustRightInd w:val="0"/>
        <w:jc w:val="both"/>
        <w:rPr>
          <w:sz w:val="20"/>
          <w:szCs w:val="20"/>
        </w:rPr>
      </w:pPr>
      <w:r w:rsidRPr="000C1192">
        <w:rPr>
          <w:sz w:val="20"/>
          <w:szCs w:val="20"/>
        </w:rPr>
        <w:t>Указанные расходы относятся в дебет счета 0 401 20 000.</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32"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10.12. Учет расходов по формированию себестоимости в рамках программы ОМС ведется в соответствии с </w:t>
      </w:r>
      <w:hyperlink r:id="rId133" w:history="1">
        <w:r w:rsidRPr="000C1192">
          <w:rPr>
            <w:sz w:val="20"/>
            <w:szCs w:val="20"/>
          </w:rPr>
          <w:t>Правилами</w:t>
        </w:r>
      </w:hyperlink>
      <w:r w:rsidRPr="000C1192">
        <w:rPr>
          <w:sz w:val="20"/>
          <w:szCs w:val="20"/>
        </w:rPr>
        <w:t xml:space="preserve"> обязательного медицинского страхования, утвержденными Приказом Минздравсоцразвития России от 28.02.2011 №158н.</w:t>
      </w:r>
    </w:p>
    <w:p w:rsidR="00020BCD" w:rsidRPr="000C1192" w:rsidRDefault="00020BCD" w:rsidP="00020BCD">
      <w:pPr>
        <w:autoSpaceDE w:val="0"/>
        <w:autoSpaceDN w:val="0"/>
        <w:adjustRightInd w:val="0"/>
        <w:jc w:val="both"/>
        <w:rPr>
          <w:sz w:val="20"/>
          <w:szCs w:val="20"/>
        </w:rPr>
      </w:pPr>
      <w:r w:rsidRPr="000C1192">
        <w:rPr>
          <w:sz w:val="20"/>
          <w:szCs w:val="20"/>
        </w:rPr>
        <w:t>При формировании себестоимости услуг (работ) в рамках программы ОМС не учитываются следующие расходы:</w:t>
      </w:r>
    </w:p>
    <w:p w:rsidR="00020BCD" w:rsidRPr="000C1192" w:rsidRDefault="00020BCD" w:rsidP="00020BCD">
      <w:pPr>
        <w:autoSpaceDE w:val="0"/>
        <w:autoSpaceDN w:val="0"/>
        <w:adjustRightInd w:val="0"/>
        <w:jc w:val="both"/>
        <w:rPr>
          <w:sz w:val="20"/>
          <w:szCs w:val="20"/>
        </w:rPr>
      </w:pPr>
      <w:r w:rsidRPr="000C1192">
        <w:rPr>
          <w:sz w:val="20"/>
          <w:szCs w:val="20"/>
        </w:rPr>
        <w:t>- возмещение гражданам морального и физического вреда в связи с некачественным оказанием медпомощи;</w:t>
      </w:r>
    </w:p>
    <w:p w:rsidR="00020BCD" w:rsidRPr="000C1192" w:rsidRDefault="00020BCD" w:rsidP="00020BCD">
      <w:pPr>
        <w:autoSpaceDE w:val="0"/>
        <w:autoSpaceDN w:val="0"/>
        <w:adjustRightInd w:val="0"/>
        <w:jc w:val="both"/>
        <w:rPr>
          <w:sz w:val="20"/>
          <w:szCs w:val="20"/>
        </w:rPr>
      </w:pPr>
      <w:r w:rsidRPr="000C1192">
        <w:rPr>
          <w:sz w:val="20"/>
          <w:szCs w:val="20"/>
        </w:rPr>
        <w:t>- уплата налогов, штрафов и пеней, в том числе штрафов за нарушение требований пожарной безопасности.</w:t>
      </w:r>
    </w:p>
    <w:p w:rsidR="00020BCD" w:rsidRPr="000C1192" w:rsidRDefault="00020BCD" w:rsidP="00020BCD">
      <w:pPr>
        <w:autoSpaceDE w:val="0"/>
        <w:autoSpaceDN w:val="0"/>
        <w:adjustRightInd w:val="0"/>
        <w:jc w:val="both"/>
        <w:rPr>
          <w:sz w:val="20"/>
          <w:szCs w:val="20"/>
        </w:rPr>
      </w:pPr>
      <w:r w:rsidRPr="000C1192">
        <w:rPr>
          <w:sz w:val="20"/>
          <w:szCs w:val="20"/>
        </w:rPr>
        <w:t>Указанные расходы относятся в дебет счета 0 401 20 000.</w:t>
      </w:r>
    </w:p>
    <w:p w:rsidR="00020BCD" w:rsidRPr="000C1192" w:rsidRDefault="00020BCD" w:rsidP="00020BCD">
      <w:pPr>
        <w:autoSpaceDE w:val="0"/>
        <w:autoSpaceDN w:val="0"/>
        <w:adjustRightInd w:val="0"/>
        <w:jc w:val="both"/>
        <w:rPr>
          <w:sz w:val="20"/>
          <w:szCs w:val="20"/>
        </w:rPr>
      </w:pPr>
      <w:r w:rsidRPr="000C1192">
        <w:rPr>
          <w:i/>
          <w:iCs/>
          <w:sz w:val="20"/>
          <w:szCs w:val="20"/>
        </w:rPr>
        <w:t xml:space="preserve">(Основание: </w:t>
      </w:r>
      <w:hyperlink r:id="rId134"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center"/>
        <w:outlineLvl w:val="1"/>
        <w:rPr>
          <w:b/>
          <w:bCs/>
          <w:sz w:val="20"/>
          <w:szCs w:val="20"/>
        </w:rPr>
      </w:pPr>
      <w:bookmarkStart w:id="5" w:name="Par294"/>
      <w:bookmarkEnd w:id="5"/>
      <w:r w:rsidRPr="000C1192">
        <w:rPr>
          <w:b/>
          <w:bCs/>
          <w:sz w:val="20"/>
          <w:szCs w:val="20"/>
        </w:rPr>
        <w:t>11. Денежные средства и денежные документы</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11.1. Учет денежных средств осуществляется в соответствии с требованиями, установленными Порядком ведения кассовых операций.</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35" w:history="1">
        <w:r w:rsidRPr="000C1192">
          <w:rPr>
            <w:i/>
            <w:iCs/>
            <w:sz w:val="20"/>
            <w:szCs w:val="20"/>
          </w:rPr>
          <w:t>Указание</w:t>
        </w:r>
      </w:hyperlink>
      <w:r w:rsidRPr="000C1192">
        <w:rPr>
          <w:i/>
          <w:iCs/>
          <w:sz w:val="20"/>
          <w:szCs w:val="20"/>
        </w:rPr>
        <w:t xml:space="preserve"> №3210-У)</w:t>
      </w:r>
    </w:p>
    <w:p w:rsidR="00020BCD" w:rsidRPr="000C1192" w:rsidRDefault="00020BCD" w:rsidP="00020BCD">
      <w:pPr>
        <w:autoSpaceDE w:val="0"/>
        <w:autoSpaceDN w:val="0"/>
        <w:adjustRightInd w:val="0"/>
        <w:jc w:val="both"/>
        <w:rPr>
          <w:i/>
          <w:iCs/>
          <w:sz w:val="20"/>
          <w:szCs w:val="20"/>
        </w:rPr>
      </w:pPr>
    </w:p>
    <w:p w:rsidR="00020BCD" w:rsidRDefault="00020BCD" w:rsidP="00020BCD">
      <w:pPr>
        <w:autoSpaceDE w:val="0"/>
        <w:autoSpaceDN w:val="0"/>
        <w:adjustRightInd w:val="0"/>
        <w:jc w:val="both"/>
        <w:rPr>
          <w:sz w:val="20"/>
          <w:szCs w:val="20"/>
        </w:rPr>
      </w:pPr>
      <w:r w:rsidRPr="000C1192">
        <w:rPr>
          <w:sz w:val="20"/>
          <w:szCs w:val="20"/>
        </w:rPr>
        <w:t xml:space="preserve">11.2. Операции по уточнению КБК на лицевом счете отражаются в бухгалтерском учете с применением: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4482"/>
        <w:gridCol w:w="3083"/>
        <w:gridCol w:w="3083"/>
      </w:tblGrid>
      <w:tr w:rsidR="00854752" w:rsidRPr="00854752" w:rsidTr="00B2775B">
        <w:tc>
          <w:tcPr>
            <w:tcW w:w="5220" w:type="dxa"/>
            <w:tcBorders>
              <w:top w:val="single" w:sz="6" w:space="0" w:color="000000"/>
              <w:left w:val="single" w:sz="6" w:space="0" w:color="000000"/>
              <w:bottom w:val="single" w:sz="6" w:space="0" w:color="000000"/>
              <w:right w:val="single" w:sz="6" w:space="0" w:color="000000"/>
            </w:tcBorders>
            <w:vAlign w:val="center"/>
            <w:hideMark/>
          </w:tcPr>
          <w:p w:rsidR="00854752" w:rsidRPr="00854752" w:rsidRDefault="00854752" w:rsidP="00B2775B">
            <w:pPr>
              <w:pStyle w:val="af4"/>
              <w:jc w:val="center"/>
              <w:rPr>
                <w:rFonts w:eastAsiaTheme="minorEastAsia"/>
                <w:sz w:val="22"/>
                <w:szCs w:val="22"/>
              </w:rPr>
            </w:pPr>
            <w:r w:rsidRPr="00854752">
              <w:rPr>
                <w:sz w:val="22"/>
                <w:szCs w:val="22"/>
              </w:rPr>
              <w:t>Содержание операции</w:t>
            </w:r>
          </w:p>
        </w:tc>
        <w:tc>
          <w:tcPr>
            <w:tcW w:w="2160" w:type="dxa"/>
            <w:tcBorders>
              <w:top w:val="single" w:sz="6" w:space="0" w:color="000000"/>
              <w:left w:val="single" w:sz="6" w:space="0" w:color="000000"/>
              <w:bottom w:val="single" w:sz="6" w:space="0" w:color="000000"/>
              <w:right w:val="single" w:sz="6" w:space="0" w:color="000000"/>
            </w:tcBorders>
            <w:vAlign w:val="center"/>
            <w:hideMark/>
          </w:tcPr>
          <w:p w:rsidR="00854752" w:rsidRPr="00854752" w:rsidRDefault="00854752" w:rsidP="00B2775B">
            <w:pPr>
              <w:pStyle w:val="af4"/>
              <w:jc w:val="center"/>
              <w:rPr>
                <w:rFonts w:eastAsiaTheme="minorEastAsia"/>
                <w:sz w:val="22"/>
                <w:szCs w:val="22"/>
              </w:rPr>
            </w:pPr>
            <w:r w:rsidRPr="00854752">
              <w:rPr>
                <w:sz w:val="22"/>
                <w:szCs w:val="22"/>
              </w:rPr>
              <w:t>Дебет счета</w:t>
            </w:r>
          </w:p>
        </w:tc>
        <w:tc>
          <w:tcPr>
            <w:tcW w:w="2190" w:type="dxa"/>
            <w:tcBorders>
              <w:top w:val="single" w:sz="6" w:space="0" w:color="000000"/>
              <w:left w:val="single" w:sz="6" w:space="0" w:color="000000"/>
              <w:bottom w:val="single" w:sz="6" w:space="0" w:color="000000"/>
              <w:right w:val="single" w:sz="6" w:space="0" w:color="000000"/>
            </w:tcBorders>
            <w:vAlign w:val="center"/>
            <w:hideMark/>
          </w:tcPr>
          <w:p w:rsidR="00854752" w:rsidRPr="00854752" w:rsidRDefault="00854752" w:rsidP="00B2775B">
            <w:pPr>
              <w:pStyle w:val="af4"/>
              <w:jc w:val="center"/>
              <w:rPr>
                <w:rFonts w:eastAsiaTheme="minorEastAsia"/>
                <w:sz w:val="22"/>
                <w:szCs w:val="22"/>
              </w:rPr>
            </w:pPr>
            <w:r w:rsidRPr="00854752">
              <w:rPr>
                <w:sz w:val="22"/>
                <w:szCs w:val="22"/>
              </w:rPr>
              <w:t>Кредит счета</w:t>
            </w:r>
          </w:p>
        </w:tc>
      </w:tr>
      <w:tr w:rsidR="00854752" w:rsidRPr="00854752" w:rsidTr="00B2775B">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54752" w:rsidRPr="00854752" w:rsidRDefault="00854752" w:rsidP="00B2775B">
            <w:pPr>
              <w:pStyle w:val="af4"/>
              <w:rPr>
                <w:rFonts w:eastAsiaTheme="minorEastAsia"/>
                <w:sz w:val="22"/>
                <w:szCs w:val="22"/>
              </w:rPr>
            </w:pPr>
            <w:r w:rsidRPr="00854752">
              <w:rPr>
                <w:sz w:val="22"/>
                <w:szCs w:val="22"/>
              </w:rPr>
              <w:t>Поступил невыясненный платеж:</w:t>
            </w:r>
          </w:p>
        </w:tc>
      </w:tr>
      <w:tr w:rsidR="00854752" w:rsidRPr="00854752" w:rsidTr="00B2775B">
        <w:tc>
          <w:tcPr>
            <w:tcW w:w="5220" w:type="dxa"/>
            <w:tcBorders>
              <w:top w:val="single" w:sz="6" w:space="0" w:color="000000"/>
              <w:left w:val="single" w:sz="6" w:space="0" w:color="000000"/>
              <w:bottom w:val="single" w:sz="6" w:space="0" w:color="000000"/>
              <w:right w:val="single" w:sz="6" w:space="0" w:color="000000"/>
            </w:tcBorders>
            <w:hideMark/>
          </w:tcPr>
          <w:p w:rsidR="00854752" w:rsidRPr="00854752" w:rsidRDefault="00854752" w:rsidP="00B2775B">
            <w:pPr>
              <w:pStyle w:val="af4"/>
              <w:rPr>
                <w:rFonts w:eastAsiaTheme="minorEastAsia"/>
                <w:sz w:val="22"/>
                <w:szCs w:val="22"/>
              </w:rPr>
            </w:pPr>
            <w:r w:rsidRPr="00854752">
              <w:rPr>
                <w:sz w:val="22"/>
                <w:szCs w:val="22"/>
              </w:rPr>
              <w:t>Приняты к учету невыясненные поступления</w:t>
            </w:r>
          </w:p>
          <w:p w:rsidR="00854752" w:rsidRPr="00854752" w:rsidRDefault="00854752" w:rsidP="00B2775B">
            <w:pPr>
              <w:pStyle w:val="af4"/>
              <w:rPr>
                <w:rFonts w:eastAsiaTheme="minorEastAsia"/>
                <w:sz w:val="22"/>
                <w:szCs w:val="22"/>
              </w:rPr>
            </w:pPr>
            <w:r w:rsidRPr="00854752">
              <w:rPr>
                <w:sz w:val="22"/>
                <w:szCs w:val="22"/>
              </w:rPr>
              <w:t>Основание – выписка из лицевого счета</w:t>
            </w:r>
          </w:p>
        </w:tc>
        <w:tc>
          <w:tcPr>
            <w:tcW w:w="216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36" w:anchor="/document/99/902250003/ZAP24V03EG/" w:tooltip="021002000 Расчеты с финансовым органом по поступлениям в бюджет" w:history="1">
              <w:r w:rsidR="00854752" w:rsidRPr="00854752">
                <w:rPr>
                  <w:rStyle w:val="a8"/>
                  <w:sz w:val="22"/>
                  <w:szCs w:val="22"/>
                </w:rPr>
                <w:t>КДБ.1.210.02.181</w:t>
              </w:r>
            </w:hyperlink>
          </w:p>
        </w:tc>
        <w:tc>
          <w:tcPr>
            <w:tcW w:w="219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37" w:anchor="/document/99/902250003/XA00ME62NT/" w:tooltip="020581000 Расчеты по невыясненным поступлениям" w:history="1">
              <w:r w:rsidR="00854752" w:rsidRPr="00854752">
                <w:rPr>
                  <w:rStyle w:val="a8"/>
                  <w:sz w:val="22"/>
                  <w:szCs w:val="22"/>
                </w:rPr>
                <w:t>КДБ.1.205.81.660</w:t>
              </w:r>
            </w:hyperlink>
            <w:hyperlink r:id="rId138" w:anchor="/document/86/679612/r199/" w:history="1">
              <w:r w:rsidR="00854752" w:rsidRPr="00854752">
                <w:rPr>
                  <w:rStyle w:val="a8"/>
                  <w:sz w:val="22"/>
                  <w:szCs w:val="22"/>
                  <w:vertAlign w:val="superscript"/>
                </w:rPr>
                <w:t>&lt;1&gt;</w:t>
              </w:r>
            </w:hyperlink>
          </w:p>
        </w:tc>
      </w:tr>
      <w:tr w:rsidR="00854752" w:rsidRPr="00854752" w:rsidTr="00B2775B">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54752" w:rsidRPr="00854752" w:rsidRDefault="00854752" w:rsidP="00B2775B">
            <w:pPr>
              <w:pStyle w:val="af4"/>
              <w:rPr>
                <w:rFonts w:eastAsiaTheme="minorEastAsia"/>
                <w:sz w:val="22"/>
                <w:szCs w:val="22"/>
              </w:rPr>
            </w:pPr>
            <w:r w:rsidRPr="00854752">
              <w:rPr>
                <w:sz w:val="22"/>
                <w:szCs w:val="22"/>
              </w:rPr>
              <w:t>Уточнен платеж:</w:t>
            </w:r>
          </w:p>
        </w:tc>
      </w:tr>
      <w:tr w:rsidR="00854752" w:rsidRPr="00854752" w:rsidTr="00B2775B">
        <w:tc>
          <w:tcPr>
            <w:tcW w:w="5220" w:type="dxa"/>
            <w:tcBorders>
              <w:top w:val="single" w:sz="6" w:space="0" w:color="000000"/>
              <w:left w:val="single" w:sz="6" w:space="0" w:color="000000"/>
              <w:bottom w:val="single" w:sz="6" w:space="0" w:color="000000"/>
              <w:right w:val="single" w:sz="6" w:space="0" w:color="000000"/>
            </w:tcBorders>
            <w:hideMark/>
          </w:tcPr>
          <w:p w:rsidR="00854752" w:rsidRPr="00854752" w:rsidRDefault="00854752" w:rsidP="00B2775B">
            <w:pPr>
              <w:pStyle w:val="af4"/>
              <w:rPr>
                <w:rFonts w:eastAsiaTheme="minorEastAsia"/>
                <w:sz w:val="22"/>
                <w:szCs w:val="22"/>
              </w:rPr>
            </w:pPr>
            <w:r w:rsidRPr="00854752">
              <w:rPr>
                <w:sz w:val="22"/>
                <w:szCs w:val="22"/>
              </w:rPr>
              <w:t>Списаны невыясненные поступления после выяснения принадлежности платежа</w:t>
            </w:r>
          </w:p>
          <w:p w:rsidR="00854752" w:rsidRPr="00854752" w:rsidRDefault="00854752" w:rsidP="00B2775B">
            <w:pPr>
              <w:pStyle w:val="af4"/>
              <w:rPr>
                <w:rFonts w:eastAsiaTheme="minorEastAsia"/>
                <w:sz w:val="22"/>
                <w:szCs w:val="22"/>
              </w:rPr>
            </w:pPr>
            <w:r w:rsidRPr="00854752">
              <w:rPr>
                <w:sz w:val="22"/>
                <w:szCs w:val="22"/>
              </w:rPr>
              <w:t>Основание – выписка из лицевого счета и уведомление (</w:t>
            </w:r>
            <w:hyperlink r:id="rId139" w:anchor="/document/140/42857/" w:tooltip="Уведомление об уточнении вида и принадлежности платежа" w:history="1">
              <w:r w:rsidRPr="00854752">
                <w:rPr>
                  <w:rStyle w:val="a8"/>
                  <w:sz w:val="22"/>
                  <w:szCs w:val="22"/>
                </w:rPr>
                <w:t>ф. 0531809</w:t>
              </w:r>
            </w:hyperlink>
            <w:r w:rsidRPr="00854752">
              <w:rPr>
                <w:sz w:val="22"/>
                <w:szCs w:val="22"/>
              </w:rPr>
              <w:t>)</w:t>
            </w:r>
          </w:p>
        </w:tc>
        <w:tc>
          <w:tcPr>
            <w:tcW w:w="216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40" w:anchor="/document/99/902250003/XA00ME62NT/" w:tooltip="020581000 Расчеты по невыясненным поступлениям" w:history="1">
              <w:r w:rsidR="00854752" w:rsidRPr="00854752">
                <w:rPr>
                  <w:rStyle w:val="a8"/>
                  <w:sz w:val="22"/>
                  <w:szCs w:val="22"/>
                </w:rPr>
                <w:t>КДБ.1.205.81.560</w:t>
              </w:r>
            </w:hyperlink>
            <w:hyperlink r:id="rId141" w:anchor="/document/86/679612/r199/" w:history="1">
              <w:r w:rsidR="00854752" w:rsidRPr="00854752">
                <w:rPr>
                  <w:rStyle w:val="a8"/>
                  <w:sz w:val="22"/>
                  <w:szCs w:val="22"/>
                  <w:vertAlign w:val="superscript"/>
                </w:rPr>
                <w:t>&lt;1&gt;</w:t>
              </w:r>
            </w:hyperlink>
          </w:p>
        </w:tc>
        <w:tc>
          <w:tcPr>
            <w:tcW w:w="219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42" w:anchor="/document/99/902250003/ZAP24V03EG/" w:tooltip="021002000 Расчеты с финансовым органом по поступлениям в бюджет" w:history="1">
              <w:r w:rsidR="00854752" w:rsidRPr="00854752">
                <w:rPr>
                  <w:rStyle w:val="a8"/>
                  <w:sz w:val="22"/>
                  <w:szCs w:val="22"/>
                </w:rPr>
                <w:t>КДБ.1.210.02.181</w:t>
              </w:r>
            </w:hyperlink>
          </w:p>
        </w:tc>
      </w:tr>
      <w:tr w:rsidR="00854752" w:rsidRPr="00854752" w:rsidTr="00B2775B">
        <w:tc>
          <w:tcPr>
            <w:tcW w:w="5220" w:type="dxa"/>
            <w:tcBorders>
              <w:top w:val="single" w:sz="6" w:space="0" w:color="000000"/>
              <w:left w:val="single" w:sz="6" w:space="0" w:color="000000"/>
              <w:bottom w:val="single" w:sz="6" w:space="0" w:color="000000"/>
              <w:right w:val="single" w:sz="6" w:space="0" w:color="000000"/>
            </w:tcBorders>
            <w:hideMark/>
          </w:tcPr>
          <w:p w:rsidR="00854752" w:rsidRPr="00854752" w:rsidRDefault="00854752" w:rsidP="00B2775B">
            <w:pPr>
              <w:pStyle w:val="af4"/>
              <w:rPr>
                <w:rFonts w:eastAsiaTheme="minorEastAsia"/>
                <w:sz w:val="22"/>
                <w:szCs w:val="22"/>
              </w:rPr>
            </w:pPr>
            <w:r w:rsidRPr="00854752">
              <w:rPr>
                <w:sz w:val="22"/>
                <w:szCs w:val="22"/>
              </w:rPr>
              <w:t>Зачислены средства по новому КДБ</w:t>
            </w:r>
          </w:p>
        </w:tc>
        <w:tc>
          <w:tcPr>
            <w:tcW w:w="216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43" w:anchor="/document/99/902250003/ZAP24V03EG/" w:tooltip="021002100 Расчеты с финансовым органом по поступившим в бюджет доходам" w:history="1">
              <w:r w:rsidR="00854752" w:rsidRPr="00854752">
                <w:rPr>
                  <w:rStyle w:val="a8"/>
                  <w:sz w:val="22"/>
                  <w:szCs w:val="22"/>
                </w:rPr>
                <w:t>КДБ.1.210.02.100</w:t>
              </w:r>
            </w:hyperlink>
            <w:hyperlink r:id="rId144" w:anchor="/document/86/679612/r200/" w:history="1">
              <w:r w:rsidR="00854752" w:rsidRPr="00854752">
                <w:rPr>
                  <w:rStyle w:val="a8"/>
                  <w:sz w:val="22"/>
                  <w:szCs w:val="22"/>
                  <w:vertAlign w:val="superscript"/>
                </w:rPr>
                <w:t>&lt;2&gt;</w:t>
              </w:r>
            </w:hyperlink>
          </w:p>
        </w:tc>
        <w:tc>
          <w:tcPr>
            <w:tcW w:w="219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45" w:anchor="/document/99/902250003/XA00ME62NT/" w:tooltip="020500000 Расчеты по доходам" w:history="1">
              <w:r w:rsidR="00854752" w:rsidRPr="00854752">
                <w:rPr>
                  <w:rStyle w:val="a8"/>
                  <w:sz w:val="22"/>
                  <w:szCs w:val="22"/>
                </w:rPr>
                <w:t>КДБ.1.205.ХХ.66Х</w:t>
              </w:r>
            </w:hyperlink>
            <w:hyperlink r:id="rId146" w:anchor="/document/86/679612/r199/" w:history="1">
              <w:r w:rsidR="00854752" w:rsidRPr="00854752">
                <w:rPr>
                  <w:rStyle w:val="a8"/>
                  <w:sz w:val="22"/>
                  <w:szCs w:val="22"/>
                  <w:vertAlign w:val="superscript"/>
                </w:rPr>
                <w:t>&lt;1&gt;</w:t>
              </w:r>
            </w:hyperlink>
            <w:r w:rsidR="00854752" w:rsidRPr="00854752">
              <w:rPr>
                <w:sz w:val="22"/>
                <w:szCs w:val="22"/>
              </w:rPr>
              <w:br/>
              <w:t>(</w:t>
            </w:r>
            <w:hyperlink r:id="rId147" w:anchor="/document/99/902250003/XA00MGC2O8/" w:tooltip="020900000 Расчеты по ущербу и иным доходам" w:history="1">
              <w:r w:rsidR="00854752" w:rsidRPr="00854752">
                <w:rPr>
                  <w:rStyle w:val="a8"/>
                  <w:sz w:val="22"/>
                  <w:szCs w:val="22"/>
                </w:rPr>
                <w:t>КДБ.1.209.ХХ.66Х</w:t>
              </w:r>
            </w:hyperlink>
            <w:r w:rsidR="00854752" w:rsidRPr="00854752">
              <w:rPr>
                <w:sz w:val="22"/>
                <w:szCs w:val="22"/>
              </w:rPr>
              <w:t>)</w:t>
            </w:r>
          </w:p>
        </w:tc>
      </w:tr>
      <w:tr w:rsidR="00854752" w:rsidRPr="00854752" w:rsidTr="00B2775B">
        <w:tc>
          <w:tcPr>
            <w:tcW w:w="5220" w:type="dxa"/>
            <w:tcBorders>
              <w:top w:val="single" w:sz="6" w:space="0" w:color="000000"/>
              <w:left w:val="single" w:sz="6" w:space="0" w:color="000000"/>
              <w:bottom w:val="single" w:sz="6" w:space="0" w:color="000000"/>
              <w:right w:val="single" w:sz="6" w:space="0" w:color="000000"/>
            </w:tcBorders>
            <w:hideMark/>
          </w:tcPr>
          <w:p w:rsidR="00854752" w:rsidRPr="00854752" w:rsidRDefault="00854752" w:rsidP="00B2775B">
            <w:pPr>
              <w:pStyle w:val="af4"/>
              <w:rPr>
                <w:rFonts w:eastAsiaTheme="minorEastAsia"/>
                <w:sz w:val="22"/>
                <w:szCs w:val="22"/>
              </w:rPr>
            </w:pPr>
            <w:r w:rsidRPr="00854752">
              <w:rPr>
                <w:sz w:val="22"/>
                <w:szCs w:val="22"/>
              </w:rPr>
              <w:t>Начислен доход, если раньше начислений дохода не было</w:t>
            </w:r>
          </w:p>
        </w:tc>
        <w:tc>
          <w:tcPr>
            <w:tcW w:w="216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48" w:anchor="/document/99/902250003/XA00ME62NT/" w:tooltip="020500000 Расчеты по доходам" w:history="1">
              <w:r w:rsidR="00854752" w:rsidRPr="00854752">
                <w:rPr>
                  <w:rStyle w:val="a8"/>
                  <w:sz w:val="22"/>
                  <w:szCs w:val="22"/>
                </w:rPr>
                <w:t>КДБ.1.205.ХХ.56Х</w:t>
              </w:r>
            </w:hyperlink>
            <w:hyperlink r:id="rId149" w:anchor="/document/86/679612/r199/" w:history="1">
              <w:r w:rsidR="00854752" w:rsidRPr="00854752">
                <w:rPr>
                  <w:rStyle w:val="a8"/>
                  <w:sz w:val="22"/>
                  <w:szCs w:val="22"/>
                  <w:vertAlign w:val="superscript"/>
                </w:rPr>
                <w:t>&lt;1&gt;</w:t>
              </w:r>
            </w:hyperlink>
            <w:r w:rsidR="00854752" w:rsidRPr="00854752">
              <w:rPr>
                <w:sz w:val="22"/>
                <w:szCs w:val="22"/>
              </w:rPr>
              <w:br/>
              <w:t>(</w:t>
            </w:r>
            <w:hyperlink r:id="rId150" w:anchor="/document/99/902250003/XA00MGC2O8/" w:tooltip="020900000 Расчеты по ущербу и иным доходам" w:history="1">
              <w:r w:rsidR="00854752" w:rsidRPr="00854752">
                <w:rPr>
                  <w:rStyle w:val="a8"/>
                  <w:sz w:val="22"/>
                  <w:szCs w:val="22"/>
                </w:rPr>
                <w:t>КДБ.1.209.ХХ.56Х</w:t>
              </w:r>
            </w:hyperlink>
            <w:r w:rsidR="00854752" w:rsidRPr="00854752">
              <w:rPr>
                <w:sz w:val="22"/>
                <w:szCs w:val="22"/>
              </w:rPr>
              <w:t>)</w:t>
            </w:r>
          </w:p>
        </w:tc>
        <w:tc>
          <w:tcPr>
            <w:tcW w:w="2190" w:type="dxa"/>
            <w:tcBorders>
              <w:top w:val="single" w:sz="6" w:space="0" w:color="000000"/>
              <w:left w:val="single" w:sz="6" w:space="0" w:color="000000"/>
              <w:bottom w:val="single" w:sz="6" w:space="0" w:color="000000"/>
              <w:right w:val="single" w:sz="6" w:space="0" w:color="000000"/>
            </w:tcBorders>
            <w:hideMark/>
          </w:tcPr>
          <w:p w:rsidR="00854752" w:rsidRPr="00854752" w:rsidRDefault="00197CED" w:rsidP="00B2775B">
            <w:pPr>
              <w:pStyle w:val="af4"/>
              <w:rPr>
                <w:rFonts w:eastAsiaTheme="minorEastAsia"/>
                <w:sz w:val="22"/>
                <w:szCs w:val="22"/>
              </w:rPr>
            </w:pPr>
            <w:hyperlink r:id="rId151" w:anchor="/document/99/902250003/ZAP2MBS3PR/" w:tooltip="040110100 Доходы текущего финансового года" w:history="1">
              <w:r w:rsidR="00854752" w:rsidRPr="00854752">
                <w:rPr>
                  <w:rStyle w:val="a8"/>
                  <w:sz w:val="22"/>
                  <w:szCs w:val="22"/>
                </w:rPr>
                <w:t>КДБ.1.401.10.100</w:t>
              </w:r>
            </w:hyperlink>
            <w:hyperlink r:id="rId152" w:anchor="/document/86/679612/r200/" w:history="1">
              <w:r w:rsidR="00854752" w:rsidRPr="00854752">
                <w:rPr>
                  <w:rStyle w:val="a8"/>
                  <w:sz w:val="22"/>
                  <w:szCs w:val="22"/>
                  <w:vertAlign w:val="superscript"/>
                </w:rPr>
                <w:t>&lt;2&gt;</w:t>
              </w:r>
            </w:hyperlink>
          </w:p>
        </w:tc>
      </w:tr>
      <w:tr w:rsidR="00854752" w:rsidRPr="00854752" w:rsidTr="00B2775B">
        <w:tc>
          <w:tcPr>
            <w:tcW w:w="0" w:type="auto"/>
            <w:gridSpan w:val="3"/>
            <w:tcBorders>
              <w:top w:val="single" w:sz="6" w:space="0" w:color="000000"/>
              <w:left w:val="single" w:sz="6" w:space="0" w:color="000000"/>
              <w:bottom w:val="single" w:sz="6" w:space="0" w:color="000000"/>
              <w:right w:val="single" w:sz="6" w:space="0" w:color="000000"/>
            </w:tcBorders>
            <w:hideMark/>
          </w:tcPr>
          <w:p w:rsidR="00854752" w:rsidRPr="00854752" w:rsidRDefault="00854752" w:rsidP="00B2775B">
            <w:pPr>
              <w:pStyle w:val="af4"/>
              <w:rPr>
                <w:rFonts w:eastAsiaTheme="minorEastAsia"/>
                <w:sz w:val="22"/>
                <w:szCs w:val="22"/>
              </w:rPr>
            </w:pPr>
            <w:r w:rsidRPr="00854752">
              <w:rPr>
                <w:sz w:val="22"/>
                <w:szCs w:val="22"/>
              </w:rPr>
              <w:t xml:space="preserve">Х – </w:t>
            </w:r>
            <w:hyperlink r:id="rId153" w:anchor="/document/16/132637/" w:history="1">
              <w:r w:rsidRPr="00854752">
                <w:rPr>
                  <w:rStyle w:val="a8"/>
                  <w:sz w:val="22"/>
                  <w:szCs w:val="22"/>
                </w:rPr>
                <w:t>соответствующая подстатья КОСГУ</w:t>
              </w:r>
            </w:hyperlink>
            <w:r w:rsidRPr="00854752">
              <w:rPr>
                <w:sz w:val="22"/>
                <w:szCs w:val="22"/>
              </w:rPr>
              <w:t>.</w:t>
            </w:r>
          </w:p>
          <w:p w:rsidR="00854752" w:rsidRPr="00854752" w:rsidRDefault="00854752" w:rsidP="00B2775B">
            <w:pPr>
              <w:pStyle w:val="af4"/>
              <w:rPr>
                <w:sz w:val="22"/>
                <w:szCs w:val="22"/>
              </w:rPr>
            </w:pPr>
            <w:r w:rsidRPr="00854752">
              <w:rPr>
                <w:sz w:val="22"/>
                <w:szCs w:val="22"/>
              </w:rPr>
              <w:t>ХХ – коды группы и вида синтетического счета объекта учета.</w:t>
            </w:r>
          </w:p>
          <w:p w:rsidR="00854752" w:rsidRPr="00854752" w:rsidRDefault="00197CED" w:rsidP="00B2775B">
            <w:pPr>
              <w:pStyle w:val="af4"/>
              <w:rPr>
                <w:sz w:val="22"/>
                <w:szCs w:val="22"/>
              </w:rPr>
            </w:pPr>
            <w:hyperlink r:id="rId154" w:anchor="/document/86/679612/vr209/" w:history="1">
              <w:r w:rsidR="00854752" w:rsidRPr="00854752">
                <w:rPr>
                  <w:rStyle w:val="a8"/>
                  <w:sz w:val="22"/>
                  <w:szCs w:val="22"/>
                  <w:vertAlign w:val="superscript"/>
                </w:rPr>
                <w:t>&lt;1&gt;</w:t>
              </w:r>
            </w:hyperlink>
            <w:r w:rsidR="00854752" w:rsidRPr="00854752">
              <w:rPr>
                <w:sz w:val="22"/>
                <w:szCs w:val="22"/>
              </w:rPr>
              <w:t xml:space="preserve"> По налогам, сборам, невыясненным поступлениям, другим обязательным платежам, штрафам в бюджет статьи КОСГУ </w:t>
            </w:r>
            <w:hyperlink r:id="rId155" w:anchor="/document/99/555944502/XA00M8A2N2/" w:tooltip="560 Увеличение прочей дебиторской задолженности" w:history="1">
              <w:r w:rsidR="00854752" w:rsidRPr="00854752">
                <w:rPr>
                  <w:rStyle w:val="a8"/>
                  <w:sz w:val="22"/>
                  <w:szCs w:val="22"/>
                </w:rPr>
                <w:t>560</w:t>
              </w:r>
            </w:hyperlink>
            <w:r w:rsidR="00854752" w:rsidRPr="00854752">
              <w:rPr>
                <w:sz w:val="22"/>
                <w:szCs w:val="22"/>
              </w:rPr>
              <w:t xml:space="preserve"> и </w:t>
            </w:r>
            <w:hyperlink r:id="rId156" w:anchor="/document/99/555944502/XA00MA02MT/" w:tooltip="660 Уменьшение прочей дебиторской задолженности" w:history="1">
              <w:r w:rsidR="00854752" w:rsidRPr="00854752">
                <w:rPr>
                  <w:rStyle w:val="a8"/>
                  <w:sz w:val="22"/>
                  <w:szCs w:val="22"/>
                </w:rPr>
                <w:t>660</w:t>
              </w:r>
            </w:hyperlink>
            <w:r w:rsidR="00854752" w:rsidRPr="00854752">
              <w:rPr>
                <w:sz w:val="22"/>
                <w:szCs w:val="22"/>
              </w:rPr>
              <w:t xml:space="preserve"> в зависимости от вида контрагента не детализируйте (п. </w:t>
            </w:r>
            <w:hyperlink r:id="rId157" w:anchor="/document/99/555944502/XA00M8A2N2/" w:tooltip="13.6. На статью 560 Увеличение прочей дебиторской задолженности КОСГУ относятся операции по увеличению дебиторской задолженности.5 Данная статья КОСГУ в целях аналитического учета..." w:history="1">
              <w:r w:rsidR="00854752" w:rsidRPr="00854752">
                <w:rPr>
                  <w:rStyle w:val="a8"/>
                  <w:sz w:val="22"/>
                  <w:szCs w:val="22"/>
                </w:rPr>
                <w:t>13.6</w:t>
              </w:r>
            </w:hyperlink>
            <w:r w:rsidR="00854752" w:rsidRPr="00854752">
              <w:rPr>
                <w:sz w:val="22"/>
                <w:szCs w:val="22"/>
              </w:rPr>
              <w:t xml:space="preserve">, </w:t>
            </w:r>
            <w:hyperlink r:id="rId158" w:anchor="/document/99/555944502/XA00MA02MT/" w:tooltip="Данная статья КОСГУ в целях аналитического учета расчетов, за исключением расчетов по доходам (поступлениям) бюджетов бюджетной системы Российской Федерации от уплаты налогов, государственных..." w:history="1">
              <w:r w:rsidR="00854752" w:rsidRPr="00854752">
                <w:rPr>
                  <w:rStyle w:val="a8"/>
                  <w:sz w:val="22"/>
                  <w:szCs w:val="22"/>
                </w:rPr>
                <w:t>14.6</w:t>
              </w:r>
            </w:hyperlink>
            <w:r w:rsidR="00854752" w:rsidRPr="00854752">
              <w:rPr>
                <w:sz w:val="22"/>
                <w:szCs w:val="22"/>
              </w:rPr>
              <w:t xml:space="preserve"> Порядка применения КОСГУ № 209н).</w:t>
            </w:r>
          </w:p>
          <w:p w:rsidR="00854752" w:rsidRPr="00854752" w:rsidRDefault="00197CED" w:rsidP="00B2775B">
            <w:pPr>
              <w:pStyle w:val="af4"/>
              <w:rPr>
                <w:rFonts w:eastAsiaTheme="minorEastAsia"/>
                <w:sz w:val="22"/>
                <w:szCs w:val="22"/>
              </w:rPr>
            </w:pPr>
            <w:hyperlink r:id="rId159" w:anchor="/document/86/679612/vr211/" w:history="1">
              <w:r w:rsidR="00854752" w:rsidRPr="00854752">
                <w:rPr>
                  <w:rStyle w:val="a8"/>
                  <w:sz w:val="22"/>
                  <w:szCs w:val="22"/>
                  <w:vertAlign w:val="superscript"/>
                </w:rPr>
                <w:t>&lt;2&gt;</w:t>
              </w:r>
            </w:hyperlink>
            <w:r w:rsidR="00854752" w:rsidRPr="00854752">
              <w:rPr>
                <w:sz w:val="22"/>
                <w:szCs w:val="22"/>
              </w:rPr>
              <w:t xml:space="preserve"> В разрезе </w:t>
            </w:r>
            <w:hyperlink r:id="rId160" w:anchor="/document/16/143359/" w:history="1">
              <w:r w:rsidR="00854752" w:rsidRPr="00854752">
                <w:rPr>
                  <w:rStyle w:val="a8"/>
                  <w:sz w:val="22"/>
                  <w:szCs w:val="22"/>
                </w:rPr>
                <w:t>кодов КОСГУ по доходам</w:t>
              </w:r>
            </w:hyperlink>
            <w:r w:rsidR="00854752" w:rsidRPr="00854752">
              <w:rPr>
                <w:sz w:val="22"/>
                <w:szCs w:val="22"/>
              </w:rPr>
              <w:t>.</w:t>
            </w:r>
          </w:p>
        </w:tc>
      </w:tr>
    </w:tbl>
    <w:p w:rsidR="00854752" w:rsidRPr="000C1192" w:rsidRDefault="00854752"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11.3. Кассовая книга </w:t>
      </w:r>
      <w:hyperlink r:id="rId161" w:history="1">
        <w:r w:rsidRPr="000C1192">
          <w:rPr>
            <w:sz w:val="20"/>
            <w:szCs w:val="20"/>
          </w:rPr>
          <w:t>(ф. 0504514)</w:t>
        </w:r>
      </w:hyperlink>
      <w:r w:rsidRPr="000C1192">
        <w:rPr>
          <w:sz w:val="20"/>
          <w:szCs w:val="20"/>
        </w:rPr>
        <w:t xml:space="preserve"> учреждения оформляется на бумажном носителе с применением компьютера и программы 1С Предприятие.</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62" w:history="1">
        <w:r w:rsidRPr="000C1192">
          <w:rPr>
            <w:i/>
            <w:iCs/>
            <w:sz w:val="20"/>
            <w:szCs w:val="20"/>
          </w:rPr>
          <w:t>пп. 4.7 п. 4</w:t>
        </w:r>
      </w:hyperlink>
      <w:r w:rsidRPr="000C1192">
        <w:rPr>
          <w:i/>
          <w:iCs/>
          <w:sz w:val="20"/>
          <w:szCs w:val="20"/>
        </w:rPr>
        <w:t xml:space="preserve"> Указания №3210-У)</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11.4. В составе денежных документов учитываются:</w:t>
      </w:r>
    </w:p>
    <w:p w:rsidR="00020BCD" w:rsidRPr="000C1192" w:rsidRDefault="00020BCD" w:rsidP="00020BCD">
      <w:pPr>
        <w:autoSpaceDE w:val="0"/>
        <w:autoSpaceDN w:val="0"/>
        <w:adjustRightInd w:val="0"/>
        <w:jc w:val="both"/>
        <w:rPr>
          <w:sz w:val="20"/>
          <w:szCs w:val="20"/>
        </w:rPr>
      </w:pPr>
      <w:r w:rsidRPr="000C1192">
        <w:rPr>
          <w:sz w:val="20"/>
          <w:szCs w:val="20"/>
        </w:rPr>
        <w:t>- почтовые конверты с марками;</w:t>
      </w:r>
    </w:p>
    <w:p w:rsidR="00020BCD" w:rsidRPr="000C1192" w:rsidRDefault="00020BCD" w:rsidP="00020BCD">
      <w:pPr>
        <w:autoSpaceDE w:val="0"/>
        <w:autoSpaceDN w:val="0"/>
        <w:adjustRightInd w:val="0"/>
        <w:jc w:val="both"/>
        <w:rPr>
          <w:sz w:val="20"/>
          <w:szCs w:val="20"/>
        </w:rPr>
      </w:pPr>
      <w:r w:rsidRPr="000C1192">
        <w:rPr>
          <w:sz w:val="20"/>
          <w:szCs w:val="20"/>
        </w:rPr>
        <w:t>- топливные карты;</w:t>
      </w:r>
    </w:p>
    <w:p w:rsidR="00020BCD" w:rsidRPr="000C1192" w:rsidRDefault="00020BCD" w:rsidP="00020BCD">
      <w:pPr>
        <w:autoSpaceDE w:val="0"/>
        <w:autoSpaceDN w:val="0"/>
        <w:adjustRightInd w:val="0"/>
        <w:jc w:val="both"/>
        <w:rPr>
          <w:sz w:val="20"/>
          <w:szCs w:val="20"/>
        </w:rPr>
      </w:pPr>
      <w:r w:rsidRPr="000C1192">
        <w:rPr>
          <w:sz w:val="20"/>
          <w:szCs w:val="20"/>
        </w:rPr>
        <w:lastRenderedPageBreak/>
        <w:t>- проездные билеты на проезд в городском пассажирском транспорте;</w:t>
      </w:r>
    </w:p>
    <w:p w:rsidR="00020BCD" w:rsidRPr="000C1192" w:rsidRDefault="00020BCD" w:rsidP="00020BCD">
      <w:pPr>
        <w:autoSpaceDE w:val="0"/>
        <w:autoSpaceDN w:val="0"/>
        <w:adjustRightInd w:val="0"/>
        <w:jc w:val="both"/>
        <w:rPr>
          <w:sz w:val="20"/>
          <w:szCs w:val="20"/>
        </w:rPr>
      </w:pPr>
      <w:r w:rsidRPr="000C1192">
        <w:rPr>
          <w:sz w:val="20"/>
          <w:szCs w:val="20"/>
        </w:rPr>
        <w:t>- проездные документы, приобретаемые учреждением для проезда работников к месту командировки и обратно.</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63" w:history="1">
        <w:r w:rsidRPr="000C1192">
          <w:rPr>
            <w:i/>
            <w:iCs/>
            <w:sz w:val="20"/>
            <w:szCs w:val="20"/>
          </w:rPr>
          <w:t>п. 169</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11.5. Денежные документы принимаются в кассу учреждения и учитываются по фактической стоимости с учетом всех налогов.</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64"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center"/>
        <w:rPr>
          <w:b/>
          <w:sz w:val="20"/>
          <w:szCs w:val="20"/>
        </w:rPr>
      </w:pPr>
      <w:r w:rsidRPr="000C1192">
        <w:rPr>
          <w:b/>
          <w:sz w:val="20"/>
          <w:szCs w:val="20"/>
        </w:rPr>
        <w:t>12. Особенности учета прав пользования активами</w:t>
      </w:r>
    </w:p>
    <w:p w:rsidR="00020BCD" w:rsidRPr="000C1192" w:rsidRDefault="00020BCD" w:rsidP="00020BCD">
      <w:pPr>
        <w:autoSpaceDE w:val="0"/>
        <w:autoSpaceDN w:val="0"/>
        <w:adjustRightInd w:val="0"/>
        <w:jc w:val="both"/>
        <w:rPr>
          <w:sz w:val="20"/>
          <w:szCs w:val="20"/>
        </w:rPr>
      </w:pPr>
      <w:r w:rsidRPr="000C1192">
        <w:rPr>
          <w:sz w:val="20"/>
          <w:szCs w:val="20"/>
        </w:rPr>
        <w:t xml:space="preserve">12.1. Объекты операционной аренды, полученные в безвозмездное пользование, учитываются по тому виду деятельности, в котором будут использоваться.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12.2. Если стоимость операционной аренды по договору существенно ниже справедливой, объекты учета аренды отражаются по справедливой стоимости. Существенным признается отклонение 20 процентов.</w:t>
      </w:r>
    </w:p>
    <w:p w:rsidR="00020BCD" w:rsidRPr="000C1192" w:rsidRDefault="00020BCD" w:rsidP="00020BCD">
      <w:pPr>
        <w:autoSpaceDE w:val="0"/>
        <w:autoSpaceDN w:val="0"/>
        <w:adjustRightInd w:val="0"/>
        <w:jc w:val="both"/>
        <w:rPr>
          <w:sz w:val="20"/>
          <w:szCs w:val="20"/>
        </w:rPr>
      </w:pPr>
      <w:r w:rsidRPr="000C1192">
        <w:rPr>
          <w:i/>
          <w:sz w:val="20"/>
          <w:szCs w:val="20"/>
        </w:rPr>
        <w:t xml:space="preserve"> (Основание: п. 26 СГС "Аренда")</w:t>
      </w:r>
      <w:r w:rsidRPr="000C1192">
        <w:rPr>
          <w:sz w:val="20"/>
          <w:szCs w:val="20"/>
        </w:rPr>
        <w:t xml:space="preserve">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12.3. При досрочном расторжении договора, в соответствии с которым были приняты на счет </w:t>
      </w:r>
    </w:p>
    <w:p w:rsidR="00020BCD" w:rsidRPr="000C1192" w:rsidRDefault="00020BCD" w:rsidP="00020BCD">
      <w:pPr>
        <w:autoSpaceDE w:val="0"/>
        <w:autoSpaceDN w:val="0"/>
        <w:adjustRightInd w:val="0"/>
        <w:jc w:val="both"/>
        <w:rPr>
          <w:sz w:val="20"/>
          <w:szCs w:val="20"/>
        </w:rPr>
      </w:pPr>
      <w:r w:rsidRPr="000C1192">
        <w:rPr>
          <w:sz w:val="20"/>
          <w:szCs w:val="20"/>
        </w:rPr>
        <w:t>1 111 6Х 000 "Права пользования нематериальными активами" объекты учета неисключительных прав, отражаются проводки:</w:t>
      </w:r>
    </w:p>
    <w:p w:rsidR="00020BCD" w:rsidRPr="000C1192" w:rsidRDefault="00020BCD" w:rsidP="00020BCD">
      <w:pPr>
        <w:autoSpaceDE w:val="0"/>
        <w:autoSpaceDN w:val="0"/>
        <w:adjustRightInd w:val="0"/>
        <w:jc w:val="both"/>
        <w:rPr>
          <w:sz w:val="20"/>
          <w:szCs w:val="20"/>
        </w:rPr>
      </w:pPr>
      <w:r w:rsidRPr="000C1192">
        <w:rPr>
          <w:sz w:val="20"/>
          <w:szCs w:val="20"/>
        </w:rPr>
        <w:t xml:space="preserve">12.3.1. Если договором не предусмотрен возврат денежных средств при его досрочном прекращении: </w:t>
      </w:r>
    </w:p>
    <w:p w:rsidR="00020BCD" w:rsidRPr="000C1192" w:rsidRDefault="00020BCD" w:rsidP="00020BCD">
      <w:pPr>
        <w:autoSpaceDE w:val="0"/>
        <w:autoSpaceDN w:val="0"/>
        <w:adjustRightInd w:val="0"/>
        <w:jc w:val="both"/>
        <w:rPr>
          <w:sz w:val="20"/>
          <w:szCs w:val="20"/>
        </w:rPr>
      </w:pPr>
      <w:r w:rsidRPr="000C1192">
        <w:rPr>
          <w:sz w:val="20"/>
          <w:szCs w:val="20"/>
        </w:rPr>
        <w:t xml:space="preserve">-- Дебет 0 209 34 56Х Кредит 0 302 ХХ 73Х и Дебет 0 401 10 173 Кредит 0 209 34 66Х.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12.3.2. Если договором предусмотрен возврат денежных средств при его досрочном прекращении:</w:t>
      </w:r>
    </w:p>
    <w:p w:rsidR="00020BCD" w:rsidRPr="000C1192" w:rsidRDefault="00020BCD" w:rsidP="00020BCD">
      <w:pPr>
        <w:autoSpaceDE w:val="0"/>
        <w:autoSpaceDN w:val="0"/>
        <w:adjustRightInd w:val="0"/>
        <w:jc w:val="both"/>
        <w:rPr>
          <w:sz w:val="20"/>
          <w:szCs w:val="20"/>
        </w:rPr>
      </w:pPr>
      <w:r w:rsidRPr="000C1192">
        <w:rPr>
          <w:sz w:val="20"/>
          <w:szCs w:val="20"/>
        </w:rPr>
        <w:t xml:space="preserve"> Дебет 0 209 34 56Х Кредит 0 302 ХХ 73Х.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12.4. Безвозмездная передача другой организации бюджетной сферы прав пользования программным обеспечением отражается проводками. </w:t>
      </w:r>
    </w:p>
    <w:p w:rsidR="00020BCD" w:rsidRPr="000C1192" w:rsidRDefault="00020BCD" w:rsidP="00020BCD">
      <w:pPr>
        <w:autoSpaceDE w:val="0"/>
        <w:autoSpaceDN w:val="0"/>
        <w:adjustRightInd w:val="0"/>
        <w:jc w:val="both"/>
        <w:rPr>
          <w:sz w:val="20"/>
          <w:szCs w:val="20"/>
        </w:rPr>
      </w:pPr>
      <w:r w:rsidRPr="000C1192">
        <w:rPr>
          <w:sz w:val="20"/>
          <w:szCs w:val="20"/>
        </w:rPr>
        <w:t xml:space="preserve">9.4.1. При передаче между головным учреждением, обособленными подразделениями (филиалами): </w:t>
      </w:r>
    </w:p>
    <w:p w:rsidR="00020BCD" w:rsidRPr="000C1192" w:rsidRDefault="00020BCD" w:rsidP="00020BCD">
      <w:pPr>
        <w:autoSpaceDE w:val="0"/>
        <w:autoSpaceDN w:val="0"/>
        <w:adjustRightInd w:val="0"/>
        <w:jc w:val="both"/>
        <w:rPr>
          <w:sz w:val="20"/>
          <w:szCs w:val="20"/>
        </w:rPr>
      </w:pPr>
      <w:r w:rsidRPr="000C1192">
        <w:rPr>
          <w:sz w:val="20"/>
          <w:szCs w:val="20"/>
        </w:rPr>
        <w:t>- Дебет 0 304 04 35Х Кредит 0 111 6I 45Х</w:t>
      </w:r>
    </w:p>
    <w:p w:rsidR="00020BCD" w:rsidRPr="000C1192" w:rsidRDefault="00020BCD" w:rsidP="00020BCD">
      <w:pPr>
        <w:autoSpaceDE w:val="0"/>
        <w:autoSpaceDN w:val="0"/>
        <w:adjustRightInd w:val="0"/>
        <w:jc w:val="both"/>
        <w:rPr>
          <w:sz w:val="20"/>
          <w:szCs w:val="20"/>
        </w:rPr>
      </w:pPr>
      <w:r w:rsidRPr="000C1192">
        <w:rPr>
          <w:sz w:val="20"/>
          <w:szCs w:val="20"/>
        </w:rPr>
        <w:t xml:space="preserve">и Дебет 0 104 6I 45Х Кредит КРБ 0 304 04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12.4.2. При передаче внутри одного публично-правового образования: </w:t>
      </w:r>
    </w:p>
    <w:p w:rsidR="00020BCD" w:rsidRPr="000C1192" w:rsidRDefault="00020BCD" w:rsidP="00020BCD">
      <w:pPr>
        <w:autoSpaceDE w:val="0"/>
        <w:autoSpaceDN w:val="0"/>
        <w:adjustRightInd w:val="0"/>
        <w:jc w:val="both"/>
        <w:rPr>
          <w:sz w:val="20"/>
          <w:szCs w:val="20"/>
        </w:rPr>
      </w:pPr>
      <w:r w:rsidRPr="000C1192">
        <w:rPr>
          <w:sz w:val="20"/>
          <w:szCs w:val="20"/>
        </w:rPr>
        <w:t xml:space="preserve">- Дебет 0 401 20 241 Кредит 0 111 6I 45Х </w:t>
      </w:r>
    </w:p>
    <w:p w:rsidR="00020BCD" w:rsidRPr="000C1192" w:rsidRDefault="00020BCD" w:rsidP="00020BCD">
      <w:pPr>
        <w:autoSpaceDE w:val="0"/>
        <w:autoSpaceDN w:val="0"/>
        <w:adjustRightInd w:val="0"/>
        <w:jc w:val="both"/>
        <w:rPr>
          <w:sz w:val="20"/>
          <w:szCs w:val="20"/>
        </w:rPr>
      </w:pPr>
      <w:r w:rsidRPr="000C1192">
        <w:rPr>
          <w:sz w:val="20"/>
          <w:szCs w:val="20"/>
        </w:rPr>
        <w:t xml:space="preserve">и Дебет 0 104 6I 45Х Кредит 0 401 20 241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12.4.3. При передаче учреждению другого публично-правового образования: </w:t>
      </w:r>
    </w:p>
    <w:p w:rsidR="00020BCD" w:rsidRPr="000C1192" w:rsidRDefault="00020BCD" w:rsidP="00020BCD">
      <w:pPr>
        <w:autoSpaceDE w:val="0"/>
        <w:autoSpaceDN w:val="0"/>
        <w:adjustRightInd w:val="0"/>
        <w:jc w:val="both"/>
        <w:rPr>
          <w:sz w:val="20"/>
          <w:szCs w:val="20"/>
        </w:rPr>
      </w:pPr>
      <w:r w:rsidRPr="000C1192">
        <w:rPr>
          <w:sz w:val="20"/>
          <w:szCs w:val="20"/>
        </w:rPr>
        <w:t xml:space="preserve">- Дебет 0 401 20 251 Кредит 0 111 6I 45Х </w:t>
      </w:r>
    </w:p>
    <w:p w:rsidR="00020BCD" w:rsidRPr="000C1192" w:rsidRDefault="00020BCD" w:rsidP="00020BCD">
      <w:pPr>
        <w:autoSpaceDE w:val="0"/>
        <w:autoSpaceDN w:val="0"/>
        <w:adjustRightInd w:val="0"/>
        <w:jc w:val="both"/>
        <w:rPr>
          <w:sz w:val="20"/>
          <w:szCs w:val="20"/>
        </w:rPr>
      </w:pPr>
      <w:r w:rsidRPr="000C1192">
        <w:rPr>
          <w:sz w:val="20"/>
          <w:szCs w:val="20"/>
        </w:rPr>
        <w:t xml:space="preserve">и Дебет 0 104 6I 45Х Кредит 0 401 20 251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12.5. Безвозмездное получение прав пользования программным обеспечением от головного учреждения, обособленного подразделения (филиала) отражается проводками: </w:t>
      </w:r>
    </w:p>
    <w:p w:rsidR="00020BCD" w:rsidRPr="000C1192" w:rsidRDefault="00020BCD" w:rsidP="00020BCD">
      <w:pPr>
        <w:autoSpaceDE w:val="0"/>
        <w:autoSpaceDN w:val="0"/>
        <w:adjustRightInd w:val="0"/>
        <w:jc w:val="both"/>
        <w:rPr>
          <w:sz w:val="20"/>
          <w:szCs w:val="20"/>
        </w:rPr>
      </w:pPr>
      <w:r w:rsidRPr="000C1192">
        <w:rPr>
          <w:sz w:val="20"/>
          <w:szCs w:val="20"/>
        </w:rPr>
        <w:t xml:space="preserve">- Дебет 0 111 6I 35Х Кредит 0 304 04 35Х </w:t>
      </w:r>
    </w:p>
    <w:p w:rsidR="00020BCD" w:rsidRPr="000C1192" w:rsidRDefault="00020BCD" w:rsidP="00020BCD">
      <w:pPr>
        <w:autoSpaceDE w:val="0"/>
        <w:autoSpaceDN w:val="0"/>
        <w:adjustRightInd w:val="0"/>
        <w:jc w:val="both"/>
        <w:rPr>
          <w:sz w:val="20"/>
          <w:szCs w:val="20"/>
        </w:rPr>
      </w:pPr>
      <w:r w:rsidRPr="000C1192">
        <w:rPr>
          <w:sz w:val="20"/>
          <w:szCs w:val="20"/>
        </w:rPr>
        <w:t>и Дебет 0 304 04 35Х Кредит 0 104 6I 45Х</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 12.6. Если неисключительные права на программное обеспечение предоставлены учреждению в момент приобретения программы и учреждение не будет производить дополнительных затрат, то принятие их к учету осуществляется без применения счета 106 6I. </w:t>
      </w:r>
    </w:p>
    <w:p w:rsidR="00020BCD" w:rsidRPr="000C1192" w:rsidRDefault="00020BCD" w:rsidP="00020BCD">
      <w:pPr>
        <w:autoSpaceDE w:val="0"/>
        <w:autoSpaceDN w:val="0"/>
        <w:adjustRightInd w:val="0"/>
        <w:jc w:val="both"/>
        <w:rPr>
          <w:sz w:val="20"/>
          <w:szCs w:val="20"/>
        </w:rPr>
      </w:pPr>
      <w:r w:rsidRPr="000C1192">
        <w:rPr>
          <w:sz w:val="20"/>
          <w:szCs w:val="20"/>
        </w:rPr>
        <w:t xml:space="preserve">Это ситуации, когда право пользования предоставляется по лицензионному договору, заключенному в письменной форме, и возникает в момент подписания договора или предоставления программы. </w:t>
      </w:r>
    </w:p>
    <w:p w:rsidR="00020BCD" w:rsidRPr="000C1192" w:rsidRDefault="00020BCD" w:rsidP="00020BCD">
      <w:pPr>
        <w:autoSpaceDE w:val="0"/>
        <w:autoSpaceDN w:val="0"/>
        <w:adjustRightInd w:val="0"/>
        <w:jc w:val="both"/>
        <w:rPr>
          <w:sz w:val="20"/>
          <w:szCs w:val="20"/>
        </w:rPr>
      </w:pPr>
      <w:r w:rsidRPr="000C1192">
        <w:rPr>
          <w:sz w:val="20"/>
          <w:szCs w:val="20"/>
        </w:rPr>
        <w:t xml:space="preserve">Если права пользования программными продуктами предоставляются без заключения лицензионного договора в письменной форме (на основании договора присоединения), то до момента заключения договора присоединения и возникновения у учреждения неисключительных прав пользования расходы на приобретение программного обеспечения учитываются на счете 106 6I. </w:t>
      </w:r>
    </w:p>
    <w:p w:rsidR="00020BCD" w:rsidRPr="000C1192" w:rsidRDefault="00020BCD" w:rsidP="00020BCD">
      <w:pPr>
        <w:autoSpaceDE w:val="0"/>
        <w:autoSpaceDN w:val="0"/>
        <w:adjustRightInd w:val="0"/>
        <w:jc w:val="both"/>
        <w:rPr>
          <w:sz w:val="20"/>
          <w:szCs w:val="20"/>
        </w:rPr>
      </w:pPr>
      <w:r w:rsidRPr="000C1192">
        <w:rPr>
          <w:sz w:val="20"/>
          <w:szCs w:val="20"/>
        </w:rPr>
        <w:t xml:space="preserve">Это справедливо даже при условии, что учреждение не будет производить дополнительных затрат.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12.7. При переводе прав пользования нематериальными активами из одной аналитической группы учета в другую (реклассификация) отражается "прямая" бухгалтерская запись. Например, при переводе объектов учета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в бухгалтерском учете производится следующая бухгалтерская запись: </w:t>
      </w:r>
    </w:p>
    <w:p w:rsidR="00020BCD" w:rsidRPr="000C1192" w:rsidRDefault="00020BCD" w:rsidP="00020BCD">
      <w:pPr>
        <w:autoSpaceDE w:val="0"/>
        <w:autoSpaceDN w:val="0"/>
        <w:adjustRightInd w:val="0"/>
        <w:jc w:val="both"/>
        <w:rPr>
          <w:sz w:val="20"/>
          <w:szCs w:val="20"/>
        </w:rPr>
      </w:pPr>
      <w:r w:rsidRPr="000C1192">
        <w:rPr>
          <w:sz w:val="20"/>
          <w:szCs w:val="20"/>
        </w:rPr>
        <w:t>Дебет 0 111 6X 352 Кредит 0 111 6X 353.</w:t>
      </w:r>
    </w:p>
    <w:p w:rsidR="00020BCD" w:rsidRPr="000C1192" w:rsidRDefault="00020BCD" w:rsidP="00020BCD">
      <w:pPr>
        <w:autoSpaceDE w:val="0"/>
        <w:autoSpaceDN w:val="0"/>
        <w:adjustRightInd w:val="0"/>
        <w:jc w:val="both"/>
        <w:rPr>
          <w:sz w:val="20"/>
          <w:szCs w:val="20"/>
        </w:rPr>
      </w:pPr>
      <w:r w:rsidRPr="000C1192">
        <w:rPr>
          <w:sz w:val="20"/>
          <w:szCs w:val="20"/>
        </w:rPr>
        <w:t xml:space="preserve"> </w:t>
      </w:r>
      <w:r w:rsidRPr="000C1192">
        <w:rPr>
          <w:i/>
          <w:sz w:val="20"/>
          <w:szCs w:val="20"/>
        </w:rPr>
        <w:t>(Основание: раздел 7 Методических рекомендаций, доведенных письмом Минфина России от 30.11.2020 N 02-07-7/104384)</w:t>
      </w:r>
      <w:r w:rsidRPr="000C1192">
        <w:rPr>
          <w:sz w:val="20"/>
          <w:szCs w:val="20"/>
        </w:rPr>
        <w:t xml:space="preserve">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12.8. Объекты, учтенные на счетах 111 60 "Права пользования нематериальными активами", признанные не удовлетворяющими критериям актива, подлежат учету на забалансовом счете </w:t>
      </w:r>
    </w:p>
    <w:p w:rsidR="00020BCD" w:rsidRPr="000C1192" w:rsidRDefault="00020BCD" w:rsidP="00020BCD">
      <w:pPr>
        <w:autoSpaceDE w:val="0"/>
        <w:autoSpaceDN w:val="0"/>
        <w:adjustRightInd w:val="0"/>
        <w:jc w:val="both"/>
        <w:rPr>
          <w:sz w:val="20"/>
          <w:szCs w:val="20"/>
        </w:rPr>
      </w:pPr>
      <w:r w:rsidRPr="000C1192">
        <w:rPr>
          <w:sz w:val="20"/>
          <w:szCs w:val="20"/>
        </w:rPr>
        <w:t xml:space="preserve">- 02 "Материальные ценности на хранении». Аналогичное правило действует для объектов нематериальных активов, учтенных на счетах 102 00 "Нематериальные активы". </w:t>
      </w:r>
    </w:p>
    <w:p w:rsidR="00020BCD" w:rsidRPr="000C1192" w:rsidRDefault="00020BCD" w:rsidP="00020BCD">
      <w:pPr>
        <w:autoSpaceDE w:val="0"/>
        <w:autoSpaceDN w:val="0"/>
        <w:adjustRightInd w:val="0"/>
        <w:jc w:val="both"/>
        <w:rPr>
          <w:sz w:val="20"/>
          <w:szCs w:val="20"/>
        </w:rPr>
      </w:pPr>
      <w:r w:rsidRPr="000C1192">
        <w:rPr>
          <w:i/>
          <w:sz w:val="20"/>
          <w:szCs w:val="20"/>
        </w:rPr>
        <w:lastRenderedPageBreak/>
        <w:t>(Основание: аналогично п. 17 Инструкции N 174н)</w:t>
      </w:r>
      <w:r w:rsidRPr="000C1192">
        <w:rPr>
          <w:sz w:val="20"/>
          <w:szCs w:val="20"/>
        </w:rPr>
        <w:t xml:space="preserve">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12.9. Начисление амортизации на права пользования нематериальными активами осуществляется - линейным методом.</w:t>
      </w:r>
    </w:p>
    <w:p w:rsidR="00020BCD" w:rsidRPr="000C1192" w:rsidRDefault="00020BCD" w:rsidP="00020BCD">
      <w:pPr>
        <w:autoSpaceDE w:val="0"/>
        <w:autoSpaceDN w:val="0"/>
        <w:adjustRightInd w:val="0"/>
        <w:jc w:val="both"/>
        <w:rPr>
          <w:sz w:val="20"/>
          <w:szCs w:val="20"/>
        </w:rPr>
      </w:pPr>
      <w:r w:rsidRPr="000C1192">
        <w:rPr>
          <w:sz w:val="20"/>
          <w:szCs w:val="20"/>
        </w:rPr>
        <w:t xml:space="preserve"> </w:t>
      </w:r>
      <w:r w:rsidRPr="000C1192">
        <w:rPr>
          <w:i/>
          <w:sz w:val="20"/>
          <w:szCs w:val="20"/>
        </w:rPr>
        <w:t>(Основание: п. 30 Стандарта "Нематериальные активы")</w:t>
      </w:r>
    </w:p>
    <w:p w:rsidR="00020BCD" w:rsidRDefault="00020BCD" w:rsidP="00020BCD">
      <w:pPr>
        <w:autoSpaceDE w:val="0"/>
        <w:autoSpaceDN w:val="0"/>
        <w:adjustRightInd w:val="0"/>
        <w:jc w:val="both"/>
        <w:rPr>
          <w:sz w:val="20"/>
          <w:szCs w:val="20"/>
        </w:rPr>
      </w:pPr>
    </w:p>
    <w:p w:rsidR="00993B07" w:rsidRPr="000C1192" w:rsidRDefault="00993B07"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12.10. Инвентарный номер прав пользования нематериальными активами состоит из знаков и формируется по следующим правилам: - в первых пяти знаках указывается синтетический счет объекта учета, в последующих знаках указывается порядковый номер прав пользования нематериальными активами в рамках общей нумерации объектов нематериальных активов в учреждении. </w:t>
      </w:r>
    </w:p>
    <w:p w:rsidR="00020BCD" w:rsidRPr="000C1192" w:rsidRDefault="00020BCD" w:rsidP="00020BCD">
      <w:pPr>
        <w:autoSpaceDE w:val="0"/>
        <w:autoSpaceDN w:val="0"/>
        <w:adjustRightInd w:val="0"/>
        <w:jc w:val="both"/>
        <w:rPr>
          <w:sz w:val="20"/>
          <w:szCs w:val="20"/>
        </w:rPr>
      </w:pPr>
      <w:r w:rsidRPr="000C1192">
        <w:rPr>
          <w:i/>
          <w:sz w:val="20"/>
          <w:szCs w:val="20"/>
        </w:rPr>
        <w:t>(Основание: п. 9 Стандарта "Нематериальные активы")</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 12.11. Групповой учет прав пользования нематериальными активами организуется в отношении единовременно приобретенных (полученных безвозмездно) однотипных прав пользования одной учетной стоимости с одинаковым сроком полезного использования. На такие объекты открывается Инвентарная карточка группового учета с присвоением каждому инвентарному объекту отдельного инвентарного номера</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center"/>
        <w:outlineLvl w:val="1"/>
        <w:rPr>
          <w:b/>
          <w:sz w:val="20"/>
          <w:szCs w:val="20"/>
        </w:rPr>
      </w:pPr>
      <w:bookmarkStart w:id="6" w:name="Par312"/>
      <w:bookmarkStart w:id="7" w:name="Par332"/>
      <w:bookmarkEnd w:id="6"/>
      <w:bookmarkEnd w:id="7"/>
      <w:r w:rsidRPr="000C1192">
        <w:rPr>
          <w:b/>
          <w:sz w:val="20"/>
          <w:szCs w:val="20"/>
        </w:rPr>
        <w:t xml:space="preserve">13. Учет расчетов с подотчетными лицами </w:t>
      </w:r>
    </w:p>
    <w:p w:rsidR="00020BCD" w:rsidRPr="000C1192" w:rsidRDefault="00020BCD" w:rsidP="00020BCD">
      <w:pPr>
        <w:autoSpaceDE w:val="0"/>
        <w:autoSpaceDN w:val="0"/>
        <w:adjustRightInd w:val="0"/>
        <w:jc w:val="center"/>
        <w:outlineLvl w:val="1"/>
        <w:rPr>
          <w:b/>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13.1. Отражение в учете операций по расходам, произведенным подотчетным лицом, допустимо только в объеме расходов, утвержденных руководителем согласно отчету.</w:t>
      </w:r>
    </w:p>
    <w:p w:rsidR="00020BCD" w:rsidRPr="000C1192" w:rsidRDefault="00020BCD" w:rsidP="00020BCD">
      <w:pPr>
        <w:autoSpaceDE w:val="0"/>
        <w:autoSpaceDN w:val="0"/>
        <w:adjustRightInd w:val="0"/>
        <w:jc w:val="both"/>
        <w:outlineLvl w:val="1"/>
        <w:rPr>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 Дата отчета не может быть ранее самой поздней даты, указанной в прилагаемых к отчету документах о произведенных расходах. Утверждение руководителем отчетов в части сумм несанкционированных перерасходов по закупкам, произведенным подотчетным лицом, допустимо в пределах утвержденных бюджетных назначений на год, в котором планируется погашение кредиторской задолженности перед подотчетным лицом. </w:t>
      </w:r>
    </w:p>
    <w:p w:rsidR="00020BCD" w:rsidRPr="000C1192" w:rsidRDefault="00020BCD" w:rsidP="00020BCD">
      <w:pPr>
        <w:autoSpaceDE w:val="0"/>
        <w:autoSpaceDN w:val="0"/>
        <w:adjustRightInd w:val="0"/>
        <w:jc w:val="both"/>
        <w:outlineLvl w:val="1"/>
        <w:rPr>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13.2.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 </w:t>
      </w:r>
      <w:r w:rsidRPr="000C1192">
        <w:rPr>
          <w:i/>
          <w:sz w:val="20"/>
          <w:szCs w:val="20"/>
        </w:rPr>
        <w:t>(Основание: п.п. 212, 213, 216 Инструкции N 157н)</w:t>
      </w:r>
      <w:r w:rsidRPr="000C1192">
        <w:rPr>
          <w:sz w:val="20"/>
          <w:szCs w:val="20"/>
        </w:rPr>
        <w:t xml:space="preserve"> </w:t>
      </w:r>
    </w:p>
    <w:p w:rsidR="00020BCD" w:rsidRPr="000C1192" w:rsidRDefault="00020BCD" w:rsidP="00020BCD">
      <w:pPr>
        <w:autoSpaceDE w:val="0"/>
        <w:autoSpaceDN w:val="0"/>
        <w:adjustRightInd w:val="0"/>
        <w:jc w:val="both"/>
        <w:outlineLvl w:val="1"/>
        <w:rPr>
          <w:sz w:val="20"/>
          <w:szCs w:val="20"/>
        </w:rPr>
      </w:pPr>
    </w:p>
    <w:p w:rsidR="00020BCD" w:rsidRDefault="00020BCD" w:rsidP="00020BCD">
      <w:pPr>
        <w:autoSpaceDE w:val="0"/>
        <w:autoSpaceDN w:val="0"/>
        <w:adjustRightInd w:val="0"/>
        <w:jc w:val="both"/>
        <w:outlineLvl w:val="1"/>
        <w:rPr>
          <w:color w:val="000000"/>
          <w:shd w:val="clear" w:color="auto" w:fill="FFFFFF"/>
        </w:rPr>
      </w:pPr>
      <w:r w:rsidRPr="000C1192">
        <w:rPr>
          <w:sz w:val="20"/>
          <w:szCs w:val="20"/>
        </w:rPr>
        <w:t xml:space="preserve">13.3. </w:t>
      </w:r>
      <w:r w:rsidRPr="00837886">
        <w:rPr>
          <w:sz w:val="20"/>
          <w:szCs w:val="20"/>
        </w:rPr>
        <w:t xml:space="preserve">На счете 0 208 00 000 "Расчеты с подотчетными лицами" </w:t>
      </w:r>
      <w:r w:rsidRPr="00837886">
        <w:rPr>
          <w:color w:val="000000"/>
          <w:sz w:val="20"/>
          <w:szCs w:val="20"/>
          <w:shd w:val="clear" w:color="auto" w:fill="FFFFFF"/>
        </w:rPr>
        <w:t>подлежат отражению расчеты с подотчетными лицами по суммам денежных средств и (или) денежных документов, выдаваемых им учреждением под отчет, за исключением дебиторской задолженности подотчетных лиц, не возвращенной в установленные сроки, по которой ведется претензионно-исковая работа.</w:t>
      </w: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13.4. Порядок расчетов с подотчетными лицами приведен в  Приложение №5 к учетной политике. </w:t>
      </w:r>
    </w:p>
    <w:p w:rsidR="00020BCD" w:rsidRPr="000C1192" w:rsidRDefault="00020BCD" w:rsidP="00020BCD">
      <w:pPr>
        <w:autoSpaceDE w:val="0"/>
        <w:autoSpaceDN w:val="0"/>
        <w:adjustRightInd w:val="0"/>
        <w:jc w:val="center"/>
        <w:outlineLvl w:val="1"/>
        <w:rPr>
          <w:b/>
          <w:bCs/>
          <w:sz w:val="20"/>
          <w:szCs w:val="20"/>
        </w:rPr>
      </w:pPr>
    </w:p>
    <w:p w:rsidR="00020BCD" w:rsidRPr="000C1192" w:rsidRDefault="00020BCD" w:rsidP="00020BCD">
      <w:pPr>
        <w:autoSpaceDE w:val="0"/>
        <w:autoSpaceDN w:val="0"/>
        <w:adjustRightInd w:val="0"/>
        <w:jc w:val="center"/>
        <w:outlineLvl w:val="1"/>
        <w:rPr>
          <w:sz w:val="20"/>
          <w:szCs w:val="20"/>
        </w:rPr>
      </w:pPr>
      <w:r w:rsidRPr="000C1192">
        <w:rPr>
          <w:b/>
          <w:bCs/>
          <w:sz w:val="20"/>
          <w:szCs w:val="20"/>
        </w:rPr>
        <w:t xml:space="preserve">14. Расчеты с  прочими дебиторами  и кредиторами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14.1. Признание доходов от оказания услуг (работ) на платной основе осуществляется на основании договора и Акта оказанных услуг (выполненных работ), подписанных учреждением и получателем услуг (работ) на дату подписания акта.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65"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14.2. Задолженность дебиторов по условным арендным платежам (возмещение затрат по содержанию) определяется с учетом положений договора аренды (безвозмездного пользования), счетов поставщиков (подрядчиков) и признается в учете на основании Бухгалтерской справки </w:t>
      </w:r>
      <w:hyperlink r:id="rId166" w:history="1">
        <w:r w:rsidRPr="000C1192">
          <w:rPr>
            <w:sz w:val="20"/>
            <w:szCs w:val="20"/>
          </w:rPr>
          <w:t>(ф. 0504833)</w:t>
        </w:r>
      </w:hyperlink>
      <w:r w:rsidRPr="000C1192">
        <w:rPr>
          <w:sz w:val="20"/>
          <w:szCs w:val="20"/>
        </w:rPr>
        <w:t>.</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67" w:history="1">
        <w:r w:rsidRPr="000C1192">
          <w:rPr>
            <w:i/>
            <w:iCs/>
            <w:sz w:val="20"/>
            <w:szCs w:val="20"/>
          </w:rPr>
          <w:t>п. 25</w:t>
        </w:r>
      </w:hyperlink>
      <w:r w:rsidRPr="000C1192">
        <w:rPr>
          <w:i/>
          <w:iCs/>
          <w:sz w:val="20"/>
          <w:szCs w:val="20"/>
        </w:rPr>
        <w:t xml:space="preserve"> ФСБУ "Аренда", </w:t>
      </w:r>
      <w:hyperlink r:id="rId168"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14.3. Признание доходов от реализации нефинансовых активов осуществляется на дату их реализации (перехода права собственности).</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69"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1 401 10 172.</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70"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14.5. Начисление доходов от возмещения ущерба (хищений) материальных ценностей отражается на дату обнаружения исходя из текущей восстановительной стоимости, которая определяется комиссией по поступлению и выбытию активов учреждения.</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71" w:history="1">
        <w:r w:rsidRPr="000C1192">
          <w:rPr>
            <w:i/>
            <w:iCs/>
            <w:sz w:val="20"/>
            <w:szCs w:val="20"/>
          </w:rPr>
          <w:t>п. п. 6</w:t>
        </w:r>
      </w:hyperlink>
      <w:r w:rsidRPr="000C1192">
        <w:rPr>
          <w:i/>
          <w:iCs/>
          <w:sz w:val="20"/>
          <w:szCs w:val="20"/>
        </w:rPr>
        <w:t xml:space="preserve">, </w:t>
      </w:r>
      <w:hyperlink r:id="rId172" w:history="1">
        <w:r w:rsidRPr="000C1192">
          <w:rPr>
            <w:i/>
            <w:iCs/>
            <w:sz w:val="20"/>
            <w:szCs w:val="20"/>
          </w:rPr>
          <w:t>220</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14.6. Задолженность дебиторов по предъявленным к ним учреждением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73" w:history="1">
        <w:r w:rsidRPr="000C1192">
          <w:rPr>
            <w:i/>
            <w:iCs/>
            <w:sz w:val="20"/>
            <w:szCs w:val="20"/>
          </w:rPr>
          <w:t>п. 6</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i/>
          <w:iCs/>
          <w:sz w:val="20"/>
          <w:szCs w:val="20"/>
        </w:rPr>
      </w:pPr>
    </w:p>
    <w:p w:rsidR="00020BCD" w:rsidRPr="000C1192" w:rsidRDefault="00020BCD" w:rsidP="00020BCD">
      <w:pPr>
        <w:autoSpaceDE w:val="0"/>
        <w:autoSpaceDN w:val="0"/>
        <w:adjustRightInd w:val="0"/>
        <w:jc w:val="both"/>
        <w:rPr>
          <w:sz w:val="20"/>
          <w:szCs w:val="20"/>
        </w:rPr>
      </w:pPr>
      <w:r w:rsidRPr="000C1192">
        <w:rPr>
          <w:i/>
          <w:iCs/>
          <w:sz w:val="20"/>
          <w:szCs w:val="20"/>
        </w:rPr>
        <w:lastRenderedPageBreak/>
        <w:t>14.7.</w:t>
      </w:r>
      <w:r w:rsidRPr="000C1192">
        <w:rPr>
          <w:sz w:val="20"/>
          <w:szCs w:val="20"/>
        </w:rPr>
        <w:t xml:space="preserve">  Аналитический учет по счету 0 205 00 000 "Расчеты по доходам" ведется  в  "Журнале по прочим операциям" по видам доходов (поступлений) в разрезе  - плательщиков.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200 Инструкции N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14.8.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 Зачет предварительной оплаты отражается по дебету счета 0 205 00 000 "Расчеты по доходам"  и кредиту счета 0 205 00 000 "Расчеты по доходам".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п.п. 197, 199 Инструкции N 157н</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i/>
          <w:sz w:val="20"/>
          <w:szCs w:val="20"/>
        </w:rPr>
      </w:pPr>
      <w:r w:rsidRPr="000C1192">
        <w:rPr>
          <w:sz w:val="20"/>
          <w:szCs w:val="20"/>
        </w:rPr>
        <w:t xml:space="preserve">14.9.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"Расчеты по доходам", 0 208 00 000 "Расчеты с подотчетными лицами", 0 209 00 000 "Расчеты по ущербу и иным доходам". </w:t>
      </w:r>
      <w:r w:rsidRPr="000C1192">
        <w:rPr>
          <w:i/>
          <w:sz w:val="20"/>
          <w:szCs w:val="20"/>
        </w:rPr>
        <w:t>(Основание: п.п. 199, 221 Инструкции N 157н)</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14.10.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уволенных подотчетных лиц, своевременно не возвращенным и не удержанным из зарплаты, задолженности за неотработанные дни отпуска при увольнении сотрудника, иным суммам излишне произведенных выплат учитываются на счете 0 209 34 000 в момент возникновения требований к их плательщикам (начала претензионной работы).</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 14.11 Расчеты по суммам страховых взносов, разрешенных к использованию в целях обеспечения предупредительных мероприятий по сокращению производственного травматизма и профессиональных заболеваний работников, а также санаторно-курортное лечение работников, занятых на работах с вредными и (или) опасными производственными факторами, отражаются бухгалтерскими записями: </w:t>
      </w:r>
    </w:p>
    <w:p w:rsidR="00020BCD" w:rsidRPr="000C1192" w:rsidRDefault="00020BCD" w:rsidP="00020BCD">
      <w:pPr>
        <w:autoSpaceDE w:val="0"/>
        <w:autoSpaceDN w:val="0"/>
        <w:adjustRightInd w:val="0"/>
        <w:jc w:val="both"/>
        <w:rPr>
          <w:sz w:val="20"/>
          <w:szCs w:val="20"/>
        </w:rPr>
      </w:pPr>
      <w:r w:rsidRPr="000C1192">
        <w:rPr>
          <w:sz w:val="20"/>
          <w:szCs w:val="20"/>
        </w:rPr>
        <w:t xml:space="preserve">- Дебет КДБ 0 209 34 561 Кредит КДБ 0 401 40 139 в размере оценочного значения в соответствии с планом финансового обеспечения предупредительных мер страхователя, в отношении которого принято положительное решение; </w:t>
      </w:r>
    </w:p>
    <w:p w:rsidR="00020BCD" w:rsidRPr="000C1192" w:rsidRDefault="00020BCD" w:rsidP="00020BCD">
      <w:pPr>
        <w:autoSpaceDE w:val="0"/>
        <w:autoSpaceDN w:val="0"/>
        <w:adjustRightInd w:val="0"/>
        <w:jc w:val="both"/>
        <w:rPr>
          <w:sz w:val="20"/>
          <w:szCs w:val="20"/>
        </w:rPr>
      </w:pPr>
      <w:r w:rsidRPr="000C1192">
        <w:rPr>
          <w:sz w:val="20"/>
          <w:szCs w:val="20"/>
        </w:rPr>
        <w:t>Дебет КДБ 0 401 40 139 Кредит КДБ 0 401 10 139 на основании решения о возмещении за счет средств бюджета ФСС России расходов страхователя по предупредительным мерам в сумме согласно данному решению.</w:t>
      </w:r>
    </w:p>
    <w:p w:rsidR="00020BCD" w:rsidRPr="000C1192" w:rsidRDefault="00020BCD" w:rsidP="00020BCD">
      <w:pPr>
        <w:autoSpaceDE w:val="0"/>
        <w:autoSpaceDN w:val="0"/>
        <w:adjustRightInd w:val="0"/>
        <w:jc w:val="both"/>
        <w:rPr>
          <w:sz w:val="20"/>
          <w:szCs w:val="20"/>
        </w:rPr>
      </w:pPr>
      <w:r w:rsidRPr="000C1192">
        <w:rPr>
          <w:sz w:val="20"/>
          <w:szCs w:val="20"/>
        </w:rPr>
        <w:t xml:space="preserve">При необходимости отражается корректировка оценочного значения объема финансового обеспечения предупредительных мер. </w:t>
      </w:r>
    </w:p>
    <w:p w:rsidR="00020BCD" w:rsidRPr="000C1192" w:rsidRDefault="00020BCD" w:rsidP="00020BCD">
      <w:pPr>
        <w:autoSpaceDE w:val="0"/>
        <w:autoSpaceDN w:val="0"/>
        <w:adjustRightInd w:val="0"/>
        <w:jc w:val="both"/>
        <w:rPr>
          <w:sz w:val="20"/>
          <w:szCs w:val="20"/>
        </w:rPr>
      </w:pPr>
      <w:r w:rsidRPr="000C1192">
        <w:rPr>
          <w:sz w:val="20"/>
          <w:szCs w:val="20"/>
        </w:rPr>
        <w:t xml:space="preserve">Расчеты по возмещению расходов на предупредительные меры отражаются по тому КФО, в рамках которого осуществлялись соответствующие расходы. </w:t>
      </w:r>
    </w:p>
    <w:p w:rsidR="00020BCD" w:rsidRPr="000C1192" w:rsidRDefault="00020BCD" w:rsidP="00020BCD">
      <w:pPr>
        <w:autoSpaceDE w:val="0"/>
        <w:autoSpaceDN w:val="0"/>
        <w:adjustRightInd w:val="0"/>
        <w:jc w:val="both"/>
        <w:rPr>
          <w:i/>
          <w:sz w:val="20"/>
          <w:szCs w:val="20"/>
        </w:rPr>
      </w:pPr>
      <w:r w:rsidRPr="000C1192">
        <w:rPr>
          <w:i/>
          <w:sz w:val="20"/>
          <w:szCs w:val="20"/>
        </w:rPr>
        <w:t xml:space="preserve">(Основание: письмо Минфина России от 30.12.2021 N 02-06-07/108267) </w:t>
      </w:r>
    </w:p>
    <w:p w:rsidR="00020BCD" w:rsidRPr="000C1192" w:rsidRDefault="00020BCD" w:rsidP="00020BCD">
      <w:pPr>
        <w:autoSpaceDE w:val="0"/>
        <w:autoSpaceDN w:val="0"/>
        <w:adjustRightInd w:val="0"/>
        <w:jc w:val="both"/>
        <w:rPr>
          <w:sz w:val="20"/>
          <w:szCs w:val="20"/>
        </w:rPr>
      </w:pPr>
      <w:r w:rsidRPr="000C1192">
        <w:rPr>
          <w:sz w:val="20"/>
          <w:szCs w:val="20"/>
        </w:rPr>
        <w:t>14.12. Отражение операций по переводу активов (обязательств) с одного вида финансового обеспечения (деятельности) на другой осуществляется с использованием счета 0 304 06 000 "Расчеты с прочими кредиторами".</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14.13. В бухгалтерском учете и отчетности возврат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применения кодов классификации расходов бюджетов.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14.14. Отражение в учете приобретенных прав пользования нематериальными активами, если срок их использования менее или равен 12 месяцам и приходятся на 2 разных отчетных года: </w:t>
      </w:r>
    </w:p>
    <w:p w:rsidR="00020BCD" w:rsidRPr="000C1192" w:rsidRDefault="00020BCD" w:rsidP="00020BCD">
      <w:pPr>
        <w:autoSpaceDE w:val="0"/>
        <w:autoSpaceDN w:val="0"/>
        <w:adjustRightInd w:val="0"/>
        <w:jc w:val="both"/>
        <w:rPr>
          <w:sz w:val="20"/>
          <w:szCs w:val="20"/>
        </w:rPr>
      </w:pPr>
      <w:r w:rsidRPr="000C1192">
        <w:rPr>
          <w:sz w:val="20"/>
          <w:szCs w:val="20"/>
        </w:rPr>
        <w:t xml:space="preserve">- Дебет Х 401 50 226 Кредит Х 302 26 73Х. </w:t>
      </w:r>
    </w:p>
    <w:p w:rsidR="00020BCD" w:rsidRPr="000C1192" w:rsidRDefault="00020BCD" w:rsidP="00020BCD">
      <w:pPr>
        <w:autoSpaceDE w:val="0"/>
        <w:autoSpaceDN w:val="0"/>
        <w:adjustRightInd w:val="0"/>
        <w:jc w:val="both"/>
        <w:rPr>
          <w:sz w:val="20"/>
          <w:szCs w:val="20"/>
        </w:rPr>
      </w:pPr>
      <w:r w:rsidRPr="000C1192">
        <w:rPr>
          <w:sz w:val="20"/>
          <w:szCs w:val="20"/>
        </w:rPr>
        <w:t>Учтенные на счете 401 50 расходы относятся на  расходы текущего года ежемесячно.</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14.15. К представительским в учреждении относятся следующие расходы, связанные с приемом и обслуживание делегаций, представителей различных организаций: </w:t>
      </w:r>
    </w:p>
    <w:p w:rsidR="00020BCD" w:rsidRPr="000C1192" w:rsidRDefault="00020BCD" w:rsidP="00020BCD">
      <w:pPr>
        <w:autoSpaceDE w:val="0"/>
        <w:autoSpaceDN w:val="0"/>
        <w:adjustRightInd w:val="0"/>
        <w:jc w:val="both"/>
        <w:rPr>
          <w:sz w:val="20"/>
          <w:szCs w:val="20"/>
        </w:rPr>
      </w:pPr>
      <w:r w:rsidRPr="000C1192">
        <w:rPr>
          <w:sz w:val="20"/>
          <w:szCs w:val="20"/>
        </w:rPr>
        <w:t xml:space="preserve">- расходы на проведение официальных приемов (завтраков, обедов, иных аналогичных мероприятий); </w:t>
      </w:r>
    </w:p>
    <w:p w:rsidR="00020BCD" w:rsidRPr="000C1192" w:rsidRDefault="00020BCD" w:rsidP="00020BCD">
      <w:pPr>
        <w:autoSpaceDE w:val="0"/>
        <w:autoSpaceDN w:val="0"/>
        <w:adjustRightInd w:val="0"/>
        <w:jc w:val="both"/>
        <w:rPr>
          <w:sz w:val="20"/>
          <w:szCs w:val="20"/>
        </w:rPr>
      </w:pPr>
      <w:r w:rsidRPr="000C1192">
        <w:rPr>
          <w:sz w:val="20"/>
          <w:szCs w:val="20"/>
        </w:rPr>
        <w:t xml:space="preserve">- транспортное обеспечение доставки к месту проведения представительских мероприятий и обратно; </w:t>
      </w:r>
    </w:p>
    <w:p w:rsidR="00020BCD" w:rsidRPr="000C1192" w:rsidRDefault="00020BCD" w:rsidP="00020BCD">
      <w:pPr>
        <w:autoSpaceDE w:val="0"/>
        <w:autoSpaceDN w:val="0"/>
        <w:adjustRightInd w:val="0"/>
        <w:jc w:val="both"/>
        <w:rPr>
          <w:sz w:val="20"/>
          <w:szCs w:val="20"/>
        </w:rPr>
      </w:pPr>
      <w:r w:rsidRPr="000C1192">
        <w:rPr>
          <w:sz w:val="20"/>
          <w:szCs w:val="20"/>
        </w:rPr>
        <w:t>- буфетное обслуживание во время переговоров;</w:t>
      </w:r>
    </w:p>
    <w:p w:rsidR="00020BCD" w:rsidRPr="000C1192" w:rsidRDefault="00020BCD" w:rsidP="00020BCD">
      <w:pPr>
        <w:autoSpaceDE w:val="0"/>
        <w:autoSpaceDN w:val="0"/>
        <w:adjustRightInd w:val="0"/>
        <w:jc w:val="both"/>
        <w:rPr>
          <w:sz w:val="20"/>
          <w:szCs w:val="20"/>
        </w:rPr>
      </w:pPr>
      <w:r w:rsidRPr="000C1192">
        <w:rPr>
          <w:sz w:val="20"/>
          <w:szCs w:val="20"/>
        </w:rPr>
        <w:t xml:space="preserve"> - услуги переводчиков, не состоящих в штате учреждения, по обеспечению перевода во время проведения представительских мероприятий.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14.16. Корреспонденции счетов для восстановления в учете дебиторской (кредиторской) задолженности. </w:t>
      </w:r>
    </w:p>
    <w:p w:rsidR="00020BCD" w:rsidRPr="000C1192" w:rsidRDefault="00020BCD" w:rsidP="00020BCD">
      <w:pPr>
        <w:autoSpaceDE w:val="0"/>
        <w:autoSpaceDN w:val="0"/>
        <w:adjustRightInd w:val="0"/>
        <w:jc w:val="both"/>
        <w:rPr>
          <w:sz w:val="20"/>
          <w:szCs w:val="20"/>
        </w:rPr>
      </w:pPr>
      <w:r w:rsidRPr="000C1192">
        <w:rPr>
          <w:sz w:val="20"/>
          <w:szCs w:val="20"/>
        </w:rPr>
        <w:t xml:space="preserve">14.16.1. Восстановление дебиторской задолженности по расходам, образовавшейся в текущем финансовом году, отражается проводкой </w:t>
      </w:r>
    </w:p>
    <w:p w:rsidR="00020BCD" w:rsidRPr="000C1192" w:rsidRDefault="00020BCD" w:rsidP="00020BCD">
      <w:pPr>
        <w:autoSpaceDE w:val="0"/>
        <w:autoSpaceDN w:val="0"/>
        <w:adjustRightInd w:val="0"/>
        <w:jc w:val="both"/>
        <w:rPr>
          <w:sz w:val="20"/>
          <w:szCs w:val="20"/>
        </w:rPr>
      </w:pPr>
      <w:r w:rsidRPr="000C1192">
        <w:rPr>
          <w:sz w:val="20"/>
          <w:szCs w:val="20"/>
        </w:rPr>
        <w:t xml:space="preserve">- с указанием по кредиту счета 0 401 20 273, одновременно отражается уменьшение забалансового счета 04 (при наличии.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14.16.2. Восстановление дебиторской задолженности по расходам, образовавшейся в прошлые годы, отражается проводкой </w:t>
      </w:r>
    </w:p>
    <w:p w:rsidR="00020BCD" w:rsidRPr="000C1192" w:rsidRDefault="00020BCD" w:rsidP="00020BCD">
      <w:pPr>
        <w:autoSpaceDE w:val="0"/>
        <w:autoSpaceDN w:val="0"/>
        <w:adjustRightInd w:val="0"/>
        <w:jc w:val="both"/>
        <w:rPr>
          <w:sz w:val="20"/>
          <w:szCs w:val="20"/>
        </w:rPr>
      </w:pPr>
      <w:r w:rsidRPr="000C1192">
        <w:rPr>
          <w:sz w:val="20"/>
          <w:szCs w:val="20"/>
        </w:rPr>
        <w:t xml:space="preserve">- по дебету счета 0 209 34 56Х и кредиту счета 0 401 10 173, одновременно отражается уменьшение забалансового счета 04 (при наличии.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14.16.3. Восстановление дебиторской задолженности по доходам отражается проводкой</w:t>
      </w:r>
    </w:p>
    <w:p w:rsidR="00020BCD" w:rsidRPr="000C1192" w:rsidRDefault="00020BCD" w:rsidP="00020BCD">
      <w:pPr>
        <w:autoSpaceDE w:val="0"/>
        <w:autoSpaceDN w:val="0"/>
        <w:adjustRightInd w:val="0"/>
        <w:jc w:val="both"/>
        <w:rPr>
          <w:sz w:val="20"/>
          <w:szCs w:val="20"/>
        </w:rPr>
      </w:pPr>
      <w:r w:rsidRPr="000C1192">
        <w:rPr>
          <w:sz w:val="20"/>
          <w:szCs w:val="20"/>
        </w:rPr>
        <w:t xml:space="preserve"> - с указанием по кредиту счета 0 401 10 173, одновременно отражается уменьшение забалансового счета 04 (при наличии.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14.16.4. Восстановление кредиторской задолженности отражается проводкой </w:t>
      </w:r>
    </w:p>
    <w:p w:rsidR="00020BCD" w:rsidRPr="000C1192" w:rsidRDefault="00020BCD" w:rsidP="00020BCD">
      <w:pPr>
        <w:autoSpaceDE w:val="0"/>
        <w:autoSpaceDN w:val="0"/>
        <w:adjustRightInd w:val="0"/>
        <w:jc w:val="both"/>
        <w:rPr>
          <w:sz w:val="20"/>
          <w:szCs w:val="20"/>
        </w:rPr>
      </w:pPr>
      <w:r w:rsidRPr="000C1192">
        <w:rPr>
          <w:sz w:val="20"/>
          <w:szCs w:val="20"/>
        </w:rPr>
        <w:t>- с указанием по дебету счета 0 401 10 173, одновременно отражается уменьшение забалансового счета 20 (при наличии).</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14.17. Корреспонденции счетов для расчетов по выплате социального пособия на погребение, 4-х дополнительных выходных дней по уходу за детьми-инвалидами. </w:t>
      </w:r>
    </w:p>
    <w:p w:rsidR="00020BCD" w:rsidRPr="000C1192" w:rsidRDefault="00020BCD" w:rsidP="00020BCD">
      <w:pPr>
        <w:autoSpaceDE w:val="0"/>
        <w:autoSpaceDN w:val="0"/>
        <w:adjustRightInd w:val="0"/>
        <w:jc w:val="both"/>
        <w:rPr>
          <w:sz w:val="20"/>
          <w:szCs w:val="20"/>
        </w:rPr>
      </w:pPr>
      <w:r w:rsidRPr="000C1192">
        <w:rPr>
          <w:sz w:val="20"/>
          <w:szCs w:val="20"/>
        </w:rPr>
        <w:t xml:space="preserve">14.17.1. Начисление расходов на оплату социального пособия на погребение и 4-х дополнительных дней по уходу за детьми-инвалидами отражается по </w:t>
      </w:r>
    </w:p>
    <w:p w:rsidR="00020BCD" w:rsidRPr="000C1192" w:rsidRDefault="00020BCD" w:rsidP="00020BCD">
      <w:pPr>
        <w:autoSpaceDE w:val="0"/>
        <w:autoSpaceDN w:val="0"/>
        <w:adjustRightInd w:val="0"/>
        <w:jc w:val="both"/>
        <w:rPr>
          <w:sz w:val="20"/>
          <w:szCs w:val="20"/>
        </w:rPr>
      </w:pPr>
      <w:r w:rsidRPr="000C1192">
        <w:rPr>
          <w:sz w:val="20"/>
          <w:szCs w:val="20"/>
        </w:rPr>
        <w:t xml:space="preserve">дебету счета КРБ 0 303 05 831 и кредиту счетов КРБ 0 302 65 737, КРБ 0 302 66 737.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14.17.2. Начисление страховых взносов с расходов на оплату 4-х дополнительных дней по уходу за детьми-инвалидами отражается по </w:t>
      </w:r>
    </w:p>
    <w:p w:rsidR="00020BCD" w:rsidRPr="000C1192" w:rsidRDefault="00020BCD" w:rsidP="00020BCD">
      <w:pPr>
        <w:autoSpaceDE w:val="0"/>
        <w:autoSpaceDN w:val="0"/>
        <w:adjustRightInd w:val="0"/>
        <w:jc w:val="both"/>
        <w:rPr>
          <w:sz w:val="20"/>
          <w:szCs w:val="20"/>
        </w:rPr>
      </w:pPr>
      <w:r w:rsidRPr="000C1192">
        <w:rPr>
          <w:sz w:val="20"/>
          <w:szCs w:val="20"/>
        </w:rPr>
        <w:t>дебету счета КРБ 0 303 05 831 и кредиту счетов КРБ 0 303 ХХ 731.</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 14.17.3. Начисление задолженности ФСС РФ по возмещению расходов по выплате социального пособия на погребение и 4-х дополнительных дней по уходу за детьми-инвалидами отражается по дебету счета КРБ 0 209 34 561 и кредиту счета КРБ 0 303 05 731.</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14.18. Расчет и выплата заработной платы за декабрь производится на основании предварительного Табеля учета использования рабочего времени и рассматривается в качестве оценочного значения. На основании корректировочного Табеля, представленного в течение  3-ех рабочих дней очередного года, в учете отражается уточнение начисленных сумм последним днем отчетного года.</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center"/>
        <w:outlineLvl w:val="1"/>
        <w:rPr>
          <w:b/>
          <w:sz w:val="20"/>
          <w:szCs w:val="20"/>
        </w:rPr>
      </w:pPr>
      <w:r w:rsidRPr="000C1192">
        <w:rPr>
          <w:b/>
          <w:sz w:val="20"/>
          <w:szCs w:val="20"/>
        </w:rPr>
        <w:t xml:space="preserve">15. Учет  доходов </w:t>
      </w:r>
    </w:p>
    <w:p w:rsidR="00020BCD" w:rsidRPr="000C1192" w:rsidRDefault="00020BCD" w:rsidP="00020BCD">
      <w:pPr>
        <w:autoSpaceDE w:val="0"/>
        <w:autoSpaceDN w:val="0"/>
        <w:adjustRightInd w:val="0"/>
        <w:outlineLvl w:val="1"/>
        <w:rPr>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15.1.Учет доходов ведется в соответствии  с </w:t>
      </w:r>
      <w:r w:rsidRPr="000C1192">
        <w:rPr>
          <w:bCs/>
          <w:sz w:val="20"/>
          <w:szCs w:val="20"/>
        </w:rPr>
        <w:t xml:space="preserve">Порядком осуществления бюджетных полномочий главных администраторов доходов </w:t>
      </w:r>
      <w:r w:rsidRPr="000C1192">
        <w:rPr>
          <w:sz w:val="20"/>
          <w:szCs w:val="20"/>
        </w:rPr>
        <w:t>бюджета, утвержденным  руководителем организации.</w:t>
      </w:r>
    </w:p>
    <w:p w:rsidR="00020BCD" w:rsidRPr="000C1192" w:rsidRDefault="00020BCD" w:rsidP="00020BCD">
      <w:pPr>
        <w:autoSpaceDE w:val="0"/>
        <w:autoSpaceDN w:val="0"/>
        <w:adjustRightInd w:val="0"/>
        <w:jc w:val="both"/>
        <w:outlineLvl w:val="1"/>
        <w:rPr>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 Главный администратор доходов бюджета обладает следующими бюджетными полномочиями:</w:t>
      </w:r>
    </w:p>
    <w:p w:rsidR="00020BCD" w:rsidRPr="000C1192" w:rsidRDefault="00020BCD" w:rsidP="00020BCD">
      <w:pPr>
        <w:autoSpaceDE w:val="0"/>
        <w:autoSpaceDN w:val="0"/>
        <w:adjustRightInd w:val="0"/>
        <w:jc w:val="both"/>
        <w:outlineLvl w:val="1"/>
        <w:rPr>
          <w:sz w:val="20"/>
          <w:szCs w:val="20"/>
        </w:rPr>
      </w:pPr>
      <w:bookmarkStart w:id="8" w:name="dst2347"/>
      <w:bookmarkEnd w:id="8"/>
      <w:r w:rsidRPr="000C1192">
        <w:rPr>
          <w:sz w:val="20"/>
          <w:szCs w:val="20"/>
        </w:rPr>
        <w:t>формирует перечень подведомственных ему администраторов доходов бюджета;</w:t>
      </w:r>
    </w:p>
    <w:p w:rsidR="00020BCD" w:rsidRPr="000C1192" w:rsidRDefault="00020BCD" w:rsidP="00020BCD">
      <w:pPr>
        <w:autoSpaceDE w:val="0"/>
        <w:autoSpaceDN w:val="0"/>
        <w:adjustRightInd w:val="0"/>
        <w:jc w:val="both"/>
        <w:outlineLvl w:val="1"/>
        <w:rPr>
          <w:sz w:val="20"/>
          <w:szCs w:val="20"/>
        </w:rPr>
      </w:pPr>
      <w:bookmarkStart w:id="9" w:name="dst2348"/>
      <w:bookmarkEnd w:id="9"/>
      <w:r w:rsidRPr="000C1192">
        <w:rPr>
          <w:sz w:val="20"/>
          <w:szCs w:val="20"/>
        </w:rPr>
        <w:t>представляет сведения, необходимые для составления среднесрочного финансового плана и (или) проекта бюджета;</w:t>
      </w:r>
    </w:p>
    <w:p w:rsidR="00020BCD" w:rsidRPr="000C1192" w:rsidRDefault="00020BCD" w:rsidP="00020BCD">
      <w:pPr>
        <w:autoSpaceDE w:val="0"/>
        <w:autoSpaceDN w:val="0"/>
        <w:adjustRightInd w:val="0"/>
        <w:jc w:val="both"/>
        <w:outlineLvl w:val="1"/>
        <w:rPr>
          <w:sz w:val="20"/>
          <w:szCs w:val="20"/>
        </w:rPr>
      </w:pPr>
      <w:bookmarkStart w:id="10" w:name="dst2349"/>
      <w:bookmarkEnd w:id="10"/>
      <w:r w:rsidRPr="000C1192">
        <w:rPr>
          <w:sz w:val="20"/>
          <w:szCs w:val="20"/>
        </w:rPr>
        <w:t>представляет сведения для составления и ведения кассового плана;</w:t>
      </w:r>
    </w:p>
    <w:p w:rsidR="00020BCD" w:rsidRPr="000C1192" w:rsidRDefault="00020BCD" w:rsidP="00020BCD">
      <w:pPr>
        <w:autoSpaceDE w:val="0"/>
        <w:autoSpaceDN w:val="0"/>
        <w:adjustRightInd w:val="0"/>
        <w:jc w:val="both"/>
        <w:outlineLvl w:val="1"/>
        <w:rPr>
          <w:sz w:val="20"/>
          <w:szCs w:val="20"/>
        </w:rPr>
      </w:pPr>
      <w:bookmarkStart w:id="11" w:name="dst2350"/>
      <w:bookmarkEnd w:id="11"/>
      <w:r w:rsidRPr="000C1192">
        <w:rPr>
          <w:sz w:val="20"/>
          <w:szCs w:val="20"/>
        </w:rPr>
        <w:t>формирует и представляет бюджетную отчетность главного администратора доходов бюджета;</w:t>
      </w:r>
    </w:p>
    <w:p w:rsidR="00020BCD" w:rsidRPr="000C1192" w:rsidRDefault="00020BCD" w:rsidP="00020BCD">
      <w:pPr>
        <w:autoSpaceDE w:val="0"/>
        <w:autoSpaceDN w:val="0"/>
        <w:adjustRightInd w:val="0"/>
        <w:jc w:val="both"/>
        <w:outlineLvl w:val="1"/>
        <w:rPr>
          <w:sz w:val="20"/>
          <w:szCs w:val="20"/>
        </w:rPr>
      </w:pPr>
      <w:bookmarkStart w:id="12" w:name="dst3946"/>
      <w:bookmarkEnd w:id="12"/>
      <w:r w:rsidRPr="000C1192">
        <w:rPr>
          <w:sz w:val="20"/>
          <w:szCs w:val="20"/>
        </w:rPr>
        <w:t>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020BCD" w:rsidRPr="000C1192" w:rsidRDefault="00020BCD" w:rsidP="00020BCD">
      <w:pPr>
        <w:autoSpaceDE w:val="0"/>
        <w:autoSpaceDN w:val="0"/>
        <w:adjustRightInd w:val="0"/>
        <w:jc w:val="both"/>
        <w:outlineLvl w:val="1"/>
        <w:rPr>
          <w:sz w:val="20"/>
          <w:szCs w:val="20"/>
        </w:rPr>
      </w:pPr>
      <w:r w:rsidRPr="000C1192">
        <w:rPr>
          <w:sz w:val="20"/>
          <w:szCs w:val="20"/>
        </w:rPr>
        <w:t>(абзац введен Федеральным </w:t>
      </w:r>
      <w:hyperlink r:id="rId174" w:anchor="dst100165" w:history="1">
        <w:r w:rsidRPr="000C1192">
          <w:rPr>
            <w:sz w:val="20"/>
            <w:szCs w:val="20"/>
          </w:rPr>
          <w:t>законом</w:t>
        </w:r>
      </w:hyperlink>
      <w:r w:rsidRPr="000C1192">
        <w:rPr>
          <w:sz w:val="20"/>
          <w:szCs w:val="20"/>
        </w:rPr>
        <w:t> от 22.10.2014 N 311-ФЗ)</w:t>
      </w:r>
    </w:p>
    <w:p w:rsidR="00020BCD" w:rsidRPr="000C1192" w:rsidRDefault="00020BCD" w:rsidP="00020BCD">
      <w:pPr>
        <w:autoSpaceDE w:val="0"/>
        <w:autoSpaceDN w:val="0"/>
        <w:adjustRightInd w:val="0"/>
        <w:jc w:val="both"/>
        <w:outlineLvl w:val="1"/>
        <w:rPr>
          <w:sz w:val="20"/>
          <w:szCs w:val="20"/>
        </w:rPr>
      </w:pPr>
      <w:bookmarkStart w:id="13" w:name="dst4408"/>
      <w:bookmarkEnd w:id="13"/>
      <w:r w:rsidRPr="000C1192">
        <w:rPr>
          <w:sz w:val="20"/>
          <w:szCs w:val="20"/>
        </w:rPr>
        <w:t>утверждает методику прогнозирования поступлений доходов в бюджет в соответствии с общими </w:t>
      </w:r>
      <w:hyperlink r:id="rId175" w:anchor="dst100010" w:history="1">
        <w:r w:rsidRPr="000C1192">
          <w:rPr>
            <w:sz w:val="20"/>
            <w:szCs w:val="20"/>
          </w:rPr>
          <w:t>требованиями</w:t>
        </w:r>
      </w:hyperlink>
      <w:r w:rsidRPr="000C1192">
        <w:rPr>
          <w:sz w:val="20"/>
          <w:szCs w:val="20"/>
        </w:rPr>
        <w:t> к такой методике, установленными Правительством Российской Федерации;</w:t>
      </w:r>
    </w:p>
    <w:p w:rsidR="00020BCD" w:rsidRPr="000C1192" w:rsidRDefault="00020BCD" w:rsidP="00020BCD">
      <w:pPr>
        <w:autoSpaceDE w:val="0"/>
        <w:autoSpaceDN w:val="0"/>
        <w:adjustRightInd w:val="0"/>
        <w:jc w:val="both"/>
        <w:outlineLvl w:val="1"/>
        <w:rPr>
          <w:sz w:val="20"/>
          <w:szCs w:val="20"/>
        </w:rPr>
      </w:pPr>
      <w:r w:rsidRPr="000C1192">
        <w:rPr>
          <w:sz w:val="20"/>
          <w:szCs w:val="20"/>
        </w:rPr>
        <w:t>(абзац введен Федеральным </w:t>
      </w:r>
      <w:hyperlink r:id="rId176" w:anchor="dst100081" w:history="1">
        <w:r w:rsidRPr="000C1192">
          <w:rPr>
            <w:sz w:val="20"/>
            <w:szCs w:val="20"/>
          </w:rPr>
          <w:t>законом</w:t>
        </w:r>
      </w:hyperlink>
      <w:r w:rsidRPr="000C1192">
        <w:rPr>
          <w:sz w:val="20"/>
          <w:szCs w:val="20"/>
        </w:rPr>
        <w:t> от 29.12.2015 N 406-ФЗ)</w:t>
      </w:r>
    </w:p>
    <w:p w:rsidR="00020BCD" w:rsidRPr="000C1192" w:rsidRDefault="00020BCD" w:rsidP="00020BCD">
      <w:pPr>
        <w:autoSpaceDE w:val="0"/>
        <w:autoSpaceDN w:val="0"/>
        <w:adjustRightInd w:val="0"/>
        <w:jc w:val="both"/>
        <w:outlineLvl w:val="1"/>
        <w:rPr>
          <w:sz w:val="20"/>
          <w:szCs w:val="20"/>
        </w:rPr>
      </w:pPr>
      <w:bookmarkStart w:id="14" w:name="dst2351"/>
      <w:bookmarkEnd w:id="14"/>
      <w:r w:rsidRPr="000C1192">
        <w:rPr>
          <w:sz w:val="20"/>
          <w:szCs w:val="20"/>
        </w:rP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020BCD" w:rsidRPr="000C1192" w:rsidRDefault="00020BCD" w:rsidP="00020BCD">
      <w:pPr>
        <w:autoSpaceDE w:val="0"/>
        <w:autoSpaceDN w:val="0"/>
        <w:adjustRightInd w:val="0"/>
        <w:outlineLvl w:val="1"/>
        <w:rPr>
          <w:sz w:val="20"/>
          <w:szCs w:val="20"/>
        </w:rPr>
      </w:pPr>
    </w:p>
    <w:p w:rsidR="00020BCD" w:rsidRPr="000C1192" w:rsidRDefault="00020BCD" w:rsidP="00020BCD">
      <w:pPr>
        <w:pStyle w:val="af4"/>
        <w:spacing w:line="276" w:lineRule="auto"/>
        <w:jc w:val="both"/>
        <w:rPr>
          <w:sz w:val="20"/>
          <w:szCs w:val="20"/>
        </w:rPr>
      </w:pPr>
      <w:r w:rsidRPr="000C1192">
        <w:rPr>
          <w:sz w:val="20"/>
          <w:szCs w:val="20"/>
        </w:rPr>
        <w:t>15.2. Бюджетный(бухгалтерский) учет расчетов по начисленным доходам и учет расчетов по поступившим доходам, администрируемым  Главным администратором доходов бюджета , ведется на счетах  205 00 000 «Расчеты по доходам» ,  209 00 000 «Расчеты по ущербу и иным доходам» и  210 02 000 «Расчеты с финансовым органом по поступлениям в бюджет» и отражается в Журнале операций расчетов с дебиторами по доходам № 5 (администратора доходов бюджета).</w:t>
      </w:r>
    </w:p>
    <w:p w:rsidR="00020BCD" w:rsidRPr="000C1192" w:rsidRDefault="00020BCD" w:rsidP="00020BCD">
      <w:pPr>
        <w:pStyle w:val="af4"/>
        <w:spacing w:line="276" w:lineRule="auto"/>
        <w:jc w:val="both"/>
        <w:rPr>
          <w:sz w:val="20"/>
          <w:szCs w:val="20"/>
        </w:rPr>
      </w:pPr>
      <w:r w:rsidRPr="000C1192">
        <w:rPr>
          <w:sz w:val="20"/>
          <w:szCs w:val="20"/>
        </w:rPr>
        <w:t>15.3. Учет расчетов по суммам доходов (поступлений), начисленных учреждением в момент возникновения требований к их плательщикам, возникающих в силу договоров, соглашений, а также при выполнении субъектом учета возложенных согласно законодательству Российской Федерации на него функций, а также поступивших от плательщиков предварительных оплат ведется с использованием счета 205 00 000 "Расчеты по доходам".</w:t>
      </w:r>
    </w:p>
    <w:p w:rsidR="00020BCD" w:rsidRPr="000C1192" w:rsidRDefault="00020BCD" w:rsidP="00020BCD">
      <w:pPr>
        <w:pStyle w:val="af4"/>
        <w:spacing w:line="276" w:lineRule="auto"/>
        <w:jc w:val="both"/>
        <w:rPr>
          <w:sz w:val="20"/>
          <w:szCs w:val="20"/>
        </w:rPr>
      </w:pPr>
      <w:r w:rsidRPr="000C1192">
        <w:rPr>
          <w:sz w:val="20"/>
          <w:szCs w:val="20"/>
        </w:rPr>
        <w:t>15.4.1Начисление доходов производится: ежемесячно;</w:t>
      </w:r>
    </w:p>
    <w:p w:rsidR="00020BCD" w:rsidRPr="000C1192" w:rsidRDefault="00020BCD" w:rsidP="00020BCD">
      <w:pPr>
        <w:pStyle w:val="af4"/>
        <w:spacing w:line="276" w:lineRule="auto"/>
        <w:jc w:val="both"/>
        <w:rPr>
          <w:sz w:val="20"/>
          <w:szCs w:val="20"/>
        </w:rPr>
      </w:pPr>
      <w:r w:rsidRPr="000C1192">
        <w:rPr>
          <w:sz w:val="20"/>
          <w:szCs w:val="20"/>
        </w:rPr>
        <w:t>15.5.Начисление иных доходов производится по дате:</w:t>
      </w:r>
    </w:p>
    <w:p w:rsidR="00020BCD" w:rsidRPr="000C1192" w:rsidRDefault="00020BCD" w:rsidP="00020BCD">
      <w:pPr>
        <w:pStyle w:val="af4"/>
        <w:spacing w:line="276" w:lineRule="auto"/>
        <w:jc w:val="both"/>
        <w:rPr>
          <w:sz w:val="20"/>
          <w:szCs w:val="20"/>
        </w:rPr>
      </w:pPr>
      <w:r w:rsidRPr="000C1192">
        <w:rPr>
          <w:sz w:val="20"/>
          <w:szCs w:val="20"/>
        </w:rPr>
        <w:t>а) подписания сторонами акта приема-передачи имущества (приемки-сдачи работ, услуг) для доходов в виде безвозмездно полученного имущества (работ, услуг);</w:t>
      </w:r>
    </w:p>
    <w:p w:rsidR="00020BCD" w:rsidRPr="000C1192" w:rsidRDefault="00020BCD" w:rsidP="00020BCD">
      <w:pPr>
        <w:pStyle w:val="af4"/>
        <w:spacing w:line="276" w:lineRule="auto"/>
        <w:jc w:val="both"/>
        <w:rPr>
          <w:sz w:val="20"/>
          <w:szCs w:val="20"/>
        </w:rPr>
      </w:pPr>
      <w:r w:rsidRPr="000C1192">
        <w:rPr>
          <w:sz w:val="20"/>
          <w:szCs w:val="20"/>
        </w:rPr>
        <w:t>б) поступления денежных средств на казначейский счет (в кассу) учреждения для доходов в виде безвозмездно полученных денежных средств;</w:t>
      </w:r>
    </w:p>
    <w:p w:rsidR="00020BCD" w:rsidRPr="000C1192" w:rsidRDefault="00020BCD" w:rsidP="00020BCD">
      <w:pPr>
        <w:pStyle w:val="af4"/>
        <w:spacing w:line="276" w:lineRule="auto"/>
        <w:jc w:val="both"/>
        <w:rPr>
          <w:sz w:val="20"/>
          <w:szCs w:val="20"/>
        </w:rPr>
      </w:pPr>
      <w:r w:rsidRPr="000C1192">
        <w:rPr>
          <w:sz w:val="20"/>
          <w:szCs w:val="20"/>
        </w:rPr>
        <w:t>в) осуществления расчетов по сданному в аренду имуществу– последний день месяца;</w:t>
      </w:r>
    </w:p>
    <w:p w:rsidR="00020BCD" w:rsidRPr="000C1192" w:rsidRDefault="00020BCD" w:rsidP="00020BCD">
      <w:pPr>
        <w:pStyle w:val="af4"/>
        <w:spacing w:line="276" w:lineRule="auto"/>
        <w:jc w:val="both"/>
        <w:rPr>
          <w:sz w:val="20"/>
          <w:szCs w:val="20"/>
        </w:rPr>
      </w:pPr>
      <w:r w:rsidRPr="000C1192">
        <w:rPr>
          <w:sz w:val="20"/>
          <w:szCs w:val="20"/>
        </w:rPr>
        <w:lastRenderedPageBreak/>
        <w:t>д) признания должником либо вступления в законную силу решения суда – по доходам в виде штрафов, пеней и (или) иных санкций за нарушение договорных или долговых обязательств, а также в виде сумм возмещения убытков (ущерба);</w:t>
      </w:r>
    </w:p>
    <w:p w:rsidR="00020BCD" w:rsidRPr="000C1192" w:rsidRDefault="00020BCD" w:rsidP="00020BCD">
      <w:pPr>
        <w:pStyle w:val="af4"/>
        <w:spacing w:line="276" w:lineRule="auto"/>
        <w:jc w:val="both"/>
        <w:rPr>
          <w:sz w:val="20"/>
          <w:szCs w:val="20"/>
        </w:rPr>
      </w:pPr>
      <w:r w:rsidRPr="000C1192">
        <w:rPr>
          <w:sz w:val="20"/>
          <w:szCs w:val="20"/>
        </w:rPr>
        <w:t>ж) составления акта ликвидации амортизируемого имущества, оформленного в соответствии с требованиями бухгалтерского учета, по доходам в виде полученных материалов или иного имущества при ликвидации выводимого из эксплуатации амортизируемого имущества.</w:t>
      </w:r>
    </w:p>
    <w:p w:rsidR="00020BCD" w:rsidRPr="000C1192" w:rsidRDefault="00020BCD" w:rsidP="00020BCD">
      <w:pPr>
        <w:pStyle w:val="af4"/>
        <w:spacing w:line="276" w:lineRule="auto"/>
        <w:jc w:val="both"/>
        <w:rPr>
          <w:sz w:val="20"/>
          <w:szCs w:val="20"/>
        </w:rPr>
      </w:pPr>
      <w:r w:rsidRPr="000C1192">
        <w:rPr>
          <w:sz w:val="20"/>
          <w:szCs w:val="20"/>
        </w:rPr>
        <w:t>15.6. Начисление доходов от реализации работ, услуг в отражается на основании:</w:t>
      </w:r>
    </w:p>
    <w:p w:rsidR="00020BCD" w:rsidRPr="000C1192" w:rsidRDefault="00020BCD" w:rsidP="00020BCD">
      <w:pPr>
        <w:pStyle w:val="af4"/>
        <w:spacing w:line="276" w:lineRule="auto"/>
        <w:jc w:val="both"/>
        <w:rPr>
          <w:sz w:val="20"/>
          <w:szCs w:val="20"/>
        </w:rPr>
      </w:pPr>
      <w:r w:rsidRPr="000C1192">
        <w:rPr>
          <w:sz w:val="20"/>
          <w:szCs w:val="20"/>
        </w:rPr>
        <w:t>- актов приема-сдачи выполненных работ;</w:t>
      </w:r>
    </w:p>
    <w:p w:rsidR="00020BCD" w:rsidRPr="000C1192" w:rsidRDefault="00020BCD" w:rsidP="00020BCD">
      <w:pPr>
        <w:pStyle w:val="af4"/>
        <w:spacing w:line="276" w:lineRule="auto"/>
        <w:jc w:val="both"/>
        <w:rPr>
          <w:sz w:val="20"/>
          <w:szCs w:val="20"/>
        </w:rPr>
      </w:pPr>
      <w:r w:rsidRPr="000C1192">
        <w:rPr>
          <w:sz w:val="20"/>
          <w:szCs w:val="20"/>
        </w:rPr>
        <w:t>- актов оказания услуг;</w:t>
      </w:r>
    </w:p>
    <w:p w:rsidR="00020BCD" w:rsidRPr="000C1192" w:rsidRDefault="00020BCD" w:rsidP="00020BCD">
      <w:pPr>
        <w:pStyle w:val="af4"/>
        <w:spacing w:line="276" w:lineRule="auto"/>
        <w:jc w:val="both"/>
        <w:rPr>
          <w:sz w:val="20"/>
          <w:szCs w:val="20"/>
        </w:rPr>
      </w:pPr>
      <w:r w:rsidRPr="000C1192">
        <w:rPr>
          <w:sz w:val="20"/>
          <w:szCs w:val="20"/>
        </w:rPr>
        <w:t>- товарно-транспортных накладных;</w:t>
      </w:r>
    </w:p>
    <w:p w:rsidR="00020BCD" w:rsidRPr="000C1192" w:rsidRDefault="00020BCD" w:rsidP="00020BCD">
      <w:pPr>
        <w:pStyle w:val="af4"/>
        <w:spacing w:line="276" w:lineRule="auto"/>
        <w:jc w:val="both"/>
        <w:rPr>
          <w:sz w:val="20"/>
          <w:szCs w:val="20"/>
        </w:rPr>
      </w:pPr>
      <w:r w:rsidRPr="000C1192">
        <w:rPr>
          <w:sz w:val="20"/>
          <w:szCs w:val="20"/>
        </w:rPr>
        <w:t>- иных первичных учетных документов.</w:t>
      </w:r>
    </w:p>
    <w:p w:rsidR="00020BCD" w:rsidRPr="000C1192" w:rsidRDefault="00020BCD" w:rsidP="00020BCD">
      <w:pPr>
        <w:pStyle w:val="af4"/>
        <w:spacing w:line="276" w:lineRule="auto"/>
        <w:jc w:val="both"/>
        <w:rPr>
          <w:sz w:val="20"/>
          <w:szCs w:val="20"/>
        </w:rPr>
      </w:pPr>
      <w:r w:rsidRPr="000C1192">
        <w:rPr>
          <w:sz w:val="20"/>
          <w:szCs w:val="20"/>
        </w:rPr>
        <w:t>15.7.Аналитический учет расчетов по поступлениям ведется в разрезе видов доходов (поступлений) по плательщикам (группам плательщиков) и соответствующим им суммам расчетов в Карточке учета средств и расчетов и в Журнале операций расчетов с дебиторами по доходам.</w:t>
      </w:r>
    </w:p>
    <w:p w:rsidR="00020BCD" w:rsidRPr="000C1192" w:rsidRDefault="00020BCD" w:rsidP="00020BCD">
      <w:pPr>
        <w:pStyle w:val="af4"/>
        <w:spacing w:line="276" w:lineRule="auto"/>
        <w:jc w:val="both"/>
        <w:rPr>
          <w:sz w:val="20"/>
          <w:szCs w:val="20"/>
        </w:rPr>
      </w:pPr>
      <w:r w:rsidRPr="000C1192">
        <w:rPr>
          <w:sz w:val="20"/>
          <w:szCs w:val="20"/>
        </w:rPr>
        <w:t>Отражение операций по счету осуществляется в Журнале операций расчетов с дебиторами по доходам.</w:t>
      </w:r>
    </w:p>
    <w:p w:rsidR="00020BCD" w:rsidRPr="000C1192" w:rsidRDefault="00020BCD" w:rsidP="00020BCD">
      <w:pPr>
        <w:pStyle w:val="af4"/>
        <w:spacing w:line="276" w:lineRule="auto"/>
        <w:jc w:val="both"/>
        <w:rPr>
          <w:sz w:val="20"/>
          <w:szCs w:val="20"/>
        </w:rPr>
      </w:pPr>
      <w:r w:rsidRPr="000C1192">
        <w:rPr>
          <w:sz w:val="20"/>
          <w:szCs w:val="20"/>
        </w:rPr>
        <w:t>В Учреждении на счете  209 00 000 «Расчеты по ущербу и иным доходам»  учитываются:</w:t>
      </w:r>
    </w:p>
    <w:p w:rsidR="00020BCD" w:rsidRPr="000C1192" w:rsidRDefault="00020BCD" w:rsidP="00020BCD">
      <w:pPr>
        <w:pStyle w:val="af4"/>
        <w:spacing w:line="276" w:lineRule="auto"/>
        <w:jc w:val="both"/>
        <w:rPr>
          <w:sz w:val="20"/>
          <w:szCs w:val="20"/>
        </w:rPr>
      </w:pPr>
      <w:r w:rsidRPr="000C1192">
        <w:rPr>
          <w:sz w:val="20"/>
          <w:szCs w:val="20"/>
        </w:rPr>
        <w:t>- расчеты по суммам задолженности бывших работников перед учреждением за неотработанные дни отпуска при их увольнении до окончания того рабочего года, в счет которого он уже получил ежегодный оплачиваемый отпуск;</w:t>
      </w:r>
    </w:p>
    <w:p w:rsidR="00020BCD" w:rsidRPr="000C1192" w:rsidRDefault="00020BCD" w:rsidP="00020BCD">
      <w:pPr>
        <w:pStyle w:val="af4"/>
        <w:spacing w:line="276" w:lineRule="auto"/>
        <w:jc w:val="both"/>
        <w:rPr>
          <w:sz w:val="20"/>
          <w:szCs w:val="20"/>
        </w:rPr>
      </w:pPr>
      <w:r w:rsidRPr="000C1192">
        <w:rPr>
          <w:sz w:val="20"/>
          <w:szCs w:val="20"/>
        </w:rPr>
        <w:t>- расчеты по суммам предварительных оплат, подлежащих возмещению контрагентами в случае расторжения, в том числе по решению суда, государственных (муниципальных) договоров (контрактов), иных договоров (соглашений), по которым ранее учреждением были произведены оплаты;</w:t>
      </w:r>
    </w:p>
    <w:p w:rsidR="00020BCD" w:rsidRPr="000C1192" w:rsidRDefault="00020BCD" w:rsidP="00020BCD">
      <w:pPr>
        <w:pStyle w:val="af4"/>
        <w:spacing w:line="276" w:lineRule="auto"/>
        <w:jc w:val="both"/>
        <w:rPr>
          <w:sz w:val="20"/>
          <w:szCs w:val="20"/>
        </w:rPr>
      </w:pPr>
      <w:r w:rsidRPr="000C1192">
        <w:rPr>
          <w:sz w:val="20"/>
          <w:szCs w:val="20"/>
        </w:rPr>
        <w:t>- расчеты по суммам задолженности подотчетных лиц, своевременно не возвращенной (не удержанной из заработной платы), в том числе в случае оспаривания удержаний;</w:t>
      </w:r>
    </w:p>
    <w:p w:rsidR="00020BCD" w:rsidRPr="000C1192" w:rsidRDefault="00020BCD" w:rsidP="00020BCD">
      <w:pPr>
        <w:pStyle w:val="af4"/>
        <w:spacing w:line="276" w:lineRule="auto"/>
        <w:jc w:val="both"/>
        <w:rPr>
          <w:sz w:val="20"/>
          <w:szCs w:val="20"/>
        </w:rPr>
      </w:pPr>
      <w:r w:rsidRPr="000C1192">
        <w:rPr>
          <w:sz w:val="20"/>
          <w:szCs w:val="20"/>
        </w:rPr>
        <w:t>- расчеты по суммам ущерба, подлежащего возмещению по решению суда в виде компенсации расходов, связанные с судопроизводством (оплата судебных издержек);</w:t>
      </w:r>
    </w:p>
    <w:p w:rsidR="00020BCD" w:rsidRPr="000C1192" w:rsidRDefault="00020BCD" w:rsidP="00020BCD">
      <w:pPr>
        <w:pStyle w:val="af4"/>
        <w:spacing w:line="276" w:lineRule="auto"/>
        <w:jc w:val="both"/>
        <w:rPr>
          <w:sz w:val="20"/>
          <w:szCs w:val="20"/>
        </w:rPr>
      </w:pPr>
      <w:r w:rsidRPr="000C1192">
        <w:rPr>
          <w:sz w:val="20"/>
          <w:szCs w:val="20"/>
        </w:rPr>
        <w:t>- расчеты по иным ущербам, а также иным доходам, возникающим в ходе хозяйственной деятельности учреждения, не отраженные на счетах расчетов 205 00  000 "Расчеты по доходам".</w:t>
      </w:r>
    </w:p>
    <w:p w:rsidR="00020BCD" w:rsidRPr="000C1192" w:rsidRDefault="00020BCD" w:rsidP="00020BCD">
      <w:pPr>
        <w:pStyle w:val="af4"/>
        <w:spacing w:line="276" w:lineRule="auto"/>
        <w:jc w:val="both"/>
        <w:rPr>
          <w:sz w:val="20"/>
          <w:szCs w:val="20"/>
        </w:rPr>
      </w:pPr>
      <w:r w:rsidRPr="000C1192">
        <w:rPr>
          <w:sz w:val="20"/>
          <w:szCs w:val="20"/>
        </w:rPr>
        <w:t>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w:t>
      </w:r>
    </w:p>
    <w:p w:rsidR="00020BCD" w:rsidRPr="000C1192" w:rsidRDefault="00020BCD" w:rsidP="00020BCD">
      <w:pPr>
        <w:pStyle w:val="af4"/>
        <w:spacing w:line="276" w:lineRule="auto"/>
        <w:jc w:val="both"/>
        <w:rPr>
          <w:sz w:val="20"/>
          <w:szCs w:val="20"/>
        </w:rPr>
      </w:pPr>
      <w:r w:rsidRPr="000C1192">
        <w:rPr>
          <w:sz w:val="20"/>
          <w:szCs w:val="20"/>
        </w:rPr>
        <w:t>15.8.Аналитический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020BCD" w:rsidRPr="000C1192" w:rsidRDefault="00020BCD" w:rsidP="00020BCD">
      <w:pPr>
        <w:pStyle w:val="af4"/>
        <w:spacing w:line="276" w:lineRule="auto"/>
        <w:jc w:val="both"/>
        <w:rPr>
          <w:sz w:val="20"/>
          <w:szCs w:val="20"/>
        </w:rPr>
      </w:pPr>
      <w:r w:rsidRPr="000C1192">
        <w:rPr>
          <w:sz w:val="20"/>
          <w:szCs w:val="20"/>
        </w:rPr>
        <w:t>15.9.Аренда</w:t>
      </w:r>
    </w:p>
    <w:p w:rsidR="00020BCD" w:rsidRPr="000C1192" w:rsidRDefault="00020BCD" w:rsidP="00020BCD">
      <w:pPr>
        <w:pStyle w:val="af4"/>
        <w:spacing w:line="276" w:lineRule="auto"/>
        <w:jc w:val="both"/>
        <w:rPr>
          <w:sz w:val="20"/>
          <w:szCs w:val="20"/>
        </w:rPr>
      </w:pPr>
      <w:r w:rsidRPr="000C1192">
        <w:rPr>
          <w:sz w:val="20"/>
          <w:szCs w:val="20"/>
        </w:rPr>
        <w:t>При отражении в бухгалтерском учете активов, обязательств, фактов хозяйственной жизни, иных объектов бухгалтерского учета, возникающих при получении (предоставлении) во временное владение и пользование или во временное пользование материальных ценностей по договору аренды (имущественного найма) либо по договору безвозмездного пользования (далее - объекты учета аренды), а также при раскрытии в бухгалтерской (финансовой) отчетности информации об указанных объектах бухгалтерского учета применяется Приказ Минфина России от 31 декабря 2016 г. N 258н "Об утверждении федерального стандарта бухгалтерского учета для организаций государственного сектора "Аренда".</w:t>
      </w:r>
    </w:p>
    <w:p w:rsidR="00020BCD" w:rsidRPr="000C1192" w:rsidRDefault="00020BCD" w:rsidP="00020BCD">
      <w:pPr>
        <w:autoSpaceDE w:val="0"/>
        <w:autoSpaceDN w:val="0"/>
        <w:adjustRightInd w:val="0"/>
        <w:jc w:val="both"/>
        <w:outlineLvl w:val="1"/>
        <w:rPr>
          <w:sz w:val="20"/>
          <w:szCs w:val="20"/>
        </w:rPr>
      </w:pPr>
      <w:r w:rsidRPr="000C1192">
        <w:rPr>
          <w:sz w:val="20"/>
          <w:szCs w:val="20"/>
        </w:rPr>
        <w:t>15.20.Учет поступлений осуществляется  по видам доходов, в соответствии с кодами бюджетной классификации,   на основании следующих документов:</w:t>
      </w:r>
    </w:p>
    <w:p w:rsidR="00020BCD" w:rsidRPr="000C1192" w:rsidRDefault="00020BCD" w:rsidP="00020BCD">
      <w:pPr>
        <w:autoSpaceDE w:val="0"/>
        <w:autoSpaceDN w:val="0"/>
        <w:adjustRightInd w:val="0"/>
        <w:jc w:val="both"/>
        <w:outlineLvl w:val="1"/>
        <w:rPr>
          <w:sz w:val="20"/>
          <w:szCs w:val="20"/>
        </w:rPr>
      </w:pPr>
      <w:r w:rsidRPr="000C1192">
        <w:rPr>
          <w:sz w:val="20"/>
          <w:szCs w:val="20"/>
        </w:rPr>
        <w:t>1) выписки из лицевого счета администратора доходов бюджета;</w:t>
      </w:r>
    </w:p>
    <w:p w:rsidR="00020BCD" w:rsidRPr="000C1192" w:rsidRDefault="00020BCD" w:rsidP="00020BCD">
      <w:pPr>
        <w:autoSpaceDE w:val="0"/>
        <w:autoSpaceDN w:val="0"/>
        <w:adjustRightInd w:val="0"/>
        <w:jc w:val="both"/>
        <w:outlineLvl w:val="1"/>
        <w:rPr>
          <w:sz w:val="20"/>
          <w:szCs w:val="20"/>
        </w:rPr>
      </w:pPr>
      <w:r w:rsidRPr="000C1192">
        <w:rPr>
          <w:sz w:val="20"/>
          <w:szCs w:val="20"/>
        </w:rPr>
        <w:t>2) приложения к выписке из лицевого счета администратора доходов бюджета с приложением расчетных документов;</w:t>
      </w:r>
    </w:p>
    <w:p w:rsidR="00020BCD" w:rsidRPr="000C1192" w:rsidRDefault="00020BCD" w:rsidP="00020BCD">
      <w:pPr>
        <w:autoSpaceDE w:val="0"/>
        <w:autoSpaceDN w:val="0"/>
        <w:adjustRightInd w:val="0"/>
        <w:jc w:val="both"/>
        <w:outlineLvl w:val="1"/>
        <w:rPr>
          <w:sz w:val="20"/>
          <w:szCs w:val="20"/>
        </w:rPr>
      </w:pPr>
      <w:r w:rsidRPr="000C1192">
        <w:rPr>
          <w:sz w:val="20"/>
          <w:szCs w:val="20"/>
        </w:rPr>
        <w:t>3) отчета о состоянии лицевого счета администратора доходов бюджета;</w:t>
      </w:r>
    </w:p>
    <w:p w:rsidR="00020BCD" w:rsidRPr="000C1192" w:rsidRDefault="00020BCD" w:rsidP="00020BCD">
      <w:pPr>
        <w:autoSpaceDE w:val="0"/>
        <w:autoSpaceDN w:val="0"/>
        <w:adjustRightInd w:val="0"/>
        <w:jc w:val="both"/>
        <w:outlineLvl w:val="1"/>
        <w:rPr>
          <w:sz w:val="20"/>
          <w:szCs w:val="20"/>
        </w:rPr>
      </w:pPr>
      <w:r w:rsidRPr="000C1192">
        <w:rPr>
          <w:sz w:val="20"/>
          <w:szCs w:val="20"/>
        </w:rPr>
        <w:t>4) иных документов, содержащих информацию о поступлениях в бюджеты бюджетной системы Российской Федерации, администратором которых является территориальные отделы.</w:t>
      </w: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15.21. Уменьшение доходов по услугам (работам), по которым ранее были подписаны акты с контрагентом, на основании решения суда или в досудебном порядке отражается бухгалтерской записью: </w:t>
      </w:r>
    </w:p>
    <w:p w:rsidR="00020BCD" w:rsidRPr="000C1192" w:rsidRDefault="00020BCD" w:rsidP="00020BCD">
      <w:pPr>
        <w:autoSpaceDE w:val="0"/>
        <w:autoSpaceDN w:val="0"/>
        <w:adjustRightInd w:val="0"/>
        <w:jc w:val="both"/>
        <w:outlineLvl w:val="1"/>
        <w:rPr>
          <w:sz w:val="20"/>
          <w:szCs w:val="20"/>
        </w:rPr>
      </w:pPr>
      <w:r w:rsidRPr="000C1192">
        <w:rPr>
          <w:sz w:val="20"/>
          <w:szCs w:val="20"/>
        </w:rPr>
        <w:t>- Дебет 2 401 10 131 Кредит 2 205 31 66Х;</w:t>
      </w:r>
    </w:p>
    <w:p w:rsidR="00020BCD" w:rsidRPr="000C1192" w:rsidRDefault="00020BCD" w:rsidP="00020BCD">
      <w:pPr>
        <w:autoSpaceDE w:val="0"/>
        <w:autoSpaceDN w:val="0"/>
        <w:adjustRightInd w:val="0"/>
        <w:jc w:val="both"/>
        <w:outlineLvl w:val="1"/>
        <w:rPr>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15.21. Если доходы от выполнения работ (оказания услуг) были учтены учреждением на счете 401 40 и работы были выполнены (услуги оказаны) досрочно, то </w:t>
      </w:r>
    </w:p>
    <w:p w:rsidR="00020BCD" w:rsidRPr="000C1192" w:rsidRDefault="00020BCD" w:rsidP="00020BCD">
      <w:pPr>
        <w:autoSpaceDE w:val="0"/>
        <w:autoSpaceDN w:val="0"/>
        <w:adjustRightInd w:val="0"/>
        <w:jc w:val="both"/>
        <w:outlineLvl w:val="1"/>
        <w:rPr>
          <w:sz w:val="20"/>
          <w:szCs w:val="20"/>
        </w:rPr>
      </w:pPr>
      <w:r w:rsidRPr="000C1192">
        <w:rPr>
          <w:sz w:val="20"/>
          <w:szCs w:val="20"/>
        </w:rPr>
        <w:lastRenderedPageBreak/>
        <w:t>- доходы признаются на счете 401 10 датой подписания акта</w:t>
      </w:r>
    </w:p>
    <w:p w:rsidR="00020BCD" w:rsidRPr="000C1192" w:rsidRDefault="00020BCD" w:rsidP="00020BCD">
      <w:pPr>
        <w:autoSpaceDE w:val="0"/>
        <w:autoSpaceDN w:val="0"/>
        <w:adjustRightInd w:val="0"/>
        <w:jc w:val="both"/>
        <w:outlineLvl w:val="1"/>
        <w:rPr>
          <w:sz w:val="20"/>
          <w:szCs w:val="20"/>
        </w:rPr>
      </w:pPr>
    </w:p>
    <w:p w:rsidR="00020BCD" w:rsidRPr="000C1192" w:rsidRDefault="00020BCD" w:rsidP="00020BCD">
      <w:pPr>
        <w:autoSpaceDE w:val="0"/>
        <w:autoSpaceDN w:val="0"/>
        <w:adjustRightInd w:val="0"/>
        <w:jc w:val="both"/>
        <w:outlineLvl w:val="1"/>
        <w:rPr>
          <w:sz w:val="20"/>
          <w:szCs w:val="20"/>
        </w:rPr>
      </w:pPr>
      <w:r w:rsidRPr="000C1192">
        <w:rPr>
          <w:sz w:val="20"/>
          <w:szCs w:val="20"/>
        </w:rPr>
        <w:t>15.22. Начисление государственных пошлин отражается в бухгалтерском учете с применением счета 303 05 на основании:</w:t>
      </w:r>
    </w:p>
    <w:p w:rsidR="00020BCD" w:rsidRPr="000C1192" w:rsidRDefault="00020BCD" w:rsidP="00020BCD">
      <w:pPr>
        <w:autoSpaceDE w:val="0"/>
        <w:autoSpaceDN w:val="0"/>
        <w:adjustRightInd w:val="0"/>
        <w:jc w:val="both"/>
        <w:outlineLvl w:val="1"/>
        <w:rPr>
          <w:sz w:val="20"/>
          <w:szCs w:val="20"/>
        </w:rPr>
      </w:pPr>
      <w:r w:rsidRPr="000C1192">
        <w:rPr>
          <w:sz w:val="20"/>
          <w:szCs w:val="20"/>
        </w:rPr>
        <w:t>- документов, подтверждающих оказание соответствующей государственной (муниципальной) услуги;</w:t>
      </w:r>
    </w:p>
    <w:p w:rsidR="00020BCD" w:rsidRPr="000C1192" w:rsidRDefault="00020BCD" w:rsidP="00020BCD">
      <w:pPr>
        <w:autoSpaceDE w:val="0"/>
        <w:autoSpaceDN w:val="0"/>
        <w:adjustRightInd w:val="0"/>
        <w:jc w:val="both"/>
        <w:outlineLvl w:val="1"/>
        <w:rPr>
          <w:sz w:val="20"/>
          <w:szCs w:val="20"/>
        </w:rPr>
      </w:pPr>
      <w:r w:rsidRPr="000C1192">
        <w:rPr>
          <w:sz w:val="20"/>
          <w:szCs w:val="20"/>
        </w:rPr>
        <w:t xml:space="preserve"> 15.22. Размер штрафных санкций, расчет которых производится исходя из ставки рефинансирования, рассчитывается отдельно за каждый период, в котором действовало то или иное значение ставки. Затем полученные результаты складываются.</w:t>
      </w:r>
    </w:p>
    <w:p w:rsidR="00020BCD" w:rsidRPr="000C1192" w:rsidRDefault="00020BCD" w:rsidP="00020BCD">
      <w:pPr>
        <w:autoSpaceDE w:val="0"/>
        <w:autoSpaceDN w:val="0"/>
        <w:adjustRightInd w:val="0"/>
        <w:jc w:val="both"/>
        <w:outlineLvl w:val="1"/>
        <w:rPr>
          <w:sz w:val="20"/>
          <w:szCs w:val="20"/>
        </w:rPr>
      </w:pPr>
    </w:p>
    <w:p w:rsidR="00020BCD" w:rsidRPr="000C1192" w:rsidRDefault="00020BCD" w:rsidP="00020BCD">
      <w:pPr>
        <w:autoSpaceDE w:val="0"/>
        <w:autoSpaceDN w:val="0"/>
        <w:adjustRightInd w:val="0"/>
        <w:jc w:val="center"/>
        <w:outlineLvl w:val="1"/>
        <w:rPr>
          <w:sz w:val="20"/>
          <w:szCs w:val="20"/>
        </w:rPr>
      </w:pPr>
      <w:r w:rsidRPr="000C1192">
        <w:rPr>
          <w:b/>
          <w:bCs/>
          <w:sz w:val="20"/>
          <w:szCs w:val="20"/>
        </w:rPr>
        <w:t xml:space="preserve">16.Учет расходов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16.1. Расходы, учитываемые как расходы будущих периодов:</w:t>
      </w:r>
    </w:p>
    <w:tbl>
      <w:tblPr>
        <w:tblW w:w="0" w:type="auto"/>
        <w:tblInd w:w="2" w:type="dxa"/>
        <w:tblLayout w:type="fixed"/>
        <w:tblCellMar>
          <w:top w:w="102" w:type="dxa"/>
          <w:left w:w="62" w:type="dxa"/>
          <w:bottom w:w="102" w:type="dxa"/>
          <w:right w:w="62" w:type="dxa"/>
        </w:tblCellMar>
        <w:tblLook w:val="0000"/>
      </w:tblPr>
      <w:tblGrid>
        <w:gridCol w:w="4535"/>
        <w:gridCol w:w="6015"/>
      </w:tblGrid>
      <w:tr w:rsidR="00020BCD" w:rsidRPr="000C1192" w:rsidTr="00020BCD">
        <w:tc>
          <w:tcPr>
            <w:tcW w:w="4535" w:type="dxa"/>
            <w:tcBorders>
              <w:top w:val="single" w:sz="4" w:space="0" w:color="auto"/>
              <w:left w:val="single" w:sz="4" w:space="0" w:color="auto"/>
              <w:bottom w:val="single" w:sz="4" w:space="0" w:color="auto"/>
              <w:right w:val="single" w:sz="4" w:space="0" w:color="auto"/>
            </w:tcBorders>
            <w:vAlign w:val="center"/>
          </w:tcPr>
          <w:p w:rsidR="00020BCD" w:rsidRPr="000C1192" w:rsidRDefault="00020BCD" w:rsidP="00020BCD">
            <w:pPr>
              <w:autoSpaceDE w:val="0"/>
              <w:autoSpaceDN w:val="0"/>
              <w:adjustRightInd w:val="0"/>
              <w:jc w:val="center"/>
              <w:rPr>
                <w:sz w:val="20"/>
                <w:szCs w:val="20"/>
              </w:rPr>
            </w:pPr>
            <w:r w:rsidRPr="000C1192">
              <w:rPr>
                <w:b/>
                <w:bCs/>
                <w:sz w:val="20"/>
                <w:szCs w:val="20"/>
              </w:rPr>
              <w:t>Вид расходов будущих периодов</w:t>
            </w:r>
          </w:p>
        </w:tc>
        <w:tc>
          <w:tcPr>
            <w:tcW w:w="6015" w:type="dxa"/>
            <w:tcBorders>
              <w:top w:val="single" w:sz="4" w:space="0" w:color="auto"/>
              <w:left w:val="single" w:sz="4" w:space="0" w:color="auto"/>
              <w:bottom w:val="single" w:sz="4" w:space="0" w:color="auto"/>
              <w:right w:val="single" w:sz="4" w:space="0" w:color="auto"/>
            </w:tcBorders>
            <w:vAlign w:val="center"/>
          </w:tcPr>
          <w:p w:rsidR="00020BCD" w:rsidRPr="000C1192" w:rsidRDefault="00020BCD" w:rsidP="00020BCD">
            <w:pPr>
              <w:autoSpaceDE w:val="0"/>
              <w:autoSpaceDN w:val="0"/>
              <w:adjustRightInd w:val="0"/>
              <w:jc w:val="center"/>
              <w:rPr>
                <w:sz w:val="20"/>
                <w:szCs w:val="20"/>
              </w:rPr>
            </w:pPr>
            <w:r w:rsidRPr="000C1192">
              <w:rPr>
                <w:b/>
                <w:bCs/>
                <w:sz w:val="20"/>
                <w:szCs w:val="20"/>
              </w:rPr>
              <w:t>Порядок списания</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Расходы на страхование</w:t>
            </w:r>
          </w:p>
        </w:tc>
        <w:tc>
          <w:tcPr>
            <w:tcW w:w="601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Пропорционально календарным дням действия договора страхования в каждом месяце</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Приобретение  прав пользования нематериальными активами, если срок их использования менее или равен 12 месяцам и приходятся на 2 разных отчетных года</w:t>
            </w:r>
          </w:p>
        </w:tc>
        <w:tc>
          <w:tcPr>
            <w:tcW w:w="601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rPr>
                <w:sz w:val="20"/>
                <w:szCs w:val="20"/>
              </w:rPr>
            </w:pPr>
            <w:r w:rsidRPr="000C1192">
              <w:rPr>
                <w:sz w:val="20"/>
                <w:szCs w:val="20"/>
              </w:rPr>
              <w:t>Равномерно по 1/№ за месяц в течение периода, к которому они относятся (где №- количество месяцев, в течение которых будет осуществляться списание расходов)</w:t>
            </w:r>
          </w:p>
        </w:tc>
      </w:tr>
    </w:tbl>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i/>
          <w:iCs/>
          <w:sz w:val="20"/>
          <w:szCs w:val="20"/>
        </w:rPr>
        <w:t xml:space="preserve">(Основание: </w:t>
      </w:r>
      <w:hyperlink r:id="rId177" w:history="1">
        <w:r w:rsidRPr="000C1192">
          <w:rPr>
            <w:i/>
            <w:iCs/>
            <w:sz w:val="20"/>
            <w:szCs w:val="20"/>
          </w:rPr>
          <w:t>п. 302</w:t>
        </w:r>
      </w:hyperlink>
      <w:r w:rsidRPr="000C1192">
        <w:rPr>
          <w:i/>
          <w:iCs/>
          <w:sz w:val="20"/>
          <w:szCs w:val="20"/>
        </w:rPr>
        <w:t xml:space="preserve"> Инструкции №157н, </w:t>
      </w:r>
      <w:hyperlink r:id="rId178" w:history="1">
        <w:r w:rsidRPr="000C1192">
          <w:rPr>
            <w:i/>
            <w:iCs/>
            <w:sz w:val="20"/>
            <w:szCs w:val="20"/>
          </w:rPr>
          <w:t>Письмо</w:t>
        </w:r>
      </w:hyperlink>
      <w:r w:rsidRPr="000C1192">
        <w:rPr>
          <w:i/>
          <w:iCs/>
          <w:sz w:val="20"/>
          <w:szCs w:val="20"/>
        </w:rPr>
        <w:t xml:space="preserve"> Минфина России от 05.06.2017 №02-06-10/34914)</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16.2. Стоимость подписки на электронные периодические (справочные) издания по мере поступления таких изданий относится </w:t>
      </w:r>
    </w:p>
    <w:p w:rsidR="00020BCD" w:rsidRPr="000C1192" w:rsidRDefault="00020BCD" w:rsidP="00020BCD">
      <w:pPr>
        <w:autoSpaceDE w:val="0"/>
        <w:autoSpaceDN w:val="0"/>
        <w:adjustRightInd w:val="0"/>
        <w:jc w:val="both"/>
        <w:rPr>
          <w:sz w:val="20"/>
          <w:szCs w:val="20"/>
        </w:rPr>
      </w:pPr>
      <w:r w:rsidRPr="000C1192">
        <w:rPr>
          <w:sz w:val="20"/>
          <w:szCs w:val="20"/>
        </w:rPr>
        <w:t>- на расходы текущего финансового года.</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outlineLvl w:val="1"/>
        <w:rPr>
          <w:sz w:val="20"/>
          <w:szCs w:val="20"/>
        </w:rPr>
      </w:pPr>
      <w:bookmarkStart w:id="15" w:name="Par355"/>
      <w:bookmarkEnd w:id="15"/>
      <w:r w:rsidRPr="000C1192">
        <w:rPr>
          <w:sz w:val="20"/>
          <w:szCs w:val="20"/>
        </w:rPr>
        <w:t xml:space="preserve">16.3. Ранее учтенные на счете 401 40 доходы будущих периодов при досрочном расторжении, изменении условий договора отражаются на сумму уменьшения бухгалтерской записью: </w:t>
      </w:r>
    </w:p>
    <w:p w:rsidR="00020BCD" w:rsidRPr="000C1192" w:rsidRDefault="00020BCD" w:rsidP="00020BCD">
      <w:pPr>
        <w:autoSpaceDE w:val="0"/>
        <w:autoSpaceDN w:val="0"/>
        <w:adjustRightInd w:val="0"/>
        <w:jc w:val="both"/>
        <w:outlineLvl w:val="1"/>
        <w:rPr>
          <w:sz w:val="20"/>
          <w:szCs w:val="20"/>
        </w:rPr>
      </w:pPr>
      <w:r w:rsidRPr="000C1192">
        <w:rPr>
          <w:sz w:val="20"/>
          <w:szCs w:val="20"/>
        </w:rPr>
        <w:t>- Дебет Х 401 40 ХХХ Кредит Х 205 ХХ 66Х.</w:t>
      </w:r>
    </w:p>
    <w:p w:rsidR="00020BCD" w:rsidRPr="000C1192" w:rsidRDefault="00020BCD" w:rsidP="00020BCD">
      <w:pPr>
        <w:autoSpaceDE w:val="0"/>
        <w:autoSpaceDN w:val="0"/>
        <w:adjustRightInd w:val="0"/>
        <w:outlineLvl w:val="1"/>
        <w:rPr>
          <w:sz w:val="20"/>
          <w:szCs w:val="20"/>
        </w:rPr>
      </w:pPr>
    </w:p>
    <w:p w:rsidR="00020BCD" w:rsidRPr="000C1192" w:rsidRDefault="00020BCD" w:rsidP="00020BCD">
      <w:pPr>
        <w:autoSpaceDE w:val="0"/>
        <w:autoSpaceDN w:val="0"/>
        <w:adjustRightInd w:val="0"/>
        <w:jc w:val="center"/>
        <w:outlineLvl w:val="1"/>
        <w:rPr>
          <w:sz w:val="20"/>
          <w:szCs w:val="20"/>
        </w:rPr>
      </w:pPr>
      <w:r w:rsidRPr="000C1192">
        <w:rPr>
          <w:b/>
          <w:bCs/>
          <w:sz w:val="20"/>
          <w:szCs w:val="20"/>
        </w:rPr>
        <w:t>17. Санкционирование расходов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17.1. Документы, подтверждающие принятие (возникновение) обязательств:</w:t>
      </w:r>
    </w:p>
    <w:p w:rsidR="00020BCD" w:rsidRPr="000C1192" w:rsidRDefault="00020BCD" w:rsidP="00020BCD">
      <w:pPr>
        <w:tabs>
          <w:tab w:val="left" w:pos="0"/>
          <w:tab w:val="left" w:pos="1276"/>
        </w:tabs>
        <w:spacing w:line="360" w:lineRule="auto"/>
        <w:ind w:firstLine="709"/>
        <w:jc w:val="both"/>
        <w:rPr>
          <w:b/>
          <w:bCs/>
          <w:sz w:val="20"/>
          <w:szCs w:val="20"/>
        </w:rPr>
      </w:pPr>
      <w:r w:rsidRPr="000C1192">
        <w:rPr>
          <w:b/>
          <w:bCs/>
          <w:sz w:val="20"/>
          <w:szCs w:val="20"/>
        </w:rPr>
        <w:t>Порядок учета принятых (принимаемых, отложенных)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961"/>
        <w:gridCol w:w="3792"/>
      </w:tblGrid>
      <w:tr w:rsidR="00020BCD" w:rsidRPr="000C1192" w:rsidTr="00020BCD">
        <w:tc>
          <w:tcPr>
            <w:tcW w:w="817" w:type="dxa"/>
            <w:shd w:val="clear" w:color="auto" w:fill="D9D9D9"/>
          </w:tcPr>
          <w:p w:rsidR="00020BCD" w:rsidRPr="000C1192" w:rsidRDefault="00020BCD" w:rsidP="00020BCD">
            <w:pPr>
              <w:tabs>
                <w:tab w:val="left" w:pos="0"/>
                <w:tab w:val="left" w:pos="1276"/>
              </w:tabs>
              <w:jc w:val="center"/>
              <w:rPr>
                <w:b/>
                <w:bCs/>
                <w:sz w:val="20"/>
                <w:szCs w:val="20"/>
              </w:rPr>
            </w:pPr>
            <w:r w:rsidRPr="000C1192">
              <w:rPr>
                <w:b/>
                <w:bCs/>
                <w:sz w:val="20"/>
                <w:szCs w:val="20"/>
              </w:rPr>
              <w:t>№п</w:t>
            </w:r>
            <w:r w:rsidRPr="000C1192">
              <w:rPr>
                <w:b/>
                <w:bCs/>
                <w:sz w:val="20"/>
                <w:szCs w:val="20"/>
                <w:lang w:val="en-US"/>
              </w:rPr>
              <w:t>/</w:t>
            </w:r>
            <w:r w:rsidRPr="000C1192">
              <w:rPr>
                <w:b/>
                <w:bCs/>
                <w:sz w:val="20"/>
                <w:szCs w:val="20"/>
              </w:rPr>
              <w:t>п</w:t>
            </w:r>
          </w:p>
        </w:tc>
        <w:tc>
          <w:tcPr>
            <w:tcW w:w="4961" w:type="dxa"/>
            <w:shd w:val="clear" w:color="auto" w:fill="D9D9D9"/>
          </w:tcPr>
          <w:p w:rsidR="00020BCD" w:rsidRPr="000C1192" w:rsidRDefault="00020BCD" w:rsidP="00020BCD">
            <w:pPr>
              <w:tabs>
                <w:tab w:val="left" w:pos="0"/>
                <w:tab w:val="left" w:pos="1276"/>
              </w:tabs>
              <w:jc w:val="center"/>
              <w:rPr>
                <w:b/>
                <w:bCs/>
                <w:sz w:val="20"/>
                <w:szCs w:val="20"/>
              </w:rPr>
            </w:pPr>
            <w:r w:rsidRPr="000C1192">
              <w:rPr>
                <w:b/>
                <w:bCs/>
                <w:sz w:val="20"/>
                <w:szCs w:val="20"/>
              </w:rPr>
              <w:t>Вид обязательства</w:t>
            </w:r>
          </w:p>
        </w:tc>
        <w:tc>
          <w:tcPr>
            <w:tcW w:w="3792" w:type="dxa"/>
            <w:shd w:val="clear" w:color="auto" w:fill="D9D9D9"/>
          </w:tcPr>
          <w:p w:rsidR="00020BCD" w:rsidRPr="000C1192" w:rsidRDefault="00020BCD" w:rsidP="00020BCD">
            <w:pPr>
              <w:tabs>
                <w:tab w:val="left" w:pos="0"/>
                <w:tab w:val="left" w:pos="1276"/>
              </w:tabs>
              <w:jc w:val="center"/>
              <w:rPr>
                <w:b/>
                <w:bCs/>
                <w:sz w:val="20"/>
                <w:szCs w:val="20"/>
              </w:rPr>
            </w:pPr>
            <w:r w:rsidRPr="000C1192">
              <w:rPr>
                <w:b/>
                <w:bCs/>
                <w:sz w:val="20"/>
                <w:szCs w:val="20"/>
              </w:rPr>
              <w:t>Документ-основание</w:t>
            </w:r>
          </w:p>
        </w:tc>
      </w:tr>
      <w:tr w:rsidR="00020BCD" w:rsidRPr="000C1192" w:rsidTr="00020BCD">
        <w:trPr>
          <w:trHeight w:val="308"/>
        </w:trPr>
        <w:tc>
          <w:tcPr>
            <w:tcW w:w="9570" w:type="dxa"/>
            <w:gridSpan w:val="3"/>
          </w:tcPr>
          <w:p w:rsidR="00020BCD" w:rsidRPr="000C1192" w:rsidRDefault="00020BCD" w:rsidP="00020BCD">
            <w:pPr>
              <w:tabs>
                <w:tab w:val="left" w:pos="0"/>
                <w:tab w:val="left" w:pos="1276"/>
              </w:tabs>
              <w:jc w:val="both"/>
              <w:rPr>
                <w:b/>
                <w:bCs/>
                <w:sz w:val="20"/>
                <w:szCs w:val="20"/>
              </w:rPr>
            </w:pPr>
            <w:r w:rsidRPr="000C1192">
              <w:rPr>
                <w:b/>
                <w:bCs/>
                <w:sz w:val="20"/>
                <w:szCs w:val="20"/>
              </w:rPr>
              <w:t>1. Обязательства по контрактам (договорам)</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1.1</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Обязательства по контрактам (договорам), заключенным без проведения закупки конкурентным способом</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1.1.1</w:t>
            </w:r>
          </w:p>
        </w:tc>
        <w:tc>
          <w:tcPr>
            <w:tcW w:w="4961" w:type="dxa"/>
          </w:tcPr>
          <w:p w:rsidR="00020BCD" w:rsidRPr="000C1192" w:rsidRDefault="00020BCD" w:rsidP="00020BCD">
            <w:pPr>
              <w:tabs>
                <w:tab w:val="left" w:pos="0"/>
                <w:tab w:val="left" w:pos="1276"/>
              </w:tabs>
              <w:rPr>
                <w:sz w:val="20"/>
                <w:szCs w:val="20"/>
              </w:rPr>
            </w:pPr>
            <w:r w:rsidRPr="000C1192">
              <w:rPr>
                <w:sz w:val="20"/>
                <w:szCs w:val="20"/>
              </w:rPr>
              <w:t>Заключение контракта (договора) на поставку продукции, выполнение работ, оказание услуг с единственным поставщиком (организацией или гражданином)</w:t>
            </w:r>
            <w:r w:rsidRPr="000C1192">
              <w:rPr>
                <w:sz w:val="20"/>
                <w:szCs w:val="20"/>
              </w:rPr>
              <w:tab/>
            </w:r>
          </w:p>
        </w:tc>
        <w:tc>
          <w:tcPr>
            <w:tcW w:w="3792" w:type="dxa"/>
          </w:tcPr>
          <w:p w:rsidR="00020BCD" w:rsidRPr="000C1192" w:rsidRDefault="00020BCD" w:rsidP="00020BCD">
            <w:pPr>
              <w:tabs>
                <w:tab w:val="left" w:pos="0"/>
                <w:tab w:val="left" w:pos="34"/>
              </w:tabs>
              <w:rPr>
                <w:sz w:val="20"/>
                <w:szCs w:val="20"/>
              </w:rPr>
            </w:pPr>
            <w:r w:rsidRPr="000C1192">
              <w:rPr>
                <w:sz w:val="20"/>
                <w:szCs w:val="20"/>
              </w:rPr>
              <w:tab/>
              <w:t>Контракт (договор)</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1.2</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Обязательства по контрактам (договорам), заключенным путем проведения конкурентных закупок (конкурсов, аукционов, запросов котировок, запросов предложений)</w:t>
            </w:r>
          </w:p>
        </w:tc>
      </w:tr>
      <w:tr w:rsidR="00020BCD" w:rsidRPr="000C1192" w:rsidTr="00020BCD">
        <w:tc>
          <w:tcPr>
            <w:tcW w:w="817" w:type="dxa"/>
          </w:tcPr>
          <w:p w:rsidR="00020BCD" w:rsidRPr="000C1192" w:rsidRDefault="00020BCD" w:rsidP="00020BCD">
            <w:pPr>
              <w:rPr>
                <w:sz w:val="20"/>
                <w:szCs w:val="20"/>
              </w:rPr>
            </w:pPr>
            <w:r w:rsidRPr="000C1192">
              <w:rPr>
                <w:sz w:val="20"/>
                <w:szCs w:val="20"/>
              </w:rPr>
              <w:t>1.2.1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Проведение закупки товаров (работ, услуг)</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Извещение об осуществлении закупки</w:t>
            </w:r>
          </w:p>
        </w:tc>
      </w:tr>
      <w:tr w:rsidR="00020BCD" w:rsidRPr="000C1192" w:rsidTr="00020BCD">
        <w:tc>
          <w:tcPr>
            <w:tcW w:w="817" w:type="dxa"/>
          </w:tcPr>
          <w:p w:rsidR="00020BCD" w:rsidRPr="000C1192" w:rsidRDefault="00020BCD" w:rsidP="00020BCD">
            <w:pPr>
              <w:rPr>
                <w:sz w:val="20"/>
                <w:szCs w:val="20"/>
              </w:rPr>
            </w:pPr>
            <w:r w:rsidRPr="000C1192">
              <w:rPr>
                <w:sz w:val="20"/>
                <w:szCs w:val="20"/>
              </w:rPr>
              <w:t>1.2.2</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Принятие обязательства при заключении контракта (договора) по итогам конкурентной закупки</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Контракт (договор)</w:t>
            </w:r>
          </w:p>
        </w:tc>
      </w:tr>
      <w:tr w:rsidR="00020BCD" w:rsidRPr="000C1192" w:rsidTr="00020BCD">
        <w:tc>
          <w:tcPr>
            <w:tcW w:w="817" w:type="dxa"/>
          </w:tcPr>
          <w:p w:rsidR="00020BCD" w:rsidRPr="000C1192" w:rsidRDefault="00020BCD" w:rsidP="00020BCD">
            <w:pPr>
              <w:rPr>
                <w:sz w:val="20"/>
                <w:szCs w:val="20"/>
              </w:rPr>
            </w:pPr>
            <w:r w:rsidRPr="000C1192">
              <w:rPr>
                <w:sz w:val="20"/>
                <w:szCs w:val="20"/>
              </w:rPr>
              <w:t>1.2.3</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Уточнение принимаемых обязательств на сумму экономии, полученной при осуществлении конкурентной закупки</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Контракт (договор)</w:t>
            </w:r>
          </w:p>
        </w:tc>
      </w:tr>
      <w:tr w:rsidR="00020BCD" w:rsidRPr="000C1192" w:rsidTr="00020BCD">
        <w:tc>
          <w:tcPr>
            <w:tcW w:w="817" w:type="dxa"/>
          </w:tcPr>
          <w:p w:rsidR="00020BCD" w:rsidRPr="000C1192" w:rsidRDefault="00020BCD" w:rsidP="00020BCD">
            <w:pPr>
              <w:rPr>
                <w:sz w:val="20"/>
                <w:szCs w:val="20"/>
              </w:rPr>
            </w:pPr>
            <w:r w:rsidRPr="000C1192">
              <w:rPr>
                <w:sz w:val="20"/>
                <w:szCs w:val="20"/>
              </w:rPr>
              <w:t>1.2.4</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Уменьшение принятого обязательства в случаях: отмены закупки; признания закупки несостоявшейся по причине того, что не было подано ни одной заявки; признания победителя закупки уклонившимся от заключения контракта (договора)</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Протокол подведения итогов конкурса, аукциона, запроса котировок или запроса предложений; протокол признания победителя закупки уклонившимся от заключения контракта (договора)</w:t>
            </w:r>
          </w:p>
        </w:tc>
      </w:tr>
      <w:tr w:rsidR="00020BCD" w:rsidRPr="000C1192" w:rsidTr="00020BCD">
        <w:tc>
          <w:tcPr>
            <w:tcW w:w="9570" w:type="dxa"/>
            <w:gridSpan w:val="3"/>
          </w:tcPr>
          <w:p w:rsidR="00020BCD" w:rsidRPr="000C1192" w:rsidRDefault="00020BCD" w:rsidP="00020BCD">
            <w:pPr>
              <w:tabs>
                <w:tab w:val="left" w:pos="0"/>
                <w:tab w:val="left" w:pos="1276"/>
              </w:tabs>
              <w:jc w:val="both"/>
              <w:rPr>
                <w:b/>
                <w:bCs/>
                <w:sz w:val="20"/>
                <w:szCs w:val="20"/>
              </w:rPr>
            </w:pPr>
            <w:r w:rsidRPr="000C1192">
              <w:rPr>
                <w:b/>
                <w:bCs/>
                <w:sz w:val="20"/>
                <w:szCs w:val="20"/>
              </w:rPr>
              <w:t>2. Обязательства по текущей деятельности учреждения</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2.1</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Обязательства по оплате труда</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2.1.1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Начисление заработной платы, отпускных работникам</w:t>
            </w:r>
          </w:p>
        </w:tc>
        <w:tc>
          <w:tcPr>
            <w:tcW w:w="3792" w:type="dxa"/>
          </w:tcPr>
          <w:p w:rsidR="00020BCD" w:rsidRPr="000C1192" w:rsidRDefault="00020BCD" w:rsidP="00020BCD">
            <w:pPr>
              <w:tabs>
                <w:tab w:val="left" w:pos="0"/>
                <w:tab w:val="left" w:pos="34"/>
              </w:tabs>
              <w:jc w:val="both"/>
              <w:rPr>
                <w:sz w:val="20"/>
                <w:szCs w:val="20"/>
              </w:rPr>
            </w:pPr>
            <w:r w:rsidRPr="000C1192">
              <w:rPr>
                <w:sz w:val="20"/>
                <w:szCs w:val="20"/>
              </w:rPr>
              <w:tab/>
              <w:t>Приказ об утверждении штатного расписания с расчетом годового фонда оплаты труда</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2.1.2</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 xml:space="preserve">Начисление страховых взносов </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 xml:space="preserve">Расчетная ведомость </w:t>
            </w:r>
          </w:p>
          <w:p w:rsidR="00020BCD" w:rsidRPr="000C1192" w:rsidRDefault="00020BCD" w:rsidP="00020BCD">
            <w:pPr>
              <w:tabs>
                <w:tab w:val="left" w:pos="0"/>
                <w:tab w:val="left" w:pos="1276"/>
              </w:tabs>
              <w:jc w:val="both"/>
              <w:rPr>
                <w:sz w:val="20"/>
                <w:szCs w:val="20"/>
              </w:rPr>
            </w:pPr>
            <w:r w:rsidRPr="000C1192">
              <w:rPr>
                <w:sz w:val="20"/>
                <w:szCs w:val="20"/>
              </w:rPr>
              <w:t>(ф. 0504402),</w:t>
            </w:r>
          </w:p>
          <w:p w:rsidR="00020BCD" w:rsidRPr="000C1192" w:rsidRDefault="00020BCD" w:rsidP="00020BCD">
            <w:pPr>
              <w:tabs>
                <w:tab w:val="left" w:pos="0"/>
                <w:tab w:val="left" w:pos="1276"/>
              </w:tabs>
              <w:jc w:val="both"/>
              <w:rPr>
                <w:sz w:val="20"/>
                <w:szCs w:val="20"/>
              </w:rPr>
            </w:pPr>
            <w:r w:rsidRPr="000C1192">
              <w:rPr>
                <w:sz w:val="20"/>
                <w:szCs w:val="20"/>
              </w:rPr>
              <w:t>расчетно-платежная ведомость (ф. 0504401),</w:t>
            </w:r>
          </w:p>
          <w:p w:rsidR="00020BCD" w:rsidRPr="000C1192" w:rsidRDefault="00020BCD" w:rsidP="00020BCD">
            <w:pPr>
              <w:tabs>
                <w:tab w:val="left" w:pos="0"/>
                <w:tab w:val="left" w:pos="1276"/>
              </w:tabs>
              <w:jc w:val="both"/>
              <w:rPr>
                <w:sz w:val="20"/>
                <w:szCs w:val="20"/>
              </w:rPr>
            </w:pP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lastRenderedPageBreak/>
              <w:t>2.2</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Обязательства по расчетам с подотчетными лицами</w:t>
            </w:r>
          </w:p>
        </w:tc>
      </w:tr>
      <w:tr w:rsidR="00020BCD" w:rsidRPr="000C1192" w:rsidTr="00020BCD">
        <w:tc>
          <w:tcPr>
            <w:tcW w:w="817" w:type="dxa"/>
          </w:tcPr>
          <w:p w:rsidR="00020BCD" w:rsidRPr="000C1192" w:rsidRDefault="00020BCD" w:rsidP="00020BCD">
            <w:pPr>
              <w:tabs>
                <w:tab w:val="left" w:pos="0"/>
                <w:tab w:val="left" w:pos="1276"/>
              </w:tabs>
              <w:jc w:val="both"/>
              <w:rPr>
                <w:rFonts w:eastAsia="Batang"/>
                <w:sz w:val="20"/>
                <w:szCs w:val="20"/>
              </w:rPr>
            </w:pPr>
            <w:r w:rsidRPr="000C1192">
              <w:rPr>
                <w:rFonts w:eastAsia="Batang"/>
                <w:sz w:val="20"/>
                <w:szCs w:val="20"/>
              </w:rPr>
              <w:t>2.2.1</w:t>
            </w:r>
          </w:p>
        </w:tc>
        <w:tc>
          <w:tcPr>
            <w:tcW w:w="4961" w:type="dxa"/>
          </w:tcPr>
          <w:p w:rsidR="00020BCD" w:rsidRPr="000C1192" w:rsidRDefault="00020BCD" w:rsidP="00020BCD">
            <w:pPr>
              <w:tabs>
                <w:tab w:val="left" w:pos="0"/>
                <w:tab w:val="left" w:pos="1310"/>
              </w:tabs>
              <w:jc w:val="both"/>
              <w:rPr>
                <w:sz w:val="20"/>
                <w:szCs w:val="20"/>
              </w:rPr>
            </w:pPr>
            <w:r w:rsidRPr="000C1192">
              <w:rPr>
                <w:sz w:val="20"/>
                <w:szCs w:val="20"/>
              </w:rPr>
              <w:t>Выдача денег под отчет сотруднику на приобретение товаров (работ, услуг) за наличный расчет</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Письменное заявление на выдачу денежных средств под отчет</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2.2.2</w:t>
            </w:r>
          </w:p>
        </w:tc>
        <w:tc>
          <w:tcPr>
            <w:tcW w:w="4961" w:type="dxa"/>
          </w:tcPr>
          <w:p w:rsidR="00020BCD" w:rsidRPr="000C1192" w:rsidRDefault="00020BCD" w:rsidP="00020BCD">
            <w:pPr>
              <w:tabs>
                <w:tab w:val="left" w:pos="0"/>
                <w:tab w:val="left" w:pos="34"/>
              </w:tabs>
              <w:jc w:val="both"/>
              <w:rPr>
                <w:sz w:val="20"/>
                <w:szCs w:val="20"/>
              </w:rPr>
            </w:pPr>
            <w:r w:rsidRPr="000C1192">
              <w:rPr>
                <w:sz w:val="20"/>
                <w:szCs w:val="20"/>
              </w:rPr>
              <w:tab/>
              <w:t>Выдача денег под отчет сотруднику при направлении в командировку</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Приказ о направлении в командировку с прилагаемым расчетом командировочных сумм</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2.2.3</w:t>
            </w:r>
          </w:p>
        </w:tc>
        <w:tc>
          <w:tcPr>
            <w:tcW w:w="4961" w:type="dxa"/>
          </w:tcPr>
          <w:p w:rsidR="00020BCD" w:rsidRPr="000C1192" w:rsidRDefault="00020BCD" w:rsidP="00020BCD">
            <w:pPr>
              <w:tabs>
                <w:tab w:val="left" w:pos="0"/>
                <w:tab w:val="left" w:pos="34"/>
              </w:tabs>
              <w:jc w:val="both"/>
              <w:rPr>
                <w:sz w:val="20"/>
                <w:szCs w:val="20"/>
              </w:rPr>
            </w:pPr>
            <w:r w:rsidRPr="000C1192">
              <w:rPr>
                <w:sz w:val="20"/>
                <w:szCs w:val="20"/>
              </w:rPr>
              <w:tab/>
              <w:t>Корректировка ранее принятых обязательств в момент принятия к учету авансового отчета (ф. 0504505)</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 xml:space="preserve">Отчет о расходах подотчетного лица </w:t>
            </w:r>
          </w:p>
          <w:p w:rsidR="00020BCD" w:rsidRPr="000C1192" w:rsidRDefault="00020BCD" w:rsidP="00020BCD">
            <w:pPr>
              <w:tabs>
                <w:tab w:val="left" w:pos="0"/>
                <w:tab w:val="left" w:pos="1276"/>
              </w:tabs>
              <w:jc w:val="both"/>
              <w:rPr>
                <w:sz w:val="20"/>
                <w:szCs w:val="20"/>
              </w:rPr>
            </w:pPr>
            <w:r w:rsidRPr="000C1192">
              <w:rPr>
                <w:sz w:val="20"/>
                <w:szCs w:val="20"/>
              </w:rPr>
              <w:t>(ф. 0510433)</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2.3</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Обязательства перед бюджетом по уплате налогов, сборов и иных платежей</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2.3.1</w:t>
            </w:r>
          </w:p>
        </w:tc>
        <w:tc>
          <w:tcPr>
            <w:tcW w:w="4961" w:type="dxa"/>
          </w:tcPr>
          <w:p w:rsidR="00020BCD" w:rsidRPr="000C1192" w:rsidRDefault="00020BCD" w:rsidP="00020BCD">
            <w:pPr>
              <w:tabs>
                <w:tab w:val="left" w:pos="0"/>
                <w:tab w:val="left" w:pos="34"/>
              </w:tabs>
              <w:jc w:val="both"/>
              <w:rPr>
                <w:sz w:val="20"/>
                <w:szCs w:val="20"/>
              </w:rPr>
            </w:pPr>
            <w:r w:rsidRPr="000C1192">
              <w:rPr>
                <w:sz w:val="20"/>
                <w:szCs w:val="20"/>
              </w:rPr>
              <w:tab/>
              <w:t>Начисление налогов</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Налоговые регистры, отражающие расчет налога</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2.3.2</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Начисление всех видов сборов, пошлин, патентных платежей</w:t>
            </w:r>
          </w:p>
        </w:tc>
        <w:tc>
          <w:tcPr>
            <w:tcW w:w="3792" w:type="dxa"/>
          </w:tcPr>
          <w:p w:rsidR="00020BCD" w:rsidRPr="000C1192" w:rsidRDefault="00020BCD" w:rsidP="00020BCD">
            <w:pPr>
              <w:tabs>
                <w:tab w:val="left" w:pos="0"/>
                <w:tab w:val="left" w:pos="34"/>
              </w:tabs>
              <w:jc w:val="both"/>
              <w:rPr>
                <w:sz w:val="20"/>
                <w:szCs w:val="20"/>
              </w:rPr>
            </w:pPr>
            <w:r w:rsidRPr="000C1192">
              <w:rPr>
                <w:sz w:val="20"/>
                <w:szCs w:val="20"/>
              </w:rPr>
              <w:tab/>
              <w:t xml:space="preserve">Бухгалтерская справка </w:t>
            </w:r>
          </w:p>
          <w:p w:rsidR="00020BCD" w:rsidRPr="000C1192" w:rsidRDefault="00020BCD" w:rsidP="00020BCD">
            <w:pPr>
              <w:tabs>
                <w:tab w:val="left" w:pos="0"/>
                <w:tab w:val="left" w:pos="34"/>
              </w:tabs>
              <w:jc w:val="both"/>
              <w:rPr>
                <w:sz w:val="20"/>
                <w:szCs w:val="20"/>
              </w:rPr>
            </w:pPr>
            <w:r w:rsidRPr="000C1192">
              <w:rPr>
                <w:sz w:val="20"/>
                <w:szCs w:val="20"/>
              </w:rP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2.4</w:t>
            </w:r>
          </w:p>
        </w:tc>
        <w:tc>
          <w:tcPr>
            <w:tcW w:w="8753" w:type="dxa"/>
            <w:gridSpan w:val="2"/>
          </w:tcPr>
          <w:p w:rsidR="00020BCD" w:rsidRPr="000C1192" w:rsidRDefault="00020BCD" w:rsidP="00020BCD">
            <w:pPr>
              <w:tabs>
                <w:tab w:val="left" w:pos="0"/>
                <w:tab w:val="left" w:pos="34"/>
              </w:tabs>
              <w:rPr>
                <w:b/>
                <w:bCs/>
                <w:sz w:val="20"/>
                <w:szCs w:val="20"/>
              </w:rPr>
            </w:pPr>
            <w:r w:rsidRPr="000C1192">
              <w:rPr>
                <w:sz w:val="20"/>
                <w:szCs w:val="20"/>
              </w:rPr>
              <w:tab/>
            </w:r>
            <w:r w:rsidRPr="000C1192">
              <w:rPr>
                <w:b/>
                <w:bCs/>
                <w:sz w:val="20"/>
                <w:szCs w:val="20"/>
              </w:rPr>
              <w:t>Обязательства по возмещению вреда, по другим выплатам</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2.4.1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Начисление штрафных санкций и сумм, предписанных судом</w:t>
            </w:r>
          </w:p>
        </w:tc>
        <w:tc>
          <w:tcPr>
            <w:tcW w:w="3792" w:type="dxa"/>
          </w:tcPr>
          <w:p w:rsidR="00020BCD" w:rsidRPr="000C1192" w:rsidRDefault="00020BCD" w:rsidP="00020BCD">
            <w:pPr>
              <w:tabs>
                <w:tab w:val="left" w:pos="0"/>
                <w:tab w:val="left" w:pos="34"/>
              </w:tabs>
              <w:jc w:val="both"/>
              <w:rPr>
                <w:sz w:val="20"/>
                <w:szCs w:val="20"/>
              </w:rPr>
            </w:pPr>
            <w:r w:rsidRPr="000C1192">
              <w:rPr>
                <w:sz w:val="20"/>
                <w:szCs w:val="20"/>
              </w:rPr>
              <w:tab/>
              <w:t>Исполнительный лист;</w:t>
            </w:r>
          </w:p>
          <w:p w:rsidR="00020BCD" w:rsidRPr="000C1192" w:rsidRDefault="00020BCD" w:rsidP="00020BCD">
            <w:pPr>
              <w:tabs>
                <w:tab w:val="left" w:pos="0"/>
                <w:tab w:val="left" w:pos="34"/>
              </w:tabs>
              <w:jc w:val="both"/>
              <w:rPr>
                <w:sz w:val="20"/>
                <w:szCs w:val="20"/>
              </w:rPr>
            </w:pPr>
            <w:r w:rsidRPr="000C1192">
              <w:rPr>
                <w:sz w:val="20"/>
                <w:szCs w:val="20"/>
              </w:rPr>
              <w:t>судебный приказ;</w:t>
            </w:r>
          </w:p>
          <w:p w:rsidR="00020BCD" w:rsidRPr="000C1192" w:rsidRDefault="00020BCD" w:rsidP="00020BCD">
            <w:pPr>
              <w:tabs>
                <w:tab w:val="left" w:pos="0"/>
                <w:tab w:val="left" w:pos="34"/>
              </w:tabs>
              <w:jc w:val="both"/>
              <w:rPr>
                <w:sz w:val="20"/>
                <w:szCs w:val="20"/>
              </w:rPr>
            </w:pPr>
            <w:r w:rsidRPr="000C1192">
              <w:rPr>
                <w:sz w:val="20"/>
                <w:szCs w:val="20"/>
              </w:rPr>
              <w:t>постановления судебных (следственных) органов;</w:t>
            </w:r>
          </w:p>
          <w:p w:rsidR="00020BCD" w:rsidRPr="000C1192" w:rsidRDefault="00020BCD" w:rsidP="00020BCD">
            <w:pPr>
              <w:tabs>
                <w:tab w:val="left" w:pos="0"/>
                <w:tab w:val="left" w:pos="34"/>
              </w:tabs>
              <w:jc w:val="both"/>
              <w:rPr>
                <w:sz w:val="20"/>
                <w:szCs w:val="20"/>
              </w:rPr>
            </w:pPr>
            <w:r w:rsidRPr="000C1192">
              <w:rPr>
                <w:sz w:val="20"/>
                <w:szCs w:val="20"/>
              </w:rPr>
              <w:t>иные документы, устанавливающие обязательства учреждения</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2.4.2</w:t>
            </w:r>
          </w:p>
        </w:tc>
        <w:tc>
          <w:tcPr>
            <w:tcW w:w="4961" w:type="dxa"/>
          </w:tcPr>
          <w:p w:rsidR="00020BCD" w:rsidRPr="000C1192" w:rsidRDefault="00020BCD" w:rsidP="00020BCD">
            <w:pPr>
              <w:tabs>
                <w:tab w:val="left" w:pos="0"/>
                <w:tab w:val="left" w:pos="34"/>
              </w:tabs>
              <w:jc w:val="both"/>
              <w:rPr>
                <w:sz w:val="20"/>
                <w:szCs w:val="20"/>
              </w:rPr>
            </w:pPr>
            <w:r w:rsidRPr="000C1192">
              <w:rPr>
                <w:sz w:val="20"/>
                <w:szCs w:val="20"/>
              </w:rPr>
              <w:tab/>
              <w:t>Иные обязательства</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Документы, подтверждающие возникновение обязательства</w:t>
            </w:r>
          </w:p>
        </w:tc>
      </w:tr>
      <w:tr w:rsidR="00020BCD" w:rsidRPr="000C1192" w:rsidTr="00020BCD">
        <w:tc>
          <w:tcPr>
            <w:tcW w:w="9570" w:type="dxa"/>
            <w:gridSpan w:val="3"/>
          </w:tcPr>
          <w:p w:rsidR="00020BCD" w:rsidRPr="000C1192" w:rsidRDefault="00020BCD" w:rsidP="00020BCD">
            <w:pPr>
              <w:tabs>
                <w:tab w:val="left" w:pos="0"/>
                <w:tab w:val="left" w:pos="1276"/>
              </w:tabs>
              <w:jc w:val="both"/>
              <w:rPr>
                <w:b/>
                <w:bCs/>
                <w:sz w:val="20"/>
                <w:szCs w:val="20"/>
              </w:rPr>
            </w:pPr>
            <w:r w:rsidRPr="000C1192">
              <w:rPr>
                <w:b/>
                <w:bCs/>
                <w:sz w:val="20"/>
                <w:szCs w:val="20"/>
              </w:rPr>
              <w:t>3. Отложенные обязательства</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3.1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Принятие обязательства на сумму созданного резерва</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 xml:space="preserve">Бухгалтерская справка </w:t>
            </w:r>
          </w:p>
          <w:p w:rsidR="00020BCD" w:rsidRPr="000C1192" w:rsidRDefault="00020BCD" w:rsidP="00020BCD">
            <w:pPr>
              <w:tabs>
                <w:tab w:val="left" w:pos="0"/>
                <w:tab w:val="left" w:pos="1276"/>
              </w:tabs>
              <w:jc w:val="both"/>
              <w:rPr>
                <w:sz w:val="20"/>
                <w:szCs w:val="20"/>
              </w:rPr>
            </w:pPr>
            <w:r w:rsidRPr="000C1192">
              <w:rPr>
                <w:sz w:val="20"/>
                <w:szCs w:val="20"/>
              </w:rP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3.2</w:t>
            </w:r>
          </w:p>
        </w:tc>
        <w:tc>
          <w:tcPr>
            <w:tcW w:w="4961" w:type="dxa"/>
          </w:tcPr>
          <w:p w:rsidR="00020BCD" w:rsidRPr="000C1192" w:rsidRDefault="00020BCD" w:rsidP="00020BCD">
            <w:pPr>
              <w:tabs>
                <w:tab w:val="left" w:pos="0"/>
                <w:tab w:val="left" w:pos="34"/>
              </w:tabs>
              <w:jc w:val="both"/>
              <w:rPr>
                <w:sz w:val="20"/>
                <w:szCs w:val="20"/>
              </w:rPr>
            </w:pPr>
            <w:r w:rsidRPr="000C1192">
              <w:rPr>
                <w:sz w:val="20"/>
                <w:szCs w:val="20"/>
              </w:rPr>
              <w:tab/>
              <w:t>Уменьшение размера созданного резерва</w:t>
            </w:r>
          </w:p>
        </w:tc>
        <w:tc>
          <w:tcPr>
            <w:tcW w:w="3792" w:type="dxa"/>
          </w:tcPr>
          <w:p w:rsidR="00020BCD" w:rsidRPr="000C1192" w:rsidRDefault="00020BCD" w:rsidP="00020BCD">
            <w:pPr>
              <w:tabs>
                <w:tab w:val="left" w:pos="0"/>
                <w:tab w:val="left" w:pos="34"/>
              </w:tabs>
              <w:jc w:val="both"/>
              <w:rPr>
                <w:sz w:val="20"/>
                <w:szCs w:val="20"/>
              </w:rPr>
            </w:pPr>
            <w:r w:rsidRPr="000C1192">
              <w:rPr>
                <w:sz w:val="20"/>
                <w:szCs w:val="20"/>
              </w:rPr>
              <w:tab/>
              <w:t xml:space="preserve">Приказ руководителя, бухгалтерская справка </w:t>
            </w:r>
          </w:p>
          <w:p w:rsidR="00020BCD" w:rsidRPr="000C1192" w:rsidRDefault="00020BCD" w:rsidP="00020BCD">
            <w:pPr>
              <w:tabs>
                <w:tab w:val="left" w:pos="0"/>
                <w:tab w:val="left" w:pos="34"/>
              </w:tabs>
              <w:jc w:val="both"/>
              <w:rPr>
                <w:sz w:val="20"/>
                <w:szCs w:val="20"/>
              </w:rPr>
            </w:pPr>
            <w:r w:rsidRPr="000C1192">
              <w:rPr>
                <w:sz w:val="20"/>
                <w:szCs w:val="20"/>
              </w:rP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3.3</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Отражение принятого обязательства в рамках текущего года при осуществлении расходов за счет созданных резервов</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Документы, подтверждающие возникновение обязательства</w:t>
            </w:r>
          </w:p>
        </w:tc>
      </w:tr>
    </w:tbl>
    <w:p w:rsidR="00020BCD" w:rsidRPr="000C1192" w:rsidRDefault="00020BCD" w:rsidP="00020BCD">
      <w:pPr>
        <w:tabs>
          <w:tab w:val="left" w:pos="0"/>
          <w:tab w:val="left" w:pos="1276"/>
        </w:tabs>
        <w:ind w:firstLine="709"/>
        <w:jc w:val="both"/>
        <w:rPr>
          <w:sz w:val="20"/>
          <w:szCs w:val="20"/>
        </w:rPr>
      </w:pPr>
    </w:p>
    <w:p w:rsidR="00020BCD" w:rsidRPr="000C1192" w:rsidRDefault="00020BCD" w:rsidP="00020BCD">
      <w:pPr>
        <w:tabs>
          <w:tab w:val="left" w:pos="0"/>
          <w:tab w:val="left" w:pos="1276"/>
        </w:tabs>
        <w:ind w:firstLine="709"/>
        <w:jc w:val="both"/>
        <w:rPr>
          <w:b/>
          <w:bCs/>
          <w:sz w:val="20"/>
          <w:szCs w:val="20"/>
        </w:rPr>
      </w:pPr>
      <w:r w:rsidRPr="000C1192">
        <w:rPr>
          <w:b/>
          <w:bCs/>
          <w:sz w:val="20"/>
          <w:szCs w:val="20"/>
        </w:rPr>
        <w:t>Порядок принятия денежных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961"/>
        <w:gridCol w:w="3792"/>
      </w:tblGrid>
      <w:tr w:rsidR="00020BCD" w:rsidRPr="000C1192" w:rsidTr="00020BCD">
        <w:tc>
          <w:tcPr>
            <w:tcW w:w="817" w:type="dxa"/>
            <w:shd w:val="clear" w:color="auto" w:fill="D9D9D9"/>
          </w:tcPr>
          <w:p w:rsidR="00020BCD" w:rsidRPr="000C1192" w:rsidRDefault="00020BCD" w:rsidP="00020BCD">
            <w:pPr>
              <w:tabs>
                <w:tab w:val="left" w:pos="0"/>
                <w:tab w:val="left" w:pos="1276"/>
              </w:tabs>
              <w:jc w:val="center"/>
              <w:rPr>
                <w:b/>
                <w:bCs/>
                <w:sz w:val="20"/>
                <w:szCs w:val="20"/>
              </w:rPr>
            </w:pPr>
            <w:r w:rsidRPr="000C1192">
              <w:rPr>
                <w:b/>
                <w:bCs/>
                <w:sz w:val="20"/>
                <w:szCs w:val="20"/>
              </w:rPr>
              <w:t>№п</w:t>
            </w:r>
            <w:r w:rsidRPr="000C1192">
              <w:rPr>
                <w:b/>
                <w:bCs/>
                <w:sz w:val="20"/>
                <w:szCs w:val="20"/>
                <w:lang w:val="en-US"/>
              </w:rPr>
              <w:t>/</w:t>
            </w:r>
            <w:r w:rsidRPr="000C1192">
              <w:rPr>
                <w:b/>
                <w:bCs/>
                <w:sz w:val="20"/>
                <w:szCs w:val="20"/>
              </w:rPr>
              <w:t>п</w:t>
            </w:r>
          </w:p>
        </w:tc>
        <w:tc>
          <w:tcPr>
            <w:tcW w:w="4961" w:type="dxa"/>
            <w:shd w:val="clear" w:color="auto" w:fill="D9D9D9"/>
          </w:tcPr>
          <w:p w:rsidR="00020BCD" w:rsidRPr="000C1192" w:rsidRDefault="00020BCD" w:rsidP="00020BCD">
            <w:pPr>
              <w:tabs>
                <w:tab w:val="left" w:pos="0"/>
                <w:tab w:val="left" w:pos="1276"/>
              </w:tabs>
              <w:jc w:val="center"/>
              <w:rPr>
                <w:b/>
                <w:bCs/>
                <w:sz w:val="20"/>
                <w:szCs w:val="20"/>
              </w:rPr>
            </w:pPr>
            <w:r w:rsidRPr="000C1192">
              <w:rPr>
                <w:b/>
                <w:bCs/>
                <w:sz w:val="20"/>
                <w:szCs w:val="20"/>
              </w:rPr>
              <w:t>Вид обязательства</w:t>
            </w:r>
          </w:p>
        </w:tc>
        <w:tc>
          <w:tcPr>
            <w:tcW w:w="3792" w:type="dxa"/>
            <w:shd w:val="clear" w:color="auto" w:fill="D9D9D9"/>
          </w:tcPr>
          <w:p w:rsidR="00020BCD" w:rsidRPr="000C1192" w:rsidRDefault="00020BCD" w:rsidP="00020BCD">
            <w:pPr>
              <w:tabs>
                <w:tab w:val="left" w:pos="0"/>
                <w:tab w:val="left" w:pos="1276"/>
              </w:tabs>
              <w:jc w:val="center"/>
              <w:rPr>
                <w:b/>
                <w:bCs/>
                <w:sz w:val="20"/>
                <w:szCs w:val="20"/>
              </w:rPr>
            </w:pPr>
            <w:r w:rsidRPr="000C1192">
              <w:rPr>
                <w:b/>
                <w:bCs/>
                <w:sz w:val="20"/>
                <w:szCs w:val="20"/>
              </w:rPr>
              <w:t>Документ-основание</w:t>
            </w:r>
          </w:p>
        </w:tc>
      </w:tr>
      <w:tr w:rsidR="00020BCD" w:rsidRPr="000C1192" w:rsidTr="00020BCD">
        <w:tc>
          <w:tcPr>
            <w:tcW w:w="9570" w:type="dxa"/>
            <w:gridSpan w:val="3"/>
          </w:tcPr>
          <w:p w:rsidR="00020BCD" w:rsidRPr="000C1192" w:rsidRDefault="00020BCD" w:rsidP="00020BCD">
            <w:pPr>
              <w:tabs>
                <w:tab w:val="left" w:pos="0"/>
                <w:tab w:val="left" w:pos="1276"/>
              </w:tabs>
              <w:jc w:val="both"/>
              <w:rPr>
                <w:b/>
                <w:bCs/>
                <w:sz w:val="20"/>
                <w:szCs w:val="20"/>
              </w:rPr>
            </w:pPr>
            <w:r w:rsidRPr="000C1192">
              <w:rPr>
                <w:b/>
                <w:bCs/>
                <w:sz w:val="20"/>
                <w:szCs w:val="20"/>
              </w:rPr>
              <w:t>1. Денежные обязательства по контрактам (договорам)</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1.1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Оплата контрактов (договоров) на поставку материальных ценностей</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Товарная накладная и (или) акт приема-передачи</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1.2</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Оплата контрактов (договоров) на выполнение работ, оказание услуг, в том числе:</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1.2.1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Контракты (договоры) на оказание коммунальных, эксплуатационных услуг, услуг связи</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Счет, счет-фактура, универсальный передаточный документ, акт об оказании услуг</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1.2.2</w:t>
            </w:r>
          </w:p>
        </w:tc>
        <w:tc>
          <w:tcPr>
            <w:tcW w:w="4961" w:type="dxa"/>
          </w:tcPr>
          <w:p w:rsidR="00020BCD" w:rsidRPr="000C1192" w:rsidRDefault="00020BCD" w:rsidP="00020BCD">
            <w:pPr>
              <w:jc w:val="both"/>
              <w:rPr>
                <w:sz w:val="20"/>
                <w:szCs w:val="20"/>
              </w:rPr>
            </w:pPr>
            <w:r w:rsidRPr="000C1192">
              <w:rPr>
                <w:sz w:val="20"/>
                <w:szCs w:val="20"/>
              </w:rPr>
              <w:t>Контракты (договоры) на выполнение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зданий, сооружений</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Акт выполненных работ, справка о стоимости выполненных работ и затрат (ф. КС-3)</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1.2.3</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Контракты (договоры) на выполнение иных работ (оказание иных услуг)</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Контракты (договоры) на выполнение иных работ (оказание иных услуг)</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1.3</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Контракты (договоры) на выполнение иных работ (оказание иных услуг)</w:t>
            </w:r>
          </w:p>
        </w:tc>
        <w:tc>
          <w:tcPr>
            <w:tcW w:w="3792" w:type="dxa"/>
          </w:tcPr>
          <w:p w:rsidR="00020BCD" w:rsidRPr="000C1192" w:rsidRDefault="00020BCD" w:rsidP="00020BCD">
            <w:pPr>
              <w:jc w:val="both"/>
              <w:rPr>
                <w:sz w:val="20"/>
                <w:szCs w:val="20"/>
              </w:rPr>
            </w:pPr>
            <w:r w:rsidRPr="000C1192">
              <w:rPr>
                <w:sz w:val="20"/>
                <w:szCs w:val="20"/>
              </w:rPr>
              <w:t>Контракт (договор), счет на оплату</w:t>
            </w:r>
          </w:p>
          <w:p w:rsidR="00020BCD" w:rsidRPr="000C1192" w:rsidRDefault="00020BCD" w:rsidP="00020BCD">
            <w:pPr>
              <w:tabs>
                <w:tab w:val="left" w:pos="0"/>
                <w:tab w:val="left" w:pos="1276"/>
              </w:tabs>
              <w:jc w:val="both"/>
              <w:rPr>
                <w:sz w:val="20"/>
                <w:szCs w:val="20"/>
              </w:rPr>
            </w:pPr>
          </w:p>
        </w:tc>
      </w:tr>
      <w:tr w:rsidR="00020BCD" w:rsidRPr="000C1192" w:rsidTr="00020BCD">
        <w:tc>
          <w:tcPr>
            <w:tcW w:w="9570" w:type="dxa"/>
            <w:gridSpan w:val="3"/>
          </w:tcPr>
          <w:p w:rsidR="00020BCD" w:rsidRPr="000C1192" w:rsidRDefault="00020BCD" w:rsidP="00020BCD">
            <w:pPr>
              <w:tabs>
                <w:tab w:val="left" w:pos="0"/>
                <w:tab w:val="left" w:pos="1276"/>
              </w:tabs>
              <w:jc w:val="both"/>
              <w:rPr>
                <w:sz w:val="20"/>
                <w:szCs w:val="20"/>
              </w:rPr>
            </w:pPr>
            <w:r w:rsidRPr="000C1192">
              <w:rPr>
                <w:b/>
                <w:bCs/>
                <w:sz w:val="20"/>
                <w:szCs w:val="20"/>
              </w:rPr>
              <w:t>2. Денежные обязательства по текущей деятельности учреждения</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2.1</w:t>
            </w:r>
          </w:p>
        </w:tc>
        <w:tc>
          <w:tcPr>
            <w:tcW w:w="8753" w:type="dxa"/>
            <w:gridSpan w:val="2"/>
          </w:tcPr>
          <w:p w:rsidR="00020BCD" w:rsidRPr="000C1192" w:rsidRDefault="00020BCD" w:rsidP="00020BCD">
            <w:pPr>
              <w:tabs>
                <w:tab w:val="left" w:pos="0"/>
                <w:tab w:val="left" w:pos="1276"/>
              </w:tabs>
              <w:jc w:val="both"/>
              <w:rPr>
                <w:sz w:val="20"/>
                <w:szCs w:val="20"/>
              </w:rPr>
            </w:pPr>
            <w:r w:rsidRPr="000C1192">
              <w:rPr>
                <w:b/>
                <w:bCs/>
                <w:sz w:val="20"/>
                <w:szCs w:val="20"/>
              </w:rPr>
              <w:t>Денежные обязательства, связанные с оплатой труда</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2.1.1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Выплата заработной платы, отпускных</w:t>
            </w:r>
          </w:p>
        </w:tc>
        <w:tc>
          <w:tcPr>
            <w:tcW w:w="3792" w:type="dxa"/>
          </w:tcPr>
          <w:p w:rsidR="00020BCD" w:rsidRPr="000C1192" w:rsidRDefault="00020BCD" w:rsidP="00020BCD">
            <w:pPr>
              <w:rPr>
                <w:sz w:val="20"/>
                <w:szCs w:val="20"/>
              </w:rPr>
            </w:pPr>
            <w:r w:rsidRPr="000C1192">
              <w:rPr>
                <w:sz w:val="20"/>
                <w:szCs w:val="20"/>
              </w:rPr>
              <w:t>Расчетная ведомость </w:t>
            </w:r>
            <w:r w:rsidRPr="000C1192">
              <w:rPr>
                <w:sz w:val="20"/>
                <w:szCs w:val="20"/>
              </w:rPr>
              <w:br/>
              <w:t>(ф. 0504402);</w:t>
            </w:r>
          </w:p>
          <w:p w:rsidR="00020BCD" w:rsidRPr="000C1192" w:rsidRDefault="00020BCD" w:rsidP="00020BCD">
            <w:pPr>
              <w:spacing w:before="100" w:beforeAutospacing="1" w:after="100" w:afterAutospacing="1"/>
              <w:rPr>
                <w:sz w:val="20"/>
                <w:szCs w:val="20"/>
              </w:rPr>
            </w:pPr>
            <w:r w:rsidRPr="000C1192">
              <w:rPr>
                <w:sz w:val="20"/>
                <w:szCs w:val="20"/>
              </w:rPr>
              <w:t>расчетно-платежная ведомость (ф. 0504401);</w:t>
            </w:r>
          </w:p>
          <w:p w:rsidR="00020BCD" w:rsidRPr="000C1192" w:rsidRDefault="00020BCD" w:rsidP="00020BCD">
            <w:pPr>
              <w:spacing w:before="100" w:beforeAutospacing="1" w:after="100" w:afterAutospacing="1"/>
              <w:rPr>
                <w:sz w:val="20"/>
                <w:szCs w:val="20"/>
              </w:rPr>
            </w:pPr>
            <w:r w:rsidRPr="000C1192">
              <w:rPr>
                <w:sz w:val="20"/>
                <w:szCs w:val="20"/>
              </w:rPr>
              <w:t xml:space="preserve">записка-расчет об исчислении среднего заработка при предоставлении отпуска, увольнении и других случаях (ф. 0504425); </w:t>
            </w:r>
          </w:p>
          <w:p w:rsidR="00020BCD" w:rsidRPr="000C1192" w:rsidRDefault="00020BCD" w:rsidP="00020BCD">
            <w:pPr>
              <w:spacing w:before="100" w:beforeAutospacing="1" w:after="100" w:afterAutospacing="1"/>
              <w:rPr>
                <w:sz w:val="20"/>
                <w:szCs w:val="20"/>
              </w:rPr>
            </w:pPr>
            <w:r w:rsidRPr="000C1192">
              <w:rPr>
                <w:sz w:val="20"/>
                <w:szCs w:val="20"/>
              </w:rPr>
              <w:t xml:space="preserve">иной документ, подтверждающий возникновение денежного обязательства по реализации трудовых функций </w:t>
            </w:r>
            <w:r w:rsidRPr="000C1192">
              <w:rPr>
                <w:sz w:val="20"/>
                <w:szCs w:val="20"/>
              </w:rPr>
              <w:lastRenderedPageBreak/>
              <w:t>работника</w:t>
            </w:r>
          </w:p>
          <w:p w:rsidR="00020BCD" w:rsidRPr="000C1192" w:rsidRDefault="00020BCD" w:rsidP="00020BCD">
            <w:pPr>
              <w:tabs>
                <w:tab w:val="left" w:pos="0"/>
                <w:tab w:val="left" w:pos="1276"/>
              </w:tabs>
              <w:jc w:val="both"/>
              <w:rPr>
                <w:sz w:val="20"/>
                <w:szCs w:val="20"/>
              </w:rPr>
            </w:pP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lastRenderedPageBreak/>
              <w:t>2.1.2</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 xml:space="preserve">Уплата взносов </w:t>
            </w:r>
          </w:p>
        </w:tc>
        <w:tc>
          <w:tcPr>
            <w:tcW w:w="3792" w:type="dxa"/>
          </w:tcPr>
          <w:p w:rsidR="00020BCD" w:rsidRPr="000C1192" w:rsidRDefault="00020BCD" w:rsidP="00020BCD">
            <w:pPr>
              <w:rPr>
                <w:sz w:val="20"/>
                <w:szCs w:val="20"/>
              </w:rPr>
            </w:pPr>
            <w:r w:rsidRPr="000C1192">
              <w:rPr>
                <w:sz w:val="20"/>
                <w:szCs w:val="20"/>
              </w:rPr>
              <w:t>Расчетная ведомость </w:t>
            </w:r>
            <w:r w:rsidRPr="000C1192">
              <w:rPr>
                <w:sz w:val="20"/>
                <w:szCs w:val="20"/>
              </w:rPr>
              <w:br/>
              <w:t>(ф. 0504402);</w:t>
            </w:r>
          </w:p>
          <w:p w:rsidR="00020BCD" w:rsidRPr="000C1192" w:rsidRDefault="00020BCD" w:rsidP="00020BCD">
            <w:pPr>
              <w:spacing w:before="100" w:beforeAutospacing="1" w:after="100" w:afterAutospacing="1"/>
              <w:rPr>
                <w:sz w:val="20"/>
                <w:szCs w:val="20"/>
              </w:rPr>
            </w:pPr>
            <w:r w:rsidRPr="000C1192">
              <w:rPr>
                <w:sz w:val="20"/>
                <w:szCs w:val="20"/>
              </w:rPr>
              <w:t>расчетно-платежная ведомость (ф. 0504401)</w:t>
            </w:r>
          </w:p>
          <w:p w:rsidR="00020BCD" w:rsidRPr="000C1192" w:rsidRDefault="00020BCD" w:rsidP="00020BCD">
            <w:pPr>
              <w:tabs>
                <w:tab w:val="left" w:pos="0"/>
                <w:tab w:val="left" w:pos="1276"/>
              </w:tabs>
              <w:jc w:val="both"/>
              <w:rPr>
                <w:sz w:val="20"/>
                <w:szCs w:val="20"/>
              </w:rPr>
            </w:pPr>
          </w:p>
        </w:tc>
      </w:tr>
      <w:tr w:rsidR="00020BCD" w:rsidRPr="000C1192" w:rsidTr="00020BCD">
        <w:trPr>
          <w:trHeight w:val="529"/>
        </w:trPr>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2.2</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Денежные обязательства по расчетам с подотчетными лицами</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2.2.1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Выдача денежных средств под отчет сотруднику на приобретение товаров (работ, услуг) за наличный расчет</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Письменное заявление на выдачу денежных средств под отчет</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2.2.2</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Выдача денежных средств под отчет сотруднику при направлении в командировку</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Приказ о направлении в командировку с прилагаемым расчетом командировочных сумм</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2.2.3</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 xml:space="preserve">Корректировка ранее принятых денежных обязательств в момент принятия к учету Отчет о расходах подотчетного лица </w:t>
            </w:r>
          </w:p>
          <w:p w:rsidR="00020BCD" w:rsidRPr="000C1192" w:rsidRDefault="00020BCD" w:rsidP="00020BCD">
            <w:pPr>
              <w:tabs>
                <w:tab w:val="left" w:pos="0"/>
                <w:tab w:val="left" w:pos="1276"/>
              </w:tabs>
              <w:jc w:val="both"/>
              <w:rPr>
                <w:sz w:val="20"/>
                <w:szCs w:val="20"/>
              </w:rPr>
            </w:pPr>
            <w:r w:rsidRPr="000C1192">
              <w:rPr>
                <w:sz w:val="20"/>
                <w:szCs w:val="20"/>
              </w:rPr>
              <w:t>(ф. 0510433)</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 xml:space="preserve">Отчет о расходах подотчетного лица </w:t>
            </w:r>
          </w:p>
          <w:p w:rsidR="00020BCD" w:rsidRPr="000C1192" w:rsidRDefault="00020BCD" w:rsidP="00020BCD">
            <w:pPr>
              <w:tabs>
                <w:tab w:val="left" w:pos="0"/>
                <w:tab w:val="left" w:pos="1276"/>
              </w:tabs>
              <w:jc w:val="both"/>
              <w:rPr>
                <w:sz w:val="20"/>
                <w:szCs w:val="20"/>
              </w:rPr>
            </w:pPr>
            <w:r w:rsidRPr="000C1192">
              <w:rPr>
                <w:sz w:val="20"/>
                <w:szCs w:val="20"/>
              </w:rPr>
              <w:t>(ф. 0510433)</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2.3</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Денежные обязательства перед бюджетом по уплате налогов, сборов и иных платежей</w:t>
            </w:r>
          </w:p>
        </w:tc>
      </w:tr>
      <w:tr w:rsidR="00020BCD" w:rsidRPr="000C1192" w:rsidTr="00020BCD">
        <w:trPr>
          <w:trHeight w:val="436"/>
        </w:trPr>
        <w:tc>
          <w:tcPr>
            <w:tcW w:w="817" w:type="dxa"/>
          </w:tcPr>
          <w:p w:rsidR="00020BCD" w:rsidRPr="000C1192" w:rsidRDefault="00020BCD" w:rsidP="00020BCD">
            <w:pPr>
              <w:tabs>
                <w:tab w:val="left" w:pos="0"/>
                <w:tab w:val="left" w:pos="1276"/>
              </w:tabs>
              <w:jc w:val="both"/>
              <w:rPr>
                <w:sz w:val="20"/>
                <w:szCs w:val="20"/>
              </w:rPr>
            </w:pPr>
            <w:r w:rsidRPr="000C1192">
              <w:rPr>
                <w:sz w:val="20"/>
                <w:szCs w:val="20"/>
              </w:rPr>
              <w:t>2.3.1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Уплата налогов</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Налоговые декларации, расчеты</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2.3.2</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Уплата всех видов сборов, пошлин, патентных платежей</w:t>
            </w:r>
          </w:p>
          <w:p w:rsidR="00020BCD" w:rsidRPr="000C1192" w:rsidRDefault="00020BCD" w:rsidP="00020BCD">
            <w:pPr>
              <w:tabs>
                <w:tab w:val="left" w:pos="0"/>
                <w:tab w:val="left" w:pos="1276"/>
              </w:tabs>
              <w:jc w:val="both"/>
              <w:rPr>
                <w:sz w:val="20"/>
                <w:szCs w:val="20"/>
              </w:rPr>
            </w:pP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Бухгалтерская справка </w:t>
            </w:r>
            <w:r w:rsidRPr="000C1192">
              <w:rPr>
                <w:sz w:val="20"/>
                <w:szCs w:val="20"/>
              </w:rPr>
              <w:b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jc w:val="both"/>
              <w:rPr>
                <w:b/>
                <w:bCs/>
                <w:sz w:val="20"/>
                <w:szCs w:val="20"/>
              </w:rPr>
            </w:pPr>
            <w:r w:rsidRPr="000C1192">
              <w:rPr>
                <w:b/>
                <w:bCs/>
                <w:sz w:val="20"/>
                <w:szCs w:val="20"/>
              </w:rPr>
              <w:t>2.4</w:t>
            </w:r>
          </w:p>
        </w:tc>
        <w:tc>
          <w:tcPr>
            <w:tcW w:w="8753" w:type="dxa"/>
            <w:gridSpan w:val="2"/>
          </w:tcPr>
          <w:p w:rsidR="00020BCD" w:rsidRPr="000C1192" w:rsidRDefault="00020BCD" w:rsidP="00020BCD">
            <w:pPr>
              <w:tabs>
                <w:tab w:val="left" w:pos="0"/>
                <w:tab w:val="left" w:pos="1276"/>
              </w:tabs>
              <w:jc w:val="both"/>
              <w:rPr>
                <w:b/>
                <w:bCs/>
                <w:sz w:val="20"/>
                <w:szCs w:val="20"/>
              </w:rPr>
            </w:pPr>
            <w:r w:rsidRPr="000C1192">
              <w:rPr>
                <w:b/>
                <w:bCs/>
                <w:sz w:val="20"/>
                <w:szCs w:val="20"/>
              </w:rPr>
              <w:t>Денежные обязательства по возмещению вреда, по другим выплатам</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2.4.1</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Уплата штрафных санкций и сумм, предписанных судом</w:t>
            </w:r>
          </w:p>
        </w:tc>
        <w:tc>
          <w:tcPr>
            <w:tcW w:w="3792" w:type="dxa"/>
          </w:tcPr>
          <w:p w:rsidR="00020BCD" w:rsidRPr="000C1192" w:rsidRDefault="00020BCD" w:rsidP="00020BCD">
            <w:pPr>
              <w:rPr>
                <w:sz w:val="20"/>
                <w:szCs w:val="20"/>
              </w:rPr>
            </w:pPr>
            <w:r w:rsidRPr="000C1192">
              <w:rPr>
                <w:sz w:val="20"/>
                <w:szCs w:val="20"/>
              </w:rPr>
              <w:t>Исполнительный лист;</w:t>
            </w:r>
          </w:p>
          <w:p w:rsidR="00020BCD" w:rsidRPr="000C1192" w:rsidRDefault="00020BCD" w:rsidP="00020BCD">
            <w:pPr>
              <w:spacing w:before="100" w:beforeAutospacing="1" w:after="100" w:afterAutospacing="1"/>
              <w:rPr>
                <w:sz w:val="20"/>
                <w:szCs w:val="20"/>
              </w:rPr>
            </w:pPr>
            <w:r w:rsidRPr="000C1192">
              <w:rPr>
                <w:sz w:val="20"/>
                <w:szCs w:val="20"/>
              </w:rPr>
              <w:t>судебный приказ;</w:t>
            </w:r>
          </w:p>
          <w:p w:rsidR="00020BCD" w:rsidRPr="000C1192" w:rsidRDefault="00020BCD" w:rsidP="00020BCD">
            <w:pPr>
              <w:spacing w:before="100" w:beforeAutospacing="1" w:after="100" w:afterAutospacing="1"/>
              <w:rPr>
                <w:sz w:val="20"/>
                <w:szCs w:val="20"/>
              </w:rPr>
            </w:pPr>
            <w:r w:rsidRPr="000C1192">
              <w:rPr>
                <w:sz w:val="20"/>
                <w:szCs w:val="20"/>
              </w:rPr>
              <w:t>постановления судебных (следственных) органов;</w:t>
            </w:r>
          </w:p>
          <w:p w:rsidR="00020BCD" w:rsidRPr="000C1192" w:rsidRDefault="00020BCD" w:rsidP="00020BCD">
            <w:pPr>
              <w:spacing w:before="100" w:beforeAutospacing="1" w:after="100" w:afterAutospacing="1"/>
              <w:rPr>
                <w:sz w:val="20"/>
                <w:szCs w:val="20"/>
              </w:rPr>
            </w:pPr>
            <w:r w:rsidRPr="000C1192">
              <w:rPr>
                <w:sz w:val="20"/>
                <w:szCs w:val="20"/>
              </w:rPr>
              <w:t>иные документы, устанавливающие обязательства учреждения</w:t>
            </w:r>
          </w:p>
        </w:tc>
      </w:tr>
      <w:tr w:rsidR="00020BCD" w:rsidRPr="000C1192" w:rsidTr="00020BCD">
        <w:tc>
          <w:tcPr>
            <w:tcW w:w="817" w:type="dxa"/>
          </w:tcPr>
          <w:p w:rsidR="00020BCD" w:rsidRPr="000C1192" w:rsidRDefault="00020BCD" w:rsidP="00020BCD">
            <w:pPr>
              <w:tabs>
                <w:tab w:val="left" w:pos="0"/>
                <w:tab w:val="left" w:pos="1276"/>
              </w:tabs>
              <w:jc w:val="both"/>
              <w:rPr>
                <w:sz w:val="20"/>
                <w:szCs w:val="20"/>
              </w:rPr>
            </w:pPr>
            <w:r w:rsidRPr="000C1192">
              <w:rPr>
                <w:sz w:val="20"/>
                <w:szCs w:val="20"/>
              </w:rPr>
              <w:t>2.4.2</w:t>
            </w:r>
          </w:p>
        </w:tc>
        <w:tc>
          <w:tcPr>
            <w:tcW w:w="4961" w:type="dxa"/>
          </w:tcPr>
          <w:p w:rsidR="00020BCD" w:rsidRPr="000C1192" w:rsidRDefault="00020BCD" w:rsidP="00020BCD">
            <w:pPr>
              <w:tabs>
                <w:tab w:val="left" w:pos="0"/>
                <w:tab w:val="left" w:pos="1276"/>
              </w:tabs>
              <w:jc w:val="both"/>
              <w:rPr>
                <w:sz w:val="20"/>
                <w:szCs w:val="20"/>
              </w:rPr>
            </w:pPr>
            <w:r w:rsidRPr="000C1192">
              <w:rPr>
                <w:sz w:val="20"/>
                <w:szCs w:val="20"/>
              </w:rPr>
              <w:t>Иные денежные обязательства учреждения, подлежащие исполнению в текущем финансовом году</w:t>
            </w:r>
          </w:p>
        </w:tc>
        <w:tc>
          <w:tcPr>
            <w:tcW w:w="3792" w:type="dxa"/>
          </w:tcPr>
          <w:p w:rsidR="00020BCD" w:rsidRPr="000C1192" w:rsidRDefault="00020BCD" w:rsidP="00020BCD">
            <w:pPr>
              <w:tabs>
                <w:tab w:val="left" w:pos="0"/>
                <w:tab w:val="left" w:pos="1276"/>
              </w:tabs>
              <w:jc w:val="both"/>
              <w:rPr>
                <w:sz w:val="20"/>
                <w:szCs w:val="20"/>
              </w:rPr>
            </w:pPr>
            <w:r w:rsidRPr="000C1192">
              <w:rPr>
                <w:sz w:val="20"/>
                <w:szCs w:val="20"/>
              </w:rPr>
              <w:t>Документы, являющиеся основанием для оплаты обязательств</w:t>
            </w:r>
          </w:p>
        </w:tc>
      </w:tr>
    </w:tbl>
    <w:p w:rsidR="00020BCD" w:rsidRPr="000C1192" w:rsidRDefault="00020BCD" w:rsidP="00020BCD">
      <w:pPr>
        <w:autoSpaceDE w:val="0"/>
        <w:autoSpaceDN w:val="0"/>
        <w:adjustRightInd w:val="0"/>
        <w:jc w:val="both"/>
        <w:rPr>
          <w:sz w:val="20"/>
          <w:szCs w:val="20"/>
        </w:rPr>
      </w:pPr>
      <w:r w:rsidRPr="000C1192">
        <w:rPr>
          <w:i/>
          <w:iCs/>
          <w:sz w:val="20"/>
          <w:szCs w:val="20"/>
        </w:rPr>
        <w:t xml:space="preserve"> (Основание: </w:t>
      </w:r>
      <w:hyperlink r:id="rId179" w:history="1">
        <w:r w:rsidRPr="000C1192">
          <w:rPr>
            <w:i/>
            <w:iCs/>
            <w:sz w:val="20"/>
            <w:szCs w:val="20"/>
          </w:rPr>
          <w:t>п. 318</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center"/>
        <w:outlineLvl w:val="1"/>
        <w:rPr>
          <w:b/>
          <w:bCs/>
          <w:sz w:val="20"/>
          <w:szCs w:val="20"/>
        </w:rPr>
      </w:pPr>
      <w:bookmarkStart w:id="16" w:name="Par379"/>
      <w:bookmarkEnd w:id="16"/>
    </w:p>
    <w:p w:rsidR="00020BCD" w:rsidRPr="000C1192" w:rsidRDefault="00020BCD" w:rsidP="00020BCD">
      <w:pPr>
        <w:autoSpaceDE w:val="0"/>
        <w:autoSpaceDN w:val="0"/>
        <w:adjustRightInd w:val="0"/>
        <w:jc w:val="center"/>
        <w:outlineLvl w:val="1"/>
        <w:rPr>
          <w:b/>
          <w:bCs/>
          <w:sz w:val="20"/>
          <w:szCs w:val="20"/>
        </w:rPr>
      </w:pPr>
    </w:p>
    <w:p w:rsidR="00020BCD" w:rsidRPr="000C1192" w:rsidRDefault="00020BCD" w:rsidP="00020BCD">
      <w:pPr>
        <w:autoSpaceDE w:val="0"/>
        <w:autoSpaceDN w:val="0"/>
        <w:adjustRightInd w:val="0"/>
        <w:jc w:val="center"/>
        <w:outlineLvl w:val="1"/>
        <w:rPr>
          <w:sz w:val="20"/>
          <w:szCs w:val="20"/>
        </w:rPr>
      </w:pPr>
      <w:r w:rsidRPr="000C1192">
        <w:rPr>
          <w:b/>
          <w:bCs/>
          <w:sz w:val="20"/>
          <w:szCs w:val="20"/>
        </w:rPr>
        <w:t>18. Обесценение активов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18.1. Проверка наличия признаков возможного обесценения (снижения убытка) проводится при проведении инвентаризации соответствующих активов. По представлению МКУ «Центр бухгалтерского обслуживания» или лица, ответственного за использование актива, руководитель учреждения может принять решение о проведении такой проверки в иных случаях.</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80" w:history="1">
        <w:r w:rsidRPr="000C1192">
          <w:rPr>
            <w:i/>
            <w:iCs/>
            <w:sz w:val="20"/>
            <w:szCs w:val="20"/>
          </w:rPr>
          <w:t>п. 6</w:t>
        </w:r>
      </w:hyperlink>
      <w:r w:rsidRPr="000C1192">
        <w:rPr>
          <w:i/>
          <w:iCs/>
          <w:sz w:val="20"/>
          <w:szCs w:val="20"/>
        </w:rPr>
        <w:t xml:space="preserve"> Инструкции №157н, </w:t>
      </w:r>
      <w:hyperlink r:id="rId181" w:history="1">
        <w:r w:rsidRPr="000C1192">
          <w:rPr>
            <w:i/>
            <w:iCs/>
            <w:sz w:val="20"/>
            <w:szCs w:val="20"/>
          </w:rPr>
          <w:t>п. 5</w:t>
        </w:r>
      </w:hyperlink>
      <w:r w:rsidRPr="000C1192">
        <w:rPr>
          <w:i/>
          <w:iCs/>
          <w:sz w:val="20"/>
          <w:szCs w:val="20"/>
        </w:rPr>
        <w:t xml:space="preserve"> ФСБУ "Обесценение активов")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 xml:space="preserve">18.2.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82" w:history="1">
        <w:r w:rsidRPr="000C1192">
          <w:rPr>
            <w:sz w:val="20"/>
            <w:szCs w:val="20"/>
          </w:rPr>
          <w:t>(ф. 0504087)</w:t>
        </w:r>
      </w:hyperlink>
      <w:r w:rsidRPr="000C1192">
        <w:rPr>
          <w:sz w:val="20"/>
          <w:szCs w:val="20"/>
        </w:rPr>
        <w:t>.</w:t>
      </w:r>
    </w:p>
    <w:p w:rsidR="00020BCD" w:rsidRPr="000C1192" w:rsidRDefault="00020BCD" w:rsidP="00020BCD">
      <w:pPr>
        <w:autoSpaceDE w:val="0"/>
        <w:autoSpaceDN w:val="0"/>
        <w:adjustRightInd w:val="0"/>
        <w:jc w:val="both"/>
        <w:rPr>
          <w:sz w:val="20"/>
          <w:szCs w:val="20"/>
        </w:rPr>
      </w:pPr>
      <w:r w:rsidRPr="000C1192">
        <w:rPr>
          <w:i/>
          <w:iCs/>
          <w:sz w:val="20"/>
          <w:szCs w:val="20"/>
        </w:rPr>
        <w:t xml:space="preserve">(Основание: </w:t>
      </w:r>
      <w:hyperlink r:id="rId183" w:history="1">
        <w:r w:rsidRPr="000C1192">
          <w:rPr>
            <w:i/>
            <w:iCs/>
            <w:sz w:val="20"/>
            <w:szCs w:val="20"/>
          </w:rPr>
          <w:t>п. п. 6</w:t>
        </w:r>
      </w:hyperlink>
      <w:r w:rsidRPr="000C1192">
        <w:rPr>
          <w:i/>
          <w:iCs/>
          <w:sz w:val="20"/>
          <w:szCs w:val="20"/>
        </w:rPr>
        <w:t xml:space="preserve">, </w:t>
      </w:r>
      <w:hyperlink r:id="rId184" w:history="1">
        <w:r w:rsidRPr="000C1192">
          <w:rPr>
            <w:i/>
            <w:iCs/>
            <w:sz w:val="20"/>
            <w:szCs w:val="20"/>
          </w:rPr>
          <w:t>18</w:t>
        </w:r>
      </w:hyperlink>
      <w:r w:rsidRPr="000C1192">
        <w:rPr>
          <w:i/>
          <w:iCs/>
          <w:sz w:val="20"/>
          <w:szCs w:val="20"/>
        </w:rPr>
        <w:t xml:space="preserve"> ФСБУ "Обесценение активов")</w:t>
      </w:r>
    </w:p>
    <w:p w:rsidR="00020BCD" w:rsidRPr="000C1192" w:rsidRDefault="00020BCD" w:rsidP="00020BCD">
      <w:pPr>
        <w:autoSpaceDE w:val="0"/>
        <w:autoSpaceDN w:val="0"/>
        <w:adjustRightInd w:val="0"/>
        <w:jc w:val="both"/>
        <w:rPr>
          <w:sz w:val="20"/>
          <w:szCs w:val="20"/>
        </w:rPr>
      </w:pPr>
      <w:r w:rsidRPr="000C1192">
        <w:rPr>
          <w:sz w:val="20"/>
          <w:szCs w:val="20"/>
        </w:rPr>
        <w:t>18.3. При выявлении признаков возможного обесценения (снижения убытка) руководитель учреждения по представлению комиссии по поступлению и выбытию активов принимает решение о необходимости (или об отсутствии необходимости) определения справедливой стоимости такого актива, оформляемое приказом с указанием метода, которым стоимость будет определена.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85" w:history="1">
        <w:r w:rsidRPr="000C1192">
          <w:rPr>
            <w:i/>
            <w:iCs/>
            <w:sz w:val="20"/>
            <w:szCs w:val="20"/>
          </w:rPr>
          <w:t>п. п. 10</w:t>
        </w:r>
      </w:hyperlink>
      <w:r w:rsidRPr="000C1192">
        <w:rPr>
          <w:i/>
          <w:iCs/>
          <w:sz w:val="20"/>
          <w:szCs w:val="20"/>
        </w:rPr>
        <w:t xml:space="preserve">, </w:t>
      </w:r>
      <w:hyperlink r:id="rId186" w:history="1">
        <w:r w:rsidRPr="000C1192">
          <w:rPr>
            <w:i/>
            <w:iCs/>
            <w:sz w:val="20"/>
            <w:szCs w:val="20"/>
          </w:rPr>
          <w:t>22</w:t>
        </w:r>
      </w:hyperlink>
      <w:r w:rsidRPr="000C1192">
        <w:rPr>
          <w:i/>
          <w:iCs/>
          <w:sz w:val="20"/>
          <w:szCs w:val="20"/>
        </w:rPr>
        <w:t xml:space="preserve"> ФСБУ "Обесценение активов")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18.4. Если по результатам определения справедливой стоимости актива выявлено обесценение, его необходимо отразить в учете.</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87" w:history="1">
        <w:r w:rsidRPr="000C1192">
          <w:rPr>
            <w:i/>
            <w:iCs/>
            <w:sz w:val="20"/>
            <w:szCs w:val="20"/>
          </w:rPr>
          <w:t>п. 15</w:t>
        </w:r>
      </w:hyperlink>
      <w:r w:rsidRPr="000C1192">
        <w:rPr>
          <w:i/>
          <w:iCs/>
          <w:sz w:val="20"/>
          <w:szCs w:val="20"/>
        </w:rPr>
        <w:t xml:space="preserve"> ФСБУ "Обесценение активов")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lastRenderedPageBreak/>
        <w:t xml:space="preserve">18.5. Убыток от обесценения актива признается в учете на основании Бухгалтерской справки </w:t>
      </w:r>
      <w:hyperlink r:id="rId188" w:history="1">
        <w:r w:rsidRPr="000C1192">
          <w:rPr>
            <w:sz w:val="20"/>
            <w:szCs w:val="20"/>
          </w:rPr>
          <w:t>(ф. 0504833)</w:t>
        </w:r>
      </w:hyperlink>
      <w:r w:rsidRPr="000C1192">
        <w:rPr>
          <w:sz w:val="20"/>
          <w:szCs w:val="20"/>
        </w:rPr>
        <w:t xml:space="preserve"> и приказа руководителя. Признание убытка осуществляется только по согласованию с собственником.</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89" w:history="1">
        <w:r w:rsidRPr="000C1192">
          <w:rPr>
            <w:i/>
            <w:iCs/>
            <w:sz w:val="20"/>
            <w:szCs w:val="20"/>
          </w:rPr>
          <w:t>п. 15</w:t>
        </w:r>
      </w:hyperlink>
      <w:r w:rsidRPr="000C1192">
        <w:rPr>
          <w:i/>
          <w:iCs/>
          <w:sz w:val="20"/>
          <w:szCs w:val="20"/>
        </w:rPr>
        <w:t xml:space="preserve"> ФСБУ "Обесценение активов")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18.6.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90" w:history="1">
        <w:r w:rsidRPr="000C1192">
          <w:rPr>
            <w:i/>
            <w:iCs/>
            <w:sz w:val="20"/>
            <w:szCs w:val="20"/>
          </w:rPr>
          <w:t>п. 24</w:t>
        </w:r>
      </w:hyperlink>
      <w:r w:rsidRPr="000C1192">
        <w:rPr>
          <w:i/>
          <w:iCs/>
          <w:sz w:val="20"/>
          <w:szCs w:val="20"/>
        </w:rPr>
        <w:t xml:space="preserve"> ФСБУ "Обесценение активов")</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18.7.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91" w:history="1">
        <w:r w:rsidRPr="000C1192">
          <w:rPr>
            <w:i/>
            <w:iCs/>
            <w:sz w:val="20"/>
            <w:szCs w:val="20"/>
          </w:rPr>
          <w:t>п. п. 23</w:t>
        </w:r>
      </w:hyperlink>
      <w:r w:rsidRPr="000C1192">
        <w:rPr>
          <w:i/>
          <w:iCs/>
          <w:sz w:val="20"/>
          <w:szCs w:val="20"/>
        </w:rPr>
        <w:t xml:space="preserve">, </w:t>
      </w:r>
      <w:hyperlink r:id="rId192" w:history="1">
        <w:r w:rsidRPr="000C1192">
          <w:rPr>
            <w:i/>
            <w:iCs/>
            <w:sz w:val="20"/>
            <w:szCs w:val="20"/>
          </w:rPr>
          <w:t>24</w:t>
        </w:r>
      </w:hyperlink>
      <w:r w:rsidRPr="000C1192">
        <w:rPr>
          <w:i/>
          <w:iCs/>
          <w:sz w:val="20"/>
          <w:szCs w:val="20"/>
        </w:rPr>
        <w:t xml:space="preserve"> ФСБУ "Обесценение активов")</w:t>
      </w:r>
    </w:p>
    <w:p w:rsidR="00020BCD" w:rsidRPr="000C1192" w:rsidRDefault="00020BCD" w:rsidP="00020BCD">
      <w:pPr>
        <w:autoSpaceDE w:val="0"/>
        <w:autoSpaceDN w:val="0"/>
        <w:adjustRightInd w:val="0"/>
        <w:jc w:val="both"/>
        <w:rPr>
          <w:i/>
          <w:iCs/>
          <w:sz w:val="20"/>
          <w:szCs w:val="20"/>
        </w:rPr>
      </w:pPr>
    </w:p>
    <w:p w:rsidR="00020BCD" w:rsidRPr="000C1192" w:rsidRDefault="00020BCD" w:rsidP="00020BCD">
      <w:pPr>
        <w:autoSpaceDE w:val="0"/>
        <w:autoSpaceDN w:val="0"/>
        <w:adjustRightInd w:val="0"/>
        <w:jc w:val="center"/>
        <w:outlineLvl w:val="1"/>
        <w:rPr>
          <w:b/>
          <w:bCs/>
          <w:sz w:val="20"/>
          <w:szCs w:val="20"/>
        </w:rPr>
      </w:pPr>
      <w:r w:rsidRPr="000C1192">
        <w:rPr>
          <w:b/>
          <w:bCs/>
          <w:sz w:val="20"/>
          <w:szCs w:val="20"/>
        </w:rPr>
        <w:t>19. Забалансовый учет</w:t>
      </w:r>
    </w:p>
    <w:p w:rsidR="00020BCD" w:rsidRPr="000C1192" w:rsidRDefault="00020BCD" w:rsidP="00020BCD">
      <w:pPr>
        <w:autoSpaceDE w:val="0"/>
        <w:autoSpaceDN w:val="0"/>
        <w:adjustRightInd w:val="0"/>
        <w:jc w:val="center"/>
        <w:outlineLvl w:val="1"/>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19.1. Если иное не предусмотрено положениями Инструкции N 157н и настоящей Учетной политикой, имущество, учитываемое на забалансовых счетах, отражается:</w:t>
      </w:r>
    </w:p>
    <w:p w:rsidR="00020BCD" w:rsidRPr="000C1192" w:rsidRDefault="00020BCD" w:rsidP="00020BCD">
      <w:pPr>
        <w:autoSpaceDE w:val="0"/>
        <w:autoSpaceDN w:val="0"/>
        <w:adjustRightInd w:val="0"/>
        <w:jc w:val="both"/>
        <w:rPr>
          <w:sz w:val="20"/>
          <w:szCs w:val="20"/>
        </w:rPr>
      </w:pPr>
      <w:r w:rsidRPr="000C1192">
        <w:rPr>
          <w:sz w:val="20"/>
          <w:szCs w:val="20"/>
        </w:rPr>
        <w:t>- по стоимости на дату выбытия объектов с балансового учета;</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19.2. На забалансовом счете 03.1 учет ведется по группам:</w:t>
      </w:r>
    </w:p>
    <w:p w:rsidR="00020BCD" w:rsidRPr="000C1192" w:rsidRDefault="00020BCD" w:rsidP="00020BCD">
      <w:pPr>
        <w:autoSpaceDE w:val="0"/>
        <w:autoSpaceDN w:val="0"/>
        <w:adjustRightInd w:val="0"/>
        <w:jc w:val="both"/>
        <w:rPr>
          <w:sz w:val="20"/>
          <w:szCs w:val="20"/>
        </w:rPr>
      </w:pPr>
      <w:r w:rsidRPr="000C1192">
        <w:rPr>
          <w:sz w:val="20"/>
          <w:szCs w:val="20"/>
        </w:rPr>
        <w:t>- трудовые книжки;</w:t>
      </w:r>
    </w:p>
    <w:p w:rsidR="00020BCD" w:rsidRPr="000C1192" w:rsidRDefault="00020BCD" w:rsidP="00020BCD">
      <w:pPr>
        <w:autoSpaceDE w:val="0"/>
        <w:autoSpaceDN w:val="0"/>
        <w:adjustRightInd w:val="0"/>
        <w:jc w:val="both"/>
        <w:rPr>
          <w:sz w:val="20"/>
          <w:szCs w:val="20"/>
        </w:rPr>
      </w:pPr>
      <w:r w:rsidRPr="000C1192">
        <w:rPr>
          <w:sz w:val="20"/>
          <w:szCs w:val="20"/>
        </w:rPr>
        <w:t>- вкладыши к трудовой книжке;</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 (Основание: </w:t>
      </w:r>
      <w:hyperlink r:id="rId193" w:history="1">
        <w:r w:rsidRPr="000C1192">
          <w:rPr>
            <w:i/>
            <w:iCs/>
            <w:sz w:val="20"/>
            <w:szCs w:val="20"/>
          </w:rPr>
          <w:t>п. 337</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19.3. Учет полученного (приобретенного) недвижимого имущества, в т.ч. земельных участков, в течение времени оформления государственной регистрации прав на него осуществляется на забалансовом счете 01 "Имущество, полученное в пользование".</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19.4. Материальные ценности, приобретаемые в целях вручения (награждения), дарения, в том числе ценные подарки, сувениры, учитываются на счете 07 "Награды, призы, кубки и ценные подарки, сувениры" до момента вручения:</w:t>
      </w:r>
    </w:p>
    <w:p w:rsidR="00020BCD" w:rsidRPr="000C1192" w:rsidRDefault="00020BCD" w:rsidP="00020BCD">
      <w:pPr>
        <w:autoSpaceDE w:val="0"/>
        <w:autoSpaceDN w:val="0"/>
        <w:adjustRightInd w:val="0"/>
        <w:jc w:val="both"/>
        <w:rPr>
          <w:sz w:val="20"/>
          <w:szCs w:val="20"/>
        </w:rPr>
      </w:pPr>
      <w:r w:rsidRPr="000C1192">
        <w:rPr>
          <w:sz w:val="20"/>
          <w:szCs w:val="20"/>
        </w:rPr>
        <w:t xml:space="preserve"> - по стоимости приобретения, </w:t>
      </w:r>
    </w:p>
    <w:p w:rsidR="00020BCD" w:rsidRPr="000C1192" w:rsidRDefault="00020BCD" w:rsidP="00020BCD">
      <w:pPr>
        <w:autoSpaceDE w:val="0"/>
        <w:autoSpaceDN w:val="0"/>
        <w:adjustRightInd w:val="0"/>
        <w:jc w:val="both"/>
        <w:rPr>
          <w:i/>
          <w:sz w:val="20"/>
          <w:szCs w:val="20"/>
        </w:rPr>
      </w:pPr>
      <w:r w:rsidRPr="000C1192">
        <w:rPr>
          <w:i/>
          <w:sz w:val="20"/>
          <w:szCs w:val="20"/>
        </w:rPr>
        <w:t>(Основание: п. 345 Инструкции N 157н)</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i/>
          <w:sz w:val="20"/>
          <w:szCs w:val="20"/>
        </w:rPr>
      </w:pPr>
      <w:r w:rsidRPr="000C1192">
        <w:rPr>
          <w:i/>
          <w:sz w:val="20"/>
          <w:szCs w:val="20"/>
        </w:rPr>
        <w:t xml:space="preserve">19.5. </w:t>
      </w:r>
      <w:r w:rsidRPr="000C1192">
        <w:rPr>
          <w:sz w:val="20"/>
          <w:szCs w:val="20"/>
        </w:rPr>
        <w:t>При сдаче в аренду или передаче в безвозмездное пользование части объекта недвижимости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переданной части.</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i/>
          <w:sz w:val="20"/>
          <w:szCs w:val="20"/>
        </w:rPr>
        <w:t xml:space="preserve">19.6. </w:t>
      </w:r>
      <w:r w:rsidRPr="000C1192">
        <w:rPr>
          <w:sz w:val="20"/>
          <w:szCs w:val="20"/>
        </w:rPr>
        <w:t xml:space="preserve">На забалансовом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 </w:t>
      </w:r>
    </w:p>
    <w:p w:rsidR="00020BCD" w:rsidRPr="000C1192" w:rsidRDefault="00020BCD" w:rsidP="00020BCD">
      <w:pPr>
        <w:autoSpaceDE w:val="0"/>
        <w:autoSpaceDN w:val="0"/>
        <w:adjustRightInd w:val="0"/>
        <w:jc w:val="both"/>
        <w:rPr>
          <w:sz w:val="20"/>
          <w:szCs w:val="20"/>
        </w:rPr>
      </w:pPr>
      <w:r w:rsidRPr="000C1192">
        <w:rPr>
          <w:sz w:val="20"/>
          <w:szCs w:val="20"/>
        </w:rPr>
        <w:t>- имущество, подлежащее выдаче в связи с оформлением сотрудника на дистанционную работу согласно ТК РФ.</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В случае передачи имущества в личном пользовании - материальных запасов другому ответственному лицу  оно подлежит сдаче на склад. При этом поднятие на баланс такого имущества отражается в корреспонденции со счетом 0 401 10 172</w:t>
      </w:r>
    </w:p>
    <w:p w:rsidR="00020BCD" w:rsidRPr="000C1192" w:rsidRDefault="00020BCD" w:rsidP="00020BCD">
      <w:pPr>
        <w:autoSpaceDE w:val="0"/>
        <w:autoSpaceDN w:val="0"/>
        <w:adjustRightInd w:val="0"/>
        <w:jc w:val="both"/>
        <w:rPr>
          <w:sz w:val="20"/>
          <w:szCs w:val="20"/>
        </w:rPr>
      </w:pPr>
      <w:r w:rsidRPr="000C1192">
        <w:rPr>
          <w:sz w:val="20"/>
          <w:szCs w:val="20"/>
        </w:rPr>
        <w:t xml:space="preserve"> - стоимости, по которой оно было учтено на счете 27.</w:t>
      </w:r>
    </w:p>
    <w:p w:rsidR="00020BCD" w:rsidRPr="000C1192" w:rsidRDefault="00020BCD" w:rsidP="00020BCD">
      <w:pPr>
        <w:autoSpaceDE w:val="0"/>
        <w:autoSpaceDN w:val="0"/>
        <w:adjustRightInd w:val="0"/>
        <w:jc w:val="both"/>
        <w:rPr>
          <w:i/>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19.7. На забалансовом счете 09 учет ведется по группам:</w:t>
      </w:r>
    </w:p>
    <w:p w:rsidR="00C74DC7" w:rsidRPr="000C1192" w:rsidRDefault="00C74DC7" w:rsidP="00C74DC7">
      <w:pPr>
        <w:autoSpaceDE w:val="0"/>
        <w:autoSpaceDN w:val="0"/>
        <w:adjustRightInd w:val="0"/>
        <w:jc w:val="both"/>
        <w:rPr>
          <w:sz w:val="20"/>
          <w:szCs w:val="20"/>
        </w:rPr>
      </w:pPr>
      <w:r w:rsidRPr="000C1192">
        <w:rPr>
          <w:sz w:val="20"/>
          <w:szCs w:val="20"/>
        </w:rPr>
        <w:t>- двигатели, турбокомпрессоры;</w:t>
      </w:r>
    </w:p>
    <w:p w:rsidR="00C74DC7" w:rsidRPr="000C1192" w:rsidRDefault="00C74DC7" w:rsidP="00C74DC7">
      <w:pPr>
        <w:autoSpaceDE w:val="0"/>
        <w:autoSpaceDN w:val="0"/>
        <w:adjustRightInd w:val="0"/>
        <w:jc w:val="both"/>
        <w:rPr>
          <w:sz w:val="20"/>
          <w:szCs w:val="20"/>
        </w:rPr>
      </w:pPr>
      <w:r w:rsidRPr="000C1192">
        <w:rPr>
          <w:sz w:val="20"/>
          <w:szCs w:val="20"/>
        </w:rPr>
        <w:t>- аккумуляторы;</w:t>
      </w:r>
    </w:p>
    <w:p w:rsidR="00C74DC7" w:rsidRPr="000C1192" w:rsidRDefault="00C74DC7" w:rsidP="00C74DC7">
      <w:pPr>
        <w:autoSpaceDE w:val="0"/>
        <w:autoSpaceDN w:val="0"/>
        <w:adjustRightInd w:val="0"/>
        <w:jc w:val="both"/>
        <w:rPr>
          <w:sz w:val="20"/>
          <w:szCs w:val="20"/>
        </w:rPr>
      </w:pPr>
      <w:r w:rsidRPr="000C1192">
        <w:rPr>
          <w:sz w:val="20"/>
          <w:szCs w:val="20"/>
        </w:rPr>
        <w:t>- шины, диски;</w:t>
      </w:r>
    </w:p>
    <w:p w:rsidR="00C74DC7" w:rsidRPr="000C1192" w:rsidRDefault="00C74DC7" w:rsidP="00C74DC7">
      <w:pPr>
        <w:autoSpaceDE w:val="0"/>
        <w:autoSpaceDN w:val="0"/>
        <w:adjustRightInd w:val="0"/>
        <w:jc w:val="both"/>
        <w:rPr>
          <w:sz w:val="20"/>
          <w:szCs w:val="20"/>
        </w:rPr>
      </w:pPr>
      <w:r w:rsidRPr="000C1192">
        <w:rPr>
          <w:sz w:val="20"/>
          <w:szCs w:val="20"/>
        </w:rPr>
        <w:t>- карбюраторы;</w:t>
      </w:r>
    </w:p>
    <w:p w:rsidR="00C74DC7" w:rsidRDefault="00C74DC7" w:rsidP="00C74DC7">
      <w:pPr>
        <w:autoSpaceDE w:val="0"/>
        <w:autoSpaceDN w:val="0"/>
        <w:adjustRightInd w:val="0"/>
        <w:jc w:val="both"/>
        <w:rPr>
          <w:sz w:val="20"/>
          <w:szCs w:val="20"/>
        </w:rPr>
      </w:pPr>
      <w:r w:rsidRPr="000C1192">
        <w:rPr>
          <w:sz w:val="20"/>
          <w:szCs w:val="20"/>
        </w:rPr>
        <w:t>- коробки передач;</w:t>
      </w:r>
    </w:p>
    <w:p w:rsidR="00C74DC7" w:rsidRPr="006E7101" w:rsidRDefault="00C74DC7" w:rsidP="00C74DC7">
      <w:pPr>
        <w:autoSpaceDE w:val="0"/>
        <w:autoSpaceDN w:val="0"/>
        <w:adjustRightInd w:val="0"/>
        <w:jc w:val="both"/>
        <w:rPr>
          <w:sz w:val="20"/>
          <w:szCs w:val="20"/>
        </w:rPr>
      </w:pPr>
      <w:r>
        <w:rPr>
          <w:sz w:val="20"/>
          <w:szCs w:val="20"/>
        </w:rPr>
        <w:t>-</w:t>
      </w:r>
      <w:r w:rsidRPr="006E7101">
        <w:rPr>
          <w:sz w:val="20"/>
          <w:szCs w:val="20"/>
        </w:rPr>
        <w:t>наборы автоинструмента;</w:t>
      </w:r>
    </w:p>
    <w:p w:rsidR="00C74DC7" w:rsidRPr="006E7101" w:rsidRDefault="00C74DC7" w:rsidP="00C74DC7">
      <w:pPr>
        <w:autoSpaceDE w:val="0"/>
        <w:autoSpaceDN w:val="0"/>
        <w:adjustRightInd w:val="0"/>
        <w:jc w:val="both"/>
        <w:rPr>
          <w:sz w:val="20"/>
          <w:szCs w:val="20"/>
        </w:rPr>
      </w:pPr>
      <w:r w:rsidRPr="006E7101">
        <w:rPr>
          <w:sz w:val="20"/>
          <w:szCs w:val="20"/>
        </w:rPr>
        <w:t>-знаки аварийные;</w:t>
      </w:r>
    </w:p>
    <w:p w:rsidR="00C74DC7" w:rsidRPr="006E7101" w:rsidRDefault="00C74DC7" w:rsidP="00C74DC7">
      <w:pPr>
        <w:autoSpaceDE w:val="0"/>
        <w:autoSpaceDN w:val="0"/>
        <w:adjustRightInd w:val="0"/>
        <w:jc w:val="both"/>
        <w:rPr>
          <w:sz w:val="20"/>
          <w:szCs w:val="20"/>
        </w:rPr>
      </w:pPr>
      <w:r w:rsidRPr="006E7101">
        <w:rPr>
          <w:sz w:val="20"/>
          <w:szCs w:val="20"/>
        </w:rPr>
        <w:t>-аптечки;</w:t>
      </w:r>
    </w:p>
    <w:p w:rsidR="00C74DC7" w:rsidRPr="000C1192" w:rsidRDefault="00C74DC7" w:rsidP="00C74DC7">
      <w:pPr>
        <w:autoSpaceDE w:val="0"/>
        <w:autoSpaceDN w:val="0"/>
        <w:adjustRightInd w:val="0"/>
        <w:jc w:val="both"/>
        <w:rPr>
          <w:sz w:val="20"/>
          <w:szCs w:val="20"/>
        </w:rPr>
      </w:pPr>
      <w:r w:rsidRPr="006E7101">
        <w:rPr>
          <w:sz w:val="20"/>
          <w:szCs w:val="20"/>
        </w:rPr>
        <w:t>-огнетушители.</w:t>
      </w:r>
    </w:p>
    <w:p w:rsidR="00C74DC7" w:rsidRPr="000C1192" w:rsidRDefault="00C74DC7" w:rsidP="00C74DC7">
      <w:pPr>
        <w:autoSpaceDE w:val="0"/>
        <w:autoSpaceDN w:val="0"/>
        <w:adjustRightInd w:val="0"/>
        <w:jc w:val="both"/>
        <w:rPr>
          <w:sz w:val="20"/>
          <w:szCs w:val="20"/>
        </w:rPr>
      </w:pPr>
      <w:r w:rsidRPr="000C1192">
        <w:rPr>
          <w:sz w:val="20"/>
          <w:szCs w:val="20"/>
        </w:rPr>
        <w:t xml:space="preserve">(Основание: п. 349 Инструкции N 157н) </w:t>
      </w:r>
    </w:p>
    <w:p w:rsidR="00020BCD" w:rsidRPr="000C1192" w:rsidRDefault="00020BCD" w:rsidP="00020BCD">
      <w:pPr>
        <w:autoSpaceDE w:val="0"/>
        <w:autoSpaceDN w:val="0"/>
        <w:adjustRightInd w:val="0"/>
        <w:jc w:val="both"/>
        <w:rPr>
          <w:sz w:val="20"/>
          <w:szCs w:val="20"/>
        </w:rPr>
      </w:pPr>
    </w:p>
    <w:p w:rsidR="00020BCD" w:rsidRPr="000C1192" w:rsidRDefault="00020BCD" w:rsidP="00020BCD">
      <w:pPr>
        <w:autoSpaceDE w:val="0"/>
        <w:autoSpaceDN w:val="0"/>
        <w:adjustRightInd w:val="0"/>
        <w:jc w:val="both"/>
        <w:rPr>
          <w:sz w:val="20"/>
          <w:szCs w:val="20"/>
        </w:rPr>
      </w:pPr>
      <w:r w:rsidRPr="000C1192">
        <w:rPr>
          <w:sz w:val="20"/>
          <w:szCs w:val="20"/>
        </w:rPr>
        <w:t>19.8. На забалансовый счет 20 невостребованная кредитором задолженность принимается по приказу руководителя учреждения, изданному на основании:</w:t>
      </w:r>
    </w:p>
    <w:p w:rsidR="00020BCD" w:rsidRPr="000C1192" w:rsidRDefault="00020BCD" w:rsidP="00020BCD">
      <w:pPr>
        <w:autoSpaceDE w:val="0"/>
        <w:autoSpaceDN w:val="0"/>
        <w:adjustRightInd w:val="0"/>
        <w:jc w:val="both"/>
        <w:rPr>
          <w:sz w:val="20"/>
          <w:szCs w:val="20"/>
        </w:rPr>
      </w:pPr>
      <w:r w:rsidRPr="000C1192">
        <w:rPr>
          <w:sz w:val="20"/>
          <w:szCs w:val="20"/>
        </w:rPr>
        <w:t xml:space="preserve">- Инвентаризационной описи расчетов с покупателями, поставщиками и прочими дебиторами и кредиторами </w:t>
      </w:r>
      <w:hyperlink r:id="rId194" w:history="1">
        <w:r w:rsidRPr="000C1192">
          <w:rPr>
            <w:sz w:val="20"/>
            <w:szCs w:val="20"/>
          </w:rPr>
          <w:t>(ф. 0504089)</w:t>
        </w:r>
      </w:hyperlink>
      <w:r w:rsidRPr="000C1192">
        <w:rPr>
          <w:sz w:val="20"/>
          <w:szCs w:val="20"/>
        </w:rPr>
        <w:t>;</w:t>
      </w:r>
    </w:p>
    <w:p w:rsidR="00020BCD" w:rsidRPr="000C1192" w:rsidRDefault="00020BCD" w:rsidP="00020BCD">
      <w:pPr>
        <w:autoSpaceDE w:val="0"/>
        <w:autoSpaceDN w:val="0"/>
        <w:adjustRightInd w:val="0"/>
        <w:jc w:val="both"/>
        <w:rPr>
          <w:sz w:val="20"/>
          <w:szCs w:val="20"/>
        </w:rPr>
      </w:pPr>
      <w:r w:rsidRPr="000C1192">
        <w:rPr>
          <w:sz w:val="20"/>
          <w:szCs w:val="20"/>
        </w:rPr>
        <w:t>- докладной записки о выявлении кредиторской задолженности, не востребованной кредиторами.</w:t>
      </w:r>
    </w:p>
    <w:p w:rsidR="00020BCD" w:rsidRPr="000C1192" w:rsidRDefault="00020BCD" w:rsidP="00020BCD">
      <w:pPr>
        <w:autoSpaceDE w:val="0"/>
        <w:autoSpaceDN w:val="0"/>
        <w:adjustRightInd w:val="0"/>
        <w:jc w:val="both"/>
        <w:rPr>
          <w:sz w:val="20"/>
          <w:szCs w:val="20"/>
        </w:rPr>
      </w:pPr>
      <w:r w:rsidRPr="000C1192">
        <w:rPr>
          <w:sz w:val="20"/>
          <w:szCs w:val="20"/>
        </w:rPr>
        <w:t>Списание задолженности с забалансового учета осуществляется по итогам инвентаризации на основании решения инвентаризационной комиссии учреждения в следующих случаях:</w:t>
      </w:r>
    </w:p>
    <w:p w:rsidR="00020BCD" w:rsidRPr="000C1192" w:rsidRDefault="00020BCD" w:rsidP="00020BCD">
      <w:pPr>
        <w:autoSpaceDE w:val="0"/>
        <w:autoSpaceDN w:val="0"/>
        <w:adjustRightInd w:val="0"/>
        <w:jc w:val="both"/>
        <w:rPr>
          <w:sz w:val="20"/>
          <w:szCs w:val="20"/>
        </w:rPr>
      </w:pPr>
      <w:r w:rsidRPr="000C1192">
        <w:rPr>
          <w:sz w:val="20"/>
          <w:szCs w:val="20"/>
        </w:rPr>
        <w:lastRenderedPageBreak/>
        <w:t>- по истечении пяти лет отражения задолженности на забалансовом учете;</w:t>
      </w:r>
    </w:p>
    <w:p w:rsidR="00020BCD" w:rsidRPr="000C1192" w:rsidRDefault="00020BCD" w:rsidP="00020BCD">
      <w:pPr>
        <w:autoSpaceDE w:val="0"/>
        <w:autoSpaceDN w:val="0"/>
        <w:adjustRightInd w:val="0"/>
        <w:jc w:val="both"/>
        <w:rPr>
          <w:sz w:val="20"/>
          <w:szCs w:val="20"/>
        </w:rPr>
      </w:pPr>
      <w:r w:rsidRPr="000C1192">
        <w:rPr>
          <w:sz w:val="20"/>
          <w:szCs w:val="20"/>
        </w:rPr>
        <w:t>- по завершении срока возможного возобновления процедуры взыскания задолженности согласно действующему законодательству;</w:t>
      </w:r>
    </w:p>
    <w:p w:rsidR="00020BCD" w:rsidRPr="000C1192" w:rsidRDefault="00020BCD" w:rsidP="00020BCD">
      <w:pPr>
        <w:autoSpaceDE w:val="0"/>
        <w:autoSpaceDN w:val="0"/>
        <w:adjustRightInd w:val="0"/>
        <w:jc w:val="both"/>
        <w:rPr>
          <w:sz w:val="20"/>
          <w:szCs w:val="20"/>
        </w:rPr>
      </w:pPr>
      <w:r w:rsidRPr="000C1192">
        <w:rPr>
          <w:sz w:val="20"/>
          <w:szCs w:val="20"/>
        </w:rPr>
        <w:t>- при наличии документов, подтверждающих прекращение обязательства в связи со смертью (ликвидацией) контрагента.</w:t>
      </w:r>
    </w:p>
    <w:p w:rsidR="00020BCD" w:rsidRPr="000C1192" w:rsidRDefault="00020BCD" w:rsidP="00020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C1192">
        <w:rPr>
          <w:sz w:val="20"/>
          <w:szCs w:val="20"/>
        </w:rPr>
        <w:t>Списание  задолженности Учреждения , невостребованной кредиторами, осуществляется  в порядке, установленном  для Учреждения, Департаментом финансов администрации  городского округа г.Бор, являющимся  главным распорядителем бюджетных средств (главным администратором источников финансирования дефицита бюджета).</w:t>
      </w:r>
    </w:p>
    <w:p w:rsidR="00020BCD" w:rsidRPr="000C1192" w:rsidRDefault="00020BCD" w:rsidP="00020BCD">
      <w:pPr>
        <w:autoSpaceDE w:val="0"/>
        <w:autoSpaceDN w:val="0"/>
        <w:adjustRightInd w:val="0"/>
        <w:jc w:val="both"/>
        <w:rPr>
          <w:sz w:val="20"/>
          <w:szCs w:val="20"/>
        </w:rPr>
      </w:pPr>
      <w:r w:rsidRPr="000C1192">
        <w:rPr>
          <w:i/>
          <w:iCs/>
          <w:sz w:val="20"/>
          <w:szCs w:val="20"/>
        </w:rPr>
        <w:t xml:space="preserve">(Основание: </w:t>
      </w:r>
      <w:hyperlink r:id="rId195" w:history="1">
        <w:r w:rsidRPr="000C1192">
          <w:rPr>
            <w:i/>
            <w:iCs/>
            <w:sz w:val="20"/>
            <w:szCs w:val="20"/>
          </w:rPr>
          <w:t>п. 371</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sz w:val="20"/>
          <w:szCs w:val="20"/>
        </w:rPr>
      </w:pPr>
      <w:r w:rsidRPr="000C1192">
        <w:rPr>
          <w:sz w:val="20"/>
          <w:szCs w:val="20"/>
        </w:rPr>
        <w:t>19.9. Основные средства на забалансовом счете 21 учитываются по балансовой стоимости объекта. Аналитический учет по забалансовому счету 21 «Основные средства в эксплуатации»  ведется в карточке количественно-сумогого учета материальных ценностей.</w:t>
      </w:r>
    </w:p>
    <w:p w:rsidR="00020BCD" w:rsidRPr="000C1192" w:rsidRDefault="00020BCD" w:rsidP="00020BCD">
      <w:pPr>
        <w:autoSpaceDE w:val="0"/>
        <w:autoSpaceDN w:val="0"/>
        <w:adjustRightInd w:val="0"/>
        <w:jc w:val="both"/>
        <w:rPr>
          <w:i/>
          <w:iCs/>
          <w:sz w:val="20"/>
          <w:szCs w:val="20"/>
        </w:rPr>
      </w:pPr>
      <w:r w:rsidRPr="000C1192">
        <w:rPr>
          <w:i/>
          <w:iCs/>
          <w:sz w:val="20"/>
          <w:szCs w:val="20"/>
        </w:rPr>
        <w:t xml:space="preserve">(Основание: </w:t>
      </w:r>
      <w:hyperlink r:id="rId196" w:history="1">
        <w:r w:rsidRPr="000C1192">
          <w:rPr>
            <w:i/>
            <w:iCs/>
            <w:sz w:val="20"/>
            <w:szCs w:val="20"/>
          </w:rPr>
          <w:t>п. 373</w:t>
        </w:r>
      </w:hyperlink>
      <w:r w:rsidRPr="000C1192">
        <w:rPr>
          <w:i/>
          <w:iCs/>
          <w:sz w:val="20"/>
          <w:szCs w:val="20"/>
        </w:rPr>
        <w:t xml:space="preserve"> Инструкции №157н)</w:t>
      </w:r>
    </w:p>
    <w:p w:rsidR="00020BCD" w:rsidRPr="000C1192" w:rsidRDefault="00020BCD" w:rsidP="00020BCD">
      <w:pPr>
        <w:autoSpaceDE w:val="0"/>
        <w:autoSpaceDN w:val="0"/>
        <w:adjustRightInd w:val="0"/>
        <w:jc w:val="both"/>
        <w:rPr>
          <w:i/>
          <w:iCs/>
          <w:sz w:val="20"/>
          <w:szCs w:val="20"/>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03"/>
        <w:gridCol w:w="2430"/>
        <w:gridCol w:w="4521"/>
      </w:tblGrid>
      <w:tr w:rsidR="00020BCD" w:rsidRPr="000C1192" w:rsidTr="00020BCD">
        <w:trPr>
          <w:tblHeader/>
        </w:trPr>
        <w:tc>
          <w:tcPr>
            <w:tcW w:w="675" w:type="dxa"/>
            <w:shd w:val="clear" w:color="auto" w:fill="F3F3F3"/>
          </w:tcPr>
          <w:p w:rsidR="00020BCD" w:rsidRPr="000C1192" w:rsidRDefault="00020BCD" w:rsidP="00020BCD">
            <w:pPr>
              <w:tabs>
                <w:tab w:val="num" w:pos="0"/>
                <w:tab w:val="left" w:pos="142"/>
                <w:tab w:val="right" w:leader="dot" w:pos="9345"/>
              </w:tabs>
              <w:spacing w:before="120" w:after="120"/>
              <w:ind w:firstLine="709"/>
              <w:jc w:val="center"/>
              <w:rPr>
                <w:b/>
                <w:bCs/>
                <w:noProof/>
                <w:sz w:val="20"/>
                <w:szCs w:val="20"/>
              </w:rPr>
            </w:pPr>
            <w:r w:rsidRPr="000C1192">
              <w:rPr>
                <w:b/>
                <w:bCs/>
                <w:noProof/>
                <w:sz w:val="20"/>
                <w:szCs w:val="20"/>
              </w:rPr>
              <w:br w:type="page"/>
              <w:t xml:space="preserve"> Код счета</w:t>
            </w:r>
          </w:p>
        </w:tc>
        <w:tc>
          <w:tcPr>
            <w:tcW w:w="2403" w:type="dxa"/>
            <w:shd w:val="clear" w:color="auto" w:fill="F3F3F3"/>
          </w:tcPr>
          <w:p w:rsidR="00020BCD" w:rsidRPr="000C1192" w:rsidRDefault="00020BCD" w:rsidP="00020BCD">
            <w:pPr>
              <w:tabs>
                <w:tab w:val="num" w:pos="0"/>
                <w:tab w:val="left" w:pos="142"/>
                <w:tab w:val="right" w:leader="dot" w:pos="9345"/>
              </w:tabs>
              <w:spacing w:before="120" w:after="120"/>
              <w:jc w:val="center"/>
              <w:rPr>
                <w:b/>
                <w:bCs/>
                <w:noProof/>
                <w:sz w:val="20"/>
                <w:szCs w:val="20"/>
              </w:rPr>
            </w:pPr>
            <w:r w:rsidRPr="000C1192">
              <w:rPr>
                <w:b/>
                <w:bCs/>
                <w:noProof/>
                <w:sz w:val="20"/>
                <w:szCs w:val="20"/>
              </w:rPr>
              <w:t>Наименование счета</w:t>
            </w:r>
          </w:p>
        </w:tc>
        <w:tc>
          <w:tcPr>
            <w:tcW w:w="2430" w:type="dxa"/>
            <w:shd w:val="clear" w:color="auto" w:fill="F3F3F3"/>
          </w:tcPr>
          <w:p w:rsidR="00020BCD" w:rsidRPr="000C1192" w:rsidRDefault="00020BCD" w:rsidP="00020BCD">
            <w:pPr>
              <w:tabs>
                <w:tab w:val="num" w:pos="0"/>
                <w:tab w:val="left" w:pos="142"/>
                <w:tab w:val="right" w:leader="dot" w:pos="9345"/>
              </w:tabs>
              <w:spacing w:before="120" w:after="120"/>
              <w:jc w:val="center"/>
              <w:rPr>
                <w:b/>
                <w:bCs/>
                <w:noProof/>
                <w:sz w:val="20"/>
                <w:szCs w:val="20"/>
              </w:rPr>
            </w:pPr>
            <w:r w:rsidRPr="000C1192">
              <w:rPr>
                <w:b/>
                <w:bCs/>
                <w:noProof/>
                <w:sz w:val="20"/>
                <w:szCs w:val="20"/>
              </w:rPr>
              <w:t>Регистр аналитического учета</w:t>
            </w:r>
          </w:p>
        </w:tc>
        <w:tc>
          <w:tcPr>
            <w:tcW w:w="4521" w:type="dxa"/>
            <w:shd w:val="clear" w:color="auto" w:fill="F3F3F3"/>
          </w:tcPr>
          <w:p w:rsidR="00020BCD" w:rsidRPr="000C1192" w:rsidRDefault="00020BCD" w:rsidP="00020BCD">
            <w:pPr>
              <w:tabs>
                <w:tab w:val="num" w:pos="0"/>
                <w:tab w:val="left" w:pos="142"/>
                <w:tab w:val="right" w:leader="dot" w:pos="9345"/>
              </w:tabs>
              <w:spacing w:before="120" w:after="120"/>
              <w:jc w:val="center"/>
              <w:rPr>
                <w:b/>
                <w:bCs/>
                <w:noProof/>
                <w:sz w:val="20"/>
                <w:szCs w:val="20"/>
              </w:rPr>
            </w:pPr>
            <w:r w:rsidRPr="000C1192">
              <w:rPr>
                <w:b/>
                <w:bCs/>
                <w:noProof/>
                <w:sz w:val="20"/>
                <w:szCs w:val="20"/>
              </w:rPr>
              <w:t>Разрез аналитического учета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01</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«Имущество, полученное в пользование»</w:t>
            </w:r>
          </w:p>
        </w:tc>
        <w:tc>
          <w:tcPr>
            <w:tcW w:w="2430" w:type="dxa"/>
          </w:tcPr>
          <w:p w:rsidR="00020BCD" w:rsidRPr="000C1192" w:rsidRDefault="00197CED" w:rsidP="00020BCD">
            <w:pPr>
              <w:tabs>
                <w:tab w:val="num" w:pos="0"/>
                <w:tab w:val="left" w:pos="142"/>
                <w:tab w:val="right" w:leader="dot" w:pos="9345"/>
              </w:tabs>
              <w:spacing w:before="40" w:after="40"/>
              <w:jc w:val="both"/>
              <w:rPr>
                <w:noProof/>
                <w:sz w:val="20"/>
                <w:szCs w:val="20"/>
              </w:rPr>
            </w:pPr>
            <w:hyperlink r:id="rId197"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020BCD" w:rsidRPr="000C1192">
                <w:rPr>
                  <w:noProof/>
                  <w:color w:val="0000FF"/>
                  <w:sz w:val="20"/>
                  <w:szCs w:val="20"/>
                  <w:u w:val="single"/>
                </w:rPr>
                <w:t>Карточк</w:t>
              </w:r>
            </w:hyperlink>
            <w:r w:rsidR="00020BCD" w:rsidRPr="000C1192">
              <w:rPr>
                <w:noProof/>
                <w:sz w:val="20"/>
                <w:szCs w:val="20"/>
              </w:rPr>
              <w:t>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арендодателей и (или) собственников (балансодержателей) имущества по каждому объекту нефинансовых активов и под инвентарным (учетным) номером, присвоенным объекту балансодержателем (собственником), указанным в акте приема-передачи (ином документе).</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02</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"Материальные ценности, принятые на хранение"</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владельцев (заказчиков), по видам, сортам и местам хранения (нахождения).</w:t>
            </w:r>
          </w:p>
        </w:tc>
      </w:tr>
      <w:tr w:rsidR="00020BCD" w:rsidRPr="000C1192" w:rsidTr="00020BCD">
        <w:trPr>
          <w:trHeight w:val="2461"/>
        </w:trPr>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03</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"Бланки строгой отчетности"</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Книга по учету бланков строгой отчетности (ф.0504045)</w:t>
            </w:r>
          </w:p>
        </w:tc>
        <w:tc>
          <w:tcPr>
            <w:tcW w:w="4521" w:type="dxa"/>
          </w:tcPr>
          <w:p w:rsidR="00020BCD" w:rsidRPr="000C1192" w:rsidRDefault="00020BCD" w:rsidP="00020BCD">
            <w:pPr>
              <w:pStyle w:val="af4"/>
              <w:spacing w:before="0" w:after="300"/>
              <w:rPr>
                <w:noProof/>
                <w:sz w:val="20"/>
                <w:szCs w:val="20"/>
                <w:lang w:eastAsia="ru-RU"/>
              </w:rPr>
            </w:pPr>
            <w:r w:rsidRPr="000C1192">
              <w:rPr>
                <w:noProof/>
                <w:sz w:val="20"/>
                <w:szCs w:val="20"/>
                <w:lang w:eastAsia="ru-RU"/>
              </w:rPr>
              <w:t xml:space="preserve">По каждому виду бланков строгой отчетности в разрезе ответственных за их хранение и (или) выдачу лиц и мест хранения.  </w:t>
            </w:r>
            <w:r w:rsidRPr="000C1192">
              <w:rPr>
                <w:rFonts w:eastAsia="Calibri"/>
                <w:noProof/>
                <w:sz w:val="20"/>
                <w:szCs w:val="20"/>
                <w:lang w:eastAsia="ru-RU"/>
              </w:rPr>
              <w:t>БСО учитывают на забалансе в условной оценке один бланк, один рубль Выдача, передача другим юридическим лицам, списание в связи с порчей, хищением или недостачей оформляется актом приема-передачи или актом о списании по стоимости, по которой бланки строгой отчетности были ранее приняты к учету.</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04</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bCs/>
                <w:noProof/>
                <w:sz w:val="20"/>
                <w:szCs w:val="20"/>
              </w:rPr>
              <w:t>«Сомнительная задолженность»</w:t>
            </w:r>
            <w:r w:rsidRPr="000C1192">
              <w:rPr>
                <w:color w:val="333333"/>
                <w:sz w:val="20"/>
                <w:szCs w:val="20"/>
              </w:rPr>
              <w:t> </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07</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"Награды, призы, кубки и ценные подарки, сувениры"</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материально ответственных лиц, мест хранения, по каждому предмету имущества.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09</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"Запасные части к транспортным средствам, выданные взамен изношенных"</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лиц, получивших материальные ценности, с указанием их должности, фамилии, имени, отчества (табельного номера), транспортных средств, по видам материальных ценностей (с указанием производственных номеров при их наличии) и их количеству.</w:t>
            </w:r>
          </w:p>
          <w:p w:rsidR="00020BCD" w:rsidRPr="000C1192" w:rsidRDefault="00020BCD" w:rsidP="00020BCD">
            <w:pPr>
              <w:tabs>
                <w:tab w:val="num" w:pos="0"/>
                <w:tab w:val="left" w:pos="142"/>
                <w:tab w:val="right" w:leader="dot" w:pos="9345"/>
              </w:tabs>
              <w:spacing w:before="40" w:after="40"/>
              <w:jc w:val="both"/>
              <w:rPr>
                <w:noProof/>
                <w:sz w:val="20"/>
                <w:szCs w:val="20"/>
              </w:rPr>
            </w:pP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10</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"Обеспечение исполнения обязательств"</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Многографная карточка (ф.0504054)</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обязательств по видам имущества (обеспечения), его количеству, местам его хранения, а также обязательствам, в обеспечение которых они поступили.</w:t>
            </w:r>
          </w:p>
          <w:p w:rsidR="00020BCD" w:rsidRPr="000C1192" w:rsidRDefault="00020BCD" w:rsidP="00020BCD">
            <w:pPr>
              <w:tabs>
                <w:tab w:val="num" w:pos="0"/>
                <w:tab w:val="left" w:pos="142"/>
                <w:tab w:val="right" w:leader="dot" w:pos="9345"/>
              </w:tabs>
              <w:spacing w:before="40" w:after="40"/>
              <w:jc w:val="both"/>
              <w:rPr>
                <w:noProof/>
                <w:sz w:val="20"/>
                <w:szCs w:val="20"/>
              </w:rPr>
            </w:pPr>
          </w:p>
          <w:p w:rsidR="00020BCD" w:rsidRPr="000C1192" w:rsidRDefault="00020BCD" w:rsidP="00020BCD">
            <w:pPr>
              <w:tabs>
                <w:tab w:val="num" w:pos="0"/>
                <w:tab w:val="left" w:pos="142"/>
                <w:tab w:val="right" w:leader="dot" w:pos="9345"/>
              </w:tabs>
              <w:spacing w:before="40" w:after="40"/>
              <w:jc w:val="both"/>
              <w:rPr>
                <w:noProof/>
                <w:sz w:val="20"/>
                <w:szCs w:val="20"/>
              </w:rPr>
            </w:pP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w:t>
            </w:r>
            <w:r w:rsidRPr="000C1192">
              <w:rPr>
                <w:noProof/>
                <w:sz w:val="20"/>
                <w:szCs w:val="20"/>
              </w:rPr>
              <w:lastRenderedPageBreak/>
              <w:t>17</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lastRenderedPageBreak/>
              <w:t xml:space="preserve">"Поступления денежных </w:t>
            </w:r>
            <w:r w:rsidRPr="000C1192">
              <w:rPr>
                <w:noProof/>
                <w:sz w:val="20"/>
                <w:szCs w:val="20"/>
              </w:rPr>
              <w:lastRenderedPageBreak/>
              <w:t>средств"</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lastRenderedPageBreak/>
              <w:t xml:space="preserve">Многографная карточка </w:t>
            </w:r>
            <w:r w:rsidRPr="000C1192">
              <w:rPr>
                <w:noProof/>
                <w:sz w:val="20"/>
                <w:szCs w:val="20"/>
              </w:rPr>
              <w:lastRenderedPageBreak/>
              <w:t>(ф.0504054) и (или) в Карточка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lastRenderedPageBreak/>
              <w:t xml:space="preserve">В разрезе счетов (лицевых счетов) учреждения и </w:t>
            </w:r>
            <w:r w:rsidRPr="000C1192">
              <w:rPr>
                <w:noProof/>
                <w:sz w:val="20"/>
                <w:szCs w:val="20"/>
              </w:rPr>
              <w:lastRenderedPageBreak/>
              <w:t xml:space="preserve">по видам выплат средств бюджета или видам поступлений. </w:t>
            </w:r>
          </w:p>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поступлений денежных средств (возврата указанных поступлений) на банковские счета субъекта учета, на лицевой счет, открытый ему органом Федерального казначейства (финансовым органом), на счет операций с наличными денежными средствами, а также в кассу субъекта учета.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lastRenderedPageBreak/>
              <w:t xml:space="preserve"> 18</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"Выбытия денежных средств"</w:t>
            </w:r>
          </w:p>
        </w:tc>
        <w:tc>
          <w:tcPr>
            <w:tcW w:w="2430" w:type="dxa"/>
          </w:tcPr>
          <w:p w:rsidR="00020BCD" w:rsidRPr="000C1192" w:rsidRDefault="00197CED" w:rsidP="00020BCD">
            <w:pPr>
              <w:tabs>
                <w:tab w:val="num" w:pos="0"/>
                <w:tab w:val="left" w:pos="142"/>
                <w:tab w:val="right" w:leader="dot" w:pos="9345"/>
              </w:tabs>
              <w:spacing w:before="40" w:after="40"/>
              <w:jc w:val="both"/>
              <w:rPr>
                <w:noProof/>
                <w:sz w:val="20"/>
                <w:szCs w:val="20"/>
              </w:rPr>
            </w:pPr>
            <w:hyperlink r:id="rId198"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020BCD" w:rsidRPr="000C1192">
                <w:rPr>
                  <w:noProof/>
                  <w:sz w:val="20"/>
                  <w:szCs w:val="20"/>
                </w:rPr>
                <w:t>Многографная карточк</w:t>
              </w:r>
            </w:hyperlink>
            <w:r w:rsidR="00020BCD" w:rsidRPr="000C1192">
              <w:rPr>
                <w:noProof/>
                <w:sz w:val="20"/>
                <w:szCs w:val="20"/>
              </w:rPr>
              <w:t xml:space="preserve">а (ф.0504054) и (или) </w:t>
            </w:r>
            <w:hyperlink r:id="rId199"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020BCD" w:rsidRPr="000C1192">
                <w:rPr>
                  <w:noProof/>
                  <w:sz w:val="20"/>
                  <w:szCs w:val="20"/>
                </w:rPr>
                <w:t>Карточк</w:t>
              </w:r>
            </w:hyperlink>
            <w:r w:rsidR="00020BCD" w:rsidRPr="000C1192">
              <w:rPr>
                <w:noProof/>
                <w:sz w:val="20"/>
                <w:szCs w:val="20"/>
              </w:rPr>
              <w:t>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 xml:space="preserve">В разрезе счетов (лицевых счетов) учреждения и по видам выплат. </w:t>
            </w:r>
          </w:p>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выплат денежных средств (восстановлений выплат) с банковских счетов субъекта учета, с лицевого счета, открытого ему органом Федерального казначейства (финансовым органом), со счета операций с наличными денежными средствами, а также из кассы субъекта учета.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19</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"Невыясненные поступления бюджета прошлых лет"</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Аналитический учет по счету ведется с указанием даты зачисления невыясненных поступлений и даты их уточнений в порядке, установленном субъектом учета в рамках формирования своей учетной политики.</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Списание со счета показателей невыясненных поступлений осуществляется при их уточнении.</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20</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"Задолженность, невостребованная кредиторами"</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21</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"Основные средства в эксплуатации"</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количественно-суммового учета материальных ценностей (ф.0504041)</w:t>
            </w:r>
          </w:p>
        </w:tc>
        <w:tc>
          <w:tcPr>
            <w:tcW w:w="4521" w:type="dxa"/>
            <w:shd w:val="clear" w:color="auto" w:fill="FFFF00"/>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объекта НФА и места хранения</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22</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"Материальные ценности, полученные по централизованному снабжению"</w:t>
            </w:r>
          </w:p>
        </w:tc>
        <w:tc>
          <w:tcPr>
            <w:tcW w:w="2430" w:type="dxa"/>
            <w:shd w:val="clear" w:color="auto" w:fill="FFFF00"/>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количественно-суммового учета материальных ценностей (ф.0504041)</w:t>
            </w:r>
          </w:p>
        </w:tc>
        <w:tc>
          <w:tcPr>
            <w:tcW w:w="4521" w:type="dxa"/>
            <w:shd w:val="clear" w:color="auto" w:fill="FFFF00"/>
          </w:tcPr>
          <w:p w:rsidR="00020BCD" w:rsidRPr="000C1192" w:rsidRDefault="00020BCD" w:rsidP="00020BCD">
            <w:pPr>
              <w:tabs>
                <w:tab w:val="num" w:pos="0"/>
                <w:tab w:val="left" w:pos="142"/>
                <w:tab w:val="right" w:leader="dot" w:pos="9345"/>
              </w:tabs>
              <w:spacing w:before="40" w:after="40"/>
              <w:ind w:firstLine="9"/>
              <w:jc w:val="both"/>
              <w:rPr>
                <w:noProof/>
                <w:sz w:val="20"/>
                <w:szCs w:val="20"/>
              </w:rPr>
            </w:pPr>
            <w:r w:rsidRPr="000C1192">
              <w:rPr>
                <w:noProof/>
                <w:sz w:val="20"/>
                <w:szCs w:val="20"/>
              </w:rPr>
              <w:t>В разрезе контрагентов, объекта НФА и места хранения</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25</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"Имущество, переданное в возмездное пользование (аренду)"</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арендаторов (пользователей) имущества, мест его нахождения, по видам имущества в структуре групп,  его количеству и стоимости.</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t xml:space="preserve"> 26</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 xml:space="preserve">"Имущество, переданное в безвозмездное </w:t>
            </w:r>
            <w:r w:rsidRPr="000C1192">
              <w:rPr>
                <w:noProof/>
                <w:sz w:val="20"/>
                <w:szCs w:val="20"/>
              </w:rPr>
              <w:lastRenderedPageBreak/>
              <w:t>пользование"</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lastRenderedPageBreak/>
              <w:t xml:space="preserve">Карточка количественно-суммового учета </w:t>
            </w:r>
            <w:r w:rsidRPr="000C1192">
              <w:rPr>
                <w:noProof/>
                <w:sz w:val="20"/>
                <w:szCs w:val="20"/>
              </w:rPr>
              <w:lastRenderedPageBreak/>
              <w:t>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lastRenderedPageBreak/>
              <w:t xml:space="preserve">В разрезе пользователей имущества, мест его нахождения, по видам имущества в структуре </w:t>
            </w:r>
            <w:r w:rsidRPr="000C1192">
              <w:rPr>
                <w:noProof/>
                <w:sz w:val="20"/>
                <w:szCs w:val="20"/>
              </w:rPr>
              <w:lastRenderedPageBreak/>
              <w:t>групп, его количеству и стоимости.</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ind w:firstLine="709"/>
              <w:rPr>
                <w:noProof/>
                <w:sz w:val="20"/>
                <w:szCs w:val="20"/>
              </w:rPr>
            </w:pPr>
            <w:r w:rsidRPr="000C1192">
              <w:rPr>
                <w:noProof/>
                <w:sz w:val="20"/>
                <w:szCs w:val="20"/>
              </w:rPr>
              <w:lastRenderedPageBreak/>
              <w:t>227</w:t>
            </w:r>
          </w:p>
        </w:tc>
        <w:tc>
          <w:tcPr>
            <w:tcW w:w="2403"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«Материальные ценности, выданные в личное пользование работникам (сотрудникам)»</w:t>
            </w:r>
          </w:p>
        </w:tc>
        <w:tc>
          <w:tcPr>
            <w:tcW w:w="2430"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jc w:val="both"/>
              <w:rPr>
                <w:noProof/>
                <w:sz w:val="20"/>
                <w:szCs w:val="20"/>
              </w:rPr>
            </w:pPr>
            <w:r w:rsidRPr="000C1192">
              <w:rPr>
                <w:noProof/>
                <w:sz w:val="20"/>
                <w:szCs w:val="20"/>
              </w:rPr>
              <w:t>В разрезе пользователей имущества, мест его нахождения, по видам имущества, его количеству и стоимости.</w:t>
            </w:r>
          </w:p>
        </w:tc>
      </w:tr>
    </w:tbl>
    <w:p w:rsidR="00020BCD" w:rsidRPr="000C1192" w:rsidRDefault="00020BCD" w:rsidP="00020BCD">
      <w:pPr>
        <w:autoSpaceDE w:val="0"/>
        <w:autoSpaceDN w:val="0"/>
        <w:adjustRightInd w:val="0"/>
        <w:jc w:val="both"/>
        <w:rPr>
          <w:sz w:val="20"/>
          <w:szCs w:val="20"/>
        </w:rPr>
      </w:pPr>
    </w:p>
    <w:p w:rsidR="00020BCD" w:rsidRPr="000C1192" w:rsidRDefault="00020BCD" w:rsidP="00020BCD">
      <w:pPr>
        <w:tabs>
          <w:tab w:val="num" w:pos="0"/>
          <w:tab w:val="left" w:pos="142"/>
        </w:tabs>
        <w:ind w:firstLine="284"/>
        <w:jc w:val="both"/>
        <w:rPr>
          <w:b/>
          <w:bCs/>
          <w:sz w:val="20"/>
          <w:szCs w:val="20"/>
        </w:rPr>
      </w:pPr>
      <w:r w:rsidRPr="000C1192">
        <w:rPr>
          <w:b/>
          <w:bCs/>
          <w:sz w:val="20"/>
          <w:szCs w:val="20"/>
        </w:rPr>
        <w:t>Материальные ценности, принятые на хранение</w:t>
      </w:r>
    </w:p>
    <w:p w:rsidR="00020BCD" w:rsidRPr="000C1192" w:rsidRDefault="00020BCD" w:rsidP="00020BCD">
      <w:pPr>
        <w:tabs>
          <w:tab w:val="num" w:pos="0"/>
          <w:tab w:val="left" w:pos="142"/>
        </w:tabs>
        <w:ind w:firstLine="284"/>
        <w:jc w:val="both"/>
        <w:rPr>
          <w:sz w:val="20"/>
          <w:szCs w:val="20"/>
        </w:rPr>
      </w:pPr>
      <w:r w:rsidRPr="000C1192">
        <w:rPr>
          <w:sz w:val="20"/>
          <w:szCs w:val="20"/>
        </w:rPr>
        <w:t>Материальные ценности, принятые к учету в составе основных средств, в отношении которых комиссией учреждения в ходе инвентаризации установлена невозможность (неэффективность) получения экономических выгод и (или) полезного потенциала, и в отношении которых в дальнейшем не предусматривается получение экономических выгод (извлечение полезного потенциала), подлежат отражению на забалансовом счете 02.1 "Основные средства на хранении" до дальнейшего определения функционального назначения указанного имущества (вовлечения в хозяйственный оборот, продажи или списания) в условной оценке один объект, один рубль. Аналитический учет по данным объектам ведется в разрезе:</w:t>
      </w:r>
    </w:p>
    <w:p w:rsidR="006D325E" w:rsidRDefault="00020BCD" w:rsidP="00B952A1">
      <w:pPr>
        <w:widowControl w:val="0"/>
        <w:numPr>
          <w:ilvl w:val="0"/>
          <w:numId w:val="1"/>
        </w:numPr>
        <w:tabs>
          <w:tab w:val="left" w:pos="142"/>
        </w:tabs>
        <w:suppressAutoHyphens/>
        <w:jc w:val="both"/>
        <w:rPr>
          <w:sz w:val="20"/>
          <w:szCs w:val="20"/>
        </w:rPr>
      </w:pPr>
      <w:r w:rsidRPr="006D325E">
        <w:rPr>
          <w:sz w:val="20"/>
          <w:szCs w:val="20"/>
        </w:rPr>
        <w:t>Контрагент –</w:t>
      </w:r>
    </w:p>
    <w:p w:rsidR="00020BCD" w:rsidRPr="006D325E" w:rsidRDefault="00020BCD" w:rsidP="00B952A1">
      <w:pPr>
        <w:widowControl w:val="0"/>
        <w:numPr>
          <w:ilvl w:val="0"/>
          <w:numId w:val="1"/>
        </w:numPr>
        <w:tabs>
          <w:tab w:val="left" w:pos="142"/>
        </w:tabs>
        <w:suppressAutoHyphens/>
        <w:jc w:val="both"/>
        <w:rPr>
          <w:sz w:val="20"/>
          <w:szCs w:val="20"/>
        </w:rPr>
      </w:pPr>
      <w:r w:rsidRPr="006D325E">
        <w:rPr>
          <w:sz w:val="20"/>
          <w:szCs w:val="20"/>
        </w:rPr>
        <w:t>Основное средство;</w:t>
      </w:r>
    </w:p>
    <w:p w:rsidR="00020BCD" w:rsidRPr="000C1192" w:rsidRDefault="00020BCD" w:rsidP="00B952A1">
      <w:pPr>
        <w:widowControl w:val="0"/>
        <w:numPr>
          <w:ilvl w:val="0"/>
          <w:numId w:val="1"/>
        </w:numPr>
        <w:tabs>
          <w:tab w:val="left" w:pos="142"/>
        </w:tabs>
        <w:suppressAutoHyphens/>
        <w:jc w:val="both"/>
        <w:rPr>
          <w:sz w:val="20"/>
          <w:szCs w:val="20"/>
        </w:rPr>
      </w:pPr>
      <w:r w:rsidRPr="006D325E">
        <w:rPr>
          <w:sz w:val="20"/>
          <w:szCs w:val="20"/>
        </w:rPr>
        <w:t>Ц</w:t>
      </w:r>
      <w:r w:rsidRPr="000C1192">
        <w:rPr>
          <w:sz w:val="20"/>
          <w:szCs w:val="20"/>
        </w:rPr>
        <w:t>ентр материальной ответственности.</w:t>
      </w:r>
    </w:p>
    <w:p w:rsidR="00020BCD" w:rsidRDefault="00020BCD" w:rsidP="00020BCD">
      <w:pPr>
        <w:widowControl w:val="0"/>
        <w:tabs>
          <w:tab w:val="left" w:pos="851"/>
        </w:tabs>
        <w:suppressAutoHyphens/>
        <w:jc w:val="both"/>
        <w:rPr>
          <w:sz w:val="20"/>
          <w:szCs w:val="20"/>
          <w:shd w:val="clear" w:color="auto" w:fill="FFFF00"/>
        </w:rPr>
      </w:pPr>
    </w:p>
    <w:p w:rsidR="00C74DC7" w:rsidRPr="00C74DC7" w:rsidRDefault="00C74DC7" w:rsidP="00C74DC7">
      <w:pPr>
        <w:spacing w:before="600" w:after="240" w:line="504" w:lineRule="atLeast"/>
        <w:outlineLvl w:val="2"/>
        <w:rPr>
          <w:b/>
          <w:sz w:val="28"/>
          <w:szCs w:val="28"/>
        </w:rPr>
      </w:pPr>
      <w:r>
        <w:rPr>
          <w:b/>
          <w:sz w:val="28"/>
          <w:szCs w:val="28"/>
        </w:rPr>
        <w:t>20.</w:t>
      </w:r>
      <w:r w:rsidRPr="00C74DC7">
        <w:rPr>
          <w:b/>
          <w:sz w:val="28"/>
          <w:szCs w:val="28"/>
        </w:rPr>
        <w:t>Бухгалтерская (финансовая) отчетность</w:t>
      </w:r>
    </w:p>
    <w:p w:rsidR="00C74DC7" w:rsidRPr="00C74DC7" w:rsidRDefault="00C74DC7" w:rsidP="00C74DC7">
      <w:pPr>
        <w:spacing w:after="150"/>
        <w:rPr>
          <w:sz w:val="20"/>
          <w:szCs w:val="20"/>
        </w:rPr>
      </w:pPr>
      <w:r w:rsidRPr="00C74DC7">
        <w:rPr>
          <w:sz w:val="20"/>
          <w:szCs w:val="20"/>
        </w:rPr>
        <w:t>1. Централизованная бухгалтерия формирует бухгалтерскую (бюджетную) отчетность учреждений в </w:t>
      </w:r>
      <w:r>
        <w:rPr>
          <w:sz w:val="20"/>
          <w:szCs w:val="20"/>
        </w:rPr>
        <w:t>1С Предприятие</w:t>
      </w:r>
    </w:p>
    <w:p w:rsidR="00C74DC7" w:rsidRPr="00C74DC7" w:rsidRDefault="00C74DC7" w:rsidP="00C74DC7">
      <w:pPr>
        <w:spacing w:after="150"/>
        <w:rPr>
          <w:sz w:val="20"/>
          <w:szCs w:val="20"/>
        </w:rPr>
      </w:pPr>
      <w:r w:rsidRPr="00C74DC7">
        <w:rPr>
          <w:sz w:val="20"/>
          <w:szCs w:val="20"/>
        </w:rPr>
        <w:t>2. В пояснениях к отчетности за отчетный период раскрывается:</w:t>
      </w:r>
    </w:p>
    <w:p w:rsidR="00C74DC7" w:rsidRPr="00C74DC7" w:rsidRDefault="00C74DC7" w:rsidP="00B952A1">
      <w:pPr>
        <w:numPr>
          <w:ilvl w:val="0"/>
          <w:numId w:val="12"/>
        </w:numPr>
        <w:ind w:left="270"/>
        <w:rPr>
          <w:sz w:val="20"/>
          <w:szCs w:val="20"/>
        </w:rPr>
      </w:pPr>
      <w:r w:rsidRPr="00C74DC7">
        <w:rPr>
          <w:sz w:val="20"/>
          <w:szCs w:val="20"/>
        </w:rPr>
        <w:t>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w:t>
      </w:r>
    </w:p>
    <w:p w:rsidR="00C74DC7" w:rsidRPr="00C74DC7" w:rsidRDefault="00C74DC7" w:rsidP="00B952A1">
      <w:pPr>
        <w:numPr>
          <w:ilvl w:val="0"/>
          <w:numId w:val="12"/>
        </w:numPr>
        <w:ind w:left="270"/>
        <w:rPr>
          <w:sz w:val="20"/>
          <w:szCs w:val="20"/>
        </w:rPr>
      </w:pPr>
      <w:r w:rsidRPr="00C74DC7">
        <w:rPr>
          <w:sz w:val="20"/>
          <w:szCs w:val="20"/>
        </w:rPr>
        <w:t>информация о событиях после отчетной даты, свидетельствующая о возникших после отчетной даты условиях хозяйственной жизни учреждения.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C74DC7" w:rsidRPr="00C74DC7" w:rsidRDefault="00C74DC7" w:rsidP="00C74DC7">
      <w:pPr>
        <w:spacing w:after="150"/>
        <w:rPr>
          <w:sz w:val="20"/>
          <w:szCs w:val="20"/>
        </w:rPr>
      </w:pPr>
      <w:r w:rsidRPr="00C74DC7">
        <w:rPr>
          <w:sz w:val="20"/>
          <w:szCs w:val="20"/>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C74DC7" w:rsidRPr="00C74DC7" w:rsidRDefault="00C74DC7" w:rsidP="00C74DC7">
      <w:pPr>
        <w:spacing w:after="150"/>
        <w:rPr>
          <w:sz w:val="20"/>
          <w:szCs w:val="20"/>
        </w:rPr>
      </w:pPr>
      <w:r w:rsidRPr="00C74DC7">
        <w:rPr>
          <w:sz w:val="20"/>
          <w:szCs w:val="20"/>
        </w:rPr>
        <w:t>4. В целях раскрытия в годовой бухгалтерской отчетности информации о юридических и физических лицах, на деятельность которых учреждения способны оказывать влияние или которые способны оказывать влияние на деятельность учреждений (далее – связанные стороны), а также об операциях со связанными сторонами, учреждения представляют в централизованную бухгалтерию состав связанных сторон на 1 января года, следующего за отчетным.</w:t>
      </w:r>
    </w:p>
    <w:p w:rsidR="00C74DC7" w:rsidRPr="00C74DC7" w:rsidRDefault="00C74DC7" w:rsidP="00C74DC7">
      <w:pPr>
        <w:spacing w:after="150"/>
        <w:rPr>
          <w:sz w:val="20"/>
          <w:szCs w:val="20"/>
        </w:rPr>
      </w:pPr>
      <w:r w:rsidRPr="00C74DC7">
        <w:rPr>
          <w:sz w:val="20"/>
          <w:szCs w:val="20"/>
        </w:rPr>
        <w:t>Срок представления информации – не позднее первого рабочего дня года, следующего за отчетным.</w:t>
      </w:r>
    </w:p>
    <w:p w:rsidR="00C74DC7" w:rsidRPr="00C74DC7" w:rsidRDefault="00C74DC7" w:rsidP="00C74DC7">
      <w:pPr>
        <w:spacing w:after="150"/>
        <w:rPr>
          <w:sz w:val="20"/>
          <w:szCs w:val="20"/>
        </w:rPr>
      </w:pPr>
      <w:r w:rsidRPr="00C74DC7">
        <w:rPr>
          <w:sz w:val="20"/>
          <w:szCs w:val="20"/>
        </w:rPr>
        <w:t>Основание: пункты </w:t>
      </w:r>
      <w:hyperlink r:id="rId200" w:anchor="/document/99/542618109/XA00MA62N9/" w:tgtFrame="_self" w:tooltip="7. Состав (перечень) связанных сторон определяется (пересматривается) субъектом отчетности по состоянию на отчетную дату в соответствии с пунктом 3 настоящего Стандарта и экономической сущностью фактов хозяйственной жизни, осуществляемых в рамках его отношений" w:history="1">
        <w:r w:rsidRPr="00C74DC7">
          <w:rPr>
            <w:sz w:val="20"/>
            <w:szCs w:val="20"/>
          </w:rPr>
          <w:t>7</w:t>
        </w:r>
      </w:hyperlink>
      <w:r w:rsidRPr="00C74DC7">
        <w:rPr>
          <w:sz w:val="20"/>
          <w:szCs w:val="20"/>
        </w:rPr>
        <w:t>, </w:t>
      </w:r>
      <w:hyperlink r:id="rId201" w:anchor="/document/99/542618109/XA00M5O2MC/" w:tgtFrame="_self" w:tooltip="8. С целью своевременного формирования годовой бухгалтерской (финансовой) отчетности информация о составе (перечне) связанных сторон формируется субъектом отчетности не позднее первого рабочего дня года, следующего за отчетным." w:history="1">
        <w:r w:rsidRPr="00C74DC7">
          <w:rPr>
            <w:sz w:val="20"/>
            <w:szCs w:val="20"/>
          </w:rPr>
          <w:t>8</w:t>
        </w:r>
      </w:hyperlink>
      <w:r w:rsidRPr="00C74DC7">
        <w:rPr>
          <w:sz w:val="20"/>
          <w:szCs w:val="20"/>
        </w:rPr>
        <w:t> СГС «Информация о связанных сторонах».</w:t>
      </w:r>
    </w:p>
    <w:p w:rsidR="00C74DC7" w:rsidRPr="00C74DC7" w:rsidRDefault="00C74DC7" w:rsidP="00C74DC7">
      <w:pPr>
        <w:spacing w:after="150"/>
        <w:rPr>
          <w:sz w:val="20"/>
          <w:szCs w:val="20"/>
        </w:rPr>
      </w:pPr>
      <w:r w:rsidRPr="00C74DC7">
        <w:rPr>
          <w:sz w:val="20"/>
          <w:szCs w:val="20"/>
        </w:rPr>
        <w:t>Информацию с составом связанных сторон ответственный сотрудник представляет в</w:t>
      </w:r>
    </w:p>
    <w:p w:rsidR="00C74DC7" w:rsidRPr="00C74DC7" w:rsidRDefault="00C74DC7" w:rsidP="00C74DC7">
      <w:pPr>
        <w:rPr>
          <w:sz w:val="20"/>
          <w:szCs w:val="20"/>
        </w:rPr>
      </w:pPr>
      <w:r w:rsidRPr="00C74DC7">
        <w:rPr>
          <w:sz w:val="20"/>
          <w:szCs w:val="20"/>
        </w:rPr>
        <w:t> свободной форме, с указанием следующих реквизитов:</w:t>
      </w:r>
    </w:p>
    <w:p w:rsidR="00C74DC7" w:rsidRPr="00C74DC7" w:rsidRDefault="00C74DC7" w:rsidP="00B952A1">
      <w:pPr>
        <w:numPr>
          <w:ilvl w:val="0"/>
          <w:numId w:val="13"/>
        </w:numPr>
        <w:ind w:left="270"/>
        <w:rPr>
          <w:sz w:val="20"/>
          <w:szCs w:val="20"/>
        </w:rPr>
      </w:pPr>
      <w:r w:rsidRPr="00C74DC7">
        <w:rPr>
          <w:sz w:val="20"/>
          <w:szCs w:val="20"/>
        </w:rPr>
        <w:t>полное наименование юридического лица или фамилия, имя, отчество (если имеется) физического лица, являющегося связанной стороной;</w:t>
      </w:r>
    </w:p>
    <w:p w:rsidR="00C74DC7" w:rsidRPr="00C74DC7" w:rsidRDefault="00C74DC7" w:rsidP="00B952A1">
      <w:pPr>
        <w:numPr>
          <w:ilvl w:val="0"/>
          <w:numId w:val="13"/>
        </w:numPr>
        <w:ind w:left="270"/>
        <w:rPr>
          <w:sz w:val="20"/>
          <w:szCs w:val="20"/>
        </w:rPr>
      </w:pPr>
      <w:r w:rsidRPr="00C74DC7">
        <w:rPr>
          <w:sz w:val="20"/>
          <w:szCs w:val="20"/>
        </w:rPr>
        <w:t>ИНН связанной стороны;</w:t>
      </w:r>
    </w:p>
    <w:p w:rsidR="00C74DC7" w:rsidRPr="00C74DC7" w:rsidRDefault="00C74DC7" w:rsidP="00B952A1">
      <w:pPr>
        <w:numPr>
          <w:ilvl w:val="0"/>
          <w:numId w:val="13"/>
        </w:numPr>
        <w:ind w:left="270"/>
        <w:rPr>
          <w:sz w:val="20"/>
          <w:szCs w:val="20"/>
        </w:rPr>
      </w:pPr>
      <w:r w:rsidRPr="00C74DC7">
        <w:rPr>
          <w:sz w:val="20"/>
          <w:szCs w:val="20"/>
        </w:rPr>
        <w:t>тип организации. Для физического лица указывается «физическое лицо»;</w:t>
      </w:r>
    </w:p>
    <w:p w:rsidR="00C74DC7" w:rsidRPr="00C74DC7" w:rsidRDefault="00C74DC7" w:rsidP="00B952A1">
      <w:pPr>
        <w:numPr>
          <w:ilvl w:val="0"/>
          <w:numId w:val="13"/>
        </w:numPr>
        <w:ind w:left="270"/>
        <w:rPr>
          <w:sz w:val="20"/>
          <w:szCs w:val="20"/>
        </w:rPr>
      </w:pPr>
      <w:r w:rsidRPr="00C74DC7">
        <w:rPr>
          <w:sz w:val="20"/>
          <w:szCs w:val="20"/>
        </w:rPr>
        <w:t>основание, в силу которого лицо признается связанной стороной (исключается из состава связанных сторон);</w:t>
      </w:r>
    </w:p>
    <w:p w:rsidR="00C74DC7" w:rsidRPr="00C74DC7" w:rsidRDefault="00C74DC7" w:rsidP="00B952A1">
      <w:pPr>
        <w:numPr>
          <w:ilvl w:val="0"/>
          <w:numId w:val="13"/>
        </w:numPr>
        <w:ind w:left="270"/>
        <w:rPr>
          <w:sz w:val="20"/>
          <w:szCs w:val="20"/>
        </w:rPr>
      </w:pPr>
      <w:r w:rsidRPr="00C74DC7">
        <w:rPr>
          <w:sz w:val="20"/>
          <w:szCs w:val="20"/>
        </w:rPr>
        <w:t>дата включения (исключения) в перечень связанных сторон. Дата указывается в формате «ММ.ГГГГ».</w:t>
      </w:r>
    </w:p>
    <w:p w:rsidR="00C74DC7" w:rsidRPr="00C74DC7" w:rsidRDefault="00C74DC7" w:rsidP="00C74DC7">
      <w:pPr>
        <w:spacing w:after="150"/>
        <w:rPr>
          <w:sz w:val="20"/>
          <w:szCs w:val="20"/>
        </w:rPr>
      </w:pPr>
      <w:r w:rsidRPr="00C74DC7">
        <w:rPr>
          <w:sz w:val="20"/>
          <w:szCs w:val="20"/>
        </w:rPr>
        <w:t>Состав связанных сторон не представляется, если на отчетную дату и в течение отчетного года связанных сторон не было. Учреждение информирует централизованную бухгалтерию об отсутствии связанных сторон служебной запиской в срок не позднее первого рабочего дня года, следующего за отчетным.</w:t>
      </w:r>
    </w:p>
    <w:p w:rsidR="00C74DC7" w:rsidRPr="00C74DC7" w:rsidRDefault="00C74DC7" w:rsidP="00C74DC7">
      <w:pPr>
        <w:spacing w:before="600" w:after="240" w:line="504" w:lineRule="atLeast"/>
        <w:outlineLvl w:val="2"/>
        <w:rPr>
          <w:b/>
          <w:sz w:val="28"/>
          <w:szCs w:val="28"/>
        </w:rPr>
      </w:pPr>
      <w:r w:rsidRPr="00C74DC7">
        <w:rPr>
          <w:b/>
          <w:sz w:val="28"/>
          <w:szCs w:val="28"/>
        </w:rPr>
        <w:lastRenderedPageBreak/>
        <w:t>21. Порядок внесения изменений в единую учетную политику централизованного бухгалтерского учета</w:t>
      </w:r>
    </w:p>
    <w:p w:rsidR="00C74DC7" w:rsidRPr="00C74DC7" w:rsidRDefault="00C74DC7" w:rsidP="00C74DC7">
      <w:pPr>
        <w:spacing w:after="150"/>
        <w:rPr>
          <w:sz w:val="20"/>
          <w:szCs w:val="20"/>
        </w:rPr>
      </w:pPr>
      <w:r w:rsidRPr="00C74DC7">
        <w:rPr>
          <w:sz w:val="20"/>
          <w:szCs w:val="20"/>
        </w:rPr>
        <w:t>Внесение изменений в единую учетную политику централизованного бухгалтерского учета осуществляется централизованной бухгалтерией в случаях:</w:t>
      </w:r>
    </w:p>
    <w:p w:rsidR="00C74DC7" w:rsidRPr="00C74DC7" w:rsidRDefault="00C74DC7" w:rsidP="00C74DC7">
      <w:pPr>
        <w:spacing w:after="150"/>
        <w:rPr>
          <w:sz w:val="20"/>
          <w:szCs w:val="20"/>
        </w:rPr>
      </w:pPr>
      <w:r w:rsidRPr="00C74DC7">
        <w:rPr>
          <w:sz w:val="20"/>
          <w:szCs w:val="20"/>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rsidR="00C74DC7" w:rsidRPr="00C74DC7" w:rsidRDefault="00C74DC7" w:rsidP="00C74DC7">
      <w:pPr>
        <w:spacing w:after="150"/>
        <w:rPr>
          <w:sz w:val="20"/>
          <w:szCs w:val="20"/>
        </w:rPr>
      </w:pPr>
      <w:r w:rsidRPr="00C74DC7">
        <w:rPr>
          <w:sz w:val="20"/>
          <w:szCs w:val="20"/>
        </w:rPr>
        <w:t>б) разработки 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rsidR="00C74DC7" w:rsidRPr="00C74DC7" w:rsidRDefault="00C74DC7" w:rsidP="00C74DC7">
      <w:pPr>
        <w:spacing w:after="150"/>
        <w:rPr>
          <w:sz w:val="20"/>
          <w:szCs w:val="20"/>
        </w:rPr>
      </w:pPr>
      <w:r w:rsidRPr="00C74DC7">
        <w:rPr>
          <w:sz w:val="20"/>
          <w:szCs w:val="20"/>
        </w:rPr>
        <w:t>в) 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rsidR="00C74DC7" w:rsidRPr="00C74DC7" w:rsidRDefault="00C74DC7" w:rsidP="00C74DC7">
      <w:pPr>
        <w:spacing w:after="150"/>
        <w:rPr>
          <w:sz w:val="20"/>
          <w:szCs w:val="20"/>
        </w:rPr>
      </w:pPr>
      <w:r w:rsidRPr="00C74DC7">
        <w:rPr>
          <w:sz w:val="20"/>
          <w:szCs w:val="20"/>
        </w:rPr>
        <w:t>г)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rsidR="00C74DC7" w:rsidRPr="00C74DC7" w:rsidRDefault="00C74DC7" w:rsidP="00C74DC7">
      <w:pPr>
        <w:spacing w:after="150"/>
        <w:rPr>
          <w:sz w:val="20"/>
          <w:szCs w:val="20"/>
        </w:rPr>
      </w:pPr>
      <w:r w:rsidRPr="00C74DC7">
        <w:rPr>
          <w:sz w:val="20"/>
          <w:szCs w:val="20"/>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rsidR="00C74DC7" w:rsidRPr="00C74DC7" w:rsidRDefault="00C74DC7" w:rsidP="00C74DC7">
      <w:pPr>
        <w:spacing w:after="150"/>
        <w:rPr>
          <w:sz w:val="20"/>
          <w:szCs w:val="20"/>
        </w:rPr>
      </w:pPr>
      <w:r w:rsidRPr="00C74DC7">
        <w:rPr>
          <w:sz w:val="20"/>
          <w:szCs w:val="20"/>
        </w:rPr>
        <w:t>Изменения ведения централизованного бухгалтерского учета применяются с начала отчетного года, если иное не обусловливается причиной такого изменения.</w:t>
      </w:r>
    </w:p>
    <w:p w:rsidR="00C74DC7" w:rsidRPr="00C74DC7" w:rsidRDefault="00C74DC7" w:rsidP="00C74DC7">
      <w:pPr>
        <w:spacing w:after="150"/>
        <w:rPr>
          <w:sz w:val="20"/>
          <w:szCs w:val="20"/>
        </w:rPr>
      </w:pPr>
      <w:r w:rsidRPr="00C74DC7">
        <w:rPr>
          <w:sz w:val="20"/>
          <w:szCs w:val="20"/>
        </w:rPr>
        <w:t>Изменение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производится по решению финансового органа.</w:t>
      </w:r>
    </w:p>
    <w:p w:rsidR="00C74DC7" w:rsidRPr="00C74DC7" w:rsidRDefault="00C74DC7" w:rsidP="00C74DC7">
      <w:pPr>
        <w:spacing w:after="150"/>
        <w:rPr>
          <w:sz w:val="20"/>
          <w:szCs w:val="20"/>
        </w:rPr>
      </w:pPr>
      <w:r w:rsidRPr="00C74DC7">
        <w:rPr>
          <w:sz w:val="20"/>
          <w:szCs w:val="20"/>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rsidR="00C74DC7" w:rsidRPr="00C74DC7" w:rsidRDefault="00C74DC7" w:rsidP="00C74DC7">
      <w:pPr>
        <w:spacing w:after="150"/>
        <w:rPr>
          <w:sz w:val="20"/>
          <w:szCs w:val="20"/>
        </w:rPr>
      </w:pPr>
      <w:r w:rsidRPr="00C74DC7">
        <w:rPr>
          <w:sz w:val="20"/>
          <w:szCs w:val="20"/>
        </w:rPr>
        <w:t>В предложения по изменению единой учетной политики, подготовленные инициатором изменений, включается следующая информация:</w:t>
      </w:r>
    </w:p>
    <w:p w:rsidR="00C74DC7" w:rsidRPr="00C74DC7" w:rsidRDefault="00C74DC7" w:rsidP="00B952A1">
      <w:pPr>
        <w:numPr>
          <w:ilvl w:val="0"/>
          <w:numId w:val="14"/>
        </w:numPr>
        <w:ind w:left="270"/>
        <w:rPr>
          <w:sz w:val="20"/>
          <w:szCs w:val="20"/>
        </w:rPr>
      </w:pPr>
      <w:r w:rsidRPr="00C74DC7">
        <w:rPr>
          <w:sz w:val="20"/>
          <w:szCs w:val="20"/>
        </w:rPr>
        <w:t>обоснование необходимости внесения изменений с обоснованием причины возникновения такого изменения;</w:t>
      </w:r>
    </w:p>
    <w:p w:rsidR="00C74DC7" w:rsidRPr="00C74DC7" w:rsidRDefault="00C74DC7" w:rsidP="00B952A1">
      <w:pPr>
        <w:numPr>
          <w:ilvl w:val="0"/>
          <w:numId w:val="14"/>
        </w:numPr>
        <w:ind w:left="270"/>
        <w:rPr>
          <w:sz w:val="20"/>
          <w:szCs w:val="20"/>
        </w:rPr>
      </w:pPr>
      <w:r w:rsidRPr="00C74DC7">
        <w:rPr>
          <w:sz w:val="20"/>
          <w:szCs w:val="20"/>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rsidR="00C74DC7" w:rsidRPr="00C74DC7" w:rsidRDefault="00C74DC7" w:rsidP="00B952A1">
      <w:pPr>
        <w:numPr>
          <w:ilvl w:val="0"/>
          <w:numId w:val="14"/>
        </w:numPr>
        <w:ind w:left="270"/>
        <w:rPr>
          <w:sz w:val="20"/>
          <w:szCs w:val="20"/>
        </w:rPr>
      </w:pPr>
      <w:r w:rsidRPr="00C74DC7">
        <w:rPr>
          <w:sz w:val="20"/>
          <w:szCs w:val="20"/>
        </w:rPr>
        <w:t>прогноз финансовых, экономических и иных последствий внесения таких изменений.</w:t>
      </w:r>
    </w:p>
    <w:p w:rsidR="00C74DC7" w:rsidRPr="00C74DC7" w:rsidRDefault="00C74DC7" w:rsidP="00C74DC7">
      <w:pPr>
        <w:spacing w:after="150"/>
        <w:rPr>
          <w:sz w:val="20"/>
          <w:szCs w:val="20"/>
        </w:rPr>
      </w:pPr>
      <w:r w:rsidRPr="00C74DC7">
        <w:rPr>
          <w:sz w:val="20"/>
          <w:szCs w:val="20"/>
        </w:rPr>
        <w:t>Централизованная бухгалтерия в течение 30 рабочих дней от даты поступления предложений принимает решение о внесении соответствующего изменения в единую учетную политику либо подготавливает мотивированное заключение о нецелесообразности представленных предложений по изменению ввиду их несоответствия принципам концептуальных основ бухгалтерского учета,  утвержденных </w:t>
      </w:r>
      <w:hyperlink r:id="rId202" w:anchor="/document/99/420388973/" w:history="1">
        <w:r w:rsidRPr="00C74DC7">
          <w:rPr>
            <w:sz w:val="20"/>
            <w:szCs w:val="20"/>
          </w:rPr>
          <w:t>СГС «Концептуальные основы бухучета и отчетности»</w:t>
        </w:r>
      </w:hyperlink>
      <w:r w:rsidRPr="00C74DC7">
        <w:rPr>
          <w:sz w:val="20"/>
          <w:szCs w:val="20"/>
        </w:rPr>
        <w:t>,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единую учетную политику может запросить дополнительную информацию у инициатора изменений.</w:t>
      </w:r>
    </w:p>
    <w:p w:rsidR="00C74DC7" w:rsidRPr="00C74DC7" w:rsidRDefault="00C74DC7" w:rsidP="00C74DC7">
      <w:pPr>
        <w:spacing w:after="150"/>
        <w:rPr>
          <w:sz w:val="20"/>
          <w:szCs w:val="20"/>
        </w:rPr>
      </w:pPr>
      <w:r w:rsidRPr="00C74DC7">
        <w:rPr>
          <w:sz w:val="20"/>
          <w:szCs w:val="20"/>
        </w:rPr>
        <w:t>Для определения даты начала применения вносимых изменений централизованная бухгалтерия дает заключение относительно состава показателей бухгалтерской (финансовой) отчетности соответствующего отчетного периода, на который окажут влияние вносимые изменения.</w:t>
      </w:r>
    </w:p>
    <w:p w:rsidR="00BB6B31" w:rsidRPr="00C74DC7" w:rsidRDefault="00BB6B31" w:rsidP="00111545">
      <w:pPr>
        <w:autoSpaceDE w:val="0"/>
        <w:autoSpaceDN w:val="0"/>
        <w:adjustRightInd w:val="0"/>
        <w:jc w:val="right"/>
        <w:outlineLvl w:val="1"/>
        <w:rPr>
          <w:sz w:val="20"/>
          <w:szCs w:val="20"/>
        </w:rPr>
      </w:pPr>
    </w:p>
    <w:p w:rsidR="00735A73" w:rsidRPr="00C74DC7" w:rsidRDefault="00735A73" w:rsidP="00111545">
      <w:pPr>
        <w:autoSpaceDE w:val="0"/>
        <w:autoSpaceDN w:val="0"/>
        <w:adjustRightInd w:val="0"/>
        <w:jc w:val="right"/>
        <w:outlineLvl w:val="1"/>
        <w:rPr>
          <w:sz w:val="20"/>
          <w:szCs w:val="20"/>
        </w:rPr>
        <w:sectPr w:rsidR="00735A73" w:rsidRPr="00C74DC7" w:rsidSect="00A605AB">
          <w:pgSz w:w="11905" w:h="16838"/>
          <w:pgMar w:top="426" w:right="706" w:bottom="567" w:left="851" w:header="0" w:footer="0" w:gutter="0"/>
          <w:cols w:space="720"/>
          <w:noEndnote/>
          <w:docGrid w:linePitch="299"/>
        </w:sectPr>
      </w:pPr>
    </w:p>
    <w:p w:rsidR="00BB6B31" w:rsidRPr="002A4AFE" w:rsidRDefault="00BB6B31" w:rsidP="00111545">
      <w:pPr>
        <w:autoSpaceDE w:val="0"/>
        <w:autoSpaceDN w:val="0"/>
        <w:adjustRightInd w:val="0"/>
        <w:jc w:val="right"/>
        <w:outlineLvl w:val="1"/>
      </w:pPr>
      <w:r w:rsidRPr="002A4AFE">
        <w:lastRenderedPageBreak/>
        <w:t>Приложение №</w:t>
      </w:r>
      <w:r>
        <w:t xml:space="preserve"> </w:t>
      </w:r>
      <w:r w:rsidRPr="002A4AFE">
        <w:t>1</w:t>
      </w:r>
    </w:p>
    <w:p w:rsidR="00BB6B31" w:rsidRPr="002A4AFE" w:rsidRDefault="00BB6B31" w:rsidP="00111545">
      <w:pPr>
        <w:autoSpaceDE w:val="0"/>
        <w:autoSpaceDN w:val="0"/>
        <w:adjustRightInd w:val="0"/>
        <w:jc w:val="right"/>
      </w:pPr>
      <w:r w:rsidRPr="002A4AFE">
        <w:t>к Учетной политике</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both"/>
      </w:pPr>
      <w:bookmarkStart w:id="17" w:name="Par446"/>
      <w:bookmarkEnd w:id="17"/>
    </w:p>
    <w:p w:rsidR="00BB6B31" w:rsidRPr="002A4AFE" w:rsidRDefault="00BB6B31" w:rsidP="00111545">
      <w:pPr>
        <w:autoSpaceDE w:val="0"/>
        <w:autoSpaceDN w:val="0"/>
        <w:adjustRightInd w:val="0"/>
        <w:jc w:val="both"/>
      </w:pPr>
      <w:r w:rsidRPr="002A4AFE">
        <w:t>1. Ежегодно рабочий план счетов утверждается (корректируется) приказом руководителя учреждения по следующей форме:</w:t>
      </w:r>
    </w:p>
    <w:p w:rsidR="00BB6B31" w:rsidRPr="002A4AFE" w:rsidRDefault="00BB6B31" w:rsidP="00111545">
      <w:pPr>
        <w:autoSpaceDE w:val="0"/>
        <w:autoSpaceDN w:val="0"/>
        <w:adjustRightInd w:val="0"/>
        <w:jc w:val="both"/>
      </w:pPr>
    </w:p>
    <w:p w:rsidR="00BB6B31" w:rsidRDefault="00BB6B31" w:rsidP="00614255">
      <w:pPr>
        <w:tabs>
          <w:tab w:val="num" w:pos="0"/>
          <w:tab w:val="left" w:pos="142"/>
        </w:tabs>
        <w:spacing w:line="360" w:lineRule="auto"/>
        <w:ind w:firstLine="709"/>
        <w:jc w:val="center"/>
        <w:rPr>
          <w:b/>
          <w:bCs/>
        </w:rPr>
      </w:pPr>
      <w:r w:rsidRPr="002B2F6E">
        <w:rPr>
          <w:b/>
          <w:bCs/>
        </w:rPr>
        <w:t>РАБОЧИЙ ПЛАН СЧЕТОВ</w:t>
      </w:r>
    </w:p>
    <w:tbl>
      <w:tblPr>
        <w:tblW w:w="11360" w:type="dxa"/>
        <w:tblInd w:w="93" w:type="dxa"/>
        <w:tblLook w:val="04A0"/>
      </w:tblPr>
      <w:tblGrid>
        <w:gridCol w:w="1015"/>
        <w:gridCol w:w="1015"/>
        <w:gridCol w:w="1015"/>
        <w:gridCol w:w="1015"/>
        <w:gridCol w:w="580"/>
        <w:gridCol w:w="6720"/>
      </w:tblGrid>
      <w:tr w:rsidR="00755EB8" w:rsidTr="00755EB8">
        <w:trPr>
          <w:trHeight w:val="199"/>
        </w:trPr>
        <w:tc>
          <w:tcPr>
            <w:tcW w:w="1015" w:type="dxa"/>
            <w:tcBorders>
              <w:top w:val="nil"/>
              <w:left w:val="nil"/>
              <w:bottom w:val="nil"/>
              <w:right w:val="nil"/>
            </w:tcBorders>
            <w:shd w:val="clear" w:color="auto" w:fill="auto"/>
            <w:noWrap/>
            <w:vAlign w:val="bottom"/>
            <w:hideMark/>
          </w:tcPr>
          <w:p w:rsidR="00755EB8" w:rsidRDefault="00755EB8" w:rsidP="00755EB8">
            <w:pPr>
              <w:rPr>
                <w:rFonts w:ascii="Arial" w:hAnsi="Arial" w:cs="Arial"/>
                <w:sz w:val="16"/>
                <w:szCs w:val="16"/>
              </w:rPr>
            </w:pPr>
          </w:p>
        </w:tc>
        <w:tc>
          <w:tcPr>
            <w:tcW w:w="1015" w:type="dxa"/>
            <w:tcBorders>
              <w:top w:val="nil"/>
              <w:left w:val="nil"/>
              <w:bottom w:val="nil"/>
              <w:right w:val="nil"/>
            </w:tcBorders>
            <w:shd w:val="clear" w:color="auto" w:fill="auto"/>
            <w:noWrap/>
            <w:vAlign w:val="bottom"/>
            <w:hideMark/>
          </w:tcPr>
          <w:p w:rsidR="00755EB8" w:rsidRDefault="00755EB8">
            <w:pPr>
              <w:rPr>
                <w:rFonts w:ascii="Arial" w:hAnsi="Arial" w:cs="Arial"/>
                <w:sz w:val="16"/>
                <w:szCs w:val="16"/>
              </w:rPr>
            </w:pPr>
          </w:p>
        </w:tc>
        <w:tc>
          <w:tcPr>
            <w:tcW w:w="1015" w:type="dxa"/>
            <w:tcBorders>
              <w:top w:val="nil"/>
              <w:left w:val="nil"/>
              <w:bottom w:val="nil"/>
              <w:right w:val="nil"/>
            </w:tcBorders>
            <w:shd w:val="clear" w:color="auto" w:fill="auto"/>
            <w:noWrap/>
            <w:vAlign w:val="bottom"/>
            <w:hideMark/>
          </w:tcPr>
          <w:p w:rsidR="00755EB8" w:rsidRDefault="00755EB8">
            <w:pPr>
              <w:rPr>
                <w:rFonts w:ascii="Arial" w:hAnsi="Arial" w:cs="Arial"/>
                <w:sz w:val="16"/>
                <w:szCs w:val="16"/>
              </w:rPr>
            </w:pPr>
          </w:p>
        </w:tc>
        <w:tc>
          <w:tcPr>
            <w:tcW w:w="1015" w:type="dxa"/>
            <w:tcBorders>
              <w:top w:val="nil"/>
              <w:left w:val="nil"/>
              <w:bottom w:val="nil"/>
              <w:right w:val="nil"/>
            </w:tcBorders>
            <w:shd w:val="clear" w:color="auto" w:fill="auto"/>
            <w:noWrap/>
            <w:vAlign w:val="bottom"/>
            <w:hideMark/>
          </w:tcPr>
          <w:p w:rsidR="00755EB8" w:rsidRDefault="00755EB8">
            <w:pPr>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755EB8" w:rsidRDefault="00755EB8">
            <w:pPr>
              <w:rPr>
                <w:rFonts w:ascii="Arial" w:hAnsi="Arial" w:cs="Arial"/>
                <w:sz w:val="16"/>
                <w:szCs w:val="16"/>
              </w:rPr>
            </w:pPr>
          </w:p>
        </w:tc>
        <w:tc>
          <w:tcPr>
            <w:tcW w:w="6720" w:type="dxa"/>
            <w:tcBorders>
              <w:top w:val="nil"/>
              <w:left w:val="nil"/>
              <w:bottom w:val="nil"/>
              <w:right w:val="nil"/>
            </w:tcBorders>
            <w:shd w:val="clear" w:color="auto" w:fill="auto"/>
            <w:noWrap/>
            <w:vAlign w:val="bottom"/>
            <w:hideMark/>
          </w:tcPr>
          <w:p w:rsidR="00755EB8" w:rsidRDefault="00755EB8">
            <w:pPr>
              <w:rPr>
                <w:rFonts w:ascii="Arial" w:hAnsi="Arial" w:cs="Arial"/>
                <w:sz w:val="16"/>
                <w:szCs w:val="16"/>
              </w:rPr>
            </w:pPr>
          </w:p>
        </w:tc>
      </w:tr>
      <w:tr w:rsidR="00755EB8" w:rsidTr="00755EB8">
        <w:trPr>
          <w:trHeight w:val="255"/>
        </w:trPr>
        <w:tc>
          <w:tcPr>
            <w:tcW w:w="1015" w:type="dxa"/>
            <w:tcBorders>
              <w:top w:val="nil"/>
              <w:left w:val="nil"/>
              <w:bottom w:val="nil"/>
              <w:right w:val="nil"/>
            </w:tcBorders>
            <w:shd w:val="clear" w:color="auto" w:fill="auto"/>
            <w:noWrap/>
            <w:hideMark/>
          </w:tcPr>
          <w:p w:rsidR="00755EB8" w:rsidRDefault="00755EB8">
            <w:pPr>
              <w:outlineLvl w:val="0"/>
              <w:rPr>
                <w:rFonts w:ascii="Arial" w:hAnsi="Arial" w:cs="Arial"/>
                <w:sz w:val="20"/>
                <w:szCs w:val="20"/>
              </w:rPr>
            </w:pPr>
          </w:p>
        </w:tc>
        <w:tc>
          <w:tcPr>
            <w:tcW w:w="1015" w:type="dxa"/>
            <w:tcBorders>
              <w:top w:val="nil"/>
              <w:left w:val="nil"/>
              <w:bottom w:val="nil"/>
              <w:right w:val="nil"/>
            </w:tcBorders>
            <w:shd w:val="clear" w:color="auto" w:fill="auto"/>
            <w:noWrap/>
            <w:hideMark/>
          </w:tcPr>
          <w:p w:rsidR="00755EB8" w:rsidRDefault="00755EB8">
            <w:pPr>
              <w:outlineLvl w:val="0"/>
              <w:rPr>
                <w:rFonts w:ascii="Arial" w:hAnsi="Arial" w:cs="Arial"/>
                <w:sz w:val="20"/>
                <w:szCs w:val="20"/>
              </w:rPr>
            </w:pPr>
          </w:p>
        </w:tc>
        <w:tc>
          <w:tcPr>
            <w:tcW w:w="1015" w:type="dxa"/>
            <w:tcBorders>
              <w:top w:val="nil"/>
              <w:left w:val="nil"/>
              <w:bottom w:val="nil"/>
              <w:right w:val="nil"/>
            </w:tcBorders>
            <w:shd w:val="clear" w:color="auto" w:fill="auto"/>
            <w:noWrap/>
            <w:hideMark/>
          </w:tcPr>
          <w:p w:rsidR="00755EB8" w:rsidRDefault="00755EB8">
            <w:pPr>
              <w:outlineLvl w:val="0"/>
              <w:rPr>
                <w:rFonts w:ascii="Arial" w:hAnsi="Arial" w:cs="Arial"/>
                <w:sz w:val="20"/>
                <w:szCs w:val="20"/>
              </w:rPr>
            </w:pPr>
          </w:p>
        </w:tc>
        <w:tc>
          <w:tcPr>
            <w:tcW w:w="1015" w:type="dxa"/>
            <w:tcBorders>
              <w:top w:val="nil"/>
              <w:left w:val="nil"/>
              <w:bottom w:val="nil"/>
              <w:right w:val="nil"/>
            </w:tcBorders>
            <w:shd w:val="clear" w:color="auto" w:fill="auto"/>
            <w:noWrap/>
            <w:vAlign w:val="bottom"/>
            <w:hideMark/>
          </w:tcPr>
          <w:p w:rsidR="00755EB8" w:rsidRDefault="00755EB8">
            <w:pPr>
              <w:outlineLvl w:val="0"/>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755EB8" w:rsidRDefault="00755EB8">
            <w:pPr>
              <w:outlineLvl w:val="0"/>
              <w:rPr>
                <w:rFonts w:ascii="Arial" w:hAnsi="Arial" w:cs="Arial"/>
                <w:sz w:val="16"/>
                <w:szCs w:val="16"/>
              </w:rPr>
            </w:pPr>
          </w:p>
        </w:tc>
        <w:tc>
          <w:tcPr>
            <w:tcW w:w="6720" w:type="dxa"/>
            <w:tcBorders>
              <w:top w:val="nil"/>
              <w:left w:val="nil"/>
              <w:bottom w:val="nil"/>
              <w:right w:val="nil"/>
            </w:tcBorders>
            <w:shd w:val="clear" w:color="auto" w:fill="auto"/>
            <w:noWrap/>
            <w:vAlign w:val="bottom"/>
            <w:hideMark/>
          </w:tcPr>
          <w:p w:rsidR="00755EB8" w:rsidRDefault="00755EB8">
            <w:pPr>
              <w:outlineLvl w:val="0"/>
              <w:rPr>
                <w:rFonts w:ascii="Arial" w:hAnsi="Arial" w:cs="Arial"/>
                <w:sz w:val="16"/>
                <w:szCs w:val="16"/>
              </w:rPr>
            </w:pPr>
          </w:p>
        </w:tc>
      </w:tr>
      <w:tr w:rsidR="00755EB8" w:rsidTr="00755EB8">
        <w:trPr>
          <w:trHeight w:val="199"/>
        </w:trPr>
        <w:tc>
          <w:tcPr>
            <w:tcW w:w="10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5EB8" w:rsidRDefault="00755EB8">
            <w:pPr>
              <w:rPr>
                <w:rFonts w:ascii="Arial" w:hAnsi="Arial" w:cs="Arial"/>
                <w:sz w:val="16"/>
                <w:szCs w:val="16"/>
              </w:rPr>
            </w:pPr>
            <w:r>
              <w:rPr>
                <w:rFonts w:ascii="Arial" w:hAnsi="Arial" w:cs="Arial"/>
                <w:sz w:val="16"/>
                <w:szCs w:val="16"/>
              </w:rPr>
              <w:t> </w:t>
            </w:r>
          </w:p>
        </w:tc>
        <w:tc>
          <w:tcPr>
            <w:tcW w:w="1015" w:type="dxa"/>
            <w:tcBorders>
              <w:top w:val="single" w:sz="4" w:space="0" w:color="auto"/>
              <w:left w:val="nil"/>
              <w:bottom w:val="single" w:sz="4" w:space="0" w:color="auto"/>
              <w:right w:val="single" w:sz="4" w:space="0" w:color="auto"/>
            </w:tcBorders>
            <w:shd w:val="clear" w:color="auto" w:fill="auto"/>
            <w:noWrap/>
            <w:vAlign w:val="bottom"/>
            <w:hideMark/>
          </w:tcPr>
          <w:p w:rsidR="00755EB8" w:rsidRDefault="00755EB8">
            <w:pPr>
              <w:rPr>
                <w:rFonts w:ascii="Arial" w:hAnsi="Arial" w:cs="Arial"/>
                <w:sz w:val="16"/>
                <w:szCs w:val="16"/>
              </w:rPr>
            </w:pPr>
            <w:r>
              <w:rPr>
                <w:rFonts w:ascii="Arial" w:hAnsi="Arial" w:cs="Arial"/>
                <w:sz w:val="16"/>
                <w:szCs w:val="16"/>
              </w:rPr>
              <w:t> </w:t>
            </w:r>
          </w:p>
        </w:tc>
        <w:tc>
          <w:tcPr>
            <w:tcW w:w="1015" w:type="dxa"/>
            <w:tcBorders>
              <w:top w:val="single" w:sz="4" w:space="0" w:color="auto"/>
              <w:left w:val="nil"/>
              <w:bottom w:val="single" w:sz="4" w:space="0" w:color="auto"/>
              <w:right w:val="single" w:sz="4" w:space="0" w:color="auto"/>
            </w:tcBorders>
            <w:shd w:val="clear" w:color="auto" w:fill="auto"/>
            <w:noWrap/>
            <w:vAlign w:val="bottom"/>
            <w:hideMark/>
          </w:tcPr>
          <w:p w:rsidR="00755EB8" w:rsidRDefault="00755EB8">
            <w:pPr>
              <w:rPr>
                <w:rFonts w:ascii="Arial" w:hAnsi="Arial" w:cs="Arial"/>
                <w:sz w:val="16"/>
                <w:szCs w:val="16"/>
              </w:rPr>
            </w:pPr>
            <w:r>
              <w:rPr>
                <w:rFonts w:ascii="Arial" w:hAnsi="Arial" w:cs="Arial"/>
                <w:sz w:val="16"/>
                <w:szCs w:val="16"/>
              </w:rPr>
              <w:t> </w:t>
            </w:r>
          </w:p>
        </w:tc>
        <w:tc>
          <w:tcPr>
            <w:tcW w:w="1015" w:type="dxa"/>
            <w:tcBorders>
              <w:top w:val="single" w:sz="4" w:space="0" w:color="auto"/>
              <w:left w:val="nil"/>
              <w:bottom w:val="single" w:sz="4" w:space="0" w:color="auto"/>
              <w:right w:val="single" w:sz="4" w:space="0" w:color="auto"/>
            </w:tcBorders>
            <w:shd w:val="clear" w:color="auto" w:fill="auto"/>
            <w:noWrap/>
            <w:vAlign w:val="bottom"/>
            <w:hideMark/>
          </w:tcPr>
          <w:p w:rsidR="00755EB8" w:rsidRDefault="00755EB8">
            <w:pPr>
              <w:rPr>
                <w:rFonts w:ascii="Arial" w:hAnsi="Arial" w:cs="Arial"/>
                <w:sz w:val="16"/>
                <w:szCs w:val="16"/>
              </w:rPr>
            </w:pPr>
            <w:r>
              <w:rPr>
                <w:rFonts w:ascii="Arial" w:hAnsi="Arial" w:cs="Arial"/>
                <w:sz w:val="16"/>
                <w:szCs w:val="16"/>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755EB8" w:rsidRDefault="00755EB8">
            <w:pPr>
              <w:rPr>
                <w:rFonts w:ascii="Arial" w:hAnsi="Arial" w:cs="Arial"/>
                <w:sz w:val="16"/>
                <w:szCs w:val="16"/>
              </w:rPr>
            </w:pPr>
            <w:r>
              <w:rPr>
                <w:rFonts w:ascii="Arial" w:hAnsi="Arial" w:cs="Arial"/>
                <w:sz w:val="16"/>
                <w:szCs w:val="16"/>
              </w:rPr>
              <w:t> </w:t>
            </w:r>
          </w:p>
        </w:tc>
        <w:tc>
          <w:tcPr>
            <w:tcW w:w="6720" w:type="dxa"/>
            <w:tcBorders>
              <w:top w:val="single" w:sz="4" w:space="0" w:color="auto"/>
              <w:left w:val="nil"/>
              <w:bottom w:val="single" w:sz="4" w:space="0" w:color="auto"/>
              <w:right w:val="single" w:sz="4" w:space="0" w:color="auto"/>
            </w:tcBorders>
            <w:shd w:val="clear" w:color="auto" w:fill="auto"/>
            <w:noWrap/>
            <w:vAlign w:val="bottom"/>
            <w:hideMark/>
          </w:tcPr>
          <w:p w:rsidR="00755EB8" w:rsidRDefault="00755EB8">
            <w:pPr>
              <w:rPr>
                <w:rFonts w:ascii="Arial" w:hAnsi="Arial" w:cs="Arial"/>
                <w:sz w:val="16"/>
                <w:szCs w:val="16"/>
              </w:rPr>
            </w:pPr>
            <w:r>
              <w:rPr>
                <w:rFonts w:ascii="Arial" w:hAnsi="Arial" w:cs="Arial"/>
                <w:sz w:val="16"/>
                <w:szCs w:val="16"/>
              </w:rPr>
              <w:t> </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rPr>
                <w:rFonts w:ascii="Arial" w:hAnsi="Arial" w:cs="Arial"/>
                <w:sz w:val="16"/>
                <w:szCs w:val="16"/>
              </w:rPr>
            </w:pPr>
            <w:r>
              <w:rPr>
                <w:rFonts w:ascii="Arial" w:hAnsi="Arial" w:cs="Arial"/>
                <w:sz w:val="16"/>
                <w:szCs w:val="16"/>
              </w:rPr>
              <w:t>00000000000000000.0.101.00.000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rPr>
                <w:rFonts w:ascii="Arial" w:hAnsi="Arial" w:cs="Arial"/>
                <w:sz w:val="16"/>
                <w:szCs w:val="16"/>
              </w:rPr>
            </w:pPr>
            <w:r>
              <w:rPr>
                <w:rFonts w:ascii="Arial" w:hAnsi="Arial" w:cs="Arial"/>
                <w:sz w:val="16"/>
                <w:szCs w:val="16"/>
              </w:rPr>
              <w:t>Основные средства</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0"/>
              <w:rPr>
                <w:rFonts w:ascii="Arial" w:hAnsi="Arial" w:cs="Arial"/>
                <w:sz w:val="16"/>
                <w:szCs w:val="16"/>
              </w:rPr>
            </w:pPr>
            <w:r>
              <w:rPr>
                <w:rFonts w:ascii="Arial" w:hAnsi="Arial" w:cs="Arial"/>
                <w:sz w:val="16"/>
                <w:szCs w:val="16"/>
              </w:rPr>
              <w:t xml:space="preserve">    00000000000000000.0.101.10.000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0"/>
              <w:rPr>
                <w:rFonts w:ascii="Arial" w:hAnsi="Arial" w:cs="Arial"/>
                <w:sz w:val="16"/>
                <w:szCs w:val="16"/>
              </w:rPr>
            </w:pPr>
            <w:r>
              <w:rPr>
                <w:rFonts w:ascii="Arial" w:hAnsi="Arial" w:cs="Arial"/>
                <w:sz w:val="16"/>
                <w:szCs w:val="16"/>
              </w:rPr>
              <w:t>Основные средства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00000000000000000.0.101.11.000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Жилые помещения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00000000000000000.0.101.12.000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Нежилые помещения (здания и сооружения)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0"/>
              <w:rPr>
                <w:rFonts w:ascii="Arial" w:hAnsi="Arial" w:cs="Arial"/>
                <w:sz w:val="16"/>
                <w:szCs w:val="16"/>
              </w:rPr>
            </w:pPr>
            <w:r>
              <w:rPr>
                <w:rFonts w:ascii="Arial" w:hAnsi="Arial" w:cs="Arial"/>
                <w:sz w:val="16"/>
                <w:szCs w:val="16"/>
              </w:rPr>
              <w:t xml:space="preserve">    00000000000000000.0.101.30.000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0"/>
              <w:rPr>
                <w:rFonts w:ascii="Arial" w:hAnsi="Arial" w:cs="Arial"/>
                <w:sz w:val="16"/>
                <w:szCs w:val="16"/>
              </w:rPr>
            </w:pPr>
            <w:r>
              <w:rPr>
                <w:rFonts w:ascii="Arial" w:hAnsi="Arial" w:cs="Arial"/>
                <w:sz w:val="16"/>
                <w:szCs w:val="16"/>
              </w:rPr>
              <w:t>Основные средства – иное движимое имущество учреждения</w:t>
            </w:r>
          </w:p>
        </w:tc>
      </w:tr>
      <w:tr w:rsidR="00755EB8" w:rsidTr="00755EB8">
        <w:trPr>
          <w:trHeight w:val="450"/>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00000000000000000.0.101.32.000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Нежилые помещения (здания и сооружения) – иное 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00000000000000000.0.101.33.000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Инвестиционная недвижимость – иное 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00000000000000000.0.101.34.000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Машины и оборудование – иное 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00000000000000000.0.101.35.000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Транспортные средства – иное движимое имущество учреждения</w:t>
            </w:r>
          </w:p>
        </w:tc>
      </w:tr>
      <w:tr w:rsidR="00755EB8" w:rsidTr="00755EB8">
        <w:trPr>
          <w:trHeight w:val="450"/>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00000000000000000.0.101.36.000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Инвентарь производственный и хозяйственный – иное 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00000000000000000.0.101.38.000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Прочие основные средства – иное 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rPr>
                <w:rFonts w:ascii="Arial" w:hAnsi="Arial" w:cs="Arial"/>
                <w:sz w:val="16"/>
                <w:szCs w:val="16"/>
              </w:rPr>
            </w:pPr>
            <w:r>
              <w:rPr>
                <w:rFonts w:ascii="Arial" w:hAnsi="Arial" w:cs="Arial"/>
                <w:sz w:val="16"/>
                <w:szCs w:val="16"/>
              </w:rPr>
              <w:t>00000000000000000.0.103.00.000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rPr>
                <w:rFonts w:ascii="Arial" w:hAnsi="Arial" w:cs="Arial"/>
                <w:sz w:val="16"/>
                <w:szCs w:val="16"/>
              </w:rPr>
            </w:pPr>
            <w:r>
              <w:rPr>
                <w:rFonts w:ascii="Arial" w:hAnsi="Arial" w:cs="Arial"/>
                <w:sz w:val="16"/>
                <w:szCs w:val="16"/>
              </w:rPr>
              <w:t>Непроизведенные активы</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0"/>
              <w:rPr>
                <w:rFonts w:ascii="Arial" w:hAnsi="Arial" w:cs="Arial"/>
                <w:sz w:val="16"/>
                <w:szCs w:val="16"/>
              </w:rPr>
            </w:pPr>
            <w:r>
              <w:rPr>
                <w:rFonts w:ascii="Arial" w:hAnsi="Arial" w:cs="Arial"/>
                <w:sz w:val="16"/>
                <w:szCs w:val="16"/>
              </w:rPr>
              <w:t xml:space="preserve">    00000000000000000.0.103.10.000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0"/>
              <w:rPr>
                <w:rFonts w:ascii="Arial" w:hAnsi="Arial" w:cs="Arial"/>
                <w:sz w:val="16"/>
                <w:szCs w:val="16"/>
              </w:rPr>
            </w:pPr>
            <w:r>
              <w:rPr>
                <w:rFonts w:ascii="Arial" w:hAnsi="Arial" w:cs="Arial"/>
                <w:sz w:val="16"/>
                <w:szCs w:val="16"/>
              </w:rPr>
              <w:t>Непроизведенные активы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00000000000000000.0.103.11.000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Земля (земельные участки)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rPr>
                <w:rFonts w:ascii="Arial" w:hAnsi="Arial" w:cs="Arial"/>
                <w:sz w:val="16"/>
                <w:szCs w:val="16"/>
              </w:rPr>
            </w:pPr>
            <w:r>
              <w:rPr>
                <w:rFonts w:ascii="Arial" w:hAnsi="Arial" w:cs="Arial"/>
                <w:sz w:val="16"/>
                <w:szCs w:val="16"/>
              </w:rPr>
              <w:t>00000000000000000.0.101.00.000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rPr>
                <w:rFonts w:ascii="Arial" w:hAnsi="Arial" w:cs="Arial"/>
                <w:sz w:val="16"/>
                <w:szCs w:val="16"/>
              </w:rPr>
            </w:pPr>
            <w:r>
              <w:rPr>
                <w:rFonts w:ascii="Arial" w:hAnsi="Arial" w:cs="Arial"/>
                <w:sz w:val="16"/>
                <w:szCs w:val="16"/>
              </w:rPr>
              <w:t>Основные средства</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0"/>
              <w:rPr>
                <w:rFonts w:ascii="Arial" w:hAnsi="Arial" w:cs="Arial"/>
                <w:sz w:val="16"/>
                <w:szCs w:val="16"/>
              </w:rPr>
            </w:pPr>
            <w:r>
              <w:rPr>
                <w:rFonts w:ascii="Arial" w:hAnsi="Arial" w:cs="Arial"/>
                <w:sz w:val="16"/>
                <w:szCs w:val="16"/>
              </w:rPr>
              <w:t xml:space="preserve">    00000000000000000.0.101.10.000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0"/>
              <w:rPr>
                <w:rFonts w:ascii="Arial" w:hAnsi="Arial" w:cs="Arial"/>
                <w:sz w:val="16"/>
                <w:szCs w:val="16"/>
              </w:rPr>
            </w:pPr>
            <w:r>
              <w:rPr>
                <w:rFonts w:ascii="Arial" w:hAnsi="Arial" w:cs="Arial"/>
                <w:sz w:val="16"/>
                <w:szCs w:val="16"/>
              </w:rPr>
              <w:t>Основные средства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00000000000000000.0.101.11.000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Жилые помещения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00000000000000000.0.101.12.000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Нежилые помещения (здания и сооружения) – недвижимое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0"/>
              <w:rPr>
                <w:rFonts w:ascii="Arial" w:hAnsi="Arial" w:cs="Arial"/>
                <w:sz w:val="16"/>
                <w:szCs w:val="16"/>
              </w:rPr>
            </w:pPr>
            <w:r>
              <w:rPr>
                <w:rFonts w:ascii="Arial" w:hAnsi="Arial" w:cs="Arial"/>
                <w:sz w:val="16"/>
                <w:szCs w:val="16"/>
              </w:rPr>
              <w:t xml:space="preserve">    00000000000000000.0.101.30.000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0"/>
              <w:rPr>
                <w:rFonts w:ascii="Arial" w:hAnsi="Arial" w:cs="Arial"/>
                <w:sz w:val="16"/>
                <w:szCs w:val="16"/>
              </w:rPr>
            </w:pPr>
            <w:r>
              <w:rPr>
                <w:rFonts w:ascii="Arial" w:hAnsi="Arial" w:cs="Arial"/>
                <w:sz w:val="16"/>
                <w:szCs w:val="16"/>
              </w:rPr>
              <w:t>Основные средства – иное движимое имущество учреждения</w:t>
            </w:r>
          </w:p>
        </w:tc>
      </w:tr>
      <w:tr w:rsidR="00755EB8" w:rsidTr="00755EB8">
        <w:trPr>
          <w:trHeight w:val="450"/>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 xml:space="preserve">        00000000000000000.0.101.32.000</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r>
              <w:rPr>
                <w:rFonts w:ascii="Arial" w:hAnsi="Arial" w:cs="Arial"/>
                <w:sz w:val="16"/>
                <w:szCs w:val="16"/>
              </w:rPr>
              <w:t>Нежилые помещения (здания и сооружения) – иное движимое имущество учреждения</w:t>
            </w:r>
          </w:p>
        </w:tc>
      </w:tr>
      <w:tr w:rsidR="00755EB8" w:rsidTr="00755EB8">
        <w:trPr>
          <w:trHeight w:val="225"/>
        </w:trPr>
        <w:tc>
          <w:tcPr>
            <w:tcW w:w="464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55EB8" w:rsidRDefault="00755EB8">
            <w:pPr>
              <w:outlineLvl w:val="1"/>
              <w:rPr>
                <w:rFonts w:ascii="Arial" w:hAnsi="Arial" w:cs="Arial"/>
                <w:sz w:val="16"/>
                <w:szCs w:val="16"/>
              </w:rPr>
            </w:pPr>
            <w:r>
              <w:rPr>
                <w:rFonts w:ascii="Arial" w:hAnsi="Arial" w:cs="Arial"/>
                <w:sz w:val="16"/>
                <w:szCs w:val="16"/>
              </w:rPr>
              <w:t>……..</w:t>
            </w:r>
          </w:p>
        </w:tc>
        <w:tc>
          <w:tcPr>
            <w:tcW w:w="6720" w:type="dxa"/>
            <w:tcBorders>
              <w:top w:val="nil"/>
              <w:left w:val="nil"/>
              <w:bottom w:val="single" w:sz="4" w:space="0" w:color="auto"/>
              <w:right w:val="single" w:sz="4" w:space="0" w:color="auto"/>
            </w:tcBorders>
            <w:shd w:val="clear" w:color="auto" w:fill="auto"/>
            <w:hideMark/>
          </w:tcPr>
          <w:p w:rsidR="00755EB8" w:rsidRDefault="00755EB8">
            <w:pPr>
              <w:outlineLvl w:val="1"/>
              <w:rPr>
                <w:rFonts w:ascii="Arial" w:hAnsi="Arial" w:cs="Arial"/>
                <w:sz w:val="16"/>
                <w:szCs w:val="16"/>
              </w:rPr>
            </w:pPr>
          </w:p>
        </w:tc>
      </w:tr>
    </w:tbl>
    <w:p w:rsidR="00755EB8" w:rsidRPr="00755EB8" w:rsidRDefault="00755EB8" w:rsidP="00755EB8">
      <w:pPr>
        <w:spacing w:after="150"/>
        <w:rPr>
          <w:color w:val="222222"/>
          <w:sz w:val="20"/>
          <w:szCs w:val="20"/>
        </w:rPr>
      </w:pPr>
      <w:r w:rsidRPr="00755EB8">
        <w:rPr>
          <w:b/>
          <w:bCs/>
          <w:color w:val="222222"/>
          <w:sz w:val="20"/>
          <w:szCs w:val="20"/>
        </w:rPr>
        <w:t>Правила формирования номеров балансовых счетов</w:t>
      </w:r>
    </w:p>
    <w:p w:rsidR="00755EB8" w:rsidRPr="00755EB8" w:rsidRDefault="00755EB8" w:rsidP="00755EB8">
      <w:pPr>
        <w:spacing w:after="150"/>
        <w:rPr>
          <w:sz w:val="20"/>
          <w:szCs w:val="20"/>
        </w:rPr>
      </w:pPr>
      <w:r w:rsidRPr="00755EB8">
        <w:rPr>
          <w:color w:val="222222"/>
          <w:sz w:val="20"/>
          <w:szCs w:val="20"/>
        </w:rPr>
        <w:t>Номер </w:t>
      </w:r>
    </w:p>
    <w:p w:rsidR="00755EB8" w:rsidRPr="00755EB8" w:rsidRDefault="00755EB8" w:rsidP="00755EB8">
      <w:pPr>
        <w:rPr>
          <w:sz w:val="20"/>
          <w:szCs w:val="20"/>
        </w:rPr>
      </w:pPr>
      <w:r w:rsidRPr="00755EB8">
        <w:rPr>
          <w:sz w:val="20"/>
          <w:szCs w:val="20"/>
        </w:rPr>
        <w:t>счета Рабочего плана счетов имеет 26 разрядов. Разряды формируются с учетом следующих положений.</w:t>
      </w:r>
    </w:p>
    <w:p w:rsidR="00755EB8" w:rsidRPr="00755EB8" w:rsidRDefault="00755EB8" w:rsidP="00755EB8">
      <w:pPr>
        <w:spacing w:after="150"/>
        <w:rPr>
          <w:color w:val="222222"/>
          <w:sz w:val="20"/>
          <w:szCs w:val="20"/>
        </w:rPr>
      </w:pPr>
      <w:r w:rsidRPr="00755EB8">
        <w:rPr>
          <w:color w:val="222222"/>
          <w:sz w:val="20"/>
          <w:szCs w:val="20"/>
        </w:rPr>
        <w:t>Разряды 1–17 номера счета включают код классификации доходов бюджетов, расходов бюджетов, источников финансирования дефицитов бюджетов. Коды формируются в зависимости от типа учреждения в соответствии с Инструкцией № 162н, Инструкцией № 174н или Инструкцией № 183н.</w:t>
      </w:r>
    </w:p>
    <w:p w:rsidR="00755EB8" w:rsidRPr="00755EB8" w:rsidRDefault="00755EB8" w:rsidP="00755EB8">
      <w:pPr>
        <w:spacing w:after="150"/>
        <w:rPr>
          <w:color w:val="222222"/>
          <w:sz w:val="20"/>
          <w:szCs w:val="20"/>
        </w:rPr>
      </w:pPr>
      <w:r w:rsidRPr="00755EB8">
        <w:rPr>
          <w:color w:val="222222"/>
          <w:sz w:val="20"/>
          <w:szCs w:val="20"/>
        </w:rPr>
        <w:t>Разряд 18 – это код финансового обеспечения (деятельности). Для казенных учреждений применяются коды:</w:t>
      </w:r>
    </w:p>
    <w:p w:rsidR="00755EB8" w:rsidRPr="00755EB8" w:rsidRDefault="00755EB8" w:rsidP="00755EB8">
      <w:pPr>
        <w:rPr>
          <w:sz w:val="20"/>
          <w:szCs w:val="20"/>
        </w:rPr>
      </w:pPr>
      <w:r w:rsidRPr="00755EB8">
        <w:rPr>
          <w:sz w:val="20"/>
          <w:szCs w:val="20"/>
        </w:rPr>
        <w:t>– 1 – бюджетная деятельность;</w:t>
      </w:r>
    </w:p>
    <w:p w:rsidR="00755EB8" w:rsidRDefault="00755EB8" w:rsidP="00755EB8">
      <w:pPr>
        <w:rPr>
          <w:sz w:val="20"/>
          <w:szCs w:val="20"/>
        </w:rPr>
      </w:pPr>
      <w:r w:rsidRPr="00755EB8">
        <w:rPr>
          <w:sz w:val="20"/>
          <w:szCs w:val="20"/>
        </w:rPr>
        <w:t>– 3 – средства во временном распоряжении.</w:t>
      </w:r>
    </w:p>
    <w:p w:rsidR="00AF3429" w:rsidRPr="00CF4196" w:rsidRDefault="00AF3429" w:rsidP="00755EB8">
      <w:pPr>
        <w:rPr>
          <w:sz w:val="20"/>
          <w:szCs w:val="20"/>
        </w:rPr>
      </w:pPr>
    </w:p>
    <w:p w:rsidR="00755EB8" w:rsidRPr="00755EB8" w:rsidRDefault="00755EB8" w:rsidP="00755EB8">
      <w:pPr>
        <w:spacing w:after="150"/>
        <w:rPr>
          <w:color w:val="222222"/>
          <w:sz w:val="20"/>
          <w:szCs w:val="20"/>
        </w:rPr>
      </w:pPr>
      <w:r w:rsidRPr="00755EB8">
        <w:rPr>
          <w:color w:val="222222"/>
          <w:sz w:val="20"/>
          <w:szCs w:val="20"/>
        </w:rPr>
        <w:lastRenderedPageBreak/>
        <w:t>Для бюджетных и автономных учреждений применяются коды:</w:t>
      </w:r>
    </w:p>
    <w:p w:rsidR="00755EB8" w:rsidRPr="00755EB8" w:rsidRDefault="00755EB8" w:rsidP="00B952A1">
      <w:pPr>
        <w:numPr>
          <w:ilvl w:val="0"/>
          <w:numId w:val="15"/>
        </w:numPr>
        <w:ind w:left="270"/>
        <w:rPr>
          <w:color w:val="222222"/>
          <w:sz w:val="20"/>
          <w:szCs w:val="20"/>
        </w:rPr>
      </w:pPr>
      <w:r w:rsidRPr="00755EB8">
        <w:rPr>
          <w:color w:val="222222"/>
          <w:sz w:val="20"/>
          <w:szCs w:val="20"/>
        </w:rPr>
        <w:t>2 – приносящая доход деятельность (собственные доходы учреждения);</w:t>
      </w:r>
    </w:p>
    <w:p w:rsidR="00755EB8" w:rsidRPr="00755EB8" w:rsidRDefault="00755EB8" w:rsidP="00B952A1">
      <w:pPr>
        <w:numPr>
          <w:ilvl w:val="0"/>
          <w:numId w:val="15"/>
        </w:numPr>
        <w:ind w:left="270"/>
        <w:rPr>
          <w:color w:val="222222"/>
          <w:sz w:val="20"/>
          <w:szCs w:val="20"/>
        </w:rPr>
      </w:pPr>
      <w:r w:rsidRPr="00755EB8">
        <w:rPr>
          <w:color w:val="222222"/>
          <w:sz w:val="20"/>
          <w:szCs w:val="20"/>
        </w:rPr>
        <w:t>3 – средства во временном распоряжении;</w:t>
      </w:r>
    </w:p>
    <w:p w:rsidR="00755EB8" w:rsidRPr="00755EB8" w:rsidRDefault="00755EB8" w:rsidP="00B952A1">
      <w:pPr>
        <w:numPr>
          <w:ilvl w:val="0"/>
          <w:numId w:val="15"/>
        </w:numPr>
        <w:ind w:left="270"/>
        <w:rPr>
          <w:color w:val="222222"/>
          <w:sz w:val="20"/>
          <w:szCs w:val="20"/>
        </w:rPr>
      </w:pPr>
      <w:r w:rsidRPr="00755EB8">
        <w:rPr>
          <w:color w:val="222222"/>
          <w:sz w:val="20"/>
          <w:szCs w:val="20"/>
        </w:rPr>
        <w:t>4 – субсидии на выполнение государственного (муниципального) задания;</w:t>
      </w:r>
    </w:p>
    <w:p w:rsidR="00755EB8" w:rsidRPr="00755EB8" w:rsidRDefault="00755EB8" w:rsidP="00B952A1">
      <w:pPr>
        <w:numPr>
          <w:ilvl w:val="0"/>
          <w:numId w:val="15"/>
        </w:numPr>
        <w:ind w:left="270"/>
        <w:rPr>
          <w:color w:val="222222"/>
          <w:sz w:val="20"/>
          <w:szCs w:val="20"/>
        </w:rPr>
      </w:pPr>
      <w:r w:rsidRPr="00755EB8">
        <w:rPr>
          <w:color w:val="222222"/>
          <w:sz w:val="20"/>
          <w:szCs w:val="20"/>
        </w:rPr>
        <w:t>5 – субсидии на иные цели;</w:t>
      </w:r>
    </w:p>
    <w:p w:rsidR="00755EB8" w:rsidRPr="00755EB8" w:rsidRDefault="00755EB8" w:rsidP="00B952A1">
      <w:pPr>
        <w:numPr>
          <w:ilvl w:val="0"/>
          <w:numId w:val="15"/>
        </w:numPr>
        <w:ind w:left="270"/>
        <w:rPr>
          <w:color w:val="222222"/>
          <w:sz w:val="20"/>
          <w:szCs w:val="20"/>
        </w:rPr>
      </w:pPr>
      <w:r w:rsidRPr="00755EB8">
        <w:rPr>
          <w:color w:val="222222"/>
          <w:sz w:val="20"/>
          <w:szCs w:val="20"/>
        </w:rPr>
        <w:t>6 – субсидии на цели осуществления капитальных вложений.</w:t>
      </w:r>
    </w:p>
    <w:p w:rsidR="00755EB8" w:rsidRPr="00755EB8" w:rsidRDefault="00755EB8" w:rsidP="00755EB8">
      <w:pPr>
        <w:spacing w:after="150"/>
        <w:rPr>
          <w:color w:val="222222"/>
          <w:sz w:val="20"/>
          <w:szCs w:val="20"/>
        </w:rPr>
      </w:pPr>
      <w:r w:rsidRPr="00755EB8">
        <w:rPr>
          <w:color w:val="222222"/>
          <w:sz w:val="20"/>
          <w:szCs w:val="20"/>
        </w:rPr>
        <w:t>Разряды 24–26 содержат статьи/подстатьи КОСГУ в зависимости от экономического содержания хозяйственной операции, отражаемой в учете.</w:t>
      </w:r>
    </w:p>
    <w:p w:rsidR="00755EB8" w:rsidRPr="00755EB8" w:rsidRDefault="00755EB8" w:rsidP="00755EB8">
      <w:pPr>
        <w:spacing w:after="150"/>
        <w:rPr>
          <w:color w:val="222222"/>
          <w:sz w:val="20"/>
          <w:szCs w:val="20"/>
        </w:rPr>
      </w:pPr>
      <w:r w:rsidRPr="00755EB8">
        <w:rPr>
          <w:color w:val="222222"/>
          <w:sz w:val="20"/>
          <w:szCs w:val="20"/>
        </w:rPr>
        <w:t>Разряды 19–23 номера счета содержат соответствующие синтетические и аналитические коды из таблицы № 1 настоящего приложения.</w:t>
      </w:r>
    </w:p>
    <w:p w:rsidR="00755EB8" w:rsidRPr="00755EB8" w:rsidRDefault="00755EB8" w:rsidP="00755EB8">
      <w:pPr>
        <w:pStyle w:val="af4"/>
        <w:spacing w:before="0" w:after="150"/>
        <w:rPr>
          <w:sz w:val="20"/>
          <w:szCs w:val="20"/>
        </w:rPr>
      </w:pPr>
      <w:r w:rsidRPr="00755EB8">
        <w:rPr>
          <w:b/>
          <w:bCs/>
          <w:color w:val="222222"/>
          <w:sz w:val="20"/>
          <w:szCs w:val="20"/>
        </w:rPr>
        <w:br/>
      </w:r>
      <w:r w:rsidRPr="00755EB8">
        <w:rPr>
          <w:rStyle w:val="ac"/>
          <w:sz w:val="20"/>
          <w:szCs w:val="20"/>
        </w:rPr>
        <w:t>Правила формирования номеров забалансовых счетов</w:t>
      </w:r>
    </w:p>
    <w:p w:rsidR="00755EB8" w:rsidRPr="00755EB8" w:rsidRDefault="00755EB8" w:rsidP="00755EB8">
      <w:pPr>
        <w:pStyle w:val="af4"/>
        <w:spacing w:before="0" w:after="150"/>
        <w:rPr>
          <w:sz w:val="20"/>
          <w:szCs w:val="20"/>
        </w:rPr>
      </w:pPr>
      <w:r w:rsidRPr="00755EB8">
        <w:rPr>
          <w:sz w:val="20"/>
          <w:szCs w:val="20"/>
        </w:rPr>
        <w:t>Номер забалансового счета состоит из </w:t>
      </w:r>
      <w:r w:rsidRPr="00755EB8">
        <w:rPr>
          <w:rStyle w:val="fill"/>
          <w:color w:val="auto"/>
          <w:sz w:val="20"/>
          <w:szCs w:val="20"/>
          <w:shd w:val="clear" w:color="auto" w:fill="FFFFCC"/>
        </w:rPr>
        <w:t>двух или трех </w:t>
      </w:r>
      <w:r w:rsidRPr="00755EB8">
        <w:rPr>
          <w:sz w:val="20"/>
          <w:szCs w:val="20"/>
        </w:rPr>
        <w:t>разрядов (</w:t>
      </w:r>
      <w:r w:rsidRPr="00755EB8">
        <w:rPr>
          <w:rStyle w:val="fill"/>
          <w:color w:val="auto"/>
          <w:sz w:val="20"/>
          <w:szCs w:val="20"/>
          <w:shd w:val="clear" w:color="auto" w:fill="FFFFCC"/>
        </w:rPr>
        <w:t>ХХ.Х или ХХХ.Х</w:t>
      </w:r>
      <w:r w:rsidRPr="00755EB8">
        <w:rPr>
          <w:sz w:val="20"/>
          <w:szCs w:val="20"/>
        </w:rPr>
        <w:t>). Разряды формируются с учетом следующих положений.</w:t>
      </w:r>
    </w:p>
    <w:p w:rsidR="00AF3429" w:rsidRDefault="00755EB8" w:rsidP="00755EB8">
      <w:pPr>
        <w:pStyle w:val="af4"/>
        <w:spacing w:before="0" w:after="150"/>
        <w:rPr>
          <w:rStyle w:val="fill"/>
          <w:color w:val="auto"/>
          <w:sz w:val="20"/>
          <w:szCs w:val="20"/>
          <w:shd w:val="clear" w:color="auto" w:fill="FFFFCC"/>
        </w:rPr>
      </w:pPr>
      <w:r w:rsidRPr="00755EB8">
        <w:rPr>
          <w:sz w:val="20"/>
          <w:szCs w:val="20"/>
        </w:rPr>
        <w:t>В разрядах слева от разделительной точки указывается </w:t>
      </w:r>
      <w:r w:rsidRPr="00755EB8">
        <w:rPr>
          <w:rStyle w:val="fill"/>
          <w:color w:val="auto"/>
          <w:sz w:val="20"/>
          <w:szCs w:val="20"/>
          <w:shd w:val="clear" w:color="auto" w:fill="FFFFCC"/>
        </w:rPr>
        <w:t xml:space="preserve">соответствующий код забалансового счета </w:t>
      </w:r>
      <w:r w:rsidR="00AF3429">
        <w:rPr>
          <w:rStyle w:val="fill"/>
          <w:color w:val="auto"/>
          <w:sz w:val="20"/>
          <w:szCs w:val="20"/>
          <w:shd w:val="clear" w:color="auto" w:fill="FFFFCC"/>
        </w:rPr>
        <w:t>.</w:t>
      </w:r>
      <w:r w:rsidRPr="00755EB8">
        <w:rPr>
          <w:rStyle w:val="fill"/>
          <w:color w:val="auto"/>
          <w:sz w:val="20"/>
          <w:szCs w:val="20"/>
          <w:shd w:val="clear" w:color="auto" w:fill="FFFFCC"/>
        </w:rPr>
        <w:t xml:space="preserve"> </w:t>
      </w:r>
    </w:p>
    <w:p w:rsidR="00755EB8" w:rsidRPr="00755EB8" w:rsidRDefault="00755EB8" w:rsidP="00755EB8">
      <w:pPr>
        <w:pStyle w:val="af4"/>
        <w:spacing w:before="0" w:after="150"/>
        <w:rPr>
          <w:rStyle w:val="fill"/>
          <w:color w:val="auto"/>
          <w:sz w:val="20"/>
          <w:szCs w:val="20"/>
          <w:shd w:val="clear" w:color="auto" w:fill="FFFFCC"/>
        </w:rPr>
      </w:pPr>
      <w:r w:rsidRPr="00755EB8">
        <w:rPr>
          <w:sz w:val="20"/>
          <w:szCs w:val="20"/>
        </w:rPr>
        <w:t>В разряде </w:t>
      </w:r>
      <w:r w:rsidRPr="00755EB8">
        <w:rPr>
          <w:rStyle w:val="fill"/>
          <w:color w:val="auto"/>
          <w:sz w:val="20"/>
          <w:szCs w:val="20"/>
          <w:shd w:val="clear" w:color="auto" w:fill="FFFFCC"/>
        </w:rPr>
        <w:t>справа от разделительной точки</w:t>
      </w:r>
      <w:r w:rsidRPr="00755EB8">
        <w:rPr>
          <w:sz w:val="20"/>
          <w:szCs w:val="20"/>
        </w:rPr>
        <w:t> указывается </w:t>
      </w:r>
      <w:r w:rsidRPr="00755EB8">
        <w:rPr>
          <w:rStyle w:val="fill"/>
          <w:color w:val="auto"/>
          <w:sz w:val="20"/>
          <w:szCs w:val="20"/>
          <w:shd w:val="clear" w:color="auto" w:fill="FFFFCC"/>
        </w:rPr>
        <w:t>код финансового обеспечения (деятельности). Для казенных учреждений применяются коды:</w:t>
      </w:r>
    </w:p>
    <w:p w:rsidR="00755EB8" w:rsidRPr="00755EB8" w:rsidRDefault="00755EB8" w:rsidP="00755EB8">
      <w:pPr>
        <w:rPr>
          <w:rStyle w:val="fill"/>
          <w:color w:val="auto"/>
          <w:sz w:val="20"/>
          <w:szCs w:val="20"/>
          <w:shd w:val="clear" w:color="auto" w:fill="FFFFCC"/>
        </w:rPr>
      </w:pPr>
      <w:r w:rsidRPr="00755EB8">
        <w:rPr>
          <w:sz w:val="20"/>
          <w:szCs w:val="20"/>
          <w:shd w:val="clear" w:color="auto" w:fill="FFFFCC"/>
        </w:rPr>
        <w:br/>
      </w:r>
      <w:r w:rsidRPr="00755EB8">
        <w:rPr>
          <w:rStyle w:val="fill"/>
          <w:color w:val="auto"/>
          <w:sz w:val="20"/>
          <w:szCs w:val="20"/>
          <w:shd w:val="clear" w:color="auto" w:fill="FFFFCC"/>
        </w:rPr>
        <w:t>– 1 – бюджетная деятельность;</w:t>
      </w:r>
    </w:p>
    <w:p w:rsidR="00755EB8" w:rsidRPr="00755EB8" w:rsidRDefault="00755EB8" w:rsidP="00755EB8">
      <w:pPr>
        <w:rPr>
          <w:sz w:val="20"/>
          <w:szCs w:val="20"/>
        </w:rPr>
      </w:pPr>
      <w:r w:rsidRPr="00755EB8">
        <w:rPr>
          <w:sz w:val="20"/>
          <w:szCs w:val="20"/>
          <w:shd w:val="clear" w:color="auto" w:fill="FFFFCC"/>
        </w:rPr>
        <w:br/>
      </w:r>
      <w:r w:rsidRPr="00755EB8">
        <w:rPr>
          <w:rStyle w:val="fill"/>
          <w:color w:val="auto"/>
          <w:sz w:val="20"/>
          <w:szCs w:val="20"/>
          <w:shd w:val="clear" w:color="auto" w:fill="FFFFCC"/>
        </w:rPr>
        <w:t>– 3 – средства во временном распоряжении.</w:t>
      </w:r>
    </w:p>
    <w:p w:rsidR="00755EB8" w:rsidRPr="00755EB8" w:rsidRDefault="00755EB8" w:rsidP="00755EB8">
      <w:pPr>
        <w:pStyle w:val="af4"/>
        <w:spacing w:before="0" w:after="150"/>
        <w:rPr>
          <w:sz w:val="20"/>
          <w:szCs w:val="20"/>
        </w:rPr>
      </w:pPr>
      <w:r w:rsidRPr="00755EB8">
        <w:rPr>
          <w:rStyle w:val="fill"/>
          <w:color w:val="auto"/>
          <w:sz w:val="20"/>
          <w:szCs w:val="20"/>
          <w:shd w:val="clear" w:color="auto" w:fill="FFFFCC"/>
        </w:rPr>
        <w:t>Для бюджетных и автономных учреждений применяются коды:</w:t>
      </w:r>
    </w:p>
    <w:p w:rsidR="00755EB8" w:rsidRPr="00755EB8" w:rsidRDefault="00755EB8" w:rsidP="00B952A1">
      <w:pPr>
        <w:numPr>
          <w:ilvl w:val="0"/>
          <w:numId w:val="16"/>
        </w:numPr>
        <w:ind w:left="270"/>
        <w:rPr>
          <w:sz w:val="20"/>
          <w:szCs w:val="20"/>
        </w:rPr>
      </w:pPr>
      <w:r w:rsidRPr="00755EB8">
        <w:rPr>
          <w:rStyle w:val="fill"/>
          <w:color w:val="auto"/>
          <w:sz w:val="20"/>
          <w:szCs w:val="20"/>
          <w:shd w:val="clear" w:color="auto" w:fill="FFFFCC"/>
        </w:rPr>
        <w:t>2 – приносящая доход деятельность (собственные доходы учреждения);</w:t>
      </w:r>
    </w:p>
    <w:p w:rsidR="00755EB8" w:rsidRPr="00755EB8" w:rsidRDefault="00755EB8" w:rsidP="00B952A1">
      <w:pPr>
        <w:numPr>
          <w:ilvl w:val="0"/>
          <w:numId w:val="16"/>
        </w:numPr>
        <w:ind w:left="270"/>
        <w:rPr>
          <w:sz w:val="20"/>
          <w:szCs w:val="20"/>
        </w:rPr>
      </w:pPr>
      <w:r w:rsidRPr="00755EB8">
        <w:rPr>
          <w:rStyle w:val="fill"/>
          <w:color w:val="auto"/>
          <w:sz w:val="20"/>
          <w:szCs w:val="20"/>
          <w:shd w:val="clear" w:color="auto" w:fill="FFFFCC"/>
        </w:rPr>
        <w:t>3 – средства во временном распоряжении;</w:t>
      </w:r>
    </w:p>
    <w:p w:rsidR="00755EB8" w:rsidRPr="00755EB8" w:rsidRDefault="00755EB8" w:rsidP="00B952A1">
      <w:pPr>
        <w:numPr>
          <w:ilvl w:val="0"/>
          <w:numId w:val="16"/>
        </w:numPr>
        <w:ind w:left="270"/>
        <w:rPr>
          <w:sz w:val="20"/>
          <w:szCs w:val="20"/>
        </w:rPr>
      </w:pPr>
      <w:r w:rsidRPr="00755EB8">
        <w:rPr>
          <w:rStyle w:val="fill"/>
          <w:color w:val="auto"/>
          <w:sz w:val="20"/>
          <w:szCs w:val="20"/>
          <w:shd w:val="clear" w:color="auto" w:fill="FFFFCC"/>
        </w:rPr>
        <w:t>4 – субсидии на выполнение государственного (муниципального) задания;</w:t>
      </w:r>
    </w:p>
    <w:p w:rsidR="00755EB8" w:rsidRPr="00755EB8" w:rsidRDefault="00755EB8" w:rsidP="00B952A1">
      <w:pPr>
        <w:numPr>
          <w:ilvl w:val="0"/>
          <w:numId w:val="16"/>
        </w:numPr>
        <w:ind w:left="270"/>
        <w:rPr>
          <w:sz w:val="20"/>
          <w:szCs w:val="20"/>
        </w:rPr>
      </w:pPr>
      <w:r w:rsidRPr="00755EB8">
        <w:rPr>
          <w:rStyle w:val="fill"/>
          <w:color w:val="auto"/>
          <w:sz w:val="20"/>
          <w:szCs w:val="20"/>
          <w:shd w:val="clear" w:color="auto" w:fill="FFFFCC"/>
        </w:rPr>
        <w:t>5 – субсидии на иные цели;</w:t>
      </w:r>
    </w:p>
    <w:p w:rsidR="00755EB8" w:rsidRPr="00AF3429" w:rsidRDefault="00755EB8" w:rsidP="00B952A1">
      <w:pPr>
        <w:numPr>
          <w:ilvl w:val="0"/>
          <w:numId w:val="16"/>
        </w:numPr>
        <w:ind w:left="270"/>
        <w:rPr>
          <w:rStyle w:val="fill"/>
          <w:b w:val="0"/>
          <w:bCs w:val="0"/>
          <w:i w:val="0"/>
          <w:iCs w:val="0"/>
          <w:color w:val="auto"/>
          <w:sz w:val="20"/>
          <w:szCs w:val="20"/>
        </w:rPr>
      </w:pPr>
      <w:r w:rsidRPr="00755EB8">
        <w:rPr>
          <w:rStyle w:val="fill"/>
          <w:color w:val="auto"/>
          <w:sz w:val="20"/>
          <w:szCs w:val="20"/>
          <w:shd w:val="clear" w:color="auto" w:fill="FFFFCC"/>
        </w:rPr>
        <w:t>6 – субсидии на цели осуществления капитальных вложений.</w:t>
      </w:r>
    </w:p>
    <w:p w:rsidR="00AF3429" w:rsidRDefault="00AF3429" w:rsidP="00AF3429">
      <w:pPr>
        <w:ind w:left="270"/>
        <w:rPr>
          <w:rStyle w:val="fill"/>
          <w:color w:val="auto"/>
          <w:sz w:val="20"/>
          <w:szCs w:val="20"/>
          <w:shd w:val="clear" w:color="auto" w:fill="FFFFCC"/>
        </w:rPr>
      </w:pPr>
    </w:p>
    <w:p w:rsidR="00AF3429" w:rsidRPr="00755EB8" w:rsidRDefault="00AF3429" w:rsidP="00AF3429">
      <w:pPr>
        <w:ind w:left="270"/>
        <w:rPr>
          <w:sz w:val="20"/>
          <w:szCs w:val="20"/>
        </w:rPr>
      </w:pPr>
    </w:p>
    <w:p w:rsidR="00755EB8" w:rsidRDefault="00755EB8" w:rsidP="00755EB8">
      <w:pPr>
        <w:pStyle w:val="af4"/>
        <w:spacing w:before="0" w:after="150"/>
        <w:rPr>
          <w:rStyle w:val="ac"/>
          <w:sz w:val="20"/>
          <w:szCs w:val="20"/>
        </w:rPr>
      </w:pPr>
      <w:r w:rsidRPr="00755EB8">
        <w:rPr>
          <w:rStyle w:val="ac"/>
          <w:sz w:val="20"/>
          <w:szCs w:val="20"/>
        </w:rPr>
        <w:t>Порядок внесения изменений в Рабочий план счетов</w:t>
      </w:r>
    </w:p>
    <w:p w:rsidR="00755EB8" w:rsidRPr="00755EB8" w:rsidRDefault="00755EB8" w:rsidP="00755EB8">
      <w:pPr>
        <w:pStyle w:val="af4"/>
        <w:spacing w:before="0" w:after="150"/>
        <w:rPr>
          <w:sz w:val="20"/>
          <w:szCs w:val="20"/>
        </w:rPr>
      </w:pPr>
      <w:r w:rsidRPr="00755EB8">
        <w:rPr>
          <w:sz w:val="20"/>
          <w:szCs w:val="20"/>
        </w:rPr>
        <w:t>Изменения в Рабочий план счетов централизованная бухгалтерия вносит:</w:t>
      </w:r>
    </w:p>
    <w:p w:rsidR="00755EB8" w:rsidRPr="00755EB8" w:rsidRDefault="00755EB8" w:rsidP="00B952A1">
      <w:pPr>
        <w:numPr>
          <w:ilvl w:val="0"/>
          <w:numId w:val="17"/>
        </w:numPr>
        <w:ind w:left="270"/>
        <w:rPr>
          <w:sz w:val="20"/>
          <w:szCs w:val="20"/>
        </w:rPr>
      </w:pPr>
      <w:r w:rsidRPr="00755EB8">
        <w:rPr>
          <w:sz w:val="20"/>
          <w:szCs w:val="20"/>
        </w:rPr>
        <w:t>в случае изменений нормативных правовых актов, регулирующих ведение бухгалтерского (бюджетного) учета и составление бухгалтерской (финансовой) отчетности;</w:t>
      </w:r>
    </w:p>
    <w:p w:rsidR="00755EB8" w:rsidRPr="00755EB8" w:rsidRDefault="00755EB8" w:rsidP="00B952A1">
      <w:pPr>
        <w:numPr>
          <w:ilvl w:val="0"/>
          <w:numId w:val="17"/>
        </w:numPr>
        <w:ind w:left="270"/>
        <w:rPr>
          <w:sz w:val="20"/>
          <w:szCs w:val="20"/>
        </w:rPr>
      </w:pPr>
      <w:r w:rsidRPr="00755EB8">
        <w:rPr>
          <w:sz w:val="20"/>
          <w:szCs w:val="20"/>
        </w:rPr>
        <w:t>при поступлении предложений от учреждений – субъектов централизованного учета по формированию аналитической информации по данным бухгалтерского учета.</w:t>
      </w:r>
    </w:p>
    <w:p w:rsidR="00755EB8" w:rsidRPr="00755EB8" w:rsidRDefault="00755EB8" w:rsidP="00755EB8">
      <w:pPr>
        <w:pStyle w:val="af4"/>
        <w:spacing w:before="0" w:after="150"/>
        <w:rPr>
          <w:sz w:val="20"/>
          <w:szCs w:val="20"/>
        </w:rPr>
      </w:pPr>
      <w:r w:rsidRPr="00755EB8">
        <w:rPr>
          <w:sz w:val="20"/>
          <w:szCs w:val="20"/>
        </w:rPr>
        <w:t>Предложения по изменениям в Рабочем плане счетов распространяются на изменения (в том числе включения, исключения) аналитической информации в Рабочем плане счетов, в том числе в части установления (исключения):</w:t>
      </w:r>
    </w:p>
    <w:p w:rsidR="00755EB8" w:rsidRPr="00755EB8" w:rsidRDefault="00755EB8" w:rsidP="00B952A1">
      <w:pPr>
        <w:numPr>
          <w:ilvl w:val="0"/>
          <w:numId w:val="18"/>
        </w:numPr>
        <w:ind w:left="270"/>
        <w:rPr>
          <w:sz w:val="20"/>
          <w:szCs w:val="20"/>
        </w:rPr>
      </w:pPr>
      <w:r w:rsidRPr="00755EB8">
        <w:rPr>
          <w:sz w:val="20"/>
          <w:szCs w:val="20"/>
        </w:rPr>
        <w:t>дополнительных аналитических кодов видов синтетического счета объекта учета;</w:t>
      </w:r>
    </w:p>
    <w:p w:rsidR="00755EB8" w:rsidRPr="00755EB8" w:rsidRDefault="00755EB8" w:rsidP="00B952A1">
      <w:pPr>
        <w:numPr>
          <w:ilvl w:val="0"/>
          <w:numId w:val="18"/>
        </w:numPr>
        <w:ind w:left="270"/>
        <w:rPr>
          <w:sz w:val="20"/>
          <w:szCs w:val="20"/>
        </w:rPr>
      </w:pPr>
      <w:r w:rsidRPr="00755EB8">
        <w:rPr>
          <w:sz w:val="20"/>
          <w:szCs w:val="20"/>
        </w:rPr>
        <w:t>дополнительных аналитических данных об объекте учета;</w:t>
      </w:r>
    </w:p>
    <w:p w:rsidR="00755EB8" w:rsidRPr="00755EB8" w:rsidRDefault="00755EB8" w:rsidP="00B952A1">
      <w:pPr>
        <w:numPr>
          <w:ilvl w:val="0"/>
          <w:numId w:val="18"/>
        </w:numPr>
        <w:ind w:left="270"/>
        <w:rPr>
          <w:sz w:val="20"/>
          <w:szCs w:val="20"/>
        </w:rPr>
      </w:pPr>
      <w:r w:rsidRPr="00755EB8">
        <w:rPr>
          <w:sz w:val="20"/>
          <w:szCs w:val="20"/>
        </w:rPr>
        <w:t>дополнительной детализации статей (подстатей) КОСГУ;</w:t>
      </w:r>
    </w:p>
    <w:p w:rsidR="00755EB8" w:rsidRPr="00755EB8" w:rsidRDefault="00755EB8" w:rsidP="00B952A1">
      <w:pPr>
        <w:numPr>
          <w:ilvl w:val="0"/>
          <w:numId w:val="18"/>
        </w:numPr>
        <w:ind w:left="270"/>
        <w:rPr>
          <w:sz w:val="20"/>
          <w:szCs w:val="20"/>
        </w:rPr>
      </w:pPr>
      <w:r w:rsidRPr="00755EB8">
        <w:rPr>
          <w:sz w:val="20"/>
          <w:szCs w:val="20"/>
        </w:rPr>
        <w:t>дополнительных забалансовых счетов.</w:t>
      </w:r>
    </w:p>
    <w:p w:rsidR="00755EB8" w:rsidRPr="00755EB8" w:rsidRDefault="00755EB8" w:rsidP="00755EB8">
      <w:pPr>
        <w:pStyle w:val="af4"/>
        <w:spacing w:before="0" w:after="150"/>
        <w:rPr>
          <w:sz w:val="20"/>
          <w:szCs w:val="20"/>
        </w:rPr>
      </w:pPr>
      <w:r w:rsidRPr="00755EB8">
        <w:rPr>
          <w:sz w:val="20"/>
          <w:szCs w:val="20"/>
        </w:rPr>
        <w:t>В случае поступления предложений по внесению изменений в Рабочий план счетов в целях формирования единой учетной политики при централизации учета от учреждений централизованная бухгалтерия в течение </w:t>
      </w:r>
      <w:r w:rsidRPr="00755EB8">
        <w:rPr>
          <w:rStyle w:val="fill"/>
          <w:color w:val="auto"/>
          <w:sz w:val="20"/>
          <w:szCs w:val="20"/>
          <w:shd w:val="clear" w:color="auto" w:fill="FFFFCC"/>
        </w:rPr>
        <w:t>30 </w:t>
      </w:r>
      <w:r w:rsidRPr="00755EB8">
        <w:rPr>
          <w:sz w:val="20"/>
          <w:szCs w:val="20"/>
        </w:rPr>
        <w:t xml:space="preserve">рабочих дней от даты поступления предложений принимает решение о внесении соответствующего изменения (включения, исключения) аналитической информации в Рабочий план счетов либо подготавливает мотивированное заключение о нецелесообразности представленных </w:t>
      </w:r>
      <w:r w:rsidRPr="00755EB8">
        <w:rPr>
          <w:sz w:val="20"/>
          <w:szCs w:val="20"/>
        </w:rPr>
        <w:lastRenderedPageBreak/>
        <w:t>предложений по изменению (включению, исключению) аналитической информации в Рабочем плане счетов ввиду их несоответствия принципам концептуальных основ бухгалтерского учета, утвержденных </w:t>
      </w:r>
      <w:hyperlink r:id="rId203" w:anchor="/document/99/420388973/" w:history="1">
        <w:r w:rsidRPr="00755EB8">
          <w:rPr>
            <w:rStyle w:val="a8"/>
            <w:color w:val="auto"/>
            <w:sz w:val="20"/>
            <w:szCs w:val="20"/>
          </w:rPr>
          <w:t>СГС «Концептуальные основы бухучета и отчетности»</w:t>
        </w:r>
      </w:hyperlink>
      <w:r w:rsidRPr="00755EB8">
        <w:rPr>
          <w:sz w:val="20"/>
          <w:szCs w:val="20"/>
        </w:rPr>
        <w:t>,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Рабочий план счетов может запросить дополнительную информацию у учреждения – субъекта централизованного учета.</w:t>
      </w:r>
    </w:p>
    <w:p w:rsidR="00755EB8" w:rsidRPr="00755EB8" w:rsidRDefault="00755EB8" w:rsidP="00755EB8">
      <w:pPr>
        <w:pStyle w:val="af4"/>
        <w:spacing w:before="0" w:after="150"/>
        <w:rPr>
          <w:rFonts w:ascii="Arial" w:hAnsi="Arial" w:cs="Arial"/>
          <w:sz w:val="21"/>
          <w:szCs w:val="21"/>
        </w:rPr>
      </w:pPr>
      <w:r w:rsidRPr="00755EB8">
        <w:rPr>
          <w:sz w:val="20"/>
          <w:szCs w:val="20"/>
        </w:rPr>
        <w:t>Аналитическая информация, формируемая с применением Рабочего плана счетов с учетом внесенных изменений, представляется при раскрытии информации по всем учреждениям – субъектам централизованного</w:t>
      </w:r>
      <w:r w:rsidRPr="00755EB8">
        <w:rPr>
          <w:rFonts w:ascii="Arial" w:hAnsi="Arial" w:cs="Arial"/>
          <w:sz w:val="21"/>
          <w:szCs w:val="21"/>
        </w:rPr>
        <w:t xml:space="preserve"> учета.</w:t>
      </w:r>
    </w:p>
    <w:p w:rsidR="00755EB8" w:rsidRDefault="00755EB8" w:rsidP="00111545">
      <w:pPr>
        <w:autoSpaceDE w:val="0"/>
        <w:autoSpaceDN w:val="0"/>
        <w:adjustRightInd w:val="0"/>
        <w:jc w:val="both"/>
        <w:sectPr w:rsidR="00755EB8" w:rsidSect="00755EB8">
          <w:pgSz w:w="16838" w:h="11905" w:orient="landscape"/>
          <w:pgMar w:top="426" w:right="1134" w:bottom="284" w:left="1134" w:header="0" w:footer="0" w:gutter="0"/>
          <w:cols w:space="720"/>
          <w:noEndnote/>
          <w:docGrid w:linePitch="299"/>
        </w:sectPr>
      </w:pPr>
    </w:p>
    <w:p w:rsidR="00BB6B31" w:rsidRPr="002A4AFE" w:rsidRDefault="00BB6B31" w:rsidP="00755EB8">
      <w:pPr>
        <w:autoSpaceDE w:val="0"/>
        <w:autoSpaceDN w:val="0"/>
        <w:adjustRightInd w:val="0"/>
        <w:jc w:val="both"/>
      </w:pPr>
    </w:p>
    <w:p w:rsidR="00BB6B31" w:rsidRDefault="00BB6B31" w:rsidP="00111545">
      <w:pPr>
        <w:autoSpaceDE w:val="0"/>
        <w:autoSpaceDN w:val="0"/>
        <w:adjustRightInd w:val="0"/>
        <w:jc w:val="both"/>
      </w:pPr>
    </w:p>
    <w:p w:rsidR="00BB6B31" w:rsidRDefault="00BB6B31" w:rsidP="00111545">
      <w:pPr>
        <w:autoSpaceDE w:val="0"/>
        <w:autoSpaceDN w:val="0"/>
        <w:adjustRightInd w:val="0"/>
        <w:jc w:val="both"/>
      </w:pPr>
    </w:p>
    <w:p w:rsidR="00BB6B31" w:rsidRDefault="00BB6B31"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pPr>
    </w:p>
    <w:p w:rsidR="007872E8" w:rsidRDefault="007872E8" w:rsidP="00111545">
      <w:pPr>
        <w:autoSpaceDE w:val="0"/>
        <w:autoSpaceDN w:val="0"/>
        <w:adjustRightInd w:val="0"/>
        <w:jc w:val="right"/>
        <w:outlineLvl w:val="1"/>
        <w:sectPr w:rsidR="007872E8" w:rsidSect="0084462B">
          <w:pgSz w:w="16838" w:h="11905" w:orient="landscape"/>
          <w:pgMar w:top="851" w:right="1134" w:bottom="284" w:left="1134" w:header="0" w:footer="0" w:gutter="0"/>
          <w:cols w:space="720"/>
          <w:noEndnote/>
          <w:docGrid w:linePitch="299"/>
        </w:sectPr>
      </w:pPr>
    </w:p>
    <w:p w:rsidR="00BB6B31" w:rsidRPr="002A4AFE" w:rsidRDefault="00BB6B31" w:rsidP="00111545">
      <w:pPr>
        <w:autoSpaceDE w:val="0"/>
        <w:autoSpaceDN w:val="0"/>
        <w:adjustRightInd w:val="0"/>
        <w:jc w:val="right"/>
        <w:outlineLvl w:val="1"/>
      </w:pPr>
      <w:r>
        <w:lastRenderedPageBreak/>
        <w:t>Пр</w:t>
      </w:r>
      <w:r w:rsidRPr="002A4AFE">
        <w:t>иложение №</w:t>
      </w:r>
      <w:r>
        <w:t xml:space="preserve"> </w:t>
      </w:r>
      <w:r w:rsidRPr="002A4AFE">
        <w:t>2</w:t>
      </w:r>
    </w:p>
    <w:p w:rsidR="00BB6B31" w:rsidRPr="002A4AFE" w:rsidRDefault="00BB6B31" w:rsidP="00111545">
      <w:pPr>
        <w:autoSpaceDE w:val="0"/>
        <w:autoSpaceDN w:val="0"/>
        <w:adjustRightInd w:val="0"/>
        <w:jc w:val="right"/>
      </w:pPr>
      <w:r w:rsidRPr="002A4AFE">
        <w:t>к Учетной политике</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center"/>
      </w:pPr>
      <w:bookmarkStart w:id="18" w:name="Par513"/>
      <w:bookmarkEnd w:id="18"/>
      <w:r w:rsidRPr="002A4AFE">
        <w:rPr>
          <w:b/>
          <w:bCs/>
        </w:rPr>
        <w:t>Самостоятельно разработанные формы</w:t>
      </w:r>
    </w:p>
    <w:p w:rsidR="00BB6B31" w:rsidRPr="002A4AFE" w:rsidRDefault="00BB6B31" w:rsidP="00111545">
      <w:pPr>
        <w:autoSpaceDE w:val="0"/>
        <w:autoSpaceDN w:val="0"/>
        <w:adjustRightInd w:val="0"/>
        <w:jc w:val="center"/>
      </w:pPr>
      <w:r w:rsidRPr="002A4AFE">
        <w:rPr>
          <w:b/>
          <w:bCs/>
        </w:rPr>
        <w:t>первичных учетных документов</w:t>
      </w:r>
    </w:p>
    <w:p w:rsidR="00BB6B31" w:rsidRPr="002A4AFE" w:rsidRDefault="00BB6B31" w:rsidP="00111545">
      <w:pPr>
        <w:autoSpaceDE w:val="0"/>
        <w:autoSpaceDN w:val="0"/>
        <w:adjustRightInd w:val="0"/>
        <w:jc w:val="right"/>
      </w:pPr>
      <w:r w:rsidRPr="002A4AFE">
        <w:t>УТВЕРЖДАЮ</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right"/>
      </w:pPr>
      <w:r w:rsidRPr="002A4AFE">
        <w:t>____________________________________________</w:t>
      </w:r>
    </w:p>
    <w:p w:rsidR="00BB6B31" w:rsidRPr="002A4AFE" w:rsidRDefault="00BB6B31" w:rsidP="00111545">
      <w:pPr>
        <w:autoSpaceDE w:val="0"/>
        <w:autoSpaceDN w:val="0"/>
        <w:adjustRightInd w:val="0"/>
        <w:jc w:val="right"/>
      </w:pPr>
      <w:r w:rsidRPr="002A4AFE">
        <w:t>(должность руководителя)</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right"/>
      </w:pPr>
      <w:r w:rsidRPr="002A4AFE">
        <w:t>______________________/____________________/</w:t>
      </w:r>
    </w:p>
    <w:p w:rsidR="00BB6B31" w:rsidRPr="002A4AFE" w:rsidRDefault="00BB6B31" w:rsidP="00111545">
      <w:pPr>
        <w:autoSpaceDE w:val="0"/>
        <w:autoSpaceDN w:val="0"/>
        <w:adjustRightInd w:val="0"/>
        <w:jc w:val="right"/>
      </w:pPr>
      <w:r w:rsidRPr="002A4AFE">
        <w:t>(подпись руководителя, расшифровка подписи)</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right"/>
      </w:pPr>
      <w:r w:rsidRPr="002A4AFE">
        <w:t>"___" _____________ 20___ г.</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center"/>
        <w:outlineLvl w:val="2"/>
      </w:pPr>
      <w:r w:rsidRPr="002A4AFE">
        <w:rPr>
          <w:b/>
          <w:bCs/>
        </w:rPr>
        <w:t>АКТ</w:t>
      </w:r>
    </w:p>
    <w:p w:rsidR="00BB6B31" w:rsidRPr="002A4AFE" w:rsidRDefault="00BB6B31" w:rsidP="00111545">
      <w:pPr>
        <w:autoSpaceDE w:val="0"/>
        <w:autoSpaceDN w:val="0"/>
        <w:adjustRightInd w:val="0"/>
        <w:jc w:val="center"/>
      </w:pPr>
      <w:r w:rsidRPr="002A4AFE">
        <w:rPr>
          <w:b/>
          <w:bCs/>
        </w:rPr>
        <w:t>выполненных работ (оказанных услуг)</w:t>
      </w:r>
    </w:p>
    <w:p w:rsidR="00BB6B31" w:rsidRPr="002A4AFE" w:rsidRDefault="00BB6B31" w:rsidP="00111545">
      <w:pPr>
        <w:autoSpaceDE w:val="0"/>
        <w:autoSpaceDN w:val="0"/>
        <w:adjustRightInd w:val="0"/>
        <w:jc w:val="both"/>
      </w:pPr>
    </w:p>
    <w:tbl>
      <w:tblPr>
        <w:tblW w:w="5000" w:type="pct"/>
        <w:tblInd w:w="2" w:type="dxa"/>
        <w:tblLayout w:type="fixed"/>
        <w:tblCellMar>
          <w:left w:w="0" w:type="dxa"/>
          <w:right w:w="0" w:type="dxa"/>
        </w:tblCellMar>
        <w:tblLook w:val="0000"/>
      </w:tblPr>
      <w:tblGrid>
        <w:gridCol w:w="5385"/>
        <w:gridCol w:w="5385"/>
      </w:tblGrid>
      <w:tr w:rsidR="00BB6B31" w:rsidRPr="00AA20EE">
        <w:tc>
          <w:tcPr>
            <w:tcW w:w="4677" w:type="dxa"/>
          </w:tcPr>
          <w:p w:rsidR="00BB6B31" w:rsidRPr="00AA20EE" w:rsidRDefault="00BB6B31" w:rsidP="00111545">
            <w:pPr>
              <w:autoSpaceDE w:val="0"/>
              <w:autoSpaceDN w:val="0"/>
              <w:adjustRightInd w:val="0"/>
            </w:pPr>
            <w:r w:rsidRPr="00AA20EE">
              <w:t>г. ______________</w:t>
            </w:r>
          </w:p>
        </w:tc>
        <w:tc>
          <w:tcPr>
            <w:tcW w:w="4677" w:type="dxa"/>
          </w:tcPr>
          <w:p w:rsidR="00BB6B31" w:rsidRPr="00AA20EE" w:rsidRDefault="00BB6B31" w:rsidP="00111545">
            <w:pPr>
              <w:autoSpaceDE w:val="0"/>
              <w:autoSpaceDN w:val="0"/>
              <w:adjustRightInd w:val="0"/>
              <w:jc w:val="right"/>
            </w:pPr>
            <w:r w:rsidRPr="00AA20EE">
              <w:t>"____" ______________ 20___ г.</w:t>
            </w:r>
          </w:p>
        </w:tc>
      </w:tr>
    </w:tbl>
    <w:p w:rsidR="00BB6B31" w:rsidRPr="002A4AFE" w:rsidRDefault="00BB6B31" w:rsidP="00111545">
      <w:pPr>
        <w:autoSpaceDE w:val="0"/>
        <w:autoSpaceDN w:val="0"/>
        <w:adjustRightInd w:val="0"/>
        <w:jc w:val="both"/>
      </w:pPr>
      <w:r w:rsidRPr="002A4AFE">
        <w:t>Исполнитель: ________________________________________________________________</w:t>
      </w:r>
    </w:p>
    <w:p w:rsidR="00BB6B31" w:rsidRPr="002A4AFE" w:rsidRDefault="00BB6B31" w:rsidP="00111545">
      <w:pPr>
        <w:autoSpaceDE w:val="0"/>
        <w:autoSpaceDN w:val="0"/>
        <w:adjustRightInd w:val="0"/>
        <w:jc w:val="both"/>
      </w:pPr>
      <w:r w:rsidRPr="002A4AFE">
        <w:t>Заказчик: ___________________________________________________________________</w:t>
      </w:r>
    </w:p>
    <w:p w:rsidR="00BB6B31" w:rsidRPr="002A4AFE" w:rsidRDefault="00BB6B31" w:rsidP="00111545">
      <w:pPr>
        <w:autoSpaceDE w:val="0"/>
        <w:autoSpaceDN w:val="0"/>
        <w:adjustRightInd w:val="0"/>
        <w:jc w:val="both"/>
      </w:pPr>
    </w:p>
    <w:tbl>
      <w:tblPr>
        <w:tblW w:w="0" w:type="auto"/>
        <w:tblInd w:w="2" w:type="dxa"/>
        <w:tblLayout w:type="fixed"/>
        <w:tblCellMar>
          <w:top w:w="102" w:type="dxa"/>
          <w:left w:w="62" w:type="dxa"/>
          <w:bottom w:w="102" w:type="dxa"/>
          <w:right w:w="62" w:type="dxa"/>
        </w:tblCellMar>
        <w:tblLook w:val="0000"/>
      </w:tblPr>
      <w:tblGrid>
        <w:gridCol w:w="567"/>
        <w:gridCol w:w="2835"/>
        <w:gridCol w:w="1417"/>
        <w:gridCol w:w="1417"/>
        <w:gridCol w:w="1417"/>
        <w:gridCol w:w="1417"/>
      </w:tblGrid>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№п/п</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Наименование работы (услуги)</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Количество</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Цена, руб.</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Сумма, руб.</w:t>
            </w: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1</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jc w:val="center"/>
            </w:pPr>
            <w:r w:rsidRPr="00AA20EE">
              <w:t>2</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r>
      <w:tr w:rsidR="00BB6B31" w:rsidRPr="00AA20EE">
        <w:tc>
          <w:tcPr>
            <w:tcW w:w="6236" w:type="dxa"/>
            <w:gridSpan w:val="4"/>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r w:rsidRPr="00AA20EE">
              <w:t>Итого:</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pPr>
          </w:p>
        </w:tc>
      </w:tr>
    </w:tbl>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both"/>
      </w:pPr>
      <w:r w:rsidRPr="002A4AFE">
        <w:t>Всего выполнено услуг (работ) на сумму: _________________________________ рублей _______ копеек.</w:t>
      </w:r>
    </w:p>
    <w:p w:rsidR="00BB6B31" w:rsidRPr="002A4AFE" w:rsidRDefault="00BB6B31" w:rsidP="00111545">
      <w:pPr>
        <w:autoSpaceDE w:val="0"/>
        <w:autoSpaceDN w:val="0"/>
        <w:adjustRightInd w:val="0"/>
        <w:jc w:val="both"/>
      </w:pPr>
      <w:r w:rsidRPr="002A4AFE">
        <w:t xml:space="preserve">НДС по выполненным работам (оказанным услугам) не начисляется на основании </w:t>
      </w:r>
      <w:hyperlink r:id="rId204" w:history="1">
        <w:r w:rsidRPr="002A4AFE">
          <w:t>пп. 4.1 п. 2 ст. 146</w:t>
        </w:r>
      </w:hyperlink>
      <w:r w:rsidRPr="002A4AFE">
        <w:t xml:space="preserve"> НК РФ.</w:t>
      </w:r>
    </w:p>
    <w:p w:rsidR="00BB6B31" w:rsidRPr="002A4AFE" w:rsidRDefault="00BB6B31" w:rsidP="00111545">
      <w:pPr>
        <w:autoSpaceDE w:val="0"/>
        <w:autoSpaceDN w:val="0"/>
        <w:adjustRightInd w:val="0"/>
        <w:jc w:val="both"/>
      </w:pPr>
      <w:r w:rsidRPr="002A4AFE">
        <w:t>Перечисленные услуги (работы) выполнены полностью и в срок. Заказчик претензий по объему, качеству и срокам оказания услуг (выполнения работ) не имеет.</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both"/>
        <w:outlineLvl w:val="0"/>
      </w:pPr>
      <w:r w:rsidRPr="002A4AFE">
        <w:t>Заказчик:                              Исполнитель:</w:t>
      </w:r>
    </w:p>
    <w:p w:rsidR="00BB6B31" w:rsidRPr="002A4AFE" w:rsidRDefault="00BB6B31" w:rsidP="00111545">
      <w:pPr>
        <w:autoSpaceDE w:val="0"/>
        <w:autoSpaceDN w:val="0"/>
        <w:adjustRightInd w:val="0"/>
        <w:jc w:val="both"/>
        <w:outlineLvl w:val="0"/>
      </w:pPr>
      <w:r w:rsidRPr="002A4AFE">
        <w:t>___________/_________/_____________/   ___________/_________/_____________/</w:t>
      </w:r>
    </w:p>
    <w:p w:rsidR="00BB6B31" w:rsidRPr="002A4AFE" w:rsidRDefault="00BB6B31" w:rsidP="00111545">
      <w:pPr>
        <w:autoSpaceDE w:val="0"/>
        <w:autoSpaceDN w:val="0"/>
        <w:adjustRightInd w:val="0"/>
        <w:jc w:val="both"/>
        <w:outlineLvl w:val="0"/>
      </w:pPr>
      <w:r w:rsidRPr="002A4AFE">
        <w:t>(должность) (подпись) (расшифровка     (должность) (подпись) (расшифровка</w:t>
      </w:r>
    </w:p>
    <w:p w:rsidR="00BB6B31" w:rsidRPr="002A4AFE" w:rsidRDefault="00BB6B31" w:rsidP="00111545">
      <w:pPr>
        <w:autoSpaceDE w:val="0"/>
        <w:autoSpaceDN w:val="0"/>
        <w:adjustRightInd w:val="0"/>
        <w:jc w:val="both"/>
        <w:outlineLvl w:val="0"/>
      </w:pPr>
      <w:r w:rsidRPr="002A4AFE">
        <w:t xml:space="preserve">                        подписи)                                подписи)</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both"/>
      </w:pPr>
    </w:p>
    <w:p w:rsidR="00BB6B31" w:rsidRDefault="00BB6B31" w:rsidP="00111545">
      <w:pPr>
        <w:autoSpaceDE w:val="0"/>
        <w:autoSpaceDN w:val="0"/>
        <w:adjustRightInd w:val="0"/>
        <w:jc w:val="both"/>
      </w:pPr>
    </w:p>
    <w:p w:rsidR="007872E8" w:rsidRDefault="007872E8" w:rsidP="00111545">
      <w:pPr>
        <w:autoSpaceDE w:val="0"/>
        <w:autoSpaceDN w:val="0"/>
        <w:adjustRightInd w:val="0"/>
        <w:jc w:val="both"/>
      </w:pPr>
    </w:p>
    <w:p w:rsidR="007872E8" w:rsidRDefault="007872E8" w:rsidP="00111545">
      <w:pPr>
        <w:autoSpaceDE w:val="0"/>
        <w:autoSpaceDN w:val="0"/>
        <w:adjustRightInd w:val="0"/>
        <w:jc w:val="both"/>
      </w:pPr>
    </w:p>
    <w:p w:rsidR="007872E8" w:rsidRDefault="007872E8" w:rsidP="00111545">
      <w:pPr>
        <w:autoSpaceDE w:val="0"/>
        <w:autoSpaceDN w:val="0"/>
        <w:adjustRightInd w:val="0"/>
        <w:jc w:val="both"/>
      </w:pPr>
    </w:p>
    <w:p w:rsidR="00BB6B31" w:rsidRDefault="00BB6B31" w:rsidP="00111545">
      <w:pPr>
        <w:autoSpaceDE w:val="0"/>
        <w:autoSpaceDN w:val="0"/>
        <w:adjustRightInd w:val="0"/>
        <w:jc w:val="both"/>
      </w:pPr>
    </w:p>
    <w:p w:rsidR="007872E8" w:rsidRDefault="007872E8" w:rsidP="00111545">
      <w:pPr>
        <w:autoSpaceDE w:val="0"/>
        <w:autoSpaceDN w:val="0"/>
        <w:adjustRightInd w:val="0"/>
        <w:jc w:val="both"/>
      </w:pPr>
    </w:p>
    <w:p w:rsidR="007872E8" w:rsidRDefault="007872E8" w:rsidP="00111545">
      <w:pPr>
        <w:autoSpaceDE w:val="0"/>
        <w:autoSpaceDN w:val="0"/>
        <w:adjustRightInd w:val="0"/>
        <w:jc w:val="both"/>
      </w:pPr>
    </w:p>
    <w:p w:rsidR="007872E8" w:rsidRDefault="007872E8" w:rsidP="00111545">
      <w:pPr>
        <w:autoSpaceDE w:val="0"/>
        <w:autoSpaceDN w:val="0"/>
        <w:adjustRightInd w:val="0"/>
        <w:jc w:val="both"/>
      </w:pPr>
    </w:p>
    <w:p w:rsidR="007872E8" w:rsidRDefault="007872E8" w:rsidP="00111545">
      <w:pPr>
        <w:autoSpaceDE w:val="0"/>
        <w:autoSpaceDN w:val="0"/>
        <w:adjustRightInd w:val="0"/>
        <w:jc w:val="both"/>
      </w:pPr>
    </w:p>
    <w:p w:rsidR="007872E8" w:rsidRDefault="007872E8" w:rsidP="00111545">
      <w:pPr>
        <w:autoSpaceDE w:val="0"/>
        <w:autoSpaceDN w:val="0"/>
        <w:adjustRightInd w:val="0"/>
        <w:jc w:val="both"/>
      </w:pPr>
    </w:p>
    <w:p w:rsidR="007872E8" w:rsidRPr="002A4AFE" w:rsidRDefault="007872E8" w:rsidP="007872E8">
      <w:pPr>
        <w:autoSpaceDE w:val="0"/>
        <w:autoSpaceDN w:val="0"/>
        <w:adjustRightInd w:val="0"/>
        <w:jc w:val="both"/>
      </w:pPr>
    </w:p>
    <w:tbl>
      <w:tblPr>
        <w:tblW w:w="10522" w:type="dxa"/>
        <w:tblInd w:w="93" w:type="dxa"/>
        <w:tblLayout w:type="fixed"/>
        <w:tblLook w:val="04A0"/>
      </w:tblPr>
      <w:tblGrid>
        <w:gridCol w:w="236"/>
        <w:gridCol w:w="4457"/>
        <w:gridCol w:w="254"/>
        <w:gridCol w:w="558"/>
        <w:gridCol w:w="376"/>
        <w:gridCol w:w="700"/>
        <w:gridCol w:w="263"/>
        <w:gridCol w:w="271"/>
        <w:gridCol w:w="816"/>
        <w:gridCol w:w="22"/>
        <w:gridCol w:w="249"/>
        <w:gridCol w:w="291"/>
        <w:gridCol w:w="540"/>
        <w:gridCol w:w="540"/>
        <w:gridCol w:w="236"/>
        <w:gridCol w:w="129"/>
        <w:gridCol w:w="348"/>
        <w:gridCol w:w="236"/>
      </w:tblGrid>
      <w:tr w:rsidR="007872E8" w:rsidRPr="00C65872" w:rsidTr="007872E8">
        <w:trPr>
          <w:trHeight w:val="345"/>
        </w:trPr>
        <w:tc>
          <w:tcPr>
            <w:tcW w:w="8202" w:type="dxa"/>
            <w:gridSpan w:val="11"/>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pPr>
          </w:p>
        </w:tc>
        <w:tc>
          <w:tcPr>
            <w:tcW w:w="291" w:type="dxa"/>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pPr>
          </w:p>
        </w:tc>
        <w:tc>
          <w:tcPr>
            <w:tcW w:w="1080" w:type="dxa"/>
            <w:gridSpan w:val="2"/>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16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6608" w:type="dxa"/>
            <w:gridSpan w:val="6"/>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2"/>
                <w:szCs w:val="12"/>
              </w:rPr>
            </w:pPr>
            <w:r w:rsidRPr="00C65872">
              <w:rPr>
                <w:sz w:val="12"/>
                <w:szCs w:val="12"/>
              </w:rPr>
              <w:t>(учреждение)</w:t>
            </w:r>
          </w:p>
        </w:tc>
        <w:tc>
          <w:tcPr>
            <w:tcW w:w="271" w:type="dxa"/>
            <w:tcBorders>
              <w:top w:val="nil"/>
              <w:left w:val="nil"/>
              <w:bottom w:val="nil"/>
              <w:right w:val="nil"/>
            </w:tcBorders>
            <w:shd w:val="clear" w:color="auto" w:fill="auto"/>
            <w:noWrap/>
            <w:vAlign w:val="bottom"/>
            <w:hideMark/>
          </w:tcPr>
          <w:p w:rsidR="007872E8" w:rsidRPr="00C65872" w:rsidRDefault="007872E8" w:rsidP="007872E8">
            <w:pPr>
              <w:jc w:val="center"/>
              <w:rPr>
                <w:sz w:val="12"/>
                <w:szCs w:val="12"/>
              </w:rPr>
            </w:pPr>
            <w:r w:rsidRPr="00C65872">
              <w:rPr>
                <w:sz w:val="12"/>
                <w:szCs w:val="12"/>
              </w:rPr>
              <w:t> </w:t>
            </w:r>
          </w:p>
        </w:tc>
        <w:tc>
          <w:tcPr>
            <w:tcW w:w="816" w:type="dxa"/>
            <w:tcBorders>
              <w:top w:val="nil"/>
              <w:left w:val="nil"/>
              <w:bottom w:val="nil"/>
              <w:right w:val="nil"/>
            </w:tcBorders>
            <w:shd w:val="clear" w:color="auto" w:fill="auto"/>
            <w:noWrap/>
            <w:vAlign w:val="bottom"/>
            <w:hideMark/>
          </w:tcPr>
          <w:p w:rsidR="007872E8" w:rsidRPr="00C65872" w:rsidRDefault="007872E8" w:rsidP="007872E8">
            <w:pPr>
              <w:jc w:val="center"/>
              <w:rPr>
                <w:sz w:val="12"/>
                <w:szCs w:val="12"/>
              </w:rPr>
            </w:pPr>
            <w:r w:rsidRPr="00C65872">
              <w:rPr>
                <w:sz w:val="12"/>
                <w:szCs w:val="12"/>
              </w:rPr>
              <w:t> </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sz w:val="12"/>
                <w:szCs w:val="12"/>
              </w:rPr>
            </w:pPr>
            <w:r w:rsidRPr="00C65872">
              <w:rPr>
                <w:sz w:val="12"/>
                <w:szCs w:val="12"/>
              </w:rPr>
              <w:t> </w:t>
            </w:r>
          </w:p>
        </w:tc>
        <w:tc>
          <w:tcPr>
            <w:tcW w:w="291" w:type="dxa"/>
            <w:tcBorders>
              <w:top w:val="nil"/>
              <w:left w:val="nil"/>
              <w:bottom w:val="nil"/>
              <w:right w:val="nil"/>
            </w:tcBorders>
            <w:shd w:val="clear" w:color="auto" w:fill="auto"/>
            <w:noWrap/>
            <w:vAlign w:val="bottom"/>
            <w:hideMark/>
          </w:tcPr>
          <w:p w:rsidR="007872E8" w:rsidRPr="00C65872" w:rsidRDefault="007872E8" w:rsidP="007872E8">
            <w:pPr>
              <w:jc w:val="center"/>
              <w:rPr>
                <w:sz w:val="12"/>
                <w:szCs w:val="12"/>
              </w:rPr>
            </w:pPr>
            <w:r w:rsidRPr="00C65872">
              <w:rPr>
                <w:sz w:val="12"/>
                <w:szCs w:val="12"/>
              </w:rPr>
              <w:t> </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210"/>
        </w:trPr>
        <w:tc>
          <w:tcPr>
            <w:tcW w:w="8493" w:type="dxa"/>
            <w:gridSpan w:val="12"/>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color w:val="FF0000"/>
                <w:sz w:val="18"/>
                <w:szCs w:val="18"/>
              </w:rPr>
            </w:pPr>
            <w:r w:rsidRPr="00C65872">
              <w:rPr>
                <w:color w:val="FF0000"/>
                <w:sz w:val="18"/>
                <w:szCs w:val="18"/>
              </w:rPr>
              <w:t>-</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sz w:val="18"/>
                <w:szCs w:val="18"/>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sz w:val="18"/>
                <w:szCs w:val="18"/>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sz w:val="18"/>
                <w:szCs w:val="18"/>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180"/>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6608" w:type="dxa"/>
            <w:gridSpan w:val="6"/>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2"/>
                <w:szCs w:val="12"/>
              </w:rPr>
            </w:pPr>
            <w:r w:rsidRPr="00C65872">
              <w:rPr>
                <w:sz w:val="12"/>
                <w:szCs w:val="12"/>
              </w:rPr>
              <w:t>(структурное подразделение)</w:t>
            </w:r>
          </w:p>
        </w:tc>
        <w:tc>
          <w:tcPr>
            <w:tcW w:w="271" w:type="dxa"/>
            <w:tcBorders>
              <w:top w:val="nil"/>
              <w:left w:val="nil"/>
              <w:bottom w:val="nil"/>
              <w:right w:val="nil"/>
            </w:tcBorders>
            <w:shd w:val="clear" w:color="auto" w:fill="auto"/>
            <w:noWrap/>
            <w:vAlign w:val="center"/>
            <w:hideMark/>
          </w:tcPr>
          <w:p w:rsidR="007872E8" w:rsidRPr="00C65872" w:rsidRDefault="007872E8" w:rsidP="007872E8">
            <w:pPr>
              <w:jc w:val="right"/>
            </w:pPr>
            <w:r w:rsidRPr="00C65872">
              <w:t> </w:t>
            </w:r>
          </w:p>
        </w:tc>
        <w:tc>
          <w:tcPr>
            <w:tcW w:w="816" w:type="dxa"/>
            <w:tcBorders>
              <w:top w:val="nil"/>
              <w:left w:val="nil"/>
              <w:bottom w:val="nil"/>
              <w:right w:val="nil"/>
            </w:tcBorders>
            <w:shd w:val="clear" w:color="auto" w:fill="auto"/>
            <w:noWrap/>
            <w:vAlign w:val="center"/>
            <w:hideMark/>
          </w:tcPr>
          <w:p w:rsidR="007872E8" w:rsidRPr="00C65872" w:rsidRDefault="007872E8" w:rsidP="007872E8">
            <w:pPr>
              <w:jc w:val="right"/>
            </w:pPr>
            <w:r w:rsidRPr="00C65872">
              <w:t> </w:t>
            </w:r>
          </w:p>
        </w:tc>
        <w:tc>
          <w:tcPr>
            <w:tcW w:w="271" w:type="dxa"/>
            <w:gridSpan w:val="2"/>
            <w:tcBorders>
              <w:top w:val="nil"/>
              <w:left w:val="nil"/>
              <w:bottom w:val="nil"/>
              <w:right w:val="nil"/>
            </w:tcBorders>
            <w:shd w:val="clear" w:color="auto" w:fill="auto"/>
            <w:noWrap/>
            <w:vAlign w:val="center"/>
            <w:hideMark/>
          </w:tcPr>
          <w:p w:rsidR="007872E8" w:rsidRPr="00C65872" w:rsidRDefault="007872E8" w:rsidP="007872E8">
            <w:pPr>
              <w:jc w:val="right"/>
            </w:pPr>
            <w:r w:rsidRPr="00C65872">
              <w:t> </w:t>
            </w:r>
          </w:p>
        </w:tc>
        <w:tc>
          <w:tcPr>
            <w:tcW w:w="291" w:type="dxa"/>
            <w:tcBorders>
              <w:top w:val="nil"/>
              <w:left w:val="nil"/>
              <w:bottom w:val="nil"/>
              <w:right w:val="nil"/>
            </w:tcBorders>
            <w:shd w:val="clear" w:color="auto" w:fill="auto"/>
            <w:noWrap/>
            <w:vAlign w:val="center"/>
            <w:hideMark/>
          </w:tcPr>
          <w:p w:rsidR="007872E8" w:rsidRPr="00C65872" w:rsidRDefault="007872E8" w:rsidP="007872E8">
            <w:pPr>
              <w:jc w:val="right"/>
            </w:pPr>
            <w:r w:rsidRPr="00C65872">
              <w:t> </w:t>
            </w: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210"/>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tc>
        <w:tc>
          <w:tcPr>
            <w:tcW w:w="376" w:type="dxa"/>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816" w:type="dxa"/>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271" w:type="dxa"/>
            <w:gridSpan w:val="2"/>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291" w:type="dxa"/>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r w:rsidRPr="00C65872">
              <w:t>Основание для проведения инвентаризации:</w:t>
            </w:r>
          </w:p>
        </w:tc>
        <w:tc>
          <w:tcPr>
            <w:tcW w:w="4340" w:type="dxa"/>
            <w:gridSpan w:val="11"/>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13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4340" w:type="dxa"/>
            <w:gridSpan w:val="11"/>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2"/>
                <w:szCs w:val="12"/>
              </w:rPr>
            </w:pPr>
            <w:r w:rsidRPr="00C65872">
              <w:rPr>
                <w:sz w:val="12"/>
                <w:szCs w:val="12"/>
              </w:rPr>
              <w:t> </w:t>
            </w:r>
          </w:p>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16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tc>
        <w:tc>
          <w:tcPr>
            <w:tcW w:w="376" w:type="dxa"/>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bottom"/>
            <w:hideMark/>
          </w:tcPr>
          <w:p w:rsidR="007872E8" w:rsidRPr="00C65872" w:rsidRDefault="007872E8" w:rsidP="007872E8"/>
        </w:tc>
        <w:tc>
          <w:tcPr>
            <w:tcW w:w="816" w:type="dxa"/>
            <w:tcBorders>
              <w:top w:val="nil"/>
              <w:left w:val="nil"/>
              <w:bottom w:val="nil"/>
              <w:right w:val="nil"/>
            </w:tcBorders>
            <w:shd w:val="clear" w:color="auto" w:fill="auto"/>
            <w:noWrap/>
            <w:vAlign w:val="bottom"/>
            <w:hideMark/>
          </w:tcPr>
          <w:p w:rsidR="007872E8" w:rsidRPr="00C65872" w:rsidRDefault="007872E8" w:rsidP="007872E8"/>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tc>
        <w:tc>
          <w:tcPr>
            <w:tcW w:w="291"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tc>
        <w:tc>
          <w:tcPr>
            <w:tcW w:w="376" w:type="dxa"/>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bottom"/>
            <w:hideMark/>
          </w:tcPr>
          <w:p w:rsidR="007872E8" w:rsidRPr="00C65872" w:rsidRDefault="007872E8" w:rsidP="007872E8"/>
        </w:tc>
        <w:tc>
          <w:tcPr>
            <w:tcW w:w="816" w:type="dxa"/>
            <w:tcBorders>
              <w:top w:val="nil"/>
              <w:left w:val="nil"/>
              <w:bottom w:val="nil"/>
              <w:right w:val="nil"/>
            </w:tcBorders>
            <w:shd w:val="clear" w:color="auto" w:fill="auto"/>
            <w:noWrap/>
            <w:vAlign w:val="bottom"/>
            <w:hideMark/>
          </w:tcPr>
          <w:p w:rsidR="007872E8" w:rsidRPr="00C65872" w:rsidRDefault="007872E8" w:rsidP="007872E8"/>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tc>
        <w:tc>
          <w:tcPr>
            <w:tcW w:w="1371" w:type="dxa"/>
            <w:gridSpan w:val="3"/>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tc>
        <w:tc>
          <w:tcPr>
            <w:tcW w:w="376" w:type="dxa"/>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bottom"/>
            <w:hideMark/>
          </w:tcPr>
          <w:p w:rsidR="007872E8" w:rsidRPr="00C65872" w:rsidRDefault="007872E8" w:rsidP="007872E8"/>
        </w:tc>
        <w:tc>
          <w:tcPr>
            <w:tcW w:w="816" w:type="dxa"/>
            <w:tcBorders>
              <w:top w:val="nil"/>
              <w:left w:val="nil"/>
              <w:bottom w:val="nil"/>
              <w:right w:val="nil"/>
            </w:tcBorders>
            <w:shd w:val="clear" w:color="auto" w:fill="auto"/>
            <w:noWrap/>
            <w:vAlign w:val="bottom"/>
            <w:hideMark/>
          </w:tcPr>
          <w:p w:rsidR="007872E8" w:rsidRPr="00C65872" w:rsidRDefault="007872E8" w:rsidP="007872E8"/>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tc>
        <w:tc>
          <w:tcPr>
            <w:tcW w:w="291"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tc>
        <w:tc>
          <w:tcPr>
            <w:tcW w:w="376" w:type="dxa"/>
            <w:tcBorders>
              <w:top w:val="nil"/>
              <w:left w:val="nil"/>
              <w:bottom w:val="nil"/>
              <w:right w:val="nil"/>
            </w:tcBorders>
            <w:shd w:val="clear" w:color="auto" w:fill="auto"/>
            <w:noWrap/>
            <w:vAlign w:val="bottom"/>
            <w:hideMark/>
          </w:tcPr>
          <w:p w:rsidR="007872E8" w:rsidRPr="00C65872" w:rsidRDefault="007872E8" w:rsidP="007872E8"/>
        </w:tc>
        <w:tc>
          <w:tcPr>
            <w:tcW w:w="963" w:type="dxa"/>
            <w:gridSpan w:val="2"/>
            <w:tcBorders>
              <w:top w:val="single" w:sz="4" w:space="0" w:color="auto"/>
              <w:left w:val="single" w:sz="4" w:space="0" w:color="auto"/>
              <w:bottom w:val="single" w:sz="8" w:space="0" w:color="auto"/>
              <w:right w:val="single" w:sz="4" w:space="0" w:color="000000"/>
            </w:tcBorders>
            <w:shd w:val="clear" w:color="auto" w:fill="auto"/>
            <w:noWrap/>
            <w:hideMark/>
          </w:tcPr>
          <w:p w:rsidR="007872E8" w:rsidRPr="00C65872" w:rsidRDefault="007872E8" w:rsidP="007872E8">
            <w:pPr>
              <w:jc w:val="center"/>
            </w:pPr>
            <w:r w:rsidRPr="00C65872">
              <w:t>Номер документа</w:t>
            </w:r>
          </w:p>
        </w:tc>
        <w:tc>
          <w:tcPr>
            <w:tcW w:w="2189" w:type="dxa"/>
            <w:gridSpan w:val="6"/>
            <w:tcBorders>
              <w:top w:val="single" w:sz="4" w:space="0" w:color="auto"/>
              <w:left w:val="nil"/>
              <w:bottom w:val="nil"/>
              <w:right w:val="single" w:sz="4" w:space="0" w:color="000000"/>
            </w:tcBorders>
            <w:shd w:val="clear" w:color="auto" w:fill="auto"/>
            <w:noWrap/>
            <w:hideMark/>
          </w:tcPr>
          <w:p w:rsidR="007872E8" w:rsidRPr="00C65872" w:rsidRDefault="007872E8" w:rsidP="007872E8">
            <w:pPr>
              <w:jc w:val="center"/>
            </w:pPr>
            <w:r w:rsidRPr="00C65872">
              <w:t>Дата составления</w:t>
            </w:r>
          </w:p>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812" w:type="dxa"/>
            <w:gridSpan w:val="2"/>
            <w:tcBorders>
              <w:top w:val="nil"/>
              <w:left w:val="nil"/>
              <w:bottom w:val="nil"/>
              <w:right w:val="nil"/>
            </w:tcBorders>
            <w:shd w:val="clear" w:color="auto" w:fill="auto"/>
            <w:noWrap/>
            <w:vAlign w:val="center"/>
            <w:hideMark/>
          </w:tcPr>
          <w:p w:rsidR="007872E8" w:rsidRPr="00C65872" w:rsidRDefault="007872E8" w:rsidP="007872E8">
            <w:pPr>
              <w:jc w:val="center"/>
              <w:rPr>
                <w:b/>
                <w:bCs/>
              </w:rPr>
            </w:pPr>
            <w:r w:rsidRPr="00C65872">
              <w:rPr>
                <w:b/>
                <w:bCs/>
              </w:rPr>
              <w:t>АКТ</w:t>
            </w:r>
          </w:p>
        </w:tc>
        <w:tc>
          <w:tcPr>
            <w:tcW w:w="376" w:type="dxa"/>
            <w:tcBorders>
              <w:top w:val="nil"/>
              <w:left w:val="nil"/>
              <w:bottom w:val="nil"/>
              <w:right w:val="nil"/>
            </w:tcBorders>
            <w:shd w:val="clear" w:color="auto" w:fill="auto"/>
            <w:noWrap/>
            <w:vAlign w:val="center"/>
            <w:hideMark/>
          </w:tcPr>
          <w:p w:rsidR="007872E8" w:rsidRPr="00C65872" w:rsidRDefault="007872E8" w:rsidP="007872E8">
            <w:pPr>
              <w:jc w:val="center"/>
              <w:rPr>
                <w:b/>
                <w:bCs/>
              </w:rPr>
            </w:pPr>
          </w:p>
        </w:tc>
        <w:tc>
          <w:tcPr>
            <w:tcW w:w="963" w:type="dxa"/>
            <w:gridSpan w:val="2"/>
            <w:tcBorders>
              <w:top w:val="single" w:sz="8" w:space="0" w:color="auto"/>
              <w:left w:val="single" w:sz="8" w:space="0" w:color="auto"/>
              <w:bottom w:val="single" w:sz="8" w:space="0" w:color="auto"/>
              <w:right w:val="single" w:sz="4" w:space="0" w:color="000000"/>
            </w:tcBorders>
            <w:shd w:val="clear" w:color="auto" w:fill="auto"/>
            <w:noWrap/>
            <w:hideMark/>
          </w:tcPr>
          <w:p w:rsidR="007872E8" w:rsidRPr="00C65872" w:rsidRDefault="007872E8" w:rsidP="007872E8">
            <w:pPr>
              <w:jc w:val="center"/>
              <w:rPr>
                <w:b/>
                <w:bCs/>
              </w:rPr>
            </w:pPr>
          </w:p>
        </w:tc>
        <w:tc>
          <w:tcPr>
            <w:tcW w:w="2189" w:type="dxa"/>
            <w:gridSpan w:val="6"/>
            <w:tcBorders>
              <w:top w:val="single" w:sz="8" w:space="0" w:color="auto"/>
              <w:left w:val="nil"/>
              <w:bottom w:val="single" w:sz="8" w:space="0" w:color="auto"/>
              <w:right w:val="single" w:sz="8" w:space="0" w:color="000000"/>
            </w:tcBorders>
            <w:shd w:val="clear" w:color="auto" w:fill="auto"/>
            <w:noWrap/>
            <w:hideMark/>
          </w:tcPr>
          <w:p w:rsidR="007872E8" w:rsidRPr="00C65872" w:rsidRDefault="007872E8" w:rsidP="007872E8">
            <w:pPr>
              <w:jc w:val="center"/>
              <w:rPr>
                <w:b/>
                <w:bCs/>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7966" w:type="dxa"/>
            <w:gridSpan w:val="10"/>
            <w:tcBorders>
              <w:top w:val="nil"/>
              <w:left w:val="nil"/>
              <w:bottom w:val="nil"/>
              <w:right w:val="nil"/>
            </w:tcBorders>
            <w:shd w:val="clear" w:color="auto" w:fill="auto"/>
            <w:noWrap/>
            <w:vAlign w:val="bottom"/>
            <w:hideMark/>
          </w:tcPr>
          <w:p w:rsidR="007872E8" w:rsidRPr="00C65872" w:rsidRDefault="007872E8" w:rsidP="00C74DC7">
            <w:pPr>
              <w:ind w:firstLineChars="1000" w:firstLine="2409"/>
              <w:jc w:val="center"/>
              <w:rPr>
                <w:b/>
                <w:bCs/>
              </w:rPr>
            </w:pPr>
            <w:r w:rsidRPr="00C65872">
              <w:rPr>
                <w:b/>
                <w:bCs/>
              </w:rPr>
              <w:t xml:space="preserve">инвентаризации оценочного обязательства </w:t>
            </w:r>
          </w:p>
        </w:tc>
        <w:tc>
          <w:tcPr>
            <w:tcW w:w="291" w:type="dxa"/>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254" w:type="dxa"/>
            <w:tcBorders>
              <w:top w:val="nil"/>
              <w:left w:val="nil"/>
              <w:bottom w:val="nil"/>
              <w:right w:val="nil"/>
            </w:tcBorders>
            <w:shd w:val="clear" w:color="auto" w:fill="auto"/>
            <w:noWrap/>
            <w:vAlign w:val="bottom"/>
            <w:hideMark/>
          </w:tcPr>
          <w:p w:rsidR="007872E8" w:rsidRPr="00C65872" w:rsidRDefault="007872E8" w:rsidP="007872E8"/>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bottom"/>
            <w:hideMark/>
          </w:tcPr>
          <w:p w:rsidR="007872E8" w:rsidRPr="00C65872" w:rsidRDefault="007872E8" w:rsidP="007872E8"/>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tc>
        <w:tc>
          <w:tcPr>
            <w:tcW w:w="249" w:type="dxa"/>
            <w:tcBorders>
              <w:top w:val="nil"/>
              <w:left w:val="nil"/>
              <w:bottom w:val="nil"/>
              <w:right w:val="nil"/>
            </w:tcBorders>
            <w:shd w:val="clear" w:color="auto" w:fill="auto"/>
            <w:noWrap/>
            <w:vAlign w:val="bottom"/>
            <w:hideMark/>
          </w:tcPr>
          <w:p w:rsidR="007872E8" w:rsidRPr="00C65872" w:rsidRDefault="007872E8" w:rsidP="007872E8"/>
        </w:tc>
        <w:tc>
          <w:tcPr>
            <w:tcW w:w="291"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gridAfter w:val="2"/>
          <w:wAfter w:w="584" w:type="dxa"/>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r w:rsidRPr="00C65872">
              <w:t>Акт составлен комиссией о том, что по состоянию на  «</w:t>
            </w:r>
          </w:p>
        </w:tc>
        <w:tc>
          <w:tcPr>
            <w:tcW w:w="254" w:type="dxa"/>
            <w:tcBorders>
              <w:top w:val="nil"/>
              <w:left w:val="nil"/>
              <w:bottom w:val="single" w:sz="4" w:space="0" w:color="auto"/>
              <w:right w:val="nil"/>
            </w:tcBorders>
            <w:shd w:val="clear" w:color="auto" w:fill="auto"/>
            <w:noWrap/>
            <w:hideMark/>
          </w:tcPr>
          <w:p w:rsidR="007872E8" w:rsidRPr="00C65872" w:rsidRDefault="007872E8" w:rsidP="007872E8">
            <w:pPr>
              <w:jc w:val="center"/>
            </w:pPr>
          </w:p>
        </w:tc>
        <w:tc>
          <w:tcPr>
            <w:tcW w:w="934" w:type="dxa"/>
            <w:gridSpan w:val="2"/>
            <w:tcBorders>
              <w:top w:val="nil"/>
              <w:left w:val="nil"/>
              <w:bottom w:val="nil"/>
              <w:right w:val="nil"/>
            </w:tcBorders>
            <w:shd w:val="clear" w:color="auto" w:fill="auto"/>
            <w:noWrap/>
            <w:hideMark/>
          </w:tcPr>
          <w:p w:rsidR="007872E8" w:rsidRPr="00C65872" w:rsidRDefault="007872E8" w:rsidP="007872E8"/>
        </w:tc>
        <w:tc>
          <w:tcPr>
            <w:tcW w:w="963" w:type="dxa"/>
            <w:gridSpan w:val="2"/>
            <w:tcBorders>
              <w:top w:val="nil"/>
              <w:left w:val="nil"/>
              <w:bottom w:val="single" w:sz="4" w:space="0" w:color="auto"/>
              <w:right w:val="nil"/>
            </w:tcBorders>
            <w:shd w:val="clear" w:color="auto" w:fill="auto"/>
            <w:noWrap/>
            <w:hideMark/>
          </w:tcPr>
          <w:p w:rsidR="007872E8" w:rsidRPr="00C65872" w:rsidRDefault="007872E8" w:rsidP="007872E8">
            <w:pPr>
              <w:jc w:val="center"/>
            </w:pPr>
          </w:p>
        </w:tc>
        <w:tc>
          <w:tcPr>
            <w:tcW w:w="271" w:type="dxa"/>
            <w:tcBorders>
              <w:top w:val="nil"/>
              <w:left w:val="nil"/>
              <w:bottom w:val="nil"/>
              <w:right w:val="nil"/>
            </w:tcBorders>
            <w:shd w:val="clear" w:color="auto" w:fill="auto"/>
            <w:noWrap/>
            <w:hideMark/>
          </w:tcPr>
          <w:p w:rsidR="007872E8" w:rsidRPr="00C65872" w:rsidRDefault="007872E8" w:rsidP="007872E8">
            <w:pPr>
              <w:jc w:val="center"/>
            </w:pPr>
          </w:p>
        </w:tc>
        <w:tc>
          <w:tcPr>
            <w:tcW w:w="838" w:type="dxa"/>
            <w:gridSpan w:val="2"/>
            <w:tcBorders>
              <w:top w:val="nil"/>
              <w:left w:val="nil"/>
              <w:bottom w:val="single" w:sz="4" w:space="0" w:color="auto"/>
              <w:right w:val="nil"/>
            </w:tcBorders>
            <w:shd w:val="clear" w:color="auto" w:fill="auto"/>
            <w:noWrap/>
            <w:hideMark/>
          </w:tcPr>
          <w:p w:rsidR="007872E8" w:rsidRPr="00C65872" w:rsidRDefault="007872E8" w:rsidP="007872E8">
            <w:pPr>
              <w:jc w:val="center"/>
            </w:pPr>
          </w:p>
        </w:tc>
        <w:tc>
          <w:tcPr>
            <w:tcW w:w="1985" w:type="dxa"/>
            <w:gridSpan w:val="6"/>
            <w:tcBorders>
              <w:top w:val="nil"/>
              <w:left w:val="nil"/>
              <w:bottom w:val="nil"/>
              <w:right w:val="nil"/>
            </w:tcBorders>
            <w:shd w:val="clear" w:color="auto" w:fill="auto"/>
            <w:noWrap/>
            <w:hideMark/>
          </w:tcPr>
          <w:p w:rsidR="007872E8" w:rsidRPr="00C65872" w:rsidRDefault="007872E8" w:rsidP="007872E8">
            <w:r w:rsidRPr="00C65872">
              <w:t xml:space="preserve"> г. проведена инвентаризация</w:t>
            </w:r>
          </w:p>
        </w:tc>
      </w:tr>
      <w:tr w:rsidR="007872E8" w:rsidRPr="00C65872" w:rsidTr="007872E8">
        <w:trPr>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6D325E">
            <w:r w:rsidRPr="00C65872">
              <w:t xml:space="preserve">оценочного обязательства </w:t>
            </w:r>
          </w:p>
        </w:tc>
        <w:tc>
          <w:tcPr>
            <w:tcW w:w="254" w:type="dxa"/>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249" w:type="dxa"/>
            <w:tcBorders>
              <w:top w:val="nil"/>
              <w:left w:val="nil"/>
              <w:bottom w:val="nil"/>
              <w:right w:val="nil"/>
            </w:tcBorders>
            <w:shd w:val="clear" w:color="auto" w:fill="auto"/>
            <w:noWrap/>
            <w:vAlign w:val="bottom"/>
            <w:hideMark/>
          </w:tcPr>
          <w:p w:rsidR="007872E8" w:rsidRPr="00C65872" w:rsidRDefault="007872E8" w:rsidP="007872E8"/>
        </w:tc>
        <w:tc>
          <w:tcPr>
            <w:tcW w:w="291"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r w:rsidRPr="00C65872">
              <w:t>При инвентаризации установлено следующее:</w:t>
            </w:r>
          </w:p>
        </w:tc>
        <w:tc>
          <w:tcPr>
            <w:tcW w:w="254" w:type="dxa"/>
            <w:tcBorders>
              <w:top w:val="nil"/>
              <w:left w:val="nil"/>
              <w:bottom w:val="nil"/>
              <w:right w:val="nil"/>
            </w:tcBorders>
            <w:shd w:val="clear" w:color="auto" w:fill="auto"/>
            <w:noWrap/>
            <w:vAlign w:val="bottom"/>
            <w:hideMark/>
          </w:tcPr>
          <w:p w:rsidR="007872E8" w:rsidRPr="00C65872" w:rsidRDefault="007872E8" w:rsidP="007872E8">
            <w:pPr>
              <w:jc w:val="cente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jc w:val="right"/>
            </w:pPr>
          </w:p>
        </w:tc>
        <w:tc>
          <w:tcPr>
            <w:tcW w:w="249" w:type="dxa"/>
            <w:tcBorders>
              <w:top w:val="nil"/>
              <w:left w:val="nil"/>
              <w:bottom w:val="nil"/>
              <w:right w:val="nil"/>
            </w:tcBorders>
            <w:shd w:val="clear" w:color="auto" w:fill="auto"/>
            <w:noWrap/>
            <w:vAlign w:val="bottom"/>
            <w:hideMark/>
          </w:tcPr>
          <w:p w:rsidR="007872E8" w:rsidRPr="00C65872" w:rsidRDefault="007872E8" w:rsidP="007872E8"/>
        </w:tc>
        <w:tc>
          <w:tcPr>
            <w:tcW w:w="291"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457" w:type="dxa"/>
            <w:tcBorders>
              <w:top w:val="nil"/>
              <w:left w:val="nil"/>
              <w:bottom w:val="nil"/>
              <w:right w:val="nil"/>
            </w:tcBorders>
            <w:shd w:val="clear" w:color="auto" w:fill="auto"/>
            <w:noWrap/>
            <w:vAlign w:val="bottom"/>
            <w:hideMark/>
          </w:tcPr>
          <w:p w:rsidR="007872E8" w:rsidRPr="00C65872" w:rsidRDefault="007872E8" w:rsidP="007872E8"/>
        </w:tc>
        <w:tc>
          <w:tcPr>
            <w:tcW w:w="254" w:type="dxa"/>
            <w:tcBorders>
              <w:top w:val="nil"/>
              <w:left w:val="nil"/>
              <w:bottom w:val="nil"/>
              <w:right w:val="nil"/>
            </w:tcBorders>
            <w:shd w:val="clear" w:color="auto" w:fill="auto"/>
            <w:noWrap/>
            <w:vAlign w:val="bottom"/>
            <w:hideMark/>
          </w:tcPr>
          <w:p w:rsidR="007872E8" w:rsidRPr="00C65872" w:rsidRDefault="007872E8" w:rsidP="007872E8"/>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tc>
        <w:tc>
          <w:tcPr>
            <w:tcW w:w="700" w:type="dxa"/>
            <w:tcBorders>
              <w:top w:val="nil"/>
              <w:left w:val="nil"/>
              <w:bottom w:val="nil"/>
              <w:right w:val="nil"/>
            </w:tcBorders>
            <w:shd w:val="clear" w:color="auto" w:fill="auto"/>
            <w:noWrap/>
            <w:vAlign w:val="bottom"/>
            <w:hideMark/>
          </w:tcPr>
          <w:p w:rsidR="007872E8" w:rsidRPr="00C65872" w:rsidRDefault="007872E8" w:rsidP="007872E8"/>
        </w:tc>
        <w:tc>
          <w:tcPr>
            <w:tcW w:w="263" w:type="dxa"/>
            <w:tcBorders>
              <w:top w:val="nil"/>
              <w:left w:val="nil"/>
              <w:bottom w:val="nil"/>
              <w:right w:val="nil"/>
            </w:tcBorders>
            <w:shd w:val="clear" w:color="auto" w:fill="auto"/>
            <w:noWrap/>
            <w:vAlign w:val="bottom"/>
            <w:hideMark/>
          </w:tcPr>
          <w:p w:rsidR="007872E8" w:rsidRPr="00C65872" w:rsidRDefault="007872E8" w:rsidP="007872E8"/>
        </w:tc>
        <w:tc>
          <w:tcPr>
            <w:tcW w:w="271" w:type="dxa"/>
            <w:tcBorders>
              <w:top w:val="nil"/>
              <w:left w:val="nil"/>
              <w:bottom w:val="nil"/>
              <w:right w:val="nil"/>
            </w:tcBorders>
            <w:shd w:val="clear" w:color="auto" w:fill="auto"/>
            <w:noWrap/>
            <w:vAlign w:val="bottom"/>
            <w:hideMark/>
          </w:tcPr>
          <w:p w:rsidR="007872E8" w:rsidRPr="00C65872" w:rsidRDefault="007872E8" w:rsidP="007872E8"/>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tc>
        <w:tc>
          <w:tcPr>
            <w:tcW w:w="249" w:type="dxa"/>
            <w:tcBorders>
              <w:top w:val="nil"/>
              <w:left w:val="nil"/>
              <w:bottom w:val="nil"/>
              <w:right w:val="nil"/>
            </w:tcBorders>
            <w:shd w:val="clear" w:color="auto" w:fill="auto"/>
            <w:noWrap/>
            <w:vAlign w:val="bottom"/>
            <w:hideMark/>
          </w:tcPr>
          <w:p w:rsidR="007872E8" w:rsidRPr="00C65872" w:rsidRDefault="007872E8" w:rsidP="007872E8"/>
        </w:tc>
        <w:tc>
          <w:tcPr>
            <w:tcW w:w="291"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540" w:type="dxa"/>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tc>
        <w:tc>
          <w:tcPr>
            <w:tcW w:w="236" w:type="dxa"/>
            <w:tcBorders>
              <w:top w:val="nil"/>
              <w:left w:val="nil"/>
              <w:bottom w:val="nil"/>
              <w:right w:val="nil"/>
            </w:tcBorders>
            <w:shd w:val="clear" w:color="auto" w:fill="auto"/>
            <w:noWrap/>
            <w:vAlign w:val="bottom"/>
            <w:hideMark/>
          </w:tcPr>
          <w:p w:rsidR="007872E8" w:rsidRPr="00C65872" w:rsidRDefault="007872E8" w:rsidP="007872E8"/>
        </w:tc>
      </w:tr>
      <w:tr w:rsidR="007872E8" w:rsidRPr="00C65872" w:rsidTr="007872E8">
        <w:trPr>
          <w:gridAfter w:val="2"/>
          <w:wAfter w:w="584" w:type="dxa"/>
          <w:trHeight w:val="885"/>
        </w:trPr>
        <w:tc>
          <w:tcPr>
            <w:tcW w:w="5505"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872E8" w:rsidRPr="00C65872" w:rsidRDefault="007872E8" w:rsidP="007872E8">
            <w:pPr>
              <w:jc w:val="center"/>
            </w:pPr>
            <w:r w:rsidRPr="00C65872">
              <w:t>Ф.И.О. сотрудников</w:t>
            </w:r>
          </w:p>
        </w:tc>
        <w:tc>
          <w:tcPr>
            <w:tcW w:w="2697" w:type="dxa"/>
            <w:gridSpan w:val="7"/>
            <w:tcBorders>
              <w:top w:val="single" w:sz="4" w:space="0" w:color="auto"/>
              <w:left w:val="nil"/>
              <w:bottom w:val="single" w:sz="4" w:space="0" w:color="auto"/>
              <w:right w:val="single" w:sz="4" w:space="0" w:color="000000"/>
            </w:tcBorders>
            <w:shd w:val="clear" w:color="auto" w:fill="auto"/>
            <w:vAlign w:val="center"/>
            <w:hideMark/>
          </w:tcPr>
          <w:p w:rsidR="007872E8" w:rsidRPr="00C65872" w:rsidRDefault="007872E8" w:rsidP="007872E8">
            <w:pPr>
              <w:jc w:val="center"/>
            </w:pPr>
            <w:r w:rsidRPr="00C65872">
              <w:t>Величина оценочного обязательства (с учетом взносов), руб.</w:t>
            </w:r>
          </w:p>
        </w:tc>
        <w:tc>
          <w:tcPr>
            <w:tcW w:w="17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72E8" w:rsidRPr="00C65872" w:rsidRDefault="007872E8" w:rsidP="007872E8">
            <w:pPr>
              <w:jc w:val="center"/>
            </w:pPr>
            <w:r w:rsidRPr="00C65872">
              <w:t>Корректировка оценочного обязательства (к увеличению (+), к уменьшению (-)), руб.</w:t>
            </w:r>
            <w:r w:rsidRPr="00C65872">
              <w:br/>
              <w:t>(гр. 3 - гр. 2)</w:t>
            </w:r>
          </w:p>
        </w:tc>
      </w:tr>
      <w:tr w:rsidR="007872E8" w:rsidRPr="00C65872" w:rsidTr="007872E8">
        <w:trPr>
          <w:gridAfter w:val="2"/>
          <w:wAfter w:w="584" w:type="dxa"/>
          <w:trHeight w:val="885"/>
        </w:trPr>
        <w:tc>
          <w:tcPr>
            <w:tcW w:w="5505" w:type="dxa"/>
            <w:gridSpan w:val="4"/>
            <w:vMerge/>
            <w:tcBorders>
              <w:top w:val="single" w:sz="4" w:space="0" w:color="auto"/>
              <w:left w:val="single" w:sz="4" w:space="0" w:color="auto"/>
              <w:bottom w:val="single" w:sz="4" w:space="0" w:color="000000"/>
              <w:right w:val="single" w:sz="4" w:space="0" w:color="000000"/>
            </w:tcBorders>
            <w:vAlign w:val="center"/>
            <w:hideMark/>
          </w:tcPr>
          <w:p w:rsidR="007872E8" w:rsidRPr="00C65872" w:rsidRDefault="007872E8" w:rsidP="007872E8"/>
        </w:tc>
        <w:tc>
          <w:tcPr>
            <w:tcW w:w="1076" w:type="dxa"/>
            <w:gridSpan w:val="2"/>
            <w:tcBorders>
              <w:top w:val="single" w:sz="4" w:space="0" w:color="auto"/>
              <w:left w:val="nil"/>
              <w:bottom w:val="single" w:sz="4" w:space="0" w:color="auto"/>
              <w:right w:val="single" w:sz="4" w:space="0" w:color="000000"/>
            </w:tcBorders>
            <w:shd w:val="clear" w:color="auto" w:fill="auto"/>
            <w:vAlign w:val="center"/>
            <w:hideMark/>
          </w:tcPr>
          <w:p w:rsidR="007872E8" w:rsidRPr="00C65872" w:rsidRDefault="007872E8" w:rsidP="007872E8">
            <w:pPr>
              <w:jc w:val="center"/>
            </w:pPr>
            <w:r w:rsidRPr="00C65872">
              <w:t>по данным бухгалтерского учета (счет 0 401 60 000)</w:t>
            </w:r>
          </w:p>
        </w:tc>
        <w:tc>
          <w:tcPr>
            <w:tcW w:w="1621" w:type="dxa"/>
            <w:gridSpan w:val="5"/>
            <w:tcBorders>
              <w:top w:val="single" w:sz="4" w:space="0" w:color="auto"/>
              <w:left w:val="nil"/>
              <w:bottom w:val="single" w:sz="4" w:space="0" w:color="auto"/>
              <w:right w:val="nil"/>
            </w:tcBorders>
            <w:shd w:val="clear" w:color="auto" w:fill="auto"/>
            <w:vAlign w:val="center"/>
            <w:hideMark/>
          </w:tcPr>
          <w:p w:rsidR="007872E8" w:rsidRPr="00C65872" w:rsidRDefault="007872E8" w:rsidP="007872E8">
            <w:pPr>
              <w:jc w:val="center"/>
            </w:pPr>
            <w:r w:rsidRPr="00C65872">
              <w:t>по результатам расчета</w:t>
            </w:r>
          </w:p>
        </w:tc>
        <w:tc>
          <w:tcPr>
            <w:tcW w:w="1736" w:type="dxa"/>
            <w:gridSpan w:val="5"/>
            <w:vMerge/>
            <w:tcBorders>
              <w:top w:val="single" w:sz="4" w:space="0" w:color="auto"/>
              <w:left w:val="single" w:sz="4" w:space="0" w:color="auto"/>
              <w:bottom w:val="single" w:sz="4" w:space="0" w:color="auto"/>
              <w:right w:val="single" w:sz="4" w:space="0" w:color="auto"/>
            </w:tcBorders>
            <w:vAlign w:val="center"/>
            <w:hideMark/>
          </w:tcPr>
          <w:p w:rsidR="007872E8" w:rsidRPr="00C65872" w:rsidRDefault="007872E8" w:rsidP="007872E8"/>
        </w:tc>
      </w:tr>
      <w:tr w:rsidR="007872E8" w:rsidRPr="00C65872" w:rsidTr="007872E8">
        <w:trPr>
          <w:gridAfter w:val="2"/>
          <w:wAfter w:w="584" w:type="dxa"/>
          <w:trHeight w:val="315"/>
        </w:trPr>
        <w:tc>
          <w:tcPr>
            <w:tcW w:w="55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2E8" w:rsidRPr="00C65872" w:rsidRDefault="007872E8" w:rsidP="007872E8">
            <w:pPr>
              <w:jc w:val="center"/>
            </w:pPr>
            <w:r w:rsidRPr="00C65872">
              <w:t>1</w:t>
            </w:r>
          </w:p>
        </w:tc>
        <w:tc>
          <w:tcPr>
            <w:tcW w:w="107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872E8" w:rsidRPr="00C65872" w:rsidRDefault="007872E8" w:rsidP="007872E8">
            <w:pPr>
              <w:jc w:val="center"/>
            </w:pPr>
            <w:r w:rsidRPr="00C65872">
              <w:t>2</w:t>
            </w:r>
          </w:p>
        </w:tc>
        <w:tc>
          <w:tcPr>
            <w:tcW w:w="1621" w:type="dxa"/>
            <w:gridSpan w:val="5"/>
            <w:tcBorders>
              <w:top w:val="single" w:sz="4" w:space="0" w:color="auto"/>
              <w:left w:val="nil"/>
              <w:bottom w:val="single" w:sz="4" w:space="0" w:color="auto"/>
              <w:right w:val="single" w:sz="4" w:space="0" w:color="auto"/>
            </w:tcBorders>
            <w:shd w:val="clear" w:color="auto" w:fill="auto"/>
            <w:noWrap/>
            <w:vAlign w:val="center"/>
            <w:hideMark/>
          </w:tcPr>
          <w:p w:rsidR="007872E8" w:rsidRPr="00C65872" w:rsidRDefault="007872E8" w:rsidP="007872E8">
            <w:pPr>
              <w:jc w:val="center"/>
            </w:pPr>
            <w:r w:rsidRPr="00C65872">
              <w:t>3</w:t>
            </w:r>
          </w:p>
        </w:tc>
        <w:tc>
          <w:tcPr>
            <w:tcW w:w="17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2E8" w:rsidRPr="00C65872" w:rsidRDefault="007872E8" w:rsidP="007872E8">
            <w:pPr>
              <w:jc w:val="center"/>
            </w:pPr>
            <w:r w:rsidRPr="00C65872">
              <w:t>4</w:t>
            </w:r>
          </w:p>
        </w:tc>
      </w:tr>
      <w:tr w:rsidR="007872E8" w:rsidRPr="00C65872" w:rsidTr="007872E8">
        <w:trPr>
          <w:gridAfter w:val="2"/>
          <w:wAfter w:w="584" w:type="dxa"/>
          <w:trHeight w:val="315"/>
        </w:trPr>
        <w:tc>
          <w:tcPr>
            <w:tcW w:w="9938" w:type="dxa"/>
            <w:gridSpan w:val="16"/>
            <w:tcBorders>
              <w:top w:val="single" w:sz="4" w:space="0" w:color="auto"/>
              <w:left w:val="single" w:sz="4" w:space="0" w:color="auto"/>
              <w:bottom w:val="single" w:sz="4" w:space="0" w:color="auto"/>
              <w:right w:val="single" w:sz="4" w:space="0" w:color="000000"/>
            </w:tcBorders>
            <w:shd w:val="clear" w:color="auto" w:fill="auto"/>
            <w:vAlign w:val="bottom"/>
            <w:hideMark/>
          </w:tcPr>
          <w:p w:rsidR="007872E8" w:rsidRPr="00C65872" w:rsidRDefault="007872E8" w:rsidP="007872E8">
            <w:pPr>
              <w:jc w:val="center"/>
            </w:pPr>
            <w:r w:rsidRPr="00C65872">
              <w:t> </w:t>
            </w: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r>
      <w:tr w:rsidR="007872E8" w:rsidRPr="00C65872" w:rsidTr="007872E8">
        <w:trPr>
          <w:trHeight w:val="300"/>
        </w:trPr>
        <w:tc>
          <w:tcPr>
            <w:tcW w:w="7931" w:type="dxa"/>
            <w:gridSpan w:val="9"/>
            <w:tcBorders>
              <w:top w:val="nil"/>
              <w:left w:val="nil"/>
              <w:bottom w:val="nil"/>
              <w:right w:val="nil"/>
            </w:tcBorders>
            <w:shd w:val="clear" w:color="auto" w:fill="auto"/>
            <w:noWrap/>
            <w:vAlign w:val="bottom"/>
            <w:hideMark/>
          </w:tcPr>
          <w:p w:rsidR="007872E8" w:rsidRPr="00C65872" w:rsidRDefault="007872E8" w:rsidP="007872E8">
            <w:r w:rsidRPr="00C65872">
              <w:t>Все подсчеты итогов по строкам, страницам и в целом по акту инвентаризации проверены.</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r>
      <w:tr w:rsidR="007872E8" w:rsidRPr="00C65872" w:rsidTr="007872E8">
        <w:trPr>
          <w:gridAfter w:val="2"/>
          <w:wAfter w:w="584" w:type="dxa"/>
          <w:trHeight w:val="300"/>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r w:rsidRPr="00C65872">
              <w:t>Председатель комиссии</w:t>
            </w:r>
          </w:p>
        </w:tc>
        <w:tc>
          <w:tcPr>
            <w:tcW w:w="1888" w:type="dxa"/>
            <w:gridSpan w:val="4"/>
            <w:tcBorders>
              <w:top w:val="nil"/>
              <w:left w:val="nil"/>
              <w:bottom w:val="nil"/>
              <w:right w:val="nil"/>
            </w:tcBorders>
            <w:shd w:val="clear" w:color="auto" w:fill="auto"/>
            <w:noWrap/>
            <w:vAlign w:val="bottom"/>
            <w:hideMark/>
          </w:tcPr>
          <w:p w:rsidR="007872E8" w:rsidRPr="00C65872" w:rsidRDefault="007872E8" w:rsidP="007872E8">
            <w:pPr>
              <w:jc w:val="center"/>
              <w:rPr>
                <w:sz w:val="20"/>
                <w:szCs w:val="20"/>
              </w:rPr>
            </w:pPr>
          </w:p>
        </w:tc>
        <w:tc>
          <w:tcPr>
            <w:tcW w:w="1350" w:type="dxa"/>
            <w:gridSpan w:val="3"/>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i/>
                <w:iCs/>
                <w:sz w:val="20"/>
                <w:szCs w:val="20"/>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736" w:type="dxa"/>
            <w:gridSpan w:val="5"/>
            <w:tcBorders>
              <w:top w:val="nil"/>
              <w:left w:val="nil"/>
              <w:bottom w:val="nil"/>
              <w:right w:val="nil"/>
            </w:tcBorders>
            <w:shd w:val="clear" w:color="auto" w:fill="auto"/>
            <w:noWrap/>
            <w:vAlign w:val="bottom"/>
            <w:hideMark/>
          </w:tcPr>
          <w:p w:rsidR="007872E8" w:rsidRPr="00C65872" w:rsidRDefault="007872E8" w:rsidP="007872E8">
            <w:pPr>
              <w:jc w:val="center"/>
              <w:rPr>
                <w:sz w:val="20"/>
                <w:szCs w:val="20"/>
              </w:rPr>
            </w:pPr>
          </w:p>
        </w:tc>
      </w:tr>
      <w:tr w:rsidR="007872E8" w:rsidRPr="00C65872" w:rsidTr="007872E8">
        <w:trPr>
          <w:gridAfter w:val="2"/>
          <w:wAfter w:w="584" w:type="dxa"/>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188"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4"/>
                <w:szCs w:val="14"/>
              </w:rPr>
            </w:pPr>
            <w:r w:rsidRPr="00C65872">
              <w:rPr>
                <w:sz w:val="14"/>
                <w:szCs w:val="14"/>
              </w:rPr>
              <w:t>(должность)</w:t>
            </w: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350"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4"/>
                <w:szCs w:val="14"/>
              </w:rPr>
            </w:pPr>
            <w:r w:rsidRPr="00C65872">
              <w:rPr>
                <w:sz w:val="14"/>
                <w:szCs w:val="14"/>
              </w:rPr>
              <w:t>(подпись)</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736" w:type="dxa"/>
            <w:gridSpan w:val="5"/>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4"/>
                <w:szCs w:val="14"/>
              </w:rPr>
            </w:pPr>
            <w:r w:rsidRPr="00C65872">
              <w:rPr>
                <w:sz w:val="14"/>
                <w:szCs w:val="14"/>
              </w:rPr>
              <w:t>(расшифровка подписи)</w:t>
            </w:r>
          </w:p>
        </w:tc>
      </w:tr>
      <w:tr w:rsidR="007872E8" w:rsidRPr="00C65872" w:rsidTr="007872E8">
        <w:trPr>
          <w:gridAfter w:val="2"/>
          <w:wAfter w:w="584" w:type="dxa"/>
          <w:trHeight w:val="300"/>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r w:rsidRPr="00C65872">
              <w:t>Члены комиссии:</w:t>
            </w:r>
          </w:p>
        </w:tc>
        <w:tc>
          <w:tcPr>
            <w:tcW w:w="1888" w:type="dxa"/>
            <w:gridSpan w:val="4"/>
            <w:tcBorders>
              <w:top w:val="nil"/>
              <w:left w:val="nil"/>
              <w:bottom w:val="nil"/>
              <w:right w:val="nil"/>
            </w:tcBorders>
            <w:shd w:val="clear" w:color="auto" w:fill="auto"/>
            <w:noWrap/>
            <w:vAlign w:val="bottom"/>
            <w:hideMark/>
          </w:tcPr>
          <w:p w:rsidR="007872E8" w:rsidRPr="00C65872" w:rsidRDefault="007872E8" w:rsidP="007872E8">
            <w:pPr>
              <w:jc w:val="center"/>
              <w:rPr>
                <w:sz w:val="20"/>
                <w:szCs w:val="20"/>
              </w:rPr>
            </w:pPr>
          </w:p>
        </w:tc>
        <w:tc>
          <w:tcPr>
            <w:tcW w:w="1350" w:type="dxa"/>
            <w:gridSpan w:val="3"/>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i/>
                <w:iCs/>
                <w:sz w:val="20"/>
                <w:szCs w:val="20"/>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736" w:type="dxa"/>
            <w:gridSpan w:val="5"/>
            <w:tcBorders>
              <w:top w:val="nil"/>
              <w:left w:val="nil"/>
              <w:bottom w:val="nil"/>
              <w:right w:val="nil"/>
            </w:tcBorders>
            <w:shd w:val="clear" w:color="auto" w:fill="auto"/>
            <w:noWrap/>
            <w:vAlign w:val="bottom"/>
            <w:hideMark/>
          </w:tcPr>
          <w:p w:rsidR="007872E8" w:rsidRPr="00C65872" w:rsidRDefault="007872E8" w:rsidP="007872E8">
            <w:pPr>
              <w:jc w:val="center"/>
              <w:rPr>
                <w:sz w:val="20"/>
                <w:szCs w:val="20"/>
              </w:rPr>
            </w:pPr>
          </w:p>
        </w:tc>
      </w:tr>
      <w:tr w:rsidR="007872E8" w:rsidRPr="00C65872" w:rsidTr="007872E8">
        <w:trPr>
          <w:gridAfter w:val="2"/>
          <w:wAfter w:w="584" w:type="dxa"/>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188"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4"/>
                <w:szCs w:val="14"/>
              </w:rPr>
            </w:pPr>
            <w:r w:rsidRPr="00C65872">
              <w:rPr>
                <w:sz w:val="14"/>
                <w:szCs w:val="14"/>
              </w:rPr>
              <w:t>(должность)</w:t>
            </w: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350"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4"/>
                <w:szCs w:val="14"/>
              </w:rPr>
            </w:pPr>
            <w:r w:rsidRPr="00C65872">
              <w:rPr>
                <w:sz w:val="14"/>
                <w:szCs w:val="14"/>
              </w:rPr>
              <w:t>(подпись)</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hAnsi="Arial CYR" w:cs="Arial CYR"/>
                <w:sz w:val="20"/>
                <w:szCs w:val="20"/>
              </w:rPr>
            </w:pPr>
          </w:p>
        </w:tc>
        <w:tc>
          <w:tcPr>
            <w:tcW w:w="1736" w:type="dxa"/>
            <w:gridSpan w:val="5"/>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sz w:val="14"/>
                <w:szCs w:val="14"/>
              </w:rPr>
            </w:pPr>
            <w:r w:rsidRPr="00C65872">
              <w:rPr>
                <w:sz w:val="14"/>
                <w:szCs w:val="14"/>
              </w:rPr>
              <w:t>(расшифровка подписи)</w:t>
            </w:r>
          </w:p>
        </w:tc>
      </w:tr>
    </w:tbl>
    <w:p w:rsidR="006D58F6" w:rsidRDefault="006D58F6" w:rsidP="00111545">
      <w:pPr>
        <w:autoSpaceDE w:val="0"/>
        <w:autoSpaceDN w:val="0"/>
        <w:adjustRightInd w:val="0"/>
        <w:jc w:val="both"/>
        <w:sectPr w:rsidR="006D58F6" w:rsidSect="007872E8">
          <w:pgSz w:w="11905" w:h="16838"/>
          <w:pgMar w:top="142" w:right="284" w:bottom="1134" w:left="851" w:header="0" w:footer="0" w:gutter="0"/>
          <w:cols w:space="720"/>
          <w:noEndnote/>
          <w:docGrid w:linePitch="299"/>
        </w:sectPr>
      </w:pPr>
    </w:p>
    <w:p w:rsidR="007872E8" w:rsidRDefault="00CF4196" w:rsidP="00111545">
      <w:pPr>
        <w:autoSpaceDE w:val="0"/>
        <w:autoSpaceDN w:val="0"/>
        <w:adjustRightInd w:val="0"/>
        <w:jc w:val="both"/>
      </w:pPr>
      <w:r>
        <w:lastRenderedPageBreak/>
        <w:t xml:space="preserve">  </w:t>
      </w:r>
    </w:p>
    <w:tbl>
      <w:tblPr>
        <w:tblpPr w:leftFromText="180" w:rightFromText="180" w:horzAnchor="margin" w:tblpXSpec="right" w:tblpY="-1042"/>
        <w:tblW w:w="4857" w:type="pct"/>
        <w:tblLook w:val="04A0"/>
      </w:tblPr>
      <w:tblGrid>
        <w:gridCol w:w="807"/>
        <w:gridCol w:w="818"/>
        <w:gridCol w:w="438"/>
        <w:gridCol w:w="448"/>
        <w:gridCol w:w="328"/>
        <w:gridCol w:w="328"/>
        <w:gridCol w:w="610"/>
        <w:gridCol w:w="325"/>
        <w:gridCol w:w="331"/>
        <w:gridCol w:w="610"/>
        <w:gridCol w:w="610"/>
        <w:gridCol w:w="613"/>
        <w:gridCol w:w="610"/>
        <w:gridCol w:w="610"/>
        <w:gridCol w:w="610"/>
        <w:gridCol w:w="610"/>
        <w:gridCol w:w="610"/>
        <w:gridCol w:w="610"/>
        <w:gridCol w:w="610"/>
        <w:gridCol w:w="610"/>
        <w:gridCol w:w="610"/>
        <w:gridCol w:w="610"/>
        <w:gridCol w:w="610"/>
        <w:gridCol w:w="610"/>
        <w:gridCol w:w="610"/>
        <w:gridCol w:w="610"/>
        <w:gridCol w:w="521"/>
      </w:tblGrid>
      <w:tr w:rsidR="006D58F6" w:rsidRPr="006D58F6" w:rsidTr="006D58F6">
        <w:trPr>
          <w:trHeight w:val="480"/>
        </w:trPr>
        <w:tc>
          <w:tcPr>
            <w:tcW w:w="5000" w:type="pct"/>
            <w:gridSpan w:val="27"/>
            <w:tcBorders>
              <w:top w:val="nil"/>
              <w:left w:val="nil"/>
              <w:bottom w:val="nil"/>
              <w:right w:val="nil"/>
            </w:tcBorders>
            <w:shd w:val="clear" w:color="auto" w:fill="auto"/>
            <w:noWrap/>
            <w:hideMark/>
          </w:tcPr>
          <w:p w:rsidR="006D58F6" w:rsidRPr="006D58F6" w:rsidRDefault="006D58F6" w:rsidP="006D58F6">
            <w:pPr>
              <w:autoSpaceDE w:val="0"/>
              <w:autoSpaceDN w:val="0"/>
              <w:adjustRightInd w:val="0"/>
              <w:jc w:val="both"/>
              <w:rPr>
                <w:b/>
              </w:rPr>
            </w:pPr>
          </w:p>
        </w:tc>
      </w:tr>
      <w:tr w:rsidR="006D58F6" w:rsidRPr="006D58F6" w:rsidTr="006D325E">
        <w:trPr>
          <w:trHeight w:val="199"/>
        </w:trPr>
        <w:tc>
          <w:tcPr>
            <w:tcW w:w="263"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267"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43"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46"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07"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07"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06"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08"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200"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c>
          <w:tcPr>
            <w:tcW w:w="170"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jc w:val="both"/>
            </w:pPr>
          </w:p>
        </w:tc>
      </w:tr>
    </w:tbl>
    <w:p w:rsidR="006D58F6" w:rsidRDefault="006D58F6" w:rsidP="00111545">
      <w:pPr>
        <w:autoSpaceDE w:val="0"/>
        <w:autoSpaceDN w:val="0"/>
        <w:adjustRightInd w:val="0"/>
        <w:jc w:val="both"/>
      </w:pPr>
    </w:p>
    <w:tbl>
      <w:tblPr>
        <w:tblW w:w="11200" w:type="dxa"/>
        <w:tblInd w:w="93" w:type="dxa"/>
        <w:tblLook w:val="04A0"/>
      </w:tblPr>
      <w:tblGrid>
        <w:gridCol w:w="460"/>
        <w:gridCol w:w="460"/>
        <w:gridCol w:w="460"/>
        <w:gridCol w:w="460"/>
        <w:gridCol w:w="349"/>
        <w:gridCol w:w="320"/>
        <w:gridCol w:w="320"/>
        <w:gridCol w:w="329"/>
        <w:gridCol w:w="329"/>
        <w:gridCol w:w="329"/>
        <w:gridCol w:w="320"/>
        <w:gridCol w:w="320"/>
        <w:gridCol w:w="374"/>
        <w:gridCol w:w="374"/>
        <w:gridCol w:w="407"/>
        <w:gridCol w:w="407"/>
        <w:gridCol w:w="407"/>
        <w:gridCol w:w="320"/>
        <w:gridCol w:w="320"/>
        <w:gridCol w:w="320"/>
        <w:gridCol w:w="320"/>
        <w:gridCol w:w="384"/>
        <w:gridCol w:w="384"/>
        <w:gridCol w:w="384"/>
        <w:gridCol w:w="385"/>
        <w:gridCol w:w="320"/>
        <w:gridCol w:w="320"/>
        <w:gridCol w:w="320"/>
        <w:gridCol w:w="329"/>
        <w:gridCol w:w="329"/>
        <w:gridCol w:w="329"/>
        <w:gridCol w:w="320"/>
        <w:gridCol w:w="320"/>
        <w:gridCol w:w="320"/>
        <w:gridCol w:w="320"/>
      </w:tblGrid>
      <w:tr w:rsidR="00CF4196" w:rsidRPr="00CF4196" w:rsidTr="00CF4196">
        <w:trPr>
          <w:trHeight w:val="522"/>
        </w:trPr>
        <w:tc>
          <w:tcPr>
            <w:tcW w:w="1600" w:type="dxa"/>
            <w:gridSpan w:val="5"/>
            <w:tcBorders>
              <w:top w:val="nil"/>
              <w:left w:val="nil"/>
              <w:bottom w:val="nil"/>
              <w:right w:val="nil"/>
            </w:tcBorders>
            <w:shd w:val="clear" w:color="auto" w:fill="auto"/>
            <w:noWrap/>
            <w:hideMark/>
          </w:tcPr>
          <w:p w:rsidR="00CF4196" w:rsidRPr="00CF4196" w:rsidRDefault="00CF4196" w:rsidP="00CF4196">
            <w:pPr>
              <w:rPr>
                <w:b/>
                <w:bCs/>
              </w:rPr>
            </w:pPr>
            <w:r w:rsidRPr="00CF4196">
              <w:rPr>
                <w:b/>
                <w:bCs/>
              </w:rPr>
              <w:t xml:space="preserve">Организация: </w:t>
            </w:r>
          </w:p>
        </w:tc>
        <w:tc>
          <w:tcPr>
            <w:tcW w:w="3840" w:type="dxa"/>
            <w:gridSpan w:val="12"/>
            <w:tcBorders>
              <w:top w:val="nil"/>
              <w:left w:val="nil"/>
              <w:bottom w:val="nil"/>
              <w:right w:val="nil"/>
            </w:tcBorders>
            <w:shd w:val="clear" w:color="auto" w:fill="auto"/>
            <w:noWrap/>
            <w:vAlign w:val="bottom"/>
            <w:hideMark/>
          </w:tcPr>
          <w:p w:rsidR="00CF4196" w:rsidRPr="00CF4196" w:rsidRDefault="00CF4196">
            <w:pPr>
              <w:jc w:val="center"/>
            </w:pPr>
          </w:p>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r>
      <w:tr w:rsidR="00CF4196" w:rsidRPr="00CF4196" w:rsidTr="00CF4196">
        <w:trPr>
          <w:trHeight w:val="240"/>
        </w:trPr>
        <w:tc>
          <w:tcPr>
            <w:tcW w:w="3200" w:type="dxa"/>
            <w:gridSpan w:val="10"/>
            <w:tcBorders>
              <w:top w:val="nil"/>
              <w:left w:val="nil"/>
              <w:bottom w:val="nil"/>
              <w:right w:val="nil"/>
            </w:tcBorders>
            <w:shd w:val="clear" w:color="auto" w:fill="auto"/>
            <w:noWrap/>
            <w:vAlign w:val="bottom"/>
            <w:hideMark/>
          </w:tcPr>
          <w:p w:rsidR="00CF4196" w:rsidRPr="00CF4196" w:rsidRDefault="00CF4196">
            <w:r w:rsidRPr="00CF4196">
              <w:t>РАСЧЕТНЫЙ ЛИСТОК ЗА (месяц)</w:t>
            </w:r>
          </w:p>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r>
      <w:tr w:rsidR="00CF4196" w:rsidRPr="00CF4196" w:rsidTr="00CF4196">
        <w:trPr>
          <w:trHeight w:val="240"/>
        </w:trPr>
        <w:tc>
          <w:tcPr>
            <w:tcW w:w="6720" w:type="dxa"/>
            <w:gridSpan w:val="21"/>
            <w:tcBorders>
              <w:top w:val="nil"/>
              <w:left w:val="nil"/>
              <w:bottom w:val="nil"/>
              <w:right w:val="nil"/>
            </w:tcBorders>
            <w:shd w:val="clear" w:color="auto" w:fill="auto"/>
            <w:hideMark/>
          </w:tcPr>
          <w:p w:rsidR="00CF4196" w:rsidRPr="00CF4196" w:rsidRDefault="00CF4196">
            <w:pPr>
              <w:rPr>
                <w:b/>
                <w:bCs/>
              </w:rPr>
            </w:pPr>
            <w:r w:rsidRPr="00CF4196">
              <w:rPr>
                <w:b/>
                <w:bCs/>
              </w:rPr>
              <w:t>ФИО</w:t>
            </w:r>
          </w:p>
        </w:tc>
        <w:tc>
          <w:tcPr>
            <w:tcW w:w="1280" w:type="dxa"/>
            <w:gridSpan w:val="4"/>
            <w:tcBorders>
              <w:top w:val="nil"/>
              <w:left w:val="nil"/>
              <w:bottom w:val="nil"/>
              <w:right w:val="nil"/>
            </w:tcBorders>
            <w:shd w:val="clear" w:color="auto" w:fill="auto"/>
            <w:noWrap/>
            <w:hideMark/>
          </w:tcPr>
          <w:p w:rsidR="00CF4196" w:rsidRPr="00CF4196" w:rsidRDefault="00CF4196">
            <w:pPr>
              <w:rPr>
                <w:b/>
                <w:bCs/>
              </w:rPr>
            </w:pPr>
            <w:r w:rsidRPr="00CF4196">
              <w:rPr>
                <w:b/>
                <w:bCs/>
              </w:rPr>
              <w:t>К выплате:</w:t>
            </w:r>
          </w:p>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1280" w:type="dxa"/>
            <w:gridSpan w:val="4"/>
            <w:tcBorders>
              <w:top w:val="nil"/>
              <w:left w:val="nil"/>
              <w:bottom w:val="nil"/>
              <w:right w:val="nil"/>
            </w:tcBorders>
            <w:shd w:val="clear" w:color="auto" w:fill="auto"/>
            <w:noWrap/>
            <w:hideMark/>
          </w:tcPr>
          <w:p w:rsidR="00CF4196" w:rsidRPr="00CF4196" w:rsidRDefault="00CF4196">
            <w:pPr>
              <w:jc w:val="right"/>
              <w:rPr>
                <w:b/>
                <w:bCs/>
              </w:rPr>
            </w:pPr>
          </w:p>
        </w:tc>
      </w:tr>
      <w:tr w:rsidR="00CF4196" w:rsidRPr="00CF4196" w:rsidTr="00CF4196">
        <w:trPr>
          <w:trHeight w:val="222"/>
        </w:trPr>
        <w:tc>
          <w:tcPr>
            <w:tcW w:w="1280" w:type="dxa"/>
            <w:gridSpan w:val="4"/>
            <w:tcBorders>
              <w:top w:val="nil"/>
              <w:left w:val="nil"/>
              <w:bottom w:val="nil"/>
              <w:right w:val="nil"/>
            </w:tcBorders>
            <w:shd w:val="clear" w:color="auto" w:fill="auto"/>
            <w:noWrap/>
            <w:hideMark/>
          </w:tcPr>
          <w:p w:rsidR="00CF4196" w:rsidRPr="00CF4196" w:rsidRDefault="00CF4196">
            <w:r w:rsidRPr="00CF4196">
              <w:t>Организация:</w:t>
            </w:r>
          </w:p>
        </w:tc>
        <w:tc>
          <w:tcPr>
            <w:tcW w:w="5440" w:type="dxa"/>
            <w:gridSpan w:val="17"/>
            <w:tcBorders>
              <w:top w:val="nil"/>
              <w:left w:val="nil"/>
              <w:bottom w:val="nil"/>
              <w:right w:val="nil"/>
            </w:tcBorders>
            <w:shd w:val="clear" w:color="auto" w:fill="auto"/>
            <w:hideMark/>
          </w:tcPr>
          <w:p w:rsidR="00CF4196" w:rsidRPr="00CF4196" w:rsidRDefault="00CF4196"/>
        </w:tc>
        <w:tc>
          <w:tcPr>
            <w:tcW w:w="1280" w:type="dxa"/>
            <w:gridSpan w:val="4"/>
            <w:tcBorders>
              <w:top w:val="nil"/>
              <w:left w:val="nil"/>
              <w:bottom w:val="nil"/>
              <w:right w:val="nil"/>
            </w:tcBorders>
            <w:shd w:val="clear" w:color="auto" w:fill="auto"/>
            <w:noWrap/>
            <w:hideMark/>
          </w:tcPr>
          <w:p w:rsidR="00CF4196" w:rsidRPr="00CF4196" w:rsidRDefault="00CF4196">
            <w:r w:rsidRPr="00CF4196">
              <w:t>Должность:</w:t>
            </w:r>
          </w:p>
        </w:tc>
        <w:tc>
          <w:tcPr>
            <w:tcW w:w="3200" w:type="dxa"/>
            <w:gridSpan w:val="10"/>
            <w:tcBorders>
              <w:top w:val="nil"/>
              <w:left w:val="nil"/>
              <w:bottom w:val="nil"/>
              <w:right w:val="nil"/>
            </w:tcBorders>
            <w:shd w:val="clear" w:color="auto" w:fill="auto"/>
            <w:hideMark/>
          </w:tcPr>
          <w:p w:rsidR="00CF4196" w:rsidRPr="00CF4196" w:rsidRDefault="00CF4196"/>
        </w:tc>
      </w:tr>
      <w:tr w:rsidR="00CF4196" w:rsidRPr="00CF4196" w:rsidTr="00CF4196">
        <w:trPr>
          <w:trHeight w:val="462"/>
        </w:trPr>
        <w:tc>
          <w:tcPr>
            <w:tcW w:w="1280" w:type="dxa"/>
            <w:gridSpan w:val="4"/>
            <w:tcBorders>
              <w:top w:val="nil"/>
              <w:left w:val="nil"/>
              <w:bottom w:val="nil"/>
              <w:right w:val="nil"/>
            </w:tcBorders>
            <w:shd w:val="clear" w:color="auto" w:fill="auto"/>
            <w:noWrap/>
            <w:hideMark/>
          </w:tcPr>
          <w:p w:rsidR="00CF4196" w:rsidRPr="00CF4196" w:rsidRDefault="00CF4196">
            <w:r w:rsidRPr="00CF4196">
              <w:t>Подразделение:</w:t>
            </w:r>
          </w:p>
        </w:tc>
        <w:tc>
          <w:tcPr>
            <w:tcW w:w="5440" w:type="dxa"/>
            <w:gridSpan w:val="17"/>
            <w:tcBorders>
              <w:top w:val="nil"/>
              <w:left w:val="nil"/>
              <w:bottom w:val="nil"/>
              <w:right w:val="nil"/>
            </w:tcBorders>
            <w:shd w:val="clear" w:color="auto" w:fill="auto"/>
            <w:hideMark/>
          </w:tcPr>
          <w:p w:rsidR="00CF4196" w:rsidRPr="00CF4196" w:rsidRDefault="00CF4196"/>
        </w:tc>
        <w:tc>
          <w:tcPr>
            <w:tcW w:w="1280" w:type="dxa"/>
            <w:gridSpan w:val="4"/>
            <w:tcBorders>
              <w:top w:val="nil"/>
              <w:left w:val="nil"/>
              <w:bottom w:val="nil"/>
              <w:right w:val="nil"/>
            </w:tcBorders>
            <w:shd w:val="clear" w:color="auto" w:fill="auto"/>
            <w:noWrap/>
            <w:hideMark/>
          </w:tcPr>
          <w:p w:rsidR="00CF4196" w:rsidRPr="00CF4196" w:rsidRDefault="00CF4196">
            <w:r w:rsidRPr="00CF4196">
              <w:t>Оклад (тариф):</w:t>
            </w:r>
          </w:p>
        </w:tc>
        <w:tc>
          <w:tcPr>
            <w:tcW w:w="320" w:type="dxa"/>
            <w:tcBorders>
              <w:top w:val="nil"/>
              <w:left w:val="nil"/>
              <w:bottom w:val="nil"/>
              <w:right w:val="nil"/>
            </w:tcBorders>
            <w:shd w:val="clear" w:color="auto" w:fill="auto"/>
            <w:noWrap/>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r>
      <w:tr w:rsidR="00CF4196" w:rsidRPr="00CF4196" w:rsidTr="00CF4196">
        <w:trPr>
          <w:trHeight w:val="222"/>
        </w:trPr>
        <w:tc>
          <w:tcPr>
            <w:tcW w:w="224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CF4196" w:rsidRPr="00CF4196" w:rsidRDefault="00CF4196">
            <w:r w:rsidRPr="00CF4196">
              <w:t>Вид</w:t>
            </w:r>
          </w:p>
        </w:tc>
        <w:tc>
          <w:tcPr>
            <w:tcW w:w="9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CF4196" w:rsidRPr="00CF4196" w:rsidRDefault="00CF4196">
            <w:pPr>
              <w:jc w:val="center"/>
            </w:pPr>
            <w:r w:rsidRPr="00CF4196">
              <w:t>Период</w:t>
            </w:r>
          </w:p>
        </w:tc>
        <w:tc>
          <w:tcPr>
            <w:tcW w:w="1280" w:type="dxa"/>
            <w:gridSpan w:val="4"/>
            <w:tcBorders>
              <w:top w:val="single" w:sz="4" w:space="0" w:color="000000"/>
              <w:left w:val="nil"/>
              <w:bottom w:val="single" w:sz="4" w:space="0" w:color="000000"/>
              <w:right w:val="single" w:sz="4" w:space="0" w:color="000000"/>
            </w:tcBorders>
            <w:shd w:val="clear" w:color="auto" w:fill="auto"/>
            <w:noWrap/>
            <w:hideMark/>
          </w:tcPr>
          <w:p w:rsidR="00CF4196" w:rsidRPr="00CF4196" w:rsidRDefault="00CF4196">
            <w:pPr>
              <w:jc w:val="center"/>
            </w:pPr>
            <w:r w:rsidRPr="00CF4196">
              <w:t>Рабочие</w:t>
            </w:r>
          </w:p>
        </w:tc>
        <w:tc>
          <w:tcPr>
            <w:tcW w:w="9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CF4196" w:rsidRPr="00CF4196" w:rsidRDefault="00CF4196">
            <w:pPr>
              <w:jc w:val="center"/>
            </w:pPr>
            <w:r w:rsidRPr="00CF4196">
              <w:t>Оплачено</w:t>
            </w:r>
          </w:p>
        </w:tc>
        <w:tc>
          <w:tcPr>
            <w:tcW w:w="12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CF4196" w:rsidRPr="00CF4196" w:rsidRDefault="00CF4196">
            <w:pPr>
              <w:jc w:val="center"/>
            </w:pPr>
            <w:r w:rsidRPr="00CF4196">
              <w:t>Сумма</w:t>
            </w:r>
          </w:p>
        </w:tc>
        <w:tc>
          <w:tcPr>
            <w:tcW w:w="224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CF4196" w:rsidRPr="00CF4196" w:rsidRDefault="00CF4196">
            <w:r w:rsidRPr="00CF4196">
              <w:t>Вид</w:t>
            </w:r>
          </w:p>
        </w:tc>
        <w:tc>
          <w:tcPr>
            <w:tcW w:w="9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CF4196" w:rsidRPr="00CF4196" w:rsidRDefault="00CF4196">
            <w:pPr>
              <w:jc w:val="center"/>
            </w:pPr>
            <w:r w:rsidRPr="00CF4196">
              <w:t>Период</w:t>
            </w:r>
          </w:p>
        </w:tc>
        <w:tc>
          <w:tcPr>
            <w:tcW w:w="12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CF4196" w:rsidRPr="00CF4196" w:rsidRDefault="00CF4196">
            <w:pPr>
              <w:jc w:val="center"/>
            </w:pPr>
            <w:r w:rsidRPr="00CF4196">
              <w:t>Сумма</w:t>
            </w:r>
          </w:p>
        </w:tc>
      </w:tr>
      <w:tr w:rsidR="00CF4196" w:rsidRPr="00CF4196" w:rsidTr="00CF4196">
        <w:trPr>
          <w:trHeight w:val="222"/>
        </w:trPr>
        <w:tc>
          <w:tcPr>
            <w:tcW w:w="2240" w:type="dxa"/>
            <w:gridSpan w:val="7"/>
            <w:vMerge/>
            <w:tcBorders>
              <w:top w:val="single" w:sz="4" w:space="0" w:color="000000"/>
              <w:left w:val="single" w:sz="4" w:space="0" w:color="000000"/>
              <w:bottom w:val="single" w:sz="4" w:space="0" w:color="000000"/>
              <w:right w:val="single" w:sz="4" w:space="0" w:color="000000"/>
            </w:tcBorders>
            <w:vAlign w:val="center"/>
            <w:hideMark/>
          </w:tcPr>
          <w:p w:rsidR="00CF4196" w:rsidRPr="00CF4196" w:rsidRDefault="00CF4196"/>
        </w:tc>
        <w:tc>
          <w:tcPr>
            <w:tcW w:w="960" w:type="dxa"/>
            <w:gridSpan w:val="3"/>
            <w:vMerge/>
            <w:tcBorders>
              <w:top w:val="single" w:sz="4" w:space="0" w:color="000000"/>
              <w:left w:val="single" w:sz="4" w:space="0" w:color="000000"/>
              <w:bottom w:val="single" w:sz="4" w:space="0" w:color="000000"/>
              <w:right w:val="single" w:sz="4" w:space="0" w:color="000000"/>
            </w:tcBorders>
            <w:vAlign w:val="center"/>
            <w:hideMark/>
          </w:tcPr>
          <w:p w:rsidR="00CF4196" w:rsidRPr="00CF4196" w:rsidRDefault="00CF4196"/>
        </w:tc>
        <w:tc>
          <w:tcPr>
            <w:tcW w:w="640" w:type="dxa"/>
            <w:gridSpan w:val="2"/>
            <w:tcBorders>
              <w:top w:val="single" w:sz="4" w:space="0" w:color="000000"/>
              <w:left w:val="nil"/>
              <w:bottom w:val="single" w:sz="4" w:space="0" w:color="000000"/>
              <w:right w:val="single" w:sz="4" w:space="0" w:color="000000"/>
            </w:tcBorders>
            <w:shd w:val="clear" w:color="auto" w:fill="auto"/>
            <w:noWrap/>
            <w:hideMark/>
          </w:tcPr>
          <w:p w:rsidR="00CF4196" w:rsidRPr="00CF4196" w:rsidRDefault="00CF4196">
            <w:pPr>
              <w:jc w:val="center"/>
            </w:pPr>
            <w:r w:rsidRPr="00CF4196">
              <w:t>Дни</w:t>
            </w:r>
          </w:p>
        </w:tc>
        <w:tc>
          <w:tcPr>
            <w:tcW w:w="640" w:type="dxa"/>
            <w:gridSpan w:val="2"/>
            <w:tcBorders>
              <w:top w:val="single" w:sz="4" w:space="0" w:color="000000"/>
              <w:left w:val="nil"/>
              <w:bottom w:val="single" w:sz="4" w:space="0" w:color="000000"/>
              <w:right w:val="single" w:sz="4" w:space="0" w:color="000000"/>
            </w:tcBorders>
            <w:shd w:val="clear" w:color="auto" w:fill="auto"/>
            <w:noWrap/>
            <w:hideMark/>
          </w:tcPr>
          <w:p w:rsidR="00CF4196" w:rsidRPr="00CF4196" w:rsidRDefault="00CF4196">
            <w:pPr>
              <w:jc w:val="center"/>
            </w:pPr>
            <w:r w:rsidRPr="00CF4196">
              <w:t>Часы</w:t>
            </w:r>
          </w:p>
        </w:tc>
        <w:tc>
          <w:tcPr>
            <w:tcW w:w="960" w:type="dxa"/>
            <w:gridSpan w:val="3"/>
            <w:vMerge/>
            <w:tcBorders>
              <w:top w:val="single" w:sz="4" w:space="0" w:color="000000"/>
              <w:left w:val="single" w:sz="4" w:space="0" w:color="000000"/>
              <w:bottom w:val="single" w:sz="4" w:space="0" w:color="000000"/>
              <w:right w:val="single" w:sz="4" w:space="0" w:color="000000"/>
            </w:tcBorders>
            <w:vAlign w:val="center"/>
            <w:hideMark/>
          </w:tcPr>
          <w:p w:rsidR="00CF4196" w:rsidRPr="00CF4196" w:rsidRDefault="00CF4196"/>
        </w:tc>
        <w:tc>
          <w:tcPr>
            <w:tcW w:w="1280" w:type="dxa"/>
            <w:gridSpan w:val="4"/>
            <w:vMerge/>
            <w:tcBorders>
              <w:top w:val="single" w:sz="4" w:space="0" w:color="000000"/>
              <w:left w:val="single" w:sz="4" w:space="0" w:color="000000"/>
              <w:bottom w:val="single" w:sz="4" w:space="0" w:color="000000"/>
              <w:right w:val="single" w:sz="4" w:space="0" w:color="000000"/>
            </w:tcBorders>
            <w:vAlign w:val="center"/>
            <w:hideMark/>
          </w:tcPr>
          <w:p w:rsidR="00CF4196" w:rsidRPr="00CF4196" w:rsidRDefault="00CF4196"/>
        </w:tc>
        <w:tc>
          <w:tcPr>
            <w:tcW w:w="2240" w:type="dxa"/>
            <w:gridSpan w:val="7"/>
            <w:vMerge/>
            <w:tcBorders>
              <w:top w:val="single" w:sz="4" w:space="0" w:color="000000"/>
              <w:left w:val="single" w:sz="4" w:space="0" w:color="000000"/>
              <w:bottom w:val="single" w:sz="4" w:space="0" w:color="000000"/>
              <w:right w:val="single" w:sz="4" w:space="0" w:color="000000"/>
            </w:tcBorders>
            <w:vAlign w:val="center"/>
            <w:hideMark/>
          </w:tcPr>
          <w:p w:rsidR="00CF4196" w:rsidRPr="00CF4196" w:rsidRDefault="00CF4196"/>
        </w:tc>
        <w:tc>
          <w:tcPr>
            <w:tcW w:w="960" w:type="dxa"/>
            <w:gridSpan w:val="3"/>
            <w:vMerge/>
            <w:tcBorders>
              <w:top w:val="single" w:sz="4" w:space="0" w:color="000000"/>
              <w:left w:val="single" w:sz="4" w:space="0" w:color="000000"/>
              <w:bottom w:val="single" w:sz="4" w:space="0" w:color="000000"/>
              <w:right w:val="single" w:sz="4" w:space="0" w:color="000000"/>
            </w:tcBorders>
            <w:vAlign w:val="center"/>
            <w:hideMark/>
          </w:tcPr>
          <w:p w:rsidR="00CF4196" w:rsidRPr="00CF4196" w:rsidRDefault="00CF4196"/>
        </w:tc>
        <w:tc>
          <w:tcPr>
            <w:tcW w:w="1280" w:type="dxa"/>
            <w:gridSpan w:val="4"/>
            <w:vMerge/>
            <w:tcBorders>
              <w:top w:val="single" w:sz="4" w:space="0" w:color="000000"/>
              <w:left w:val="single" w:sz="4" w:space="0" w:color="000000"/>
              <w:bottom w:val="single" w:sz="4" w:space="0" w:color="000000"/>
              <w:right w:val="single" w:sz="4" w:space="0" w:color="000000"/>
            </w:tcBorders>
            <w:vAlign w:val="center"/>
            <w:hideMark/>
          </w:tcPr>
          <w:p w:rsidR="00CF4196" w:rsidRPr="00CF4196" w:rsidRDefault="00CF4196"/>
        </w:tc>
      </w:tr>
      <w:tr w:rsidR="00CF4196" w:rsidRPr="00CF4196" w:rsidTr="00CF4196">
        <w:trPr>
          <w:trHeight w:val="222"/>
        </w:trPr>
        <w:tc>
          <w:tcPr>
            <w:tcW w:w="1280" w:type="dxa"/>
            <w:gridSpan w:val="4"/>
            <w:tcBorders>
              <w:top w:val="nil"/>
              <w:left w:val="single" w:sz="4" w:space="0" w:color="000000"/>
              <w:bottom w:val="nil"/>
              <w:right w:val="nil"/>
            </w:tcBorders>
            <w:shd w:val="clear" w:color="auto" w:fill="auto"/>
            <w:noWrap/>
            <w:hideMark/>
          </w:tcPr>
          <w:p w:rsidR="00CF4196" w:rsidRPr="00CF4196" w:rsidRDefault="00CF4196">
            <w:pPr>
              <w:rPr>
                <w:b/>
                <w:bCs/>
              </w:rPr>
            </w:pPr>
            <w:r w:rsidRPr="00CF4196">
              <w:rPr>
                <w:b/>
                <w:bCs/>
              </w:rPr>
              <w:t>Начислено:</w:t>
            </w:r>
          </w:p>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1280" w:type="dxa"/>
            <w:gridSpan w:val="4"/>
            <w:tcBorders>
              <w:top w:val="nil"/>
              <w:left w:val="nil"/>
              <w:bottom w:val="nil"/>
              <w:right w:val="nil"/>
            </w:tcBorders>
            <w:shd w:val="clear" w:color="auto" w:fill="auto"/>
            <w:noWrap/>
            <w:hideMark/>
          </w:tcPr>
          <w:p w:rsidR="00CF4196" w:rsidRPr="00CF4196" w:rsidRDefault="00CF4196">
            <w:pPr>
              <w:jc w:val="right"/>
              <w:rPr>
                <w:b/>
                <w:bCs/>
              </w:rPr>
            </w:pPr>
            <w:r w:rsidRPr="00CF4196">
              <w:rPr>
                <w:b/>
                <w:bCs/>
              </w:rPr>
              <w:t> </w:t>
            </w:r>
          </w:p>
        </w:tc>
        <w:tc>
          <w:tcPr>
            <w:tcW w:w="1280" w:type="dxa"/>
            <w:gridSpan w:val="4"/>
            <w:tcBorders>
              <w:top w:val="nil"/>
              <w:left w:val="single" w:sz="4" w:space="0" w:color="000000"/>
              <w:bottom w:val="nil"/>
              <w:right w:val="nil"/>
            </w:tcBorders>
            <w:shd w:val="clear" w:color="auto" w:fill="auto"/>
            <w:noWrap/>
            <w:hideMark/>
          </w:tcPr>
          <w:p w:rsidR="00CF4196" w:rsidRPr="00CF4196" w:rsidRDefault="00CF4196">
            <w:pPr>
              <w:rPr>
                <w:b/>
                <w:bCs/>
              </w:rPr>
            </w:pPr>
            <w:r w:rsidRPr="00CF4196">
              <w:rPr>
                <w:b/>
                <w:bCs/>
              </w:rPr>
              <w:t>Удержано:</w:t>
            </w:r>
          </w:p>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1280" w:type="dxa"/>
            <w:gridSpan w:val="4"/>
            <w:tcBorders>
              <w:top w:val="nil"/>
              <w:left w:val="nil"/>
              <w:bottom w:val="nil"/>
              <w:right w:val="single" w:sz="4" w:space="0" w:color="000000"/>
            </w:tcBorders>
            <w:shd w:val="clear" w:color="auto" w:fill="auto"/>
            <w:noWrap/>
            <w:hideMark/>
          </w:tcPr>
          <w:p w:rsidR="00CF4196" w:rsidRPr="00CF4196" w:rsidRDefault="00CF4196">
            <w:pPr>
              <w:jc w:val="right"/>
              <w:rPr>
                <w:b/>
                <w:bCs/>
              </w:rPr>
            </w:pPr>
            <w:r w:rsidRPr="00CF4196">
              <w:rPr>
                <w:b/>
                <w:bCs/>
              </w:rPr>
              <w:t> </w:t>
            </w:r>
          </w:p>
        </w:tc>
      </w:tr>
      <w:tr w:rsidR="00CF4196" w:rsidRPr="00CF4196" w:rsidTr="00CF4196">
        <w:trPr>
          <w:trHeight w:val="222"/>
        </w:trPr>
        <w:tc>
          <w:tcPr>
            <w:tcW w:w="2240" w:type="dxa"/>
            <w:gridSpan w:val="7"/>
            <w:tcBorders>
              <w:top w:val="single" w:sz="4" w:space="0" w:color="000000"/>
              <w:left w:val="single" w:sz="4" w:space="0" w:color="000000"/>
              <w:bottom w:val="nil"/>
              <w:right w:val="single" w:sz="4" w:space="0" w:color="000000"/>
            </w:tcBorders>
            <w:shd w:val="clear" w:color="auto" w:fill="auto"/>
            <w:hideMark/>
          </w:tcPr>
          <w:p w:rsidR="00CF4196" w:rsidRPr="00CF4196" w:rsidRDefault="00CF4196">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CF4196" w:rsidRPr="00CF4196" w:rsidRDefault="00CF4196">
            <w:pPr>
              <w:jc w:val="right"/>
            </w:pPr>
            <w:r w:rsidRPr="00CF4196">
              <w:t> </w:t>
            </w:r>
          </w:p>
        </w:tc>
        <w:tc>
          <w:tcPr>
            <w:tcW w:w="2240" w:type="dxa"/>
            <w:gridSpan w:val="7"/>
            <w:tcBorders>
              <w:top w:val="single" w:sz="4" w:space="0" w:color="000000"/>
              <w:left w:val="single" w:sz="4" w:space="0" w:color="000000"/>
              <w:bottom w:val="nil"/>
              <w:right w:val="nil"/>
            </w:tcBorders>
            <w:shd w:val="clear" w:color="auto" w:fill="auto"/>
            <w:hideMark/>
          </w:tcPr>
          <w:p w:rsidR="00CF4196" w:rsidRPr="00CF4196" w:rsidRDefault="00CF4196">
            <w:r w:rsidRPr="00CF4196">
              <w:t>НДФЛ</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r>
      <w:tr w:rsidR="00CF4196" w:rsidRPr="00CF4196" w:rsidTr="00CF4196">
        <w:trPr>
          <w:trHeight w:val="702"/>
        </w:trPr>
        <w:tc>
          <w:tcPr>
            <w:tcW w:w="2240" w:type="dxa"/>
            <w:gridSpan w:val="7"/>
            <w:tcBorders>
              <w:top w:val="single" w:sz="4" w:space="0" w:color="000000"/>
              <w:left w:val="single" w:sz="4" w:space="0" w:color="000000"/>
              <w:bottom w:val="nil"/>
              <w:right w:val="single" w:sz="4" w:space="0" w:color="000000"/>
            </w:tcBorders>
            <w:shd w:val="clear" w:color="auto" w:fill="auto"/>
            <w:hideMark/>
          </w:tcPr>
          <w:p w:rsidR="00CF4196" w:rsidRPr="00CF4196" w:rsidRDefault="00CF4196">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single" w:sz="4" w:space="0" w:color="000000"/>
              <w:bottom w:val="nil"/>
              <w:right w:val="nil"/>
            </w:tcBorders>
            <w:shd w:val="clear" w:color="auto" w:fill="auto"/>
            <w:noWrap/>
            <w:hideMark/>
          </w:tcPr>
          <w:p w:rsidR="00CF4196" w:rsidRPr="00CF4196" w:rsidRDefault="00CF4196">
            <w:pPr>
              <w:rPr>
                <w:b/>
                <w:bCs/>
              </w:rPr>
            </w:pPr>
            <w:r w:rsidRPr="00CF4196">
              <w:rPr>
                <w:b/>
                <w:bCs/>
              </w:rPr>
              <w:t>Выплачено:</w:t>
            </w:r>
          </w:p>
        </w:tc>
        <w:tc>
          <w:tcPr>
            <w:tcW w:w="320" w:type="dxa"/>
            <w:tcBorders>
              <w:top w:val="single" w:sz="4" w:space="0" w:color="000000"/>
              <w:left w:val="nil"/>
              <w:bottom w:val="nil"/>
              <w:right w:val="nil"/>
            </w:tcBorders>
            <w:shd w:val="clear" w:color="auto" w:fill="auto"/>
            <w:noWrap/>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hideMark/>
          </w:tcPr>
          <w:p w:rsidR="00CF4196" w:rsidRPr="00CF4196" w:rsidRDefault="00CF4196">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CF4196" w:rsidRPr="00CF4196" w:rsidRDefault="00CF4196">
            <w:pPr>
              <w:jc w:val="right"/>
              <w:rPr>
                <w:b/>
                <w:bCs/>
              </w:rPr>
            </w:pPr>
            <w:r w:rsidRPr="00CF4196">
              <w:rPr>
                <w:b/>
                <w:bCs/>
              </w:rPr>
              <w:t> </w:t>
            </w:r>
          </w:p>
        </w:tc>
      </w:tr>
      <w:tr w:rsidR="00CF4196" w:rsidRPr="00CF4196" w:rsidTr="00CF4196">
        <w:trPr>
          <w:trHeight w:val="702"/>
        </w:trPr>
        <w:tc>
          <w:tcPr>
            <w:tcW w:w="2240" w:type="dxa"/>
            <w:gridSpan w:val="7"/>
            <w:tcBorders>
              <w:top w:val="single" w:sz="4" w:space="0" w:color="000000"/>
              <w:left w:val="single" w:sz="4" w:space="0" w:color="000000"/>
              <w:bottom w:val="nil"/>
              <w:right w:val="single" w:sz="4" w:space="0" w:color="000000"/>
            </w:tcBorders>
            <w:shd w:val="clear" w:color="auto" w:fill="auto"/>
            <w:hideMark/>
          </w:tcPr>
          <w:p w:rsidR="00CF4196" w:rsidRPr="00CF4196" w:rsidRDefault="00CF4196">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CF4196" w:rsidRPr="00CF4196" w:rsidRDefault="00CF4196">
            <w:pPr>
              <w:jc w:val="right"/>
            </w:pPr>
            <w:r w:rsidRPr="00CF4196">
              <w:t> </w:t>
            </w:r>
          </w:p>
        </w:tc>
        <w:tc>
          <w:tcPr>
            <w:tcW w:w="2240" w:type="dxa"/>
            <w:gridSpan w:val="7"/>
            <w:tcBorders>
              <w:top w:val="single" w:sz="4" w:space="0" w:color="000000"/>
              <w:left w:val="single" w:sz="4" w:space="0" w:color="000000"/>
              <w:bottom w:val="nil"/>
              <w:right w:val="nil"/>
            </w:tcBorders>
            <w:shd w:val="clear" w:color="auto" w:fill="auto"/>
            <w:hideMark/>
          </w:tcPr>
          <w:p w:rsidR="00CF4196" w:rsidRPr="00CF4196" w:rsidRDefault="00CF4196">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r>
      <w:tr w:rsidR="00CF4196" w:rsidRPr="00CF4196" w:rsidTr="00CF4196">
        <w:trPr>
          <w:trHeight w:val="462"/>
        </w:trPr>
        <w:tc>
          <w:tcPr>
            <w:tcW w:w="2240" w:type="dxa"/>
            <w:gridSpan w:val="7"/>
            <w:tcBorders>
              <w:top w:val="single" w:sz="4" w:space="0" w:color="000000"/>
              <w:left w:val="single" w:sz="4" w:space="0" w:color="000000"/>
              <w:bottom w:val="nil"/>
              <w:right w:val="single" w:sz="4" w:space="0" w:color="000000"/>
            </w:tcBorders>
            <w:shd w:val="clear" w:color="auto" w:fill="auto"/>
            <w:hideMark/>
          </w:tcPr>
          <w:p w:rsidR="00CF4196" w:rsidRPr="00CF4196" w:rsidRDefault="00CF4196">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CF4196" w:rsidRPr="00CF4196" w:rsidRDefault="00CF4196">
            <w:pPr>
              <w:jc w:val="right"/>
            </w:pPr>
            <w:r w:rsidRPr="00CF4196">
              <w:t> </w:t>
            </w:r>
          </w:p>
        </w:tc>
        <w:tc>
          <w:tcPr>
            <w:tcW w:w="2240" w:type="dxa"/>
            <w:gridSpan w:val="7"/>
            <w:tcBorders>
              <w:top w:val="single" w:sz="4" w:space="0" w:color="000000"/>
              <w:left w:val="single" w:sz="4" w:space="0" w:color="000000"/>
              <w:bottom w:val="nil"/>
              <w:right w:val="nil"/>
            </w:tcBorders>
            <w:shd w:val="clear" w:color="auto" w:fill="auto"/>
            <w:hideMark/>
          </w:tcPr>
          <w:p w:rsidR="00CF4196" w:rsidRPr="00CF4196" w:rsidRDefault="00CF4196">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r>
      <w:tr w:rsidR="00CF4196" w:rsidRPr="00CF4196" w:rsidTr="00CF4196">
        <w:trPr>
          <w:trHeight w:val="222"/>
        </w:trPr>
        <w:tc>
          <w:tcPr>
            <w:tcW w:w="2240" w:type="dxa"/>
            <w:gridSpan w:val="7"/>
            <w:tcBorders>
              <w:top w:val="single" w:sz="4" w:space="0" w:color="000000"/>
              <w:left w:val="single" w:sz="4" w:space="0" w:color="000000"/>
              <w:bottom w:val="nil"/>
              <w:right w:val="single" w:sz="4" w:space="0" w:color="000000"/>
            </w:tcBorders>
            <w:shd w:val="clear" w:color="auto" w:fill="auto"/>
            <w:hideMark/>
          </w:tcPr>
          <w:p w:rsidR="00CF4196" w:rsidRPr="00CF4196" w:rsidRDefault="00CF4196">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CF4196" w:rsidRPr="00CF4196" w:rsidRDefault="00CF4196">
            <w:pPr>
              <w:jc w:val="right"/>
            </w:pPr>
            <w:r w:rsidRPr="00CF4196">
              <w:t> </w:t>
            </w:r>
          </w:p>
        </w:tc>
        <w:tc>
          <w:tcPr>
            <w:tcW w:w="2240" w:type="dxa"/>
            <w:gridSpan w:val="7"/>
            <w:tcBorders>
              <w:top w:val="single" w:sz="4" w:space="0" w:color="000000"/>
              <w:left w:val="single" w:sz="4" w:space="0" w:color="000000"/>
              <w:bottom w:val="nil"/>
              <w:right w:val="nil"/>
            </w:tcBorders>
            <w:shd w:val="clear" w:color="auto" w:fill="auto"/>
            <w:hideMark/>
          </w:tcPr>
          <w:p w:rsidR="00CF4196" w:rsidRPr="00CF4196" w:rsidRDefault="00CF4196">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r>
      <w:tr w:rsidR="00CF4196" w:rsidRPr="00CF4196" w:rsidTr="00CF4196">
        <w:trPr>
          <w:trHeight w:val="222"/>
        </w:trPr>
        <w:tc>
          <w:tcPr>
            <w:tcW w:w="2240" w:type="dxa"/>
            <w:gridSpan w:val="7"/>
            <w:tcBorders>
              <w:top w:val="single" w:sz="4" w:space="0" w:color="000000"/>
              <w:left w:val="single" w:sz="4" w:space="0" w:color="000000"/>
              <w:bottom w:val="nil"/>
              <w:right w:val="single" w:sz="4" w:space="0" w:color="000000"/>
            </w:tcBorders>
            <w:shd w:val="clear" w:color="auto" w:fill="auto"/>
            <w:hideMark/>
          </w:tcPr>
          <w:p w:rsidR="00CF4196" w:rsidRPr="00CF4196" w:rsidRDefault="00CF4196">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CF4196" w:rsidRPr="00CF4196" w:rsidRDefault="00CF4196">
            <w:pPr>
              <w:jc w:val="right"/>
            </w:pPr>
            <w:r w:rsidRPr="00CF4196">
              <w:t> </w:t>
            </w:r>
          </w:p>
        </w:tc>
        <w:tc>
          <w:tcPr>
            <w:tcW w:w="2240" w:type="dxa"/>
            <w:gridSpan w:val="7"/>
            <w:tcBorders>
              <w:top w:val="single" w:sz="4" w:space="0" w:color="000000"/>
              <w:left w:val="single" w:sz="4" w:space="0" w:color="000000"/>
              <w:bottom w:val="nil"/>
              <w:right w:val="nil"/>
            </w:tcBorders>
            <w:shd w:val="clear" w:color="auto" w:fill="auto"/>
            <w:hideMark/>
          </w:tcPr>
          <w:p w:rsidR="00CF4196" w:rsidRPr="00CF4196" w:rsidRDefault="00CF4196">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CF4196" w:rsidRPr="00CF4196" w:rsidRDefault="00CF4196">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CF4196" w:rsidRPr="00CF4196" w:rsidRDefault="00CF4196">
            <w:pPr>
              <w:jc w:val="right"/>
            </w:pPr>
            <w:r w:rsidRPr="00CF4196">
              <w:t> </w:t>
            </w:r>
          </w:p>
        </w:tc>
      </w:tr>
      <w:tr w:rsidR="00CF4196" w:rsidRPr="00CF4196" w:rsidTr="00CF4196">
        <w:trPr>
          <w:trHeight w:val="60"/>
        </w:trPr>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r>
      <w:tr w:rsidR="00CF4196" w:rsidRPr="00CF4196" w:rsidTr="00CF4196">
        <w:trPr>
          <w:trHeight w:val="222"/>
        </w:trPr>
        <w:tc>
          <w:tcPr>
            <w:tcW w:w="5440" w:type="dxa"/>
            <w:gridSpan w:val="17"/>
            <w:tcBorders>
              <w:top w:val="nil"/>
              <w:left w:val="nil"/>
              <w:bottom w:val="nil"/>
              <w:right w:val="nil"/>
            </w:tcBorders>
            <w:shd w:val="clear" w:color="auto" w:fill="auto"/>
            <w:hideMark/>
          </w:tcPr>
          <w:p w:rsidR="00CF4196" w:rsidRPr="00CF4196" w:rsidRDefault="00CF4196">
            <w:r w:rsidRPr="00CF4196">
              <w:t>Долг предприятия на начало</w:t>
            </w:r>
          </w:p>
        </w:tc>
        <w:tc>
          <w:tcPr>
            <w:tcW w:w="1280" w:type="dxa"/>
            <w:gridSpan w:val="4"/>
            <w:tcBorders>
              <w:top w:val="nil"/>
              <w:left w:val="nil"/>
              <w:bottom w:val="nil"/>
              <w:right w:val="nil"/>
            </w:tcBorders>
            <w:shd w:val="clear" w:color="auto" w:fill="auto"/>
            <w:noWrap/>
            <w:hideMark/>
          </w:tcPr>
          <w:p w:rsidR="00CF4196" w:rsidRPr="00CF4196" w:rsidRDefault="00CF4196">
            <w:pPr>
              <w:jc w:val="right"/>
            </w:pPr>
            <w:r w:rsidRPr="00CF4196">
              <w:t>0,00</w:t>
            </w:r>
          </w:p>
        </w:tc>
        <w:tc>
          <w:tcPr>
            <w:tcW w:w="3200" w:type="dxa"/>
            <w:gridSpan w:val="10"/>
            <w:tcBorders>
              <w:top w:val="nil"/>
              <w:left w:val="nil"/>
              <w:bottom w:val="nil"/>
              <w:right w:val="nil"/>
            </w:tcBorders>
            <w:shd w:val="clear" w:color="auto" w:fill="auto"/>
            <w:hideMark/>
          </w:tcPr>
          <w:p w:rsidR="00CF4196" w:rsidRPr="00CF4196" w:rsidRDefault="00CF4196">
            <w:r w:rsidRPr="00CF4196">
              <w:t>Долг предприятия на конец</w:t>
            </w:r>
          </w:p>
        </w:tc>
        <w:tc>
          <w:tcPr>
            <w:tcW w:w="1280" w:type="dxa"/>
            <w:gridSpan w:val="4"/>
            <w:tcBorders>
              <w:top w:val="nil"/>
              <w:left w:val="nil"/>
              <w:bottom w:val="nil"/>
              <w:right w:val="nil"/>
            </w:tcBorders>
            <w:shd w:val="clear" w:color="auto" w:fill="auto"/>
            <w:noWrap/>
            <w:hideMark/>
          </w:tcPr>
          <w:p w:rsidR="00CF4196" w:rsidRPr="00CF4196" w:rsidRDefault="00CF4196">
            <w:pPr>
              <w:jc w:val="right"/>
            </w:pPr>
            <w:r w:rsidRPr="00CF4196">
              <w:t>0,00</w:t>
            </w:r>
          </w:p>
        </w:tc>
      </w:tr>
      <w:tr w:rsidR="00CF4196" w:rsidRPr="00CF4196" w:rsidTr="00CF4196">
        <w:trPr>
          <w:trHeight w:val="60"/>
        </w:trPr>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c>
          <w:tcPr>
            <w:tcW w:w="320" w:type="dxa"/>
            <w:tcBorders>
              <w:top w:val="single" w:sz="4" w:space="0" w:color="000000"/>
              <w:left w:val="nil"/>
              <w:bottom w:val="nil"/>
              <w:right w:val="nil"/>
            </w:tcBorders>
            <w:shd w:val="clear" w:color="auto" w:fill="auto"/>
            <w:noWrap/>
            <w:vAlign w:val="bottom"/>
            <w:hideMark/>
          </w:tcPr>
          <w:p w:rsidR="00CF4196" w:rsidRPr="00CF4196" w:rsidRDefault="00CF4196">
            <w:r w:rsidRPr="00CF4196">
              <w:t> </w:t>
            </w:r>
          </w:p>
        </w:tc>
      </w:tr>
      <w:tr w:rsidR="00CF4196" w:rsidRPr="00CF4196" w:rsidTr="00CF4196">
        <w:trPr>
          <w:trHeight w:val="462"/>
        </w:trPr>
        <w:tc>
          <w:tcPr>
            <w:tcW w:w="11200" w:type="dxa"/>
            <w:gridSpan w:val="35"/>
            <w:tcBorders>
              <w:top w:val="nil"/>
              <w:left w:val="nil"/>
              <w:bottom w:val="nil"/>
              <w:right w:val="nil"/>
            </w:tcBorders>
            <w:shd w:val="clear" w:color="auto" w:fill="auto"/>
            <w:vAlign w:val="bottom"/>
            <w:hideMark/>
          </w:tcPr>
          <w:p w:rsidR="00CF4196" w:rsidRPr="00CF4196" w:rsidRDefault="00CF4196">
            <w:r w:rsidRPr="00CF4196">
              <w:t xml:space="preserve">Общий облагаемый доход: </w:t>
            </w:r>
            <w:r w:rsidRPr="00CF4196">
              <w:br/>
              <w:t xml:space="preserve">Вычетов на детей: </w:t>
            </w:r>
          </w:p>
        </w:tc>
      </w:tr>
      <w:tr w:rsidR="00CF4196" w:rsidRPr="00CF4196" w:rsidTr="00CF4196">
        <w:trPr>
          <w:trHeight w:val="229"/>
        </w:trPr>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c>
          <w:tcPr>
            <w:tcW w:w="320" w:type="dxa"/>
            <w:tcBorders>
              <w:top w:val="nil"/>
              <w:left w:val="nil"/>
              <w:bottom w:val="nil"/>
              <w:right w:val="nil"/>
            </w:tcBorders>
            <w:shd w:val="clear" w:color="auto" w:fill="auto"/>
            <w:noWrap/>
            <w:vAlign w:val="bottom"/>
            <w:hideMark/>
          </w:tcPr>
          <w:p w:rsidR="00CF4196" w:rsidRPr="00CF4196" w:rsidRDefault="00CF4196"/>
        </w:tc>
      </w:tr>
    </w:tbl>
    <w:p w:rsidR="006D58F6" w:rsidRDefault="006D58F6" w:rsidP="00111545">
      <w:pPr>
        <w:autoSpaceDE w:val="0"/>
        <w:autoSpaceDN w:val="0"/>
        <w:adjustRightInd w:val="0"/>
        <w:jc w:val="both"/>
      </w:pPr>
    </w:p>
    <w:p w:rsidR="006D58F6" w:rsidRDefault="006D58F6" w:rsidP="00111545">
      <w:pPr>
        <w:autoSpaceDE w:val="0"/>
        <w:autoSpaceDN w:val="0"/>
        <w:adjustRightInd w:val="0"/>
        <w:jc w:val="both"/>
      </w:pPr>
    </w:p>
    <w:p w:rsidR="006D58F6" w:rsidRDefault="006D58F6" w:rsidP="00111545">
      <w:pPr>
        <w:autoSpaceDE w:val="0"/>
        <w:autoSpaceDN w:val="0"/>
        <w:adjustRightInd w:val="0"/>
        <w:jc w:val="both"/>
      </w:pPr>
    </w:p>
    <w:p w:rsidR="006D58F6" w:rsidRDefault="006D58F6" w:rsidP="00111545">
      <w:pPr>
        <w:autoSpaceDE w:val="0"/>
        <w:autoSpaceDN w:val="0"/>
        <w:adjustRightInd w:val="0"/>
        <w:jc w:val="both"/>
        <w:sectPr w:rsidR="006D58F6" w:rsidSect="006D58F6">
          <w:pgSz w:w="16838" w:h="11905" w:orient="landscape"/>
          <w:pgMar w:top="142" w:right="142" w:bottom="284" w:left="1134" w:header="0" w:footer="0" w:gutter="0"/>
          <w:cols w:space="720"/>
          <w:noEndnote/>
          <w:docGrid w:linePitch="299"/>
        </w:sectPr>
      </w:pPr>
    </w:p>
    <w:p w:rsidR="00BB6B31" w:rsidRPr="002A4AFE" w:rsidRDefault="00BB6B31" w:rsidP="00111545">
      <w:pPr>
        <w:autoSpaceDE w:val="0"/>
        <w:autoSpaceDN w:val="0"/>
        <w:adjustRightInd w:val="0"/>
        <w:jc w:val="right"/>
        <w:outlineLvl w:val="1"/>
      </w:pPr>
      <w:r w:rsidRPr="002A4AFE">
        <w:lastRenderedPageBreak/>
        <w:t>Приложение №</w:t>
      </w:r>
      <w:r>
        <w:t xml:space="preserve"> </w:t>
      </w:r>
      <w:r w:rsidRPr="002A4AFE">
        <w:t>3</w:t>
      </w:r>
    </w:p>
    <w:p w:rsidR="00BB6B31" w:rsidRPr="002A4AFE" w:rsidRDefault="00BB6B31" w:rsidP="00111545">
      <w:pPr>
        <w:autoSpaceDE w:val="0"/>
        <w:autoSpaceDN w:val="0"/>
        <w:adjustRightInd w:val="0"/>
        <w:jc w:val="right"/>
      </w:pPr>
      <w:r w:rsidRPr="002A4AFE">
        <w:t>к Учетной политике</w:t>
      </w:r>
    </w:p>
    <w:p w:rsidR="00BB6B31" w:rsidRPr="002A4AFE" w:rsidRDefault="00BB6B31" w:rsidP="00111545">
      <w:pPr>
        <w:autoSpaceDE w:val="0"/>
        <w:autoSpaceDN w:val="0"/>
        <w:adjustRightInd w:val="0"/>
        <w:jc w:val="both"/>
      </w:pPr>
    </w:p>
    <w:p w:rsidR="00BB6B31" w:rsidRPr="002A4AFE" w:rsidRDefault="00BB6B31" w:rsidP="00111545">
      <w:pPr>
        <w:autoSpaceDE w:val="0"/>
        <w:autoSpaceDN w:val="0"/>
        <w:adjustRightInd w:val="0"/>
        <w:jc w:val="both"/>
      </w:pPr>
      <w:bookmarkStart w:id="19" w:name="Par572"/>
      <w:bookmarkEnd w:id="19"/>
    </w:p>
    <w:p w:rsidR="00BB6B31" w:rsidRPr="008E7529" w:rsidRDefault="00BB6B31" w:rsidP="00F80A56">
      <w:pPr>
        <w:tabs>
          <w:tab w:val="left" w:pos="567"/>
        </w:tabs>
        <w:spacing w:line="360" w:lineRule="auto"/>
        <w:jc w:val="center"/>
      </w:pPr>
      <w:r w:rsidRPr="008E7529">
        <w:rPr>
          <w:b/>
          <w:bCs/>
        </w:rPr>
        <w:t>ГРАФИК ДОКУМЕНТООБОРОТА</w:t>
      </w:r>
    </w:p>
    <w:p w:rsidR="00BB6B31" w:rsidRPr="008E7529" w:rsidRDefault="00BB6B31" w:rsidP="00F80A56">
      <w:pPr>
        <w:tabs>
          <w:tab w:val="left" w:pos="567"/>
        </w:tabs>
        <w:spacing w:line="360" w:lineRule="auto"/>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4"/>
        <w:gridCol w:w="2270"/>
        <w:gridCol w:w="3965"/>
        <w:gridCol w:w="4679"/>
      </w:tblGrid>
      <w:tr w:rsidR="00F11E99" w:rsidRPr="00AA20EE" w:rsidTr="00F11E99">
        <w:trPr>
          <w:tblHeader/>
        </w:trPr>
        <w:tc>
          <w:tcPr>
            <w:tcW w:w="3934" w:type="dxa"/>
          </w:tcPr>
          <w:p w:rsidR="00F11E99" w:rsidRPr="008E7529" w:rsidRDefault="00F11E99" w:rsidP="009A5BC7">
            <w:pPr>
              <w:tabs>
                <w:tab w:val="left" w:pos="567"/>
              </w:tabs>
              <w:jc w:val="center"/>
              <w:rPr>
                <w:b/>
                <w:bCs/>
              </w:rPr>
            </w:pPr>
          </w:p>
        </w:tc>
        <w:tc>
          <w:tcPr>
            <w:tcW w:w="2270" w:type="dxa"/>
          </w:tcPr>
          <w:p w:rsidR="00F11E99" w:rsidRPr="008E7529" w:rsidRDefault="00F11E99" w:rsidP="009A5BC7">
            <w:pPr>
              <w:tabs>
                <w:tab w:val="left" w:pos="567"/>
              </w:tabs>
              <w:jc w:val="center"/>
              <w:rPr>
                <w:b/>
                <w:bCs/>
              </w:rPr>
            </w:pPr>
          </w:p>
        </w:tc>
        <w:tc>
          <w:tcPr>
            <w:tcW w:w="3965" w:type="dxa"/>
          </w:tcPr>
          <w:p w:rsidR="00F11E99" w:rsidRPr="008E7529" w:rsidRDefault="00F11E99" w:rsidP="009A5BC7">
            <w:pPr>
              <w:tabs>
                <w:tab w:val="left" w:pos="567"/>
              </w:tabs>
              <w:jc w:val="center"/>
              <w:rPr>
                <w:b/>
                <w:bCs/>
              </w:rPr>
            </w:pPr>
          </w:p>
        </w:tc>
        <w:tc>
          <w:tcPr>
            <w:tcW w:w="4679" w:type="dxa"/>
          </w:tcPr>
          <w:p w:rsidR="00F11E99" w:rsidRPr="008E7529" w:rsidRDefault="00F11E99" w:rsidP="00F11E99">
            <w:pPr>
              <w:tabs>
                <w:tab w:val="left" w:pos="567"/>
              </w:tabs>
              <w:ind w:left="2015" w:hanging="2015"/>
              <w:jc w:val="center"/>
              <w:rPr>
                <w:b/>
                <w:bCs/>
              </w:rPr>
            </w:pPr>
          </w:p>
        </w:tc>
      </w:tr>
      <w:tr w:rsidR="00F11E99" w:rsidRPr="00AA20EE" w:rsidTr="00F11E99">
        <w:trPr>
          <w:trHeight w:val="2573"/>
        </w:trPr>
        <w:tc>
          <w:tcPr>
            <w:tcW w:w="3934" w:type="dxa"/>
            <w:vAlign w:val="center"/>
          </w:tcPr>
          <w:p w:rsidR="00F11E99" w:rsidRPr="008E7529" w:rsidRDefault="00F11E99" w:rsidP="009A5BC7">
            <w:pPr>
              <w:tabs>
                <w:tab w:val="left" w:pos="567"/>
              </w:tabs>
            </w:pPr>
          </w:p>
        </w:tc>
        <w:tc>
          <w:tcPr>
            <w:tcW w:w="2270" w:type="dxa"/>
            <w:vAlign w:val="center"/>
          </w:tcPr>
          <w:p w:rsidR="00F11E99" w:rsidRPr="008E7529" w:rsidRDefault="00F11E99" w:rsidP="009A5BC7">
            <w:pPr>
              <w:tabs>
                <w:tab w:val="left" w:pos="567"/>
              </w:tabs>
              <w:jc w:val="center"/>
            </w:pPr>
          </w:p>
        </w:tc>
        <w:tc>
          <w:tcPr>
            <w:tcW w:w="3965" w:type="dxa"/>
            <w:vAlign w:val="center"/>
          </w:tcPr>
          <w:p w:rsidR="00F11E99" w:rsidRPr="008E7529" w:rsidRDefault="00F11E99" w:rsidP="009A5BC7">
            <w:pPr>
              <w:tabs>
                <w:tab w:val="left" w:pos="567"/>
              </w:tabs>
              <w:jc w:val="center"/>
            </w:pPr>
          </w:p>
        </w:tc>
        <w:tc>
          <w:tcPr>
            <w:tcW w:w="4679" w:type="dxa"/>
            <w:vAlign w:val="center"/>
          </w:tcPr>
          <w:p w:rsidR="00F11E99" w:rsidRPr="008E7529" w:rsidRDefault="00F11E99" w:rsidP="009A5BC7">
            <w:pPr>
              <w:tabs>
                <w:tab w:val="left" w:pos="567"/>
              </w:tabs>
              <w:jc w:val="center"/>
            </w:pPr>
          </w:p>
        </w:tc>
      </w:tr>
    </w:tbl>
    <w:p w:rsidR="0084462B" w:rsidRDefault="0084462B" w:rsidP="009A5BC7">
      <w:pPr>
        <w:tabs>
          <w:tab w:val="left" w:pos="567"/>
        </w:tabs>
        <w:sectPr w:rsidR="0084462B" w:rsidSect="007872E8">
          <w:pgSz w:w="16838" w:h="11905" w:orient="landscape"/>
          <w:pgMar w:top="851" w:right="1134" w:bottom="284" w:left="1134" w:header="0" w:footer="0" w:gutter="0"/>
          <w:cols w:space="720"/>
          <w:noEndnote/>
          <w:docGrid w:linePitch="299"/>
        </w:sectPr>
      </w:pPr>
    </w:p>
    <w:p w:rsidR="006D325E" w:rsidRDefault="006D325E" w:rsidP="007E7D24">
      <w:pPr>
        <w:autoSpaceDE w:val="0"/>
        <w:autoSpaceDN w:val="0"/>
        <w:adjustRightInd w:val="0"/>
        <w:jc w:val="right"/>
      </w:pPr>
    </w:p>
    <w:p w:rsidR="006D325E" w:rsidRPr="004A1153" w:rsidRDefault="006D325E" w:rsidP="006D325E">
      <w:pPr>
        <w:autoSpaceDE w:val="0"/>
        <w:autoSpaceDN w:val="0"/>
        <w:adjustRightInd w:val="0"/>
        <w:jc w:val="right"/>
        <w:outlineLvl w:val="1"/>
      </w:pPr>
      <w:r w:rsidRPr="004A1153">
        <w:t>Приложение № 4</w:t>
      </w:r>
    </w:p>
    <w:p w:rsidR="006D325E" w:rsidRPr="004A1153" w:rsidRDefault="006D325E" w:rsidP="006D325E">
      <w:pPr>
        <w:autoSpaceDE w:val="0"/>
        <w:autoSpaceDN w:val="0"/>
        <w:adjustRightInd w:val="0"/>
        <w:jc w:val="right"/>
      </w:pPr>
      <w:r w:rsidRPr="004A1153">
        <w:t>к Учетной политике</w:t>
      </w:r>
    </w:p>
    <w:p w:rsidR="006D325E" w:rsidRPr="004A1153" w:rsidRDefault="006D325E" w:rsidP="006D325E">
      <w:pPr>
        <w:autoSpaceDE w:val="0"/>
        <w:autoSpaceDN w:val="0"/>
        <w:adjustRightInd w:val="0"/>
        <w:jc w:val="center"/>
        <w:rPr>
          <w:b/>
        </w:rPr>
      </w:pPr>
    </w:p>
    <w:p w:rsidR="006D325E" w:rsidRPr="004A1153" w:rsidRDefault="006D325E" w:rsidP="006D325E">
      <w:pPr>
        <w:jc w:val="center"/>
        <w:rPr>
          <w:b/>
          <w:sz w:val="20"/>
          <w:szCs w:val="20"/>
        </w:rPr>
      </w:pPr>
      <w:r w:rsidRPr="004A1153">
        <w:rPr>
          <w:b/>
          <w:sz w:val="20"/>
          <w:szCs w:val="20"/>
        </w:rPr>
        <w:t>Положение о порядке выдачи и использования доверенностей на</w:t>
      </w:r>
    </w:p>
    <w:p w:rsidR="006D325E" w:rsidRPr="004A1153" w:rsidRDefault="006D325E" w:rsidP="006D325E">
      <w:pPr>
        <w:jc w:val="center"/>
        <w:rPr>
          <w:b/>
          <w:sz w:val="20"/>
          <w:szCs w:val="20"/>
        </w:rPr>
      </w:pPr>
      <w:r w:rsidRPr="004A1153">
        <w:rPr>
          <w:b/>
          <w:sz w:val="20"/>
          <w:szCs w:val="20"/>
        </w:rPr>
        <w:t>получение товарно-материальных ценностей</w:t>
      </w:r>
    </w:p>
    <w:p w:rsidR="006D325E" w:rsidRPr="004A1153" w:rsidRDefault="006D325E" w:rsidP="006D325E">
      <w:pPr>
        <w:jc w:val="both"/>
        <w:rPr>
          <w:sz w:val="20"/>
          <w:szCs w:val="20"/>
        </w:rPr>
      </w:pPr>
    </w:p>
    <w:p w:rsidR="006D325E" w:rsidRPr="004A1153" w:rsidRDefault="006D325E" w:rsidP="006D325E">
      <w:pPr>
        <w:jc w:val="both"/>
        <w:rPr>
          <w:sz w:val="20"/>
          <w:szCs w:val="20"/>
        </w:rPr>
      </w:pPr>
      <w:r w:rsidRPr="004A1153">
        <w:rPr>
          <w:sz w:val="20"/>
          <w:szCs w:val="20"/>
        </w:rPr>
        <w:t xml:space="preserve">1. Общие положения </w:t>
      </w:r>
    </w:p>
    <w:p w:rsidR="006D325E" w:rsidRPr="004A1153" w:rsidRDefault="006D325E" w:rsidP="006D325E">
      <w:pPr>
        <w:jc w:val="both"/>
        <w:rPr>
          <w:sz w:val="20"/>
          <w:szCs w:val="20"/>
        </w:rPr>
      </w:pPr>
      <w:r w:rsidRPr="004A1153">
        <w:rPr>
          <w:sz w:val="20"/>
          <w:szCs w:val="20"/>
        </w:rPr>
        <w:t xml:space="preserve">1.1. Настоящее Положение устанавливает порядок выдачи в учреждении доверенностей на получение товарно-материальных ценностей и отпуска их по доверенности. </w:t>
      </w:r>
    </w:p>
    <w:p w:rsidR="006D325E" w:rsidRPr="004A1153" w:rsidRDefault="006D325E" w:rsidP="006D325E">
      <w:pPr>
        <w:jc w:val="both"/>
        <w:rPr>
          <w:sz w:val="20"/>
          <w:szCs w:val="20"/>
        </w:rPr>
      </w:pPr>
      <w:r w:rsidRPr="004A1153">
        <w:rPr>
          <w:sz w:val="20"/>
          <w:szCs w:val="20"/>
        </w:rPr>
        <w:t>1.2. Доверенностью признается:</w:t>
      </w:r>
    </w:p>
    <w:p w:rsidR="006D325E" w:rsidRPr="004A1153" w:rsidRDefault="006D325E" w:rsidP="006D325E">
      <w:pPr>
        <w:jc w:val="both"/>
        <w:rPr>
          <w:sz w:val="20"/>
          <w:szCs w:val="20"/>
        </w:rPr>
      </w:pPr>
      <w:r w:rsidRPr="004A1153">
        <w:rPr>
          <w:sz w:val="20"/>
          <w:szCs w:val="20"/>
        </w:rPr>
        <w:t xml:space="preserve"> - письменное уполномочие, выдаваемое учреждением доверенному лицу (представителю) для получения товарно-материальных ценностей от поставщиков в установленном законодательством РФ порядке,</w:t>
      </w:r>
    </w:p>
    <w:p w:rsidR="006D325E" w:rsidRPr="004A1153" w:rsidRDefault="006D325E" w:rsidP="006D325E">
      <w:pPr>
        <w:jc w:val="both"/>
        <w:rPr>
          <w:sz w:val="20"/>
          <w:szCs w:val="20"/>
        </w:rPr>
      </w:pPr>
      <w:r w:rsidRPr="004A1153">
        <w:rPr>
          <w:sz w:val="20"/>
          <w:szCs w:val="20"/>
        </w:rPr>
        <w:t xml:space="preserve"> - письменное уполномочие, выдаваемое иными организациями доверенному лицу (представителю) для получения товарно-материальных ценностей от учреждения в установленном законодательством РФ порядке. </w:t>
      </w:r>
    </w:p>
    <w:p w:rsidR="006D325E" w:rsidRPr="004A1153" w:rsidRDefault="006D325E" w:rsidP="006D325E">
      <w:pPr>
        <w:jc w:val="both"/>
        <w:rPr>
          <w:sz w:val="20"/>
          <w:szCs w:val="20"/>
        </w:rPr>
      </w:pPr>
      <w:r w:rsidRPr="004A1153">
        <w:rPr>
          <w:sz w:val="20"/>
          <w:szCs w:val="20"/>
        </w:rPr>
        <w:t xml:space="preserve">1.3. Доверенность должна содержать: </w:t>
      </w:r>
    </w:p>
    <w:p w:rsidR="006D325E" w:rsidRPr="004A1153" w:rsidRDefault="006D325E" w:rsidP="006D325E">
      <w:pPr>
        <w:jc w:val="both"/>
        <w:rPr>
          <w:sz w:val="20"/>
          <w:szCs w:val="20"/>
        </w:rPr>
      </w:pPr>
      <w:r w:rsidRPr="004A1153">
        <w:rPr>
          <w:sz w:val="20"/>
          <w:szCs w:val="20"/>
        </w:rPr>
        <w:t xml:space="preserve">а) номер и дату выдачи; </w:t>
      </w:r>
    </w:p>
    <w:p w:rsidR="006D325E" w:rsidRPr="004A1153" w:rsidRDefault="006D325E" w:rsidP="006D325E">
      <w:pPr>
        <w:jc w:val="both"/>
        <w:rPr>
          <w:sz w:val="20"/>
          <w:szCs w:val="20"/>
        </w:rPr>
      </w:pPr>
      <w:r w:rsidRPr="004A1153">
        <w:rPr>
          <w:sz w:val="20"/>
          <w:szCs w:val="20"/>
        </w:rPr>
        <w:t xml:space="preserve">б) реквизиты организации (учреждения), включая полное наименование, интересы которой представляет доверенное лицо; </w:t>
      </w:r>
    </w:p>
    <w:p w:rsidR="006D325E" w:rsidRPr="004A1153" w:rsidRDefault="006D325E" w:rsidP="006D325E">
      <w:pPr>
        <w:jc w:val="both"/>
        <w:rPr>
          <w:sz w:val="20"/>
          <w:szCs w:val="20"/>
        </w:rPr>
      </w:pPr>
      <w:r w:rsidRPr="004A1153">
        <w:rPr>
          <w:sz w:val="20"/>
          <w:szCs w:val="20"/>
        </w:rPr>
        <w:t xml:space="preserve">в) реквизиты представителя, которому передаются полномочия: </w:t>
      </w:r>
    </w:p>
    <w:p w:rsidR="006D325E" w:rsidRPr="004A1153" w:rsidRDefault="006D325E" w:rsidP="006D325E">
      <w:pPr>
        <w:jc w:val="both"/>
        <w:rPr>
          <w:sz w:val="20"/>
          <w:szCs w:val="20"/>
        </w:rPr>
      </w:pPr>
      <w:r w:rsidRPr="004A1153">
        <w:rPr>
          <w:sz w:val="20"/>
          <w:szCs w:val="20"/>
        </w:rPr>
        <w:t xml:space="preserve">- фамилия, имя, отчество (полностью); </w:t>
      </w:r>
    </w:p>
    <w:p w:rsidR="006D325E" w:rsidRPr="004A1153" w:rsidRDefault="006D325E" w:rsidP="006D325E">
      <w:pPr>
        <w:jc w:val="both"/>
        <w:rPr>
          <w:sz w:val="20"/>
          <w:szCs w:val="20"/>
        </w:rPr>
      </w:pPr>
      <w:r w:rsidRPr="004A1153">
        <w:rPr>
          <w:sz w:val="20"/>
          <w:szCs w:val="20"/>
        </w:rPr>
        <w:t xml:space="preserve">- паспортные данные (номер паспорта, дата выдачи, наименование органа, выдавшего документ) или данные другого документа, удостоверяющего личность физического лица; </w:t>
      </w:r>
    </w:p>
    <w:p w:rsidR="006D325E" w:rsidRPr="004A1153" w:rsidRDefault="006D325E" w:rsidP="006D325E">
      <w:pPr>
        <w:jc w:val="both"/>
        <w:rPr>
          <w:sz w:val="20"/>
          <w:szCs w:val="20"/>
        </w:rPr>
      </w:pPr>
      <w:r w:rsidRPr="004A1153">
        <w:rPr>
          <w:sz w:val="20"/>
          <w:szCs w:val="20"/>
        </w:rPr>
        <w:t xml:space="preserve">г) сведения о полномочиях представителя; </w:t>
      </w:r>
    </w:p>
    <w:p w:rsidR="006D325E" w:rsidRPr="004A1153" w:rsidRDefault="006D325E" w:rsidP="006D325E">
      <w:pPr>
        <w:jc w:val="both"/>
        <w:rPr>
          <w:sz w:val="20"/>
          <w:szCs w:val="20"/>
        </w:rPr>
      </w:pPr>
      <w:r w:rsidRPr="004A1153">
        <w:rPr>
          <w:sz w:val="20"/>
          <w:szCs w:val="20"/>
        </w:rPr>
        <w:t xml:space="preserve">д) подпись руководителя или иного лица, уполномоченного на это в соответствии с законом и учредительными документами. </w:t>
      </w:r>
    </w:p>
    <w:p w:rsidR="006D325E" w:rsidRPr="004A1153" w:rsidRDefault="006D325E" w:rsidP="006D325E">
      <w:pPr>
        <w:jc w:val="both"/>
        <w:rPr>
          <w:sz w:val="20"/>
          <w:szCs w:val="20"/>
        </w:rPr>
      </w:pPr>
      <w:r w:rsidRPr="004A1153">
        <w:rPr>
          <w:sz w:val="20"/>
          <w:szCs w:val="20"/>
        </w:rPr>
        <w:t>1.4. Доверенное лицо действует в пределах полномочий, предоставленных ему по доверенности.</w:t>
      </w:r>
    </w:p>
    <w:p w:rsidR="006D325E" w:rsidRPr="004A1153" w:rsidRDefault="006D325E" w:rsidP="006D325E">
      <w:pPr>
        <w:jc w:val="both"/>
        <w:rPr>
          <w:sz w:val="20"/>
          <w:szCs w:val="20"/>
        </w:rPr>
      </w:pPr>
    </w:p>
    <w:p w:rsidR="006D325E" w:rsidRPr="004A1153" w:rsidRDefault="006D325E" w:rsidP="006D325E">
      <w:pPr>
        <w:jc w:val="both"/>
        <w:rPr>
          <w:sz w:val="20"/>
          <w:szCs w:val="20"/>
        </w:rPr>
      </w:pPr>
      <w:r w:rsidRPr="004A1153">
        <w:rPr>
          <w:sz w:val="20"/>
          <w:szCs w:val="20"/>
        </w:rPr>
        <w:t xml:space="preserve"> 2. Порядок выдачи и использования доверенностей на получение товарно-материальных ценностей</w:t>
      </w:r>
    </w:p>
    <w:p w:rsidR="006D325E" w:rsidRPr="004A1153" w:rsidRDefault="006D325E" w:rsidP="006D325E">
      <w:pPr>
        <w:jc w:val="both"/>
        <w:rPr>
          <w:sz w:val="20"/>
          <w:szCs w:val="20"/>
        </w:rPr>
      </w:pPr>
      <w:r w:rsidRPr="004A1153">
        <w:rPr>
          <w:sz w:val="20"/>
          <w:szCs w:val="20"/>
        </w:rPr>
        <w:t xml:space="preserve">2.1. Доверенности на получение товарно-материальных ценностей оформляются по усмотрению Учреждения в соответствии с главой 10 ГК РФ. </w:t>
      </w:r>
    </w:p>
    <w:p w:rsidR="006D325E" w:rsidRPr="004A1153" w:rsidRDefault="006D325E" w:rsidP="006D325E">
      <w:pPr>
        <w:jc w:val="both"/>
        <w:rPr>
          <w:sz w:val="20"/>
          <w:szCs w:val="20"/>
        </w:rPr>
      </w:pPr>
      <w:r w:rsidRPr="004A1153">
        <w:rPr>
          <w:sz w:val="20"/>
          <w:szCs w:val="20"/>
        </w:rPr>
        <w:t xml:space="preserve">2.2. Доверенности подписываются руководителем (заместителем руководителя) учреждения или лицами, ими на то уполномоченными. </w:t>
      </w:r>
    </w:p>
    <w:p w:rsidR="006D325E" w:rsidRPr="004A1153" w:rsidRDefault="006D325E" w:rsidP="006D325E">
      <w:pPr>
        <w:jc w:val="both"/>
        <w:rPr>
          <w:sz w:val="20"/>
          <w:szCs w:val="20"/>
        </w:rPr>
      </w:pPr>
      <w:r w:rsidRPr="004A1153">
        <w:rPr>
          <w:sz w:val="20"/>
          <w:szCs w:val="20"/>
        </w:rPr>
        <w:t xml:space="preserve">2.3. Право подписи доверенности лицами, уполномоченными на то руководителем учреждения, оформляется приказом. </w:t>
      </w:r>
    </w:p>
    <w:p w:rsidR="006D325E" w:rsidRPr="004A1153" w:rsidRDefault="006D325E" w:rsidP="006D325E">
      <w:pPr>
        <w:jc w:val="both"/>
        <w:rPr>
          <w:sz w:val="20"/>
          <w:szCs w:val="20"/>
        </w:rPr>
      </w:pPr>
      <w:r w:rsidRPr="004A1153">
        <w:rPr>
          <w:sz w:val="20"/>
          <w:szCs w:val="20"/>
        </w:rPr>
        <w:t xml:space="preserve">2.4. Доверенности выдаются на получение товарно-материальных ценностей, отпускаемых поставщиком по наряду, счету, договору, заказу, соглашению или другому заменяющему их документу. </w:t>
      </w:r>
    </w:p>
    <w:p w:rsidR="006D325E" w:rsidRPr="004A1153" w:rsidRDefault="006D325E" w:rsidP="006D325E">
      <w:pPr>
        <w:jc w:val="both"/>
        <w:rPr>
          <w:sz w:val="20"/>
          <w:szCs w:val="20"/>
        </w:rPr>
      </w:pPr>
      <w:r w:rsidRPr="004A1153">
        <w:rPr>
          <w:sz w:val="20"/>
          <w:szCs w:val="20"/>
        </w:rPr>
        <w:t xml:space="preserve">2.5. В случаях, когда доверенное лицо должно получать требуемые товарно-материальные ценности в одном месте (с одного склада), но по нескольким договорам и иным сделкам, ему может быть выдана одна доверенность с указанием в ней номеров и дат всех договоров и иных сделок или несколько доверенностей, если товарно-материальные ценности следует получать на нескольких складах. </w:t>
      </w:r>
    </w:p>
    <w:p w:rsidR="006D325E" w:rsidRPr="004A1153" w:rsidRDefault="006D325E" w:rsidP="006D325E">
      <w:pPr>
        <w:jc w:val="both"/>
        <w:rPr>
          <w:sz w:val="20"/>
          <w:szCs w:val="20"/>
        </w:rPr>
      </w:pPr>
      <w:r w:rsidRPr="004A1153">
        <w:rPr>
          <w:sz w:val="20"/>
          <w:szCs w:val="20"/>
        </w:rPr>
        <w:t>2.6. При выписке доверенностей перечень материальных ценностей, подлежащих получению, заполняется в случае, если в документе на отпуск (договоре), указанном в доверенности, не приведены наименования и количество товарно-материальных ценностей, подлежащих получению, или если по доверенности получают только часть товарно-материальных ценностей, приведенных в документе на отпуск. Если по доверенности получаются все наименования и количество товарно-материальных ценностей, указанные в документе на отпуск, то перечень ценностей может не заполняться. В этом случае в данной части доверенности указываются наименование, номер и дата документа на отпуск, а также общая сумма получаемых товарно-материальных ценностей.</w:t>
      </w:r>
    </w:p>
    <w:p w:rsidR="006D325E" w:rsidRPr="004A1153" w:rsidRDefault="006D325E" w:rsidP="006D325E">
      <w:pPr>
        <w:jc w:val="both"/>
        <w:rPr>
          <w:sz w:val="20"/>
          <w:szCs w:val="20"/>
        </w:rPr>
      </w:pPr>
      <w:r w:rsidRPr="004A1153">
        <w:rPr>
          <w:sz w:val="20"/>
          <w:szCs w:val="20"/>
        </w:rPr>
        <w:t xml:space="preserve"> 2.7. Выдача доверенностей, полностью или частично не заполненных, не допускается. </w:t>
      </w:r>
    </w:p>
    <w:p w:rsidR="006D325E" w:rsidRPr="004A1153" w:rsidRDefault="006D325E" w:rsidP="006D325E">
      <w:pPr>
        <w:jc w:val="both"/>
        <w:rPr>
          <w:sz w:val="20"/>
          <w:szCs w:val="20"/>
        </w:rPr>
      </w:pPr>
      <w:r w:rsidRPr="004A1153">
        <w:rPr>
          <w:sz w:val="20"/>
          <w:szCs w:val="20"/>
        </w:rPr>
        <w:t xml:space="preserve">2.8. Срок действия доверенности устанавливается в зависимости от возможности получения и вывоза соответствующих ценностей по договору и иным сделкам, на основании которого выдана доверенность, но не более одного года. </w:t>
      </w:r>
    </w:p>
    <w:p w:rsidR="006D325E" w:rsidRPr="004A1153" w:rsidRDefault="006D325E" w:rsidP="006D325E">
      <w:pPr>
        <w:jc w:val="both"/>
        <w:rPr>
          <w:sz w:val="20"/>
          <w:szCs w:val="20"/>
        </w:rPr>
      </w:pPr>
      <w:r w:rsidRPr="004A1153">
        <w:rPr>
          <w:sz w:val="20"/>
          <w:szCs w:val="20"/>
        </w:rPr>
        <w:t xml:space="preserve">2.9. При лишении доверенного лица права на получение ценностей по выданным ему доверенностям, срок действия которых еще не истек, получатель товарно-материальных ценностей немедленно ставит в известность поставщика об аннулировании соответствующих доверенностей. С момента получения такого извещения отпуск ценностей по аннулированной доверенности прекращается. В этих случаях за отпуск ценностей по аннулированным доверенностям ответственность несет поставщик. </w:t>
      </w:r>
    </w:p>
    <w:p w:rsidR="006D325E" w:rsidRPr="004A1153" w:rsidRDefault="006D325E" w:rsidP="006D325E">
      <w:pPr>
        <w:jc w:val="both"/>
        <w:rPr>
          <w:sz w:val="20"/>
          <w:szCs w:val="20"/>
        </w:rPr>
      </w:pPr>
      <w:r w:rsidRPr="004A1153">
        <w:rPr>
          <w:sz w:val="20"/>
          <w:szCs w:val="20"/>
        </w:rPr>
        <w:t xml:space="preserve">2.10.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ответственному лицу полученных им . </w:t>
      </w:r>
    </w:p>
    <w:p w:rsidR="006D325E" w:rsidRPr="004A1153" w:rsidRDefault="006D325E" w:rsidP="006D325E">
      <w:pPr>
        <w:jc w:val="both"/>
        <w:rPr>
          <w:sz w:val="20"/>
          <w:szCs w:val="20"/>
        </w:rPr>
      </w:pPr>
      <w:r w:rsidRPr="004A1153">
        <w:rPr>
          <w:sz w:val="20"/>
          <w:szCs w:val="20"/>
        </w:rPr>
        <w:t xml:space="preserve">2.11. Неиспользованные доверенности должны быть возвращены в учреждение на следующий день после истечения срока их действия. </w:t>
      </w:r>
    </w:p>
    <w:p w:rsidR="006D325E" w:rsidRPr="004A1153" w:rsidRDefault="006D325E" w:rsidP="006D325E">
      <w:pPr>
        <w:jc w:val="both"/>
        <w:rPr>
          <w:sz w:val="20"/>
          <w:szCs w:val="20"/>
        </w:rPr>
      </w:pPr>
      <w:r w:rsidRPr="004A1153">
        <w:rPr>
          <w:sz w:val="20"/>
          <w:szCs w:val="20"/>
        </w:rPr>
        <w:t xml:space="preserve">2.12. Лицам, которые не отчитались в использовании доверенностей, по которым истек срок действия, новые доверенности не выдаются. </w:t>
      </w:r>
    </w:p>
    <w:p w:rsidR="006D325E" w:rsidRPr="004A1153" w:rsidRDefault="006D325E" w:rsidP="006D325E">
      <w:pPr>
        <w:jc w:val="both"/>
        <w:rPr>
          <w:sz w:val="20"/>
          <w:szCs w:val="20"/>
        </w:rPr>
      </w:pPr>
    </w:p>
    <w:p w:rsidR="006D325E" w:rsidRPr="004A1153" w:rsidRDefault="006D325E" w:rsidP="006D325E">
      <w:pPr>
        <w:jc w:val="both"/>
        <w:rPr>
          <w:sz w:val="20"/>
          <w:szCs w:val="20"/>
        </w:rPr>
      </w:pPr>
      <w:r w:rsidRPr="004A1153">
        <w:rPr>
          <w:sz w:val="20"/>
          <w:szCs w:val="20"/>
        </w:rPr>
        <w:t xml:space="preserve">3. Порядок отпуска товарно-материальных ценностей по доверенности </w:t>
      </w:r>
    </w:p>
    <w:p w:rsidR="006D325E" w:rsidRPr="004A1153" w:rsidRDefault="006D325E" w:rsidP="006D325E">
      <w:pPr>
        <w:jc w:val="both"/>
        <w:rPr>
          <w:sz w:val="20"/>
          <w:szCs w:val="20"/>
        </w:rPr>
      </w:pPr>
      <w:r w:rsidRPr="004A1153">
        <w:rPr>
          <w:sz w:val="20"/>
          <w:szCs w:val="20"/>
        </w:rPr>
        <w:lastRenderedPageBreak/>
        <w:t xml:space="preserve">3.1. Доверенности, независимо от срока их действия, оставляются поставщику при первом отпуске товарно-материальных ценностей. </w:t>
      </w:r>
    </w:p>
    <w:p w:rsidR="006D325E" w:rsidRPr="004A1153" w:rsidRDefault="006D325E" w:rsidP="006D325E">
      <w:pPr>
        <w:jc w:val="both"/>
        <w:rPr>
          <w:sz w:val="20"/>
          <w:szCs w:val="20"/>
        </w:rPr>
      </w:pPr>
      <w:r w:rsidRPr="004A1153">
        <w:rPr>
          <w:sz w:val="20"/>
          <w:szCs w:val="20"/>
        </w:rPr>
        <w:t>3.2. В случае отпуска товарно-материальных ценностей частями на каждый частичный отпуск составляется накладная (акт сдачи-приемки или другой аналогичный документ) с указанием в нем номера доверенности и даты ее выдачи. В этих случаях один экземпляр накладной (или заменяющего ее документа) передается получателю товарно-материальных ценностей, а другой остается у поставщика и используется для наблюдения и контроля за исполнением отпуска ценностей согласно доверенности.</w:t>
      </w:r>
    </w:p>
    <w:p w:rsidR="006D325E" w:rsidRPr="004A1153" w:rsidRDefault="006D325E" w:rsidP="006D325E">
      <w:pPr>
        <w:jc w:val="both"/>
        <w:rPr>
          <w:sz w:val="20"/>
          <w:szCs w:val="20"/>
        </w:rPr>
      </w:pPr>
      <w:r w:rsidRPr="004A1153">
        <w:rPr>
          <w:sz w:val="20"/>
          <w:szCs w:val="20"/>
        </w:rPr>
        <w:t xml:space="preserve"> 3.3. По окончании отпуска товарно-материальных ценностей доверенность сдается в бухгалтерию вместе с документом на отпуск последней партии ценностей по сдаваемой доверенности. </w:t>
      </w:r>
    </w:p>
    <w:p w:rsidR="006D325E" w:rsidRPr="004A1153" w:rsidRDefault="006D325E" w:rsidP="006D325E">
      <w:pPr>
        <w:jc w:val="both"/>
        <w:rPr>
          <w:sz w:val="20"/>
          <w:szCs w:val="20"/>
        </w:rPr>
      </w:pPr>
      <w:r w:rsidRPr="004A1153">
        <w:rPr>
          <w:sz w:val="20"/>
          <w:szCs w:val="20"/>
        </w:rPr>
        <w:t>3.4. Отпуск товарно-материальных ценностей по доверенности учреждением не производится в случаях:</w:t>
      </w:r>
    </w:p>
    <w:p w:rsidR="006D325E" w:rsidRPr="004A1153" w:rsidRDefault="006D325E" w:rsidP="006D325E">
      <w:pPr>
        <w:jc w:val="both"/>
        <w:rPr>
          <w:sz w:val="20"/>
          <w:szCs w:val="20"/>
        </w:rPr>
      </w:pPr>
      <w:r w:rsidRPr="004A1153">
        <w:rPr>
          <w:sz w:val="20"/>
          <w:szCs w:val="20"/>
        </w:rPr>
        <w:t xml:space="preserve"> - предъявления доверенности, выданной с нарушением установленного порядка ее заполнения или с незаполненными реквизитами; - предъявления доверенности, имеющей поправки и помарки; </w:t>
      </w:r>
    </w:p>
    <w:p w:rsidR="006D325E" w:rsidRPr="004A1153" w:rsidRDefault="006D325E" w:rsidP="006D325E">
      <w:pPr>
        <w:jc w:val="both"/>
        <w:rPr>
          <w:sz w:val="20"/>
          <w:szCs w:val="20"/>
        </w:rPr>
      </w:pPr>
      <w:r w:rsidRPr="004A1153">
        <w:rPr>
          <w:sz w:val="20"/>
          <w:szCs w:val="20"/>
        </w:rPr>
        <w:t xml:space="preserve">- непредъявления паспорта или иного документа, удостоверяющего личность представителя, указанного в доверенности; </w:t>
      </w:r>
    </w:p>
    <w:p w:rsidR="006D325E" w:rsidRPr="004A1153" w:rsidRDefault="006D325E" w:rsidP="006D325E">
      <w:pPr>
        <w:jc w:val="both"/>
        <w:rPr>
          <w:sz w:val="20"/>
          <w:szCs w:val="20"/>
        </w:rPr>
      </w:pPr>
      <w:r w:rsidRPr="004A1153">
        <w:rPr>
          <w:sz w:val="20"/>
          <w:szCs w:val="20"/>
        </w:rPr>
        <w:t xml:space="preserve">- окончания срока, на который выдана доверенность; </w:t>
      </w:r>
    </w:p>
    <w:p w:rsidR="006D325E" w:rsidRPr="004A1153" w:rsidRDefault="006D325E" w:rsidP="006D325E">
      <w:pPr>
        <w:jc w:val="both"/>
        <w:rPr>
          <w:sz w:val="20"/>
          <w:szCs w:val="20"/>
        </w:rPr>
      </w:pPr>
      <w:r w:rsidRPr="004A1153">
        <w:rPr>
          <w:sz w:val="20"/>
          <w:szCs w:val="20"/>
        </w:rPr>
        <w:t xml:space="preserve">- получение сообщения от получателя товарно-материальных ценностей об аннулировании доверенности; - прекращения деятельности юридического лица, от имени которого выдана доверенность; </w:t>
      </w:r>
    </w:p>
    <w:p w:rsidR="006D325E" w:rsidRPr="004A1153" w:rsidRDefault="006D325E" w:rsidP="006D325E">
      <w:pPr>
        <w:jc w:val="both"/>
        <w:rPr>
          <w:sz w:val="20"/>
          <w:szCs w:val="20"/>
        </w:rPr>
      </w:pPr>
      <w:r w:rsidRPr="004A1153">
        <w:rPr>
          <w:sz w:val="20"/>
          <w:szCs w:val="20"/>
        </w:rPr>
        <w:t xml:space="preserve">- признания доверенного лица недееспособным, ограниченно дееспособным. </w:t>
      </w:r>
    </w:p>
    <w:p w:rsidR="006D325E" w:rsidRPr="004A1153" w:rsidRDefault="006D325E" w:rsidP="006D325E">
      <w:pPr>
        <w:jc w:val="both"/>
        <w:rPr>
          <w:sz w:val="20"/>
          <w:szCs w:val="20"/>
        </w:rPr>
      </w:pPr>
    </w:p>
    <w:p w:rsidR="006D325E" w:rsidRPr="004A1153" w:rsidRDefault="006D325E" w:rsidP="006D325E">
      <w:pPr>
        <w:jc w:val="both"/>
        <w:rPr>
          <w:sz w:val="20"/>
          <w:szCs w:val="20"/>
        </w:rPr>
      </w:pPr>
      <w:r w:rsidRPr="004A1153">
        <w:rPr>
          <w:sz w:val="20"/>
          <w:szCs w:val="20"/>
        </w:rPr>
        <w:t xml:space="preserve">4. Контроль за соблюдением Положения </w:t>
      </w:r>
    </w:p>
    <w:p w:rsidR="006D325E" w:rsidRPr="004A1153" w:rsidRDefault="006D325E" w:rsidP="006D325E">
      <w:pPr>
        <w:jc w:val="both"/>
        <w:rPr>
          <w:sz w:val="20"/>
          <w:szCs w:val="20"/>
        </w:rPr>
      </w:pPr>
      <w:r w:rsidRPr="004A1153">
        <w:rPr>
          <w:sz w:val="20"/>
          <w:szCs w:val="20"/>
        </w:rPr>
        <w:t xml:space="preserve">4.1. Контроль за соблюдением установленного порядка выдачи доверенностей и отпуска по доверенности товарно-материальных ценностей возлагается на ответственное лицо, определяемое приказом руководителя учреждения. </w:t>
      </w:r>
    </w:p>
    <w:p w:rsidR="006D325E" w:rsidRPr="004A1153" w:rsidRDefault="006D325E" w:rsidP="006D325E">
      <w:pPr>
        <w:jc w:val="both"/>
        <w:rPr>
          <w:sz w:val="20"/>
          <w:szCs w:val="20"/>
        </w:rPr>
      </w:pPr>
      <w:r w:rsidRPr="004A1153">
        <w:rPr>
          <w:sz w:val="20"/>
          <w:szCs w:val="20"/>
        </w:rPr>
        <w:t xml:space="preserve">4.2. Ответственное лицо учреждения обязано обеспечить: </w:t>
      </w:r>
    </w:p>
    <w:p w:rsidR="006D325E" w:rsidRPr="004A1153" w:rsidRDefault="006D325E" w:rsidP="006D325E">
      <w:pPr>
        <w:jc w:val="both"/>
        <w:rPr>
          <w:sz w:val="20"/>
          <w:szCs w:val="20"/>
        </w:rPr>
      </w:pPr>
      <w:r w:rsidRPr="004A1153">
        <w:rPr>
          <w:sz w:val="20"/>
          <w:szCs w:val="20"/>
        </w:rPr>
        <w:t>а) контроль за соблюдением правил оформления, выдачи и регистрации доверенностей;</w:t>
      </w:r>
    </w:p>
    <w:p w:rsidR="006D325E" w:rsidRPr="004A1153" w:rsidRDefault="006D325E" w:rsidP="006D325E">
      <w:pPr>
        <w:jc w:val="both"/>
        <w:rPr>
          <w:sz w:val="20"/>
          <w:szCs w:val="20"/>
        </w:rPr>
      </w:pPr>
      <w:r w:rsidRPr="004A1153">
        <w:rPr>
          <w:sz w:val="20"/>
          <w:szCs w:val="20"/>
        </w:rPr>
        <w:t xml:space="preserve"> б) инструктаж лиц, получающих доверенности, о порядке представления бухгалтерии документов о выполнении поручений по доверенности; </w:t>
      </w:r>
    </w:p>
    <w:p w:rsidR="006D325E" w:rsidRPr="004A1153" w:rsidRDefault="006D325E" w:rsidP="006D325E">
      <w:pPr>
        <w:jc w:val="both"/>
        <w:rPr>
          <w:sz w:val="20"/>
          <w:szCs w:val="20"/>
        </w:rPr>
      </w:pPr>
      <w:r w:rsidRPr="004A1153">
        <w:rPr>
          <w:sz w:val="20"/>
          <w:szCs w:val="20"/>
        </w:rPr>
        <w:t xml:space="preserve">в) своевременный контроль за использованием доверенностей, осуществляемый на основе приходных документов (приходных ордеров, приемных актов и т.п.); </w:t>
      </w:r>
    </w:p>
    <w:p w:rsidR="006D325E" w:rsidRPr="004A1153" w:rsidRDefault="006D325E" w:rsidP="006D325E">
      <w:pPr>
        <w:jc w:val="both"/>
        <w:rPr>
          <w:sz w:val="20"/>
          <w:szCs w:val="20"/>
        </w:rPr>
      </w:pPr>
      <w:r w:rsidRPr="004A1153">
        <w:rPr>
          <w:sz w:val="20"/>
          <w:szCs w:val="20"/>
        </w:rPr>
        <w:t xml:space="preserve">г) контроль за своевременным представлением соответствующих приходных документов (в пределах срока действия доверенности) или возвратом доверенности при ее неиспользовании. </w:t>
      </w:r>
    </w:p>
    <w:p w:rsidR="006D325E" w:rsidRPr="004A1153" w:rsidRDefault="006D325E" w:rsidP="006D325E">
      <w:pPr>
        <w:jc w:val="both"/>
        <w:rPr>
          <w:sz w:val="20"/>
          <w:szCs w:val="20"/>
        </w:rPr>
      </w:pPr>
      <w:r w:rsidRPr="004A1153">
        <w:rPr>
          <w:sz w:val="20"/>
          <w:szCs w:val="20"/>
        </w:rPr>
        <w:t xml:space="preserve">5. Журнал учета выданных доверенностей </w:t>
      </w:r>
    </w:p>
    <w:p w:rsidR="006D325E" w:rsidRPr="004A1153" w:rsidRDefault="006D325E" w:rsidP="006D325E">
      <w:pPr>
        <w:jc w:val="both"/>
        <w:rPr>
          <w:sz w:val="20"/>
          <w:szCs w:val="20"/>
        </w:rPr>
      </w:pPr>
      <w:r w:rsidRPr="004A1153">
        <w:rPr>
          <w:sz w:val="20"/>
          <w:szCs w:val="20"/>
        </w:rPr>
        <w:t xml:space="preserve">5.1. При выдаче доверенности регистрируются в журнале учета выданных доверенностей. Журнал ведется по следующей форме: N записи Дата выдачи Номер доверенности Лицо, получившее доверенность Предоставленные полномочия Срок доверенности Расписка в получении </w:t>
      </w:r>
    </w:p>
    <w:p w:rsidR="006D325E" w:rsidRPr="004A1153" w:rsidRDefault="006D325E" w:rsidP="006D325E">
      <w:pPr>
        <w:jc w:val="both"/>
        <w:rPr>
          <w:sz w:val="20"/>
          <w:szCs w:val="20"/>
        </w:rPr>
      </w:pPr>
      <w:r w:rsidRPr="004A1153">
        <w:rPr>
          <w:sz w:val="20"/>
          <w:szCs w:val="20"/>
        </w:rPr>
        <w:t>5.2. Журнал учета выданных доверенностей должен быть пронумерован и прошнурован.</w:t>
      </w:r>
    </w:p>
    <w:p w:rsidR="006D325E" w:rsidRPr="004A1153" w:rsidRDefault="006D325E" w:rsidP="006D325E">
      <w:pPr>
        <w:jc w:val="both"/>
        <w:rPr>
          <w:sz w:val="20"/>
          <w:szCs w:val="20"/>
        </w:rPr>
      </w:pPr>
      <w:r w:rsidRPr="004A1153">
        <w:rPr>
          <w:sz w:val="20"/>
          <w:szCs w:val="20"/>
        </w:rPr>
        <w:t xml:space="preserve"> 5.3. Журнал учета выданных доверенностей хранится у лица, ответственного за регистрацию доверенностей.</w:t>
      </w:r>
    </w:p>
    <w:p w:rsidR="006D325E" w:rsidRPr="004A1153" w:rsidRDefault="006D325E" w:rsidP="006D325E">
      <w:pPr>
        <w:jc w:val="both"/>
        <w:rPr>
          <w:sz w:val="20"/>
          <w:szCs w:val="20"/>
        </w:rPr>
      </w:pPr>
      <w:r w:rsidRPr="004A1153">
        <w:rPr>
          <w:sz w:val="20"/>
          <w:szCs w:val="20"/>
        </w:rPr>
        <w:t xml:space="preserve"> 5.4. О возвращении неиспользованной доверенности делается отметка в журнале учета выданных доверенностей. Возвращенные неиспользованные доверенности погашаются надписью "не использована" и хранятся до конца отчетного года у лица, ответственного за их регистрацию. По окончании года такие неиспользованные доверенности уничтожаются в установленном порядке с составлением об этом соответствующего акта.</w:t>
      </w:r>
    </w:p>
    <w:p w:rsidR="006D325E" w:rsidRPr="007F1A05" w:rsidRDefault="006D325E" w:rsidP="000852F4">
      <w:pPr>
        <w:jc w:val="both"/>
        <w:rPr>
          <w:sz w:val="20"/>
          <w:szCs w:val="20"/>
        </w:rPr>
      </w:pPr>
      <w:r w:rsidRPr="004A1153">
        <w:rPr>
          <w:sz w:val="20"/>
          <w:szCs w:val="20"/>
        </w:rPr>
        <w:t xml:space="preserve"> 6. Перечень должностных лиц, </w:t>
      </w:r>
      <w:r w:rsidR="000852F4">
        <w:rPr>
          <w:sz w:val="20"/>
          <w:szCs w:val="20"/>
        </w:rPr>
        <w:t>утверждается руководителем субъекта учета.</w:t>
      </w: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7625DF" w:rsidRDefault="007625DF" w:rsidP="007E7D24">
      <w:pPr>
        <w:autoSpaceDE w:val="0"/>
        <w:autoSpaceDN w:val="0"/>
        <w:adjustRightInd w:val="0"/>
        <w:jc w:val="right"/>
      </w:pPr>
    </w:p>
    <w:p w:rsidR="006D325E" w:rsidRDefault="006D325E" w:rsidP="007E7D24">
      <w:pPr>
        <w:autoSpaceDE w:val="0"/>
        <w:autoSpaceDN w:val="0"/>
        <w:adjustRightInd w:val="0"/>
        <w:jc w:val="right"/>
      </w:pPr>
    </w:p>
    <w:p w:rsidR="000852F4" w:rsidRPr="002A4AFE" w:rsidRDefault="000852F4" w:rsidP="000852F4">
      <w:pPr>
        <w:autoSpaceDE w:val="0"/>
        <w:autoSpaceDN w:val="0"/>
        <w:adjustRightInd w:val="0"/>
        <w:jc w:val="right"/>
        <w:outlineLvl w:val="1"/>
      </w:pPr>
      <w:r w:rsidRPr="002A4AFE">
        <w:t>Приложение №</w:t>
      </w:r>
      <w:r>
        <w:t xml:space="preserve"> </w:t>
      </w:r>
      <w:r w:rsidRPr="002A4AFE">
        <w:t>5</w:t>
      </w:r>
    </w:p>
    <w:p w:rsidR="000852F4" w:rsidRPr="006C3BF0" w:rsidRDefault="000852F4" w:rsidP="000852F4">
      <w:pPr>
        <w:autoSpaceDE w:val="0"/>
        <w:autoSpaceDN w:val="0"/>
        <w:adjustRightInd w:val="0"/>
        <w:jc w:val="right"/>
        <w:rPr>
          <w:sz w:val="18"/>
          <w:szCs w:val="18"/>
        </w:rPr>
      </w:pPr>
      <w:r w:rsidRPr="006C3BF0">
        <w:rPr>
          <w:sz w:val="18"/>
          <w:szCs w:val="18"/>
        </w:rPr>
        <w:t>к Учетной политике</w:t>
      </w: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0852F4" w:rsidRPr="006C3BF0" w:rsidRDefault="000852F4" w:rsidP="000852F4">
      <w:pPr>
        <w:autoSpaceDE w:val="0"/>
        <w:autoSpaceDN w:val="0"/>
        <w:adjustRightInd w:val="0"/>
        <w:jc w:val="center"/>
        <w:rPr>
          <w:sz w:val="20"/>
          <w:szCs w:val="20"/>
        </w:rPr>
      </w:pPr>
      <w:r w:rsidRPr="006C3BF0">
        <w:rPr>
          <w:b/>
          <w:bCs/>
          <w:sz w:val="20"/>
          <w:szCs w:val="20"/>
        </w:rPr>
        <w:t>Порядок выдачи под отчет денежных средств,</w:t>
      </w:r>
    </w:p>
    <w:p w:rsidR="000852F4" w:rsidRPr="006C3BF0" w:rsidRDefault="000852F4" w:rsidP="000852F4">
      <w:pPr>
        <w:autoSpaceDE w:val="0"/>
        <w:autoSpaceDN w:val="0"/>
        <w:adjustRightInd w:val="0"/>
        <w:jc w:val="center"/>
        <w:rPr>
          <w:sz w:val="20"/>
          <w:szCs w:val="20"/>
        </w:rPr>
      </w:pPr>
      <w:r w:rsidRPr="006C3BF0">
        <w:rPr>
          <w:b/>
          <w:bCs/>
          <w:sz w:val="20"/>
          <w:szCs w:val="20"/>
        </w:rPr>
        <w:t>составления и представления отчетов подотчетными лицами</w:t>
      </w:r>
    </w:p>
    <w:p w:rsidR="000852F4" w:rsidRPr="006C3BF0" w:rsidRDefault="000852F4" w:rsidP="000852F4">
      <w:pPr>
        <w:autoSpaceDE w:val="0"/>
        <w:autoSpaceDN w:val="0"/>
        <w:adjustRightInd w:val="0"/>
        <w:jc w:val="both"/>
        <w:rPr>
          <w:sz w:val="20"/>
          <w:szCs w:val="20"/>
        </w:rPr>
      </w:pPr>
    </w:p>
    <w:p w:rsidR="000852F4" w:rsidRPr="006C3BF0" w:rsidRDefault="000852F4" w:rsidP="000852F4">
      <w:pPr>
        <w:autoSpaceDE w:val="0"/>
        <w:autoSpaceDN w:val="0"/>
        <w:adjustRightInd w:val="0"/>
        <w:jc w:val="center"/>
        <w:outlineLvl w:val="2"/>
        <w:rPr>
          <w:sz w:val="20"/>
          <w:szCs w:val="20"/>
        </w:rPr>
      </w:pPr>
      <w:r w:rsidRPr="006C3BF0">
        <w:rPr>
          <w:b/>
          <w:bCs/>
          <w:sz w:val="20"/>
          <w:szCs w:val="20"/>
        </w:rPr>
        <w:t>1. Общие положения</w:t>
      </w:r>
    </w:p>
    <w:p w:rsidR="000852F4" w:rsidRPr="006C3BF0" w:rsidRDefault="000852F4" w:rsidP="000852F4">
      <w:pPr>
        <w:autoSpaceDE w:val="0"/>
        <w:autoSpaceDN w:val="0"/>
        <w:adjustRightInd w:val="0"/>
        <w:jc w:val="both"/>
        <w:rPr>
          <w:sz w:val="20"/>
          <w:szCs w:val="20"/>
        </w:rPr>
      </w:pPr>
    </w:p>
    <w:p w:rsidR="000852F4" w:rsidRPr="006C3BF0" w:rsidRDefault="000852F4" w:rsidP="000852F4">
      <w:pPr>
        <w:autoSpaceDE w:val="0"/>
        <w:autoSpaceDN w:val="0"/>
        <w:adjustRightInd w:val="0"/>
        <w:jc w:val="both"/>
        <w:rPr>
          <w:sz w:val="20"/>
          <w:szCs w:val="20"/>
        </w:rPr>
      </w:pPr>
      <w:r w:rsidRPr="006C3BF0">
        <w:rPr>
          <w:sz w:val="20"/>
          <w:szCs w:val="20"/>
        </w:rPr>
        <w:t>1.1. Порядок содержит единые правила расчетов с подотчетными лицами учреждения.</w:t>
      </w:r>
    </w:p>
    <w:p w:rsidR="000852F4" w:rsidRPr="006C3BF0" w:rsidRDefault="000852F4" w:rsidP="000852F4">
      <w:pPr>
        <w:autoSpaceDE w:val="0"/>
        <w:autoSpaceDN w:val="0"/>
        <w:adjustRightInd w:val="0"/>
        <w:jc w:val="both"/>
        <w:rPr>
          <w:sz w:val="20"/>
          <w:szCs w:val="20"/>
        </w:rPr>
      </w:pPr>
      <w:r w:rsidRPr="006C3BF0">
        <w:rPr>
          <w:sz w:val="20"/>
          <w:szCs w:val="20"/>
        </w:rPr>
        <w:t>1.2. Основными нормативными правовыми актами, использованными при разработке настоящего Порядка, являются:</w:t>
      </w:r>
    </w:p>
    <w:p w:rsidR="000852F4" w:rsidRPr="006C3BF0" w:rsidRDefault="000852F4" w:rsidP="000852F4">
      <w:pPr>
        <w:autoSpaceDE w:val="0"/>
        <w:autoSpaceDN w:val="0"/>
        <w:adjustRightInd w:val="0"/>
        <w:jc w:val="both"/>
        <w:rPr>
          <w:sz w:val="20"/>
          <w:szCs w:val="20"/>
        </w:rPr>
      </w:pPr>
      <w:r w:rsidRPr="006C3BF0">
        <w:rPr>
          <w:sz w:val="20"/>
          <w:szCs w:val="20"/>
        </w:rPr>
        <w:t xml:space="preserve">- </w:t>
      </w:r>
      <w:hyperlink r:id="rId205" w:history="1">
        <w:r w:rsidRPr="006C3BF0">
          <w:rPr>
            <w:sz w:val="20"/>
            <w:szCs w:val="20"/>
          </w:rPr>
          <w:t>Указание</w:t>
        </w:r>
      </w:hyperlink>
      <w:r w:rsidRPr="006C3BF0">
        <w:rPr>
          <w:sz w:val="20"/>
          <w:szCs w:val="20"/>
        </w:rPr>
        <w:t xml:space="preserve"> №3210-У;</w:t>
      </w:r>
    </w:p>
    <w:p w:rsidR="000852F4" w:rsidRPr="006C3BF0" w:rsidRDefault="000852F4" w:rsidP="000852F4">
      <w:pPr>
        <w:autoSpaceDE w:val="0"/>
        <w:autoSpaceDN w:val="0"/>
        <w:adjustRightInd w:val="0"/>
        <w:jc w:val="both"/>
        <w:rPr>
          <w:sz w:val="20"/>
          <w:szCs w:val="20"/>
        </w:rPr>
      </w:pPr>
      <w:r w:rsidRPr="006C3BF0">
        <w:rPr>
          <w:sz w:val="20"/>
          <w:szCs w:val="20"/>
        </w:rPr>
        <w:t xml:space="preserve">- </w:t>
      </w:r>
      <w:hyperlink r:id="rId206" w:history="1">
        <w:r w:rsidRPr="006C3BF0">
          <w:rPr>
            <w:sz w:val="20"/>
            <w:szCs w:val="20"/>
          </w:rPr>
          <w:t>Инструкция</w:t>
        </w:r>
      </w:hyperlink>
      <w:r w:rsidRPr="006C3BF0">
        <w:rPr>
          <w:sz w:val="20"/>
          <w:szCs w:val="20"/>
        </w:rPr>
        <w:t xml:space="preserve"> №157н;</w:t>
      </w:r>
    </w:p>
    <w:p w:rsidR="000852F4" w:rsidRPr="006C3BF0" w:rsidRDefault="000852F4" w:rsidP="000852F4">
      <w:pPr>
        <w:autoSpaceDE w:val="0"/>
        <w:autoSpaceDN w:val="0"/>
        <w:adjustRightInd w:val="0"/>
        <w:jc w:val="both"/>
        <w:rPr>
          <w:sz w:val="20"/>
          <w:szCs w:val="20"/>
        </w:rPr>
      </w:pPr>
      <w:r w:rsidRPr="006C3BF0">
        <w:rPr>
          <w:sz w:val="20"/>
          <w:szCs w:val="20"/>
        </w:rPr>
        <w:t xml:space="preserve">- </w:t>
      </w:r>
      <w:hyperlink r:id="rId207" w:history="1">
        <w:r w:rsidRPr="006C3BF0">
          <w:rPr>
            <w:sz w:val="20"/>
            <w:szCs w:val="20"/>
          </w:rPr>
          <w:t>Приказ</w:t>
        </w:r>
      </w:hyperlink>
      <w:r w:rsidRPr="006C3BF0">
        <w:rPr>
          <w:sz w:val="20"/>
          <w:szCs w:val="20"/>
        </w:rPr>
        <w:t xml:space="preserve"> Минфина России №52н.</w:t>
      </w:r>
    </w:p>
    <w:p w:rsidR="000852F4" w:rsidRPr="006C3BF0" w:rsidRDefault="000852F4" w:rsidP="000852F4">
      <w:pPr>
        <w:autoSpaceDE w:val="0"/>
        <w:autoSpaceDN w:val="0"/>
        <w:adjustRightInd w:val="0"/>
        <w:jc w:val="both"/>
        <w:rPr>
          <w:sz w:val="20"/>
          <w:szCs w:val="20"/>
        </w:rPr>
      </w:pPr>
    </w:p>
    <w:p w:rsidR="000852F4" w:rsidRPr="006C3BF0" w:rsidRDefault="000852F4" w:rsidP="000852F4">
      <w:pPr>
        <w:autoSpaceDE w:val="0"/>
        <w:autoSpaceDN w:val="0"/>
        <w:adjustRightInd w:val="0"/>
        <w:jc w:val="center"/>
        <w:outlineLvl w:val="2"/>
        <w:rPr>
          <w:sz w:val="20"/>
          <w:szCs w:val="20"/>
        </w:rPr>
      </w:pPr>
      <w:r w:rsidRPr="006C3BF0">
        <w:rPr>
          <w:b/>
          <w:bCs/>
          <w:sz w:val="20"/>
          <w:szCs w:val="20"/>
        </w:rPr>
        <w:t>2. Порядок выдачи денежных средств под отчет</w:t>
      </w:r>
    </w:p>
    <w:p w:rsidR="000852F4" w:rsidRPr="006C3BF0" w:rsidRDefault="000852F4" w:rsidP="000852F4">
      <w:pPr>
        <w:autoSpaceDE w:val="0"/>
        <w:autoSpaceDN w:val="0"/>
        <w:adjustRightInd w:val="0"/>
        <w:jc w:val="both"/>
        <w:rPr>
          <w:sz w:val="20"/>
          <w:szCs w:val="20"/>
        </w:rPr>
      </w:pPr>
    </w:p>
    <w:p w:rsidR="000852F4" w:rsidRPr="006C3BF0" w:rsidRDefault="000852F4" w:rsidP="000852F4">
      <w:pPr>
        <w:autoSpaceDE w:val="0"/>
        <w:autoSpaceDN w:val="0"/>
        <w:adjustRightInd w:val="0"/>
        <w:jc w:val="both"/>
        <w:rPr>
          <w:sz w:val="20"/>
          <w:szCs w:val="20"/>
        </w:rPr>
      </w:pPr>
      <w:r w:rsidRPr="006C3BF0">
        <w:rPr>
          <w:sz w:val="20"/>
          <w:szCs w:val="20"/>
        </w:rPr>
        <w:t>2.1. Денежные средства выдаются (перечисляются) под отчет:</w:t>
      </w:r>
    </w:p>
    <w:p w:rsidR="000852F4" w:rsidRPr="006C3BF0" w:rsidRDefault="000852F4" w:rsidP="000852F4">
      <w:pPr>
        <w:autoSpaceDE w:val="0"/>
        <w:autoSpaceDN w:val="0"/>
        <w:adjustRightInd w:val="0"/>
        <w:jc w:val="both"/>
        <w:rPr>
          <w:sz w:val="20"/>
          <w:szCs w:val="20"/>
        </w:rPr>
      </w:pPr>
      <w:r w:rsidRPr="006C3BF0">
        <w:rPr>
          <w:sz w:val="20"/>
          <w:szCs w:val="20"/>
        </w:rPr>
        <w:t>- на административно-хозяйственные нужды;</w:t>
      </w:r>
    </w:p>
    <w:p w:rsidR="000852F4" w:rsidRPr="006C3BF0" w:rsidRDefault="000852F4" w:rsidP="000852F4">
      <w:pPr>
        <w:autoSpaceDE w:val="0"/>
        <w:autoSpaceDN w:val="0"/>
        <w:adjustRightInd w:val="0"/>
        <w:jc w:val="both"/>
        <w:rPr>
          <w:sz w:val="20"/>
          <w:szCs w:val="20"/>
        </w:rPr>
      </w:pPr>
      <w:r w:rsidRPr="006C3BF0">
        <w:rPr>
          <w:sz w:val="20"/>
          <w:szCs w:val="20"/>
        </w:rPr>
        <w:t>- на покрытие (возмещение) затрат, связанных со служебными командировками.</w:t>
      </w:r>
    </w:p>
    <w:p w:rsidR="000852F4" w:rsidRPr="006C3BF0" w:rsidRDefault="000852F4" w:rsidP="000852F4">
      <w:pPr>
        <w:autoSpaceDE w:val="0"/>
        <w:autoSpaceDN w:val="0"/>
        <w:adjustRightInd w:val="0"/>
        <w:jc w:val="both"/>
        <w:rPr>
          <w:sz w:val="20"/>
          <w:szCs w:val="20"/>
        </w:rPr>
      </w:pPr>
      <w:r w:rsidRPr="006C3BF0">
        <w:rPr>
          <w:sz w:val="20"/>
          <w:szCs w:val="20"/>
        </w:rPr>
        <w:t>2.2. Получать подотчетные суммы на административно-хозяйственные нужды имеют право работники, которые замещают должности, содержащиеся в перечне, утверждаемом приказом руководителя.</w:t>
      </w:r>
    </w:p>
    <w:p w:rsidR="000852F4" w:rsidRPr="006C3BF0" w:rsidRDefault="000852F4" w:rsidP="000852F4">
      <w:pPr>
        <w:autoSpaceDE w:val="0"/>
        <w:autoSpaceDN w:val="0"/>
        <w:adjustRightInd w:val="0"/>
        <w:jc w:val="both"/>
        <w:rPr>
          <w:sz w:val="20"/>
          <w:szCs w:val="20"/>
        </w:rPr>
      </w:pPr>
      <w:r w:rsidRPr="006C3BF0">
        <w:rPr>
          <w:sz w:val="20"/>
          <w:szCs w:val="20"/>
        </w:rPr>
        <w:t>2.3. Сумма выдачи денежных средств под отчет одному подотчетному лицу на административно-хозяйственные нужды с учетом перерасхода не может превышать 100 000 (сто тысяч) рублей.</w:t>
      </w:r>
    </w:p>
    <w:p w:rsidR="000852F4" w:rsidRPr="006C3BF0" w:rsidRDefault="000852F4" w:rsidP="000852F4">
      <w:pPr>
        <w:autoSpaceDE w:val="0"/>
        <w:autoSpaceDN w:val="0"/>
        <w:adjustRightInd w:val="0"/>
        <w:jc w:val="both"/>
        <w:rPr>
          <w:sz w:val="20"/>
          <w:szCs w:val="20"/>
        </w:rPr>
      </w:pPr>
      <w:r w:rsidRPr="006C3BF0">
        <w:rPr>
          <w:sz w:val="20"/>
          <w:szCs w:val="20"/>
        </w:rPr>
        <w:t>2.4. Денежные средства под отчет на административно-хозяйственные нужды перечисляются на личные банковские карты работников.</w:t>
      </w:r>
    </w:p>
    <w:p w:rsidR="000852F4" w:rsidRPr="006C3BF0" w:rsidRDefault="000852F4" w:rsidP="000852F4">
      <w:pPr>
        <w:autoSpaceDE w:val="0"/>
        <w:autoSpaceDN w:val="0"/>
        <w:adjustRightInd w:val="0"/>
        <w:jc w:val="both"/>
        <w:rPr>
          <w:sz w:val="20"/>
          <w:szCs w:val="20"/>
        </w:rPr>
      </w:pPr>
      <w:r w:rsidRPr="006C3BF0">
        <w:rPr>
          <w:sz w:val="20"/>
          <w:szCs w:val="20"/>
        </w:rPr>
        <w:t>2.5. Максимальный срок выдачи денежных средств под отчет на административно-хозяйственные нужды составляет 10 календарных дней.</w:t>
      </w:r>
    </w:p>
    <w:p w:rsidR="000852F4" w:rsidRPr="006C3BF0" w:rsidRDefault="000852F4" w:rsidP="000852F4">
      <w:pPr>
        <w:autoSpaceDE w:val="0"/>
        <w:autoSpaceDN w:val="0"/>
        <w:adjustRightInd w:val="0"/>
        <w:jc w:val="both"/>
        <w:rPr>
          <w:sz w:val="20"/>
          <w:szCs w:val="20"/>
        </w:rPr>
      </w:pPr>
      <w:r w:rsidRPr="006C3BF0">
        <w:rPr>
          <w:sz w:val="20"/>
          <w:szCs w:val="20"/>
        </w:rPr>
        <w:t>2.6. Подотчетные суммы на осуществление командировочных расходов выдаются работникам, состоящим с учреждением в трудовых отношениях, направляемым в служебную командировку в соответствии с приказом руководителя.</w:t>
      </w:r>
    </w:p>
    <w:p w:rsidR="000852F4" w:rsidRPr="006C3BF0" w:rsidRDefault="000852F4" w:rsidP="000852F4">
      <w:pPr>
        <w:autoSpaceDE w:val="0"/>
        <w:autoSpaceDN w:val="0"/>
        <w:adjustRightInd w:val="0"/>
        <w:jc w:val="both"/>
        <w:rPr>
          <w:sz w:val="20"/>
          <w:szCs w:val="20"/>
        </w:rPr>
      </w:pPr>
      <w:r w:rsidRPr="006C3BF0">
        <w:rPr>
          <w:sz w:val="20"/>
          <w:szCs w:val="20"/>
        </w:rPr>
        <w:t>2.7. Авансы на расходы, связанные со служебными командировками, перечисляются на личные банковские карты работников.</w:t>
      </w:r>
    </w:p>
    <w:p w:rsidR="000852F4" w:rsidRPr="006C3BF0" w:rsidRDefault="000852F4" w:rsidP="000852F4">
      <w:pPr>
        <w:autoSpaceDE w:val="0"/>
        <w:autoSpaceDN w:val="0"/>
        <w:adjustRightInd w:val="0"/>
        <w:jc w:val="both"/>
        <w:rPr>
          <w:sz w:val="20"/>
          <w:szCs w:val="20"/>
        </w:rPr>
      </w:pPr>
      <w:r w:rsidRPr="006C3BF0">
        <w:rPr>
          <w:sz w:val="20"/>
          <w:szCs w:val="20"/>
        </w:rPr>
        <w:t xml:space="preserve">2.8. Для получения денежных средств под отчет работник оформляет письменное заявление с указанием суммы аванса, назначения аванса, расчета (обоснования) размера аванса и срока, на который он выдается. Форма заявления приведена в </w:t>
      </w:r>
      <w:hyperlink w:anchor="Par799" w:history="1">
        <w:r w:rsidRPr="006C3BF0">
          <w:rPr>
            <w:sz w:val="20"/>
            <w:szCs w:val="20"/>
          </w:rPr>
          <w:t>Приложении №1</w:t>
        </w:r>
      </w:hyperlink>
      <w:r w:rsidRPr="006C3BF0">
        <w:rPr>
          <w:sz w:val="20"/>
          <w:szCs w:val="20"/>
        </w:rPr>
        <w:t xml:space="preserve"> к настоящему Порядку.</w:t>
      </w:r>
    </w:p>
    <w:p w:rsidR="000852F4" w:rsidRPr="006C3BF0" w:rsidRDefault="000852F4" w:rsidP="000852F4">
      <w:pPr>
        <w:autoSpaceDE w:val="0"/>
        <w:autoSpaceDN w:val="0"/>
        <w:adjustRightInd w:val="0"/>
        <w:jc w:val="both"/>
        <w:rPr>
          <w:sz w:val="20"/>
          <w:szCs w:val="20"/>
        </w:rPr>
      </w:pPr>
      <w:r w:rsidRPr="006C3BF0">
        <w:rPr>
          <w:sz w:val="20"/>
          <w:szCs w:val="20"/>
        </w:rPr>
        <w:t>2.9. На заявлении бухгалтерия учреждения делает отметку о наличии у работника на текущую дату задолженности по ранее выданным ему авансам. При наличии задолженности указывается ее сумма и срок отчета по выданному авансу,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0852F4" w:rsidRPr="006C3BF0" w:rsidRDefault="000852F4" w:rsidP="000852F4">
      <w:pPr>
        <w:autoSpaceDE w:val="0"/>
        <w:autoSpaceDN w:val="0"/>
        <w:adjustRightInd w:val="0"/>
        <w:jc w:val="both"/>
        <w:rPr>
          <w:sz w:val="20"/>
          <w:szCs w:val="20"/>
        </w:rPr>
      </w:pPr>
      <w:r w:rsidRPr="006C3BF0">
        <w:rPr>
          <w:sz w:val="20"/>
          <w:szCs w:val="20"/>
        </w:rPr>
        <w:t>2.10. Руководитель учреждения в течение двух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свою подпись и дату.</w:t>
      </w:r>
    </w:p>
    <w:p w:rsidR="000852F4" w:rsidRPr="006C3BF0" w:rsidRDefault="000852F4" w:rsidP="000852F4">
      <w:pPr>
        <w:autoSpaceDE w:val="0"/>
        <w:autoSpaceDN w:val="0"/>
        <w:adjustRightInd w:val="0"/>
        <w:jc w:val="both"/>
        <w:rPr>
          <w:sz w:val="20"/>
          <w:szCs w:val="20"/>
        </w:rPr>
      </w:pPr>
      <w:r w:rsidRPr="006C3BF0">
        <w:rPr>
          <w:sz w:val="20"/>
          <w:szCs w:val="20"/>
        </w:rPr>
        <w:t>2.11. Выдача (перечисление) денежных средств под отчет производится, при условии что у подотчетного лица отсутствует задолженность по денежным средствам, по которым наступил срок представления Отчета расходах подотчетного лица (форма 0504520).</w:t>
      </w:r>
    </w:p>
    <w:p w:rsidR="000852F4" w:rsidRPr="006C3BF0" w:rsidRDefault="000852F4" w:rsidP="000852F4">
      <w:pPr>
        <w:autoSpaceDE w:val="0"/>
        <w:autoSpaceDN w:val="0"/>
        <w:adjustRightInd w:val="0"/>
        <w:jc w:val="both"/>
        <w:rPr>
          <w:sz w:val="20"/>
          <w:szCs w:val="20"/>
        </w:rPr>
      </w:pPr>
      <w:r w:rsidRPr="006C3BF0">
        <w:rPr>
          <w:sz w:val="20"/>
          <w:szCs w:val="20"/>
        </w:rPr>
        <w:t>2.12. Передача выданных (перечисленных) под отчет денежных средств одним лицом другому запрещается.</w:t>
      </w:r>
    </w:p>
    <w:p w:rsidR="000852F4" w:rsidRPr="006C3BF0" w:rsidRDefault="000852F4" w:rsidP="000852F4">
      <w:pPr>
        <w:autoSpaceDE w:val="0"/>
        <w:autoSpaceDN w:val="0"/>
        <w:adjustRightInd w:val="0"/>
        <w:jc w:val="both"/>
        <w:rPr>
          <w:sz w:val="20"/>
          <w:szCs w:val="20"/>
        </w:rPr>
      </w:pPr>
      <w:r w:rsidRPr="006C3BF0">
        <w:rPr>
          <w:sz w:val="20"/>
          <w:szCs w:val="20"/>
        </w:rPr>
        <w:t>2.13. В исключительных случаях, когда работник учреждения с разрешения руководителя произвел оплату расходов за счет собственных средств, эти затраты компенсируют. Расходы возмещаются по отчету работника, утвержденному руководителем учреждения. К отчету прилагаются подтверждающие документы.</w:t>
      </w:r>
    </w:p>
    <w:p w:rsidR="000852F4" w:rsidRPr="006C3BF0" w:rsidRDefault="000852F4" w:rsidP="000852F4">
      <w:pPr>
        <w:autoSpaceDE w:val="0"/>
        <w:autoSpaceDN w:val="0"/>
        <w:adjustRightInd w:val="0"/>
        <w:jc w:val="both"/>
        <w:rPr>
          <w:sz w:val="20"/>
          <w:szCs w:val="20"/>
        </w:rPr>
      </w:pPr>
    </w:p>
    <w:p w:rsidR="000852F4" w:rsidRPr="006C3BF0" w:rsidRDefault="000852F4" w:rsidP="000852F4">
      <w:pPr>
        <w:autoSpaceDE w:val="0"/>
        <w:autoSpaceDN w:val="0"/>
        <w:adjustRightInd w:val="0"/>
        <w:jc w:val="center"/>
        <w:outlineLvl w:val="2"/>
        <w:rPr>
          <w:sz w:val="20"/>
          <w:szCs w:val="20"/>
        </w:rPr>
      </w:pPr>
      <w:r w:rsidRPr="006C3BF0">
        <w:rPr>
          <w:b/>
          <w:bCs/>
          <w:sz w:val="20"/>
          <w:szCs w:val="20"/>
        </w:rPr>
        <w:t>3. Порядок представления отчетности подотчетными лицами</w:t>
      </w:r>
    </w:p>
    <w:p w:rsidR="000852F4" w:rsidRPr="006C3BF0" w:rsidRDefault="000852F4" w:rsidP="000852F4">
      <w:pPr>
        <w:autoSpaceDE w:val="0"/>
        <w:autoSpaceDN w:val="0"/>
        <w:adjustRightInd w:val="0"/>
        <w:jc w:val="both"/>
        <w:rPr>
          <w:sz w:val="20"/>
          <w:szCs w:val="20"/>
        </w:rPr>
      </w:pPr>
    </w:p>
    <w:p w:rsidR="000852F4" w:rsidRPr="006C3BF0" w:rsidRDefault="000852F4" w:rsidP="000852F4">
      <w:pPr>
        <w:autoSpaceDE w:val="0"/>
        <w:autoSpaceDN w:val="0"/>
        <w:adjustRightInd w:val="0"/>
        <w:jc w:val="both"/>
        <w:rPr>
          <w:sz w:val="20"/>
          <w:szCs w:val="20"/>
        </w:rPr>
      </w:pPr>
      <w:r w:rsidRPr="006C3BF0">
        <w:rPr>
          <w:sz w:val="20"/>
          <w:szCs w:val="20"/>
        </w:rPr>
        <w:t xml:space="preserve">3.1. </w:t>
      </w:r>
      <w:r w:rsidRPr="006C3BF0">
        <w:rPr>
          <w:sz w:val="20"/>
          <w:szCs w:val="20"/>
          <w:shd w:val="clear" w:color="auto" w:fill="FFFFFF"/>
        </w:rPr>
        <w:t>Отчет о расходах подотчетного лица (</w:t>
      </w:r>
      <w:hyperlink r:id="rId208" w:anchor="block_2337" w:history="1">
        <w:r w:rsidRPr="006C3BF0">
          <w:rPr>
            <w:rStyle w:val="a8"/>
            <w:color w:val="auto"/>
            <w:sz w:val="20"/>
            <w:szCs w:val="20"/>
            <w:shd w:val="clear" w:color="auto" w:fill="FFFFFF"/>
          </w:rPr>
          <w:t>ф. 0504520</w:t>
        </w:r>
      </w:hyperlink>
      <w:r w:rsidRPr="006C3BF0">
        <w:rPr>
          <w:sz w:val="20"/>
          <w:szCs w:val="20"/>
          <w:shd w:val="clear" w:color="auto" w:fill="FFFFFF"/>
        </w:rPr>
        <w:t>) (далее - Отчет (ф. 0504520) формируется в виде электронного документа и применяется для учета расчетов с подотчетными лицами на основании соответствующих электронных документов: Решения о командировании (</w:t>
      </w:r>
      <w:hyperlink r:id="rId209" w:anchor="block_2331" w:history="1">
        <w:r w:rsidRPr="006C3BF0">
          <w:rPr>
            <w:rStyle w:val="a8"/>
            <w:color w:val="auto"/>
            <w:sz w:val="20"/>
            <w:szCs w:val="20"/>
            <w:shd w:val="clear" w:color="auto" w:fill="FFFFFF"/>
          </w:rPr>
          <w:t>ф. 0504512</w:t>
        </w:r>
      </w:hyperlink>
      <w:r w:rsidRPr="006C3BF0">
        <w:rPr>
          <w:sz w:val="20"/>
          <w:szCs w:val="20"/>
          <w:shd w:val="clear" w:color="auto" w:fill="FFFFFF"/>
        </w:rPr>
        <w:t>), Изменения Решения о командировании (</w:t>
      </w:r>
      <w:hyperlink r:id="rId210" w:anchor="block_2332" w:history="1">
        <w:r w:rsidRPr="006C3BF0">
          <w:rPr>
            <w:rStyle w:val="a8"/>
            <w:color w:val="auto"/>
            <w:sz w:val="20"/>
            <w:szCs w:val="20"/>
            <w:shd w:val="clear" w:color="auto" w:fill="FFFFFF"/>
          </w:rPr>
          <w:t>ф. 0504513</w:t>
        </w:r>
      </w:hyperlink>
      <w:r w:rsidRPr="006C3BF0">
        <w:rPr>
          <w:sz w:val="20"/>
          <w:szCs w:val="20"/>
          <w:shd w:val="clear" w:color="auto" w:fill="FFFFFF"/>
        </w:rPr>
        <w:t>), Решения о командировании (</w:t>
      </w:r>
      <w:hyperlink r:id="rId211" w:anchor="block_2333" w:history="1">
        <w:r w:rsidRPr="006C3BF0">
          <w:rPr>
            <w:rStyle w:val="a8"/>
            <w:color w:val="auto"/>
            <w:sz w:val="20"/>
            <w:szCs w:val="20"/>
            <w:shd w:val="clear" w:color="auto" w:fill="FFFFFF"/>
          </w:rPr>
          <w:t>ф. 0504515</w:t>
        </w:r>
      </w:hyperlink>
      <w:r w:rsidRPr="006C3BF0">
        <w:rPr>
          <w:sz w:val="20"/>
          <w:szCs w:val="20"/>
          <w:shd w:val="clear" w:color="auto" w:fill="FFFFFF"/>
        </w:rPr>
        <w:t>), Изменения Решения о командировании (ф. </w:t>
      </w:r>
      <w:hyperlink r:id="rId212" w:anchor="block_2334" w:history="1">
        <w:r w:rsidRPr="006C3BF0">
          <w:rPr>
            <w:rStyle w:val="a8"/>
            <w:color w:val="auto"/>
            <w:sz w:val="20"/>
            <w:szCs w:val="20"/>
            <w:shd w:val="clear" w:color="auto" w:fill="FFFFFF"/>
          </w:rPr>
          <w:t>0504516</w:t>
        </w:r>
      </w:hyperlink>
      <w:r w:rsidRPr="006C3BF0">
        <w:rPr>
          <w:sz w:val="20"/>
          <w:szCs w:val="20"/>
          <w:shd w:val="clear" w:color="auto" w:fill="FFFFFF"/>
        </w:rPr>
        <w:t>) (далее - решения о командировании), Решения о компенсации (</w:t>
      </w:r>
      <w:hyperlink r:id="rId213" w:anchor="block_2335" w:history="1">
        <w:r w:rsidRPr="006C3BF0">
          <w:rPr>
            <w:rStyle w:val="a8"/>
            <w:color w:val="auto"/>
            <w:sz w:val="20"/>
            <w:szCs w:val="20"/>
            <w:shd w:val="clear" w:color="auto" w:fill="FFFFFF"/>
          </w:rPr>
          <w:t>ф. 0504517</w:t>
        </w:r>
      </w:hyperlink>
      <w:r w:rsidRPr="006C3BF0">
        <w:rPr>
          <w:sz w:val="20"/>
          <w:szCs w:val="20"/>
          <w:shd w:val="clear" w:color="auto" w:fill="FFFFFF"/>
        </w:rPr>
        <w:t>) и Заявки на закупку (</w:t>
      </w:r>
      <w:hyperlink r:id="rId214" w:anchor="block_2336" w:history="1">
        <w:r w:rsidRPr="006C3BF0">
          <w:rPr>
            <w:rStyle w:val="a8"/>
            <w:color w:val="auto"/>
            <w:sz w:val="20"/>
            <w:szCs w:val="20"/>
            <w:shd w:val="clear" w:color="auto" w:fill="FFFFFF"/>
          </w:rPr>
          <w:t>ф. 0504518</w:t>
        </w:r>
      </w:hyperlink>
      <w:r w:rsidRPr="006C3BF0">
        <w:rPr>
          <w:sz w:val="20"/>
          <w:szCs w:val="20"/>
          <w:shd w:val="clear" w:color="auto" w:fill="FFFFFF"/>
        </w:rPr>
        <w:t>) (далее совместно - Документы-основания), в соответствии с которыми принято решение о выдаче денежных средств подотчетному лицу (аванса) для целей, отраженных в указанных документах.</w:t>
      </w:r>
      <w:r w:rsidRPr="006C3BF0">
        <w:rPr>
          <w:sz w:val="20"/>
          <w:szCs w:val="20"/>
        </w:rPr>
        <w:t xml:space="preserve"> </w:t>
      </w:r>
    </w:p>
    <w:p w:rsidR="000852F4" w:rsidRPr="006C3BF0" w:rsidRDefault="000852F4" w:rsidP="000852F4">
      <w:pPr>
        <w:autoSpaceDE w:val="0"/>
        <w:autoSpaceDN w:val="0"/>
        <w:adjustRightInd w:val="0"/>
        <w:jc w:val="both"/>
        <w:rPr>
          <w:sz w:val="20"/>
          <w:szCs w:val="20"/>
        </w:rPr>
      </w:pPr>
    </w:p>
    <w:p w:rsidR="000852F4" w:rsidRPr="006C3BF0" w:rsidRDefault="000852F4" w:rsidP="000852F4">
      <w:pPr>
        <w:autoSpaceDE w:val="0"/>
        <w:autoSpaceDN w:val="0"/>
        <w:adjustRightInd w:val="0"/>
        <w:jc w:val="both"/>
        <w:rPr>
          <w:sz w:val="20"/>
          <w:szCs w:val="20"/>
        </w:rPr>
      </w:pPr>
      <w:r w:rsidRPr="006C3BF0">
        <w:rPr>
          <w:sz w:val="20"/>
          <w:szCs w:val="20"/>
          <w:shd w:val="clear" w:color="auto" w:fill="FFFFFF"/>
        </w:rPr>
        <w:t>Информация Отчета (</w:t>
      </w:r>
      <w:hyperlink r:id="rId215" w:anchor="block_2337" w:history="1">
        <w:r w:rsidRPr="006C3BF0">
          <w:rPr>
            <w:rStyle w:val="a8"/>
            <w:color w:val="auto"/>
            <w:sz w:val="20"/>
            <w:szCs w:val="20"/>
            <w:shd w:val="clear" w:color="auto" w:fill="FFFFFF"/>
          </w:rPr>
          <w:t>ф. 0504520</w:t>
        </w:r>
      </w:hyperlink>
      <w:r w:rsidRPr="006C3BF0">
        <w:rPr>
          <w:sz w:val="20"/>
          <w:szCs w:val="20"/>
          <w:shd w:val="clear" w:color="auto" w:fill="FFFFFF"/>
        </w:rPr>
        <w:t>) заполняется подотчетным лицом (уполномоченным лицом) на основании Документа-основания, в соответствии с которым принято решение о выдаче денежных средств подотчетному лицу (аванс).</w:t>
      </w:r>
    </w:p>
    <w:p w:rsidR="000852F4" w:rsidRPr="006C3BF0" w:rsidRDefault="000852F4" w:rsidP="000852F4">
      <w:pPr>
        <w:autoSpaceDE w:val="0"/>
        <w:autoSpaceDN w:val="0"/>
        <w:adjustRightInd w:val="0"/>
        <w:jc w:val="both"/>
        <w:rPr>
          <w:sz w:val="20"/>
          <w:szCs w:val="20"/>
        </w:rPr>
      </w:pPr>
      <w:r w:rsidRPr="006C3BF0">
        <w:rPr>
          <w:sz w:val="20"/>
          <w:szCs w:val="20"/>
        </w:rPr>
        <w:lastRenderedPageBreak/>
        <w:t xml:space="preserve">3.2. Отчет </w:t>
      </w:r>
      <w:hyperlink r:id="rId216" w:history="1">
        <w:r w:rsidRPr="006C3BF0">
          <w:rPr>
            <w:sz w:val="20"/>
            <w:szCs w:val="20"/>
          </w:rPr>
          <w:t>(ф. 0504520)</w:t>
        </w:r>
      </w:hyperlink>
      <w:r w:rsidRPr="006C3BF0">
        <w:rPr>
          <w:sz w:val="20"/>
          <w:szCs w:val="20"/>
        </w:rPr>
        <w:t xml:space="preserve"> по расходам, осуществленным на административно-хозяйственные нужды, должен быть создан  не позднее трех рабочих дней по истечении срока, на который были выданы денежные средства.</w:t>
      </w:r>
    </w:p>
    <w:p w:rsidR="000852F4" w:rsidRPr="006C3BF0" w:rsidRDefault="000852F4" w:rsidP="000852F4">
      <w:pPr>
        <w:autoSpaceDE w:val="0"/>
        <w:autoSpaceDN w:val="0"/>
        <w:adjustRightInd w:val="0"/>
        <w:jc w:val="both"/>
        <w:rPr>
          <w:sz w:val="20"/>
          <w:szCs w:val="20"/>
        </w:rPr>
      </w:pPr>
      <w:r w:rsidRPr="006C3BF0">
        <w:rPr>
          <w:sz w:val="20"/>
          <w:szCs w:val="20"/>
        </w:rPr>
        <w:t xml:space="preserve">3.3. </w:t>
      </w:r>
      <w:r w:rsidRPr="006C3BF0">
        <w:rPr>
          <w:sz w:val="20"/>
          <w:szCs w:val="20"/>
          <w:shd w:val="clear" w:color="auto" w:fill="FFFFFF"/>
        </w:rPr>
        <w:t>Отчет о расходах подотчетного лица (</w:t>
      </w:r>
      <w:hyperlink r:id="rId217" w:anchor="block_2337" w:history="1">
        <w:r w:rsidRPr="006C3BF0">
          <w:rPr>
            <w:rStyle w:val="a8"/>
            <w:color w:val="auto"/>
            <w:sz w:val="20"/>
            <w:szCs w:val="20"/>
            <w:shd w:val="clear" w:color="auto" w:fill="FFFFFF"/>
          </w:rPr>
          <w:t>ф. 0504520</w:t>
        </w:r>
      </w:hyperlink>
      <w:r w:rsidRPr="006C3BF0">
        <w:rPr>
          <w:sz w:val="20"/>
          <w:szCs w:val="20"/>
          <w:shd w:val="clear" w:color="auto" w:fill="FFFFFF"/>
        </w:rPr>
        <w:t xml:space="preserve">) </w:t>
      </w:r>
      <w:r w:rsidRPr="006C3BF0">
        <w:rPr>
          <w:sz w:val="20"/>
          <w:szCs w:val="20"/>
        </w:rPr>
        <w:t xml:space="preserve"> по командировочным расходам необходимо сформировать  не позднее трех рабочих дней со дня возвращения из командировки.</w:t>
      </w:r>
    </w:p>
    <w:p w:rsidR="000852F4" w:rsidRPr="006C3BF0" w:rsidRDefault="000852F4" w:rsidP="000852F4">
      <w:pPr>
        <w:autoSpaceDE w:val="0"/>
        <w:autoSpaceDN w:val="0"/>
        <w:adjustRightInd w:val="0"/>
        <w:jc w:val="both"/>
        <w:rPr>
          <w:sz w:val="20"/>
          <w:szCs w:val="20"/>
        </w:rPr>
      </w:pPr>
      <w:r w:rsidRPr="006C3BF0">
        <w:rPr>
          <w:sz w:val="20"/>
          <w:szCs w:val="20"/>
        </w:rPr>
        <w:t xml:space="preserve">3.4. </w:t>
      </w:r>
      <w:r w:rsidRPr="006C3BF0">
        <w:rPr>
          <w:sz w:val="20"/>
          <w:szCs w:val="20"/>
          <w:shd w:val="clear" w:color="auto" w:fill="FFFFFF"/>
        </w:rPr>
        <w:t>Уведомление о поступлении отчета к проверке формируется на основании представленных подотчетным лицом Документов-оснований, и подписывается ответственным лицом учреждения (ответственным за принятие Документов-оснований и проверку на их соответствие прикрепленным скан-копиям, созданным в электронном формате), в котором работает работник (подотчетное лицо).</w:t>
      </w:r>
    </w:p>
    <w:p w:rsidR="000852F4" w:rsidRPr="006C3BF0" w:rsidRDefault="000852F4" w:rsidP="000852F4">
      <w:pPr>
        <w:autoSpaceDE w:val="0"/>
        <w:autoSpaceDN w:val="0"/>
        <w:adjustRightInd w:val="0"/>
        <w:jc w:val="both"/>
        <w:rPr>
          <w:sz w:val="20"/>
          <w:szCs w:val="20"/>
        </w:rPr>
      </w:pPr>
      <w:r w:rsidRPr="006C3BF0">
        <w:rPr>
          <w:sz w:val="20"/>
          <w:szCs w:val="20"/>
        </w:rPr>
        <w:t>3.5. Проверенный бухгалтерией отчет  утверждает руководитель учреждения</w:t>
      </w:r>
      <w:r w:rsidRPr="006C3BF0">
        <w:rPr>
          <w:sz w:val="20"/>
          <w:szCs w:val="20"/>
          <w:shd w:val="clear" w:color="auto" w:fill="FFFFFF"/>
        </w:rPr>
        <w:t xml:space="preserve"> и подписывается </w:t>
      </w:r>
      <w:hyperlink r:id="rId218" w:anchor="block_21" w:history="1">
        <w:r w:rsidRPr="006C3BF0">
          <w:rPr>
            <w:rStyle w:val="a8"/>
            <w:color w:val="auto"/>
            <w:sz w:val="20"/>
            <w:szCs w:val="20"/>
            <w:shd w:val="clear" w:color="auto" w:fill="FFFFFF"/>
          </w:rPr>
          <w:t>ЭЦП</w:t>
        </w:r>
      </w:hyperlink>
      <w:r w:rsidRPr="006C3BF0">
        <w:rPr>
          <w:sz w:val="20"/>
          <w:szCs w:val="20"/>
          <w:shd w:val="clear" w:color="auto" w:fill="FFFFFF"/>
        </w:rPr>
        <w:t xml:space="preserve">. </w:t>
      </w:r>
      <w:r w:rsidRPr="006C3BF0">
        <w:rPr>
          <w:sz w:val="20"/>
          <w:szCs w:val="20"/>
        </w:rPr>
        <w:t xml:space="preserve"> После этого бухгалтерия принимает о</w:t>
      </w:r>
      <w:r w:rsidRPr="006C3BF0">
        <w:rPr>
          <w:sz w:val="20"/>
          <w:szCs w:val="20"/>
          <w:shd w:val="clear" w:color="auto" w:fill="FFFFFF"/>
        </w:rPr>
        <w:t>тчет о расходах подотчетного лица (</w:t>
      </w:r>
      <w:hyperlink r:id="rId219" w:anchor="block_2337" w:history="1">
        <w:r w:rsidRPr="006C3BF0">
          <w:rPr>
            <w:rStyle w:val="a8"/>
            <w:color w:val="auto"/>
            <w:sz w:val="20"/>
            <w:szCs w:val="20"/>
            <w:shd w:val="clear" w:color="auto" w:fill="FFFFFF"/>
          </w:rPr>
          <w:t>ф. 0504520</w:t>
        </w:r>
      </w:hyperlink>
      <w:r w:rsidRPr="006C3BF0">
        <w:rPr>
          <w:sz w:val="20"/>
          <w:szCs w:val="20"/>
          <w:shd w:val="clear" w:color="auto" w:fill="FFFFFF"/>
        </w:rPr>
        <w:t xml:space="preserve">) </w:t>
      </w:r>
      <w:r w:rsidRPr="006C3BF0">
        <w:rPr>
          <w:sz w:val="20"/>
          <w:szCs w:val="20"/>
        </w:rPr>
        <w:t xml:space="preserve"> к учету.</w:t>
      </w:r>
    </w:p>
    <w:p w:rsidR="000852F4" w:rsidRPr="006C3BF0" w:rsidRDefault="000852F4" w:rsidP="000852F4">
      <w:pPr>
        <w:autoSpaceDE w:val="0"/>
        <w:autoSpaceDN w:val="0"/>
        <w:adjustRightInd w:val="0"/>
        <w:jc w:val="both"/>
        <w:rPr>
          <w:sz w:val="20"/>
          <w:szCs w:val="20"/>
        </w:rPr>
      </w:pPr>
      <w:r w:rsidRPr="006C3BF0">
        <w:rPr>
          <w:sz w:val="20"/>
          <w:szCs w:val="20"/>
        </w:rPr>
        <w:t>3.6. Проверка и утверждение отчета осуществляются в течение трех рабочих дней со дня, когда отчет был подан в бухгалтерию.</w:t>
      </w:r>
    </w:p>
    <w:p w:rsidR="000852F4" w:rsidRPr="006C3BF0" w:rsidRDefault="000852F4" w:rsidP="000852F4">
      <w:pPr>
        <w:autoSpaceDE w:val="0"/>
        <w:autoSpaceDN w:val="0"/>
        <w:adjustRightInd w:val="0"/>
        <w:jc w:val="both"/>
        <w:rPr>
          <w:sz w:val="20"/>
          <w:szCs w:val="20"/>
        </w:rPr>
      </w:pPr>
      <w:r w:rsidRPr="006C3BF0">
        <w:rPr>
          <w:sz w:val="20"/>
          <w:szCs w:val="20"/>
        </w:rPr>
        <w:t>3.7. Сумма превышения принятых к учету расходов подотчетного лица над ранее выданным авансом (сумма утвержденного перерасхода) перечисляется на личную банковскую карту подотчетного лица в течение 30 календарных дней.</w:t>
      </w:r>
    </w:p>
    <w:p w:rsidR="000852F4" w:rsidRPr="006C3BF0" w:rsidRDefault="000852F4" w:rsidP="000852F4">
      <w:pPr>
        <w:autoSpaceDE w:val="0"/>
        <w:autoSpaceDN w:val="0"/>
        <w:adjustRightInd w:val="0"/>
        <w:jc w:val="both"/>
        <w:rPr>
          <w:sz w:val="20"/>
          <w:szCs w:val="20"/>
        </w:rPr>
      </w:pPr>
      <w:r w:rsidRPr="006C3BF0">
        <w:rPr>
          <w:sz w:val="20"/>
          <w:szCs w:val="20"/>
        </w:rPr>
        <w:t xml:space="preserve">3.8. Остаток неиспользованного аванса вносится подотчетным лицом не позднее дня, следующего за днем утверждения отчета </w:t>
      </w:r>
      <w:hyperlink r:id="rId220" w:history="1">
        <w:r w:rsidRPr="006C3BF0">
          <w:rPr>
            <w:sz w:val="20"/>
            <w:szCs w:val="20"/>
          </w:rPr>
          <w:t>(ф. 0504520)</w:t>
        </w:r>
      </w:hyperlink>
      <w:r w:rsidRPr="006C3BF0">
        <w:rPr>
          <w:sz w:val="20"/>
          <w:szCs w:val="20"/>
        </w:rPr>
        <w:t xml:space="preserve"> руководителем учреждения.</w:t>
      </w:r>
    </w:p>
    <w:p w:rsidR="000852F4" w:rsidRPr="006C3BF0" w:rsidRDefault="000852F4" w:rsidP="000852F4">
      <w:pPr>
        <w:autoSpaceDE w:val="0"/>
        <w:autoSpaceDN w:val="0"/>
        <w:adjustRightInd w:val="0"/>
        <w:jc w:val="both"/>
        <w:rPr>
          <w:sz w:val="20"/>
          <w:szCs w:val="20"/>
        </w:rPr>
      </w:pPr>
      <w:r w:rsidRPr="006C3BF0">
        <w:rPr>
          <w:sz w:val="20"/>
          <w:szCs w:val="20"/>
        </w:rPr>
        <w:t xml:space="preserve">3.9. Если работник в установленный срок не представил отчет </w:t>
      </w:r>
      <w:hyperlink r:id="rId221" w:history="1">
        <w:r w:rsidRPr="006C3BF0">
          <w:rPr>
            <w:sz w:val="20"/>
            <w:szCs w:val="20"/>
          </w:rPr>
          <w:t>(ф. 0504520)</w:t>
        </w:r>
      </w:hyperlink>
      <w:r w:rsidRPr="006C3BF0">
        <w:rPr>
          <w:sz w:val="20"/>
          <w:szCs w:val="20"/>
        </w:rPr>
        <w:t xml:space="preserve"> в бухгалтерию учреждения или не вернул остаток неиспользованного аванса, учреждение имеет право произвести удержание из заработной платы работника в размере суммы задолженности по выданному авансу с соблюдением требований, установленных </w:t>
      </w:r>
      <w:hyperlink r:id="rId222" w:history="1">
        <w:r w:rsidRPr="006C3BF0">
          <w:rPr>
            <w:sz w:val="20"/>
            <w:szCs w:val="20"/>
          </w:rPr>
          <w:t>ст. ст. 137</w:t>
        </w:r>
      </w:hyperlink>
      <w:r w:rsidRPr="006C3BF0">
        <w:rPr>
          <w:sz w:val="20"/>
          <w:szCs w:val="20"/>
        </w:rPr>
        <w:t xml:space="preserve"> и </w:t>
      </w:r>
      <w:hyperlink r:id="rId223" w:history="1">
        <w:r w:rsidRPr="006C3BF0">
          <w:rPr>
            <w:sz w:val="20"/>
            <w:szCs w:val="20"/>
          </w:rPr>
          <w:t>138</w:t>
        </w:r>
      </w:hyperlink>
      <w:r w:rsidRPr="006C3BF0">
        <w:rPr>
          <w:sz w:val="20"/>
          <w:szCs w:val="20"/>
        </w:rPr>
        <w:t xml:space="preserve"> ТК РФ.</w:t>
      </w:r>
    </w:p>
    <w:p w:rsidR="000852F4" w:rsidRPr="006C3BF0" w:rsidRDefault="000852F4" w:rsidP="000852F4">
      <w:pPr>
        <w:autoSpaceDE w:val="0"/>
        <w:autoSpaceDN w:val="0"/>
        <w:adjustRightInd w:val="0"/>
        <w:jc w:val="both"/>
        <w:rPr>
          <w:sz w:val="20"/>
          <w:szCs w:val="20"/>
        </w:rPr>
      </w:pPr>
      <w:r w:rsidRPr="006C3BF0">
        <w:rPr>
          <w:sz w:val="20"/>
          <w:szCs w:val="20"/>
        </w:rPr>
        <w:t>3.10. При увольнении работника, имеющего задолженность по подотчетным суммам, остаток этой задолженности удерживается из причитающихся работнику при увольнении выплат.</w:t>
      </w:r>
    </w:p>
    <w:p w:rsidR="000852F4" w:rsidRPr="006C3BF0" w:rsidRDefault="000852F4" w:rsidP="000852F4">
      <w:pPr>
        <w:autoSpaceDE w:val="0"/>
        <w:autoSpaceDN w:val="0"/>
        <w:adjustRightInd w:val="0"/>
        <w:jc w:val="both"/>
        <w:rPr>
          <w:sz w:val="20"/>
          <w:szCs w:val="20"/>
        </w:rPr>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rPr>
          <w:sz w:val="20"/>
          <w:szCs w:val="20"/>
        </w:rPr>
      </w:pPr>
    </w:p>
    <w:p w:rsidR="000852F4" w:rsidRPr="000E798C" w:rsidRDefault="000852F4" w:rsidP="000852F4">
      <w:pPr>
        <w:autoSpaceDE w:val="0"/>
        <w:autoSpaceDN w:val="0"/>
        <w:adjustRightInd w:val="0"/>
        <w:jc w:val="right"/>
        <w:outlineLvl w:val="2"/>
        <w:rPr>
          <w:sz w:val="18"/>
          <w:szCs w:val="18"/>
        </w:rPr>
      </w:pPr>
      <w:r w:rsidRPr="000E798C">
        <w:rPr>
          <w:sz w:val="18"/>
          <w:szCs w:val="18"/>
        </w:rPr>
        <w:t>Приложение № 1 к Порядку</w:t>
      </w:r>
    </w:p>
    <w:p w:rsidR="000852F4" w:rsidRPr="000E798C" w:rsidRDefault="000852F4" w:rsidP="000852F4">
      <w:pPr>
        <w:autoSpaceDE w:val="0"/>
        <w:autoSpaceDN w:val="0"/>
        <w:adjustRightInd w:val="0"/>
        <w:jc w:val="both"/>
        <w:rPr>
          <w:sz w:val="18"/>
          <w:szCs w:val="18"/>
        </w:rPr>
      </w:pPr>
    </w:p>
    <w:p w:rsidR="000852F4" w:rsidRPr="000E798C" w:rsidRDefault="000852F4" w:rsidP="000852F4">
      <w:pPr>
        <w:autoSpaceDE w:val="0"/>
        <w:autoSpaceDN w:val="0"/>
        <w:adjustRightInd w:val="0"/>
        <w:jc w:val="right"/>
        <w:rPr>
          <w:sz w:val="18"/>
          <w:szCs w:val="18"/>
        </w:rPr>
      </w:pPr>
      <w:r w:rsidRPr="000E798C">
        <w:rPr>
          <w:sz w:val="18"/>
          <w:szCs w:val="18"/>
        </w:rPr>
        <w:t>Руководителю ___________________________</w:t>
      </w:r>
    </w:p>
    <w:p w:rsidR="000852F4" w:rsidRPr="000E798C" w:rsidRDefault="000852F4" w:rsidP="000852F4">
      <w:pPr>
        <w:autoSpaceDE w:val="0"/>
        <w:autoSpaceDN w:val="0"/>
        <w:adjustRightInd w:val="0"/>
        <w:jc w:val="right"/>
        <w:rPr>
          <w:sz w:val="18"/>
          <w:szCs w:val="18"/>
        </w:rPr>
      </w:pPr>
      <w:r w:rsidRPr="000E798C">
        <w:rPr>
          <w:sz w:val="18"/>
          <w:szCs w:val="18"/>
        </w:rPr>
        <w:t>________________________________________</w:t>
      </w:r>
    </w:p>
    <w:p w:rsidR="000852F4" w:rsidRPr="000E798C" w:rsidRDefault="000852F4" w:rsidP="000852F4">
      <w:pPr>
        <w:autoSpaceDE w:val="0"/>
        <w:autoSpaceDN w:val="0"/>
        <w:adjustRightInd w:val="0"/>
        <w:jc w:val="right"/>
        <w:rPr>
          <w:sz w:val="18"/>
          <w:szCs w:val="18"/>
        </w:rPr>
      </w:pPr>
      <w:r w:rsidRPr="000E798C">
        <w:rPr>
          <w:sz w:val="18"/>
          <w:szCs w:val="18"/>
        </w:rPr>
        <w:t>(должность руководителя, Ф.И.О.)</w:t>
      </w:r>
    </w:p>
    <w:p w:rsidR="000852F4" w:rsidRPr="000E798C" w:rsidRDefault="000852F4" w:rsidP="000852F4">
      <w:pPr>
        <w:autoSpaceDE w:val="0"/>
        <w:autoSpaceDN w:val="0"/>
        <w:adjustRightInd w:val="0"/>
        <w:jc w:val="both"/>
        <w:rPr>
          <w:sz w:val="18"/>
          <w:szCs w:val="18"/>
        </w:rPr>
      </w:pPr>
    </w:p>
    <w:p w:rsidR="000852F4" w:rsidRPr="000E798C" w:rsidRDefault="000852F4" w:rsidP="000852F4">
      <w:pPr>
        <w:autoSpaceDE w:val="0"/>
        <w:autoSpaceDN w:val="0"/>
        <w:adjustRightInd w:val="0"/>
        <w:jc w:val="right"/>
        <w:rPr>
          <w:sz w:val="18"/>
          <w:szCs w:val="18"/>
        </w:rPr>
      </w:pPr>
      <w:r w:rsidRPr="000E798C">
        <w:rPr>
          <w:sz w:val="18"/>
          <w:szCs w:val="18"/>
        </w:rPr>
        <w:t>от _____________________________________</w:t>
      </w:r>
    </w:p>
    <w:p w:rsidR="000852F4" w:rsidRPr="000E798C" w:rsidRDefault="000852F4" w:rsidP="000852F4">
      <w:pPr>
        <w:autoSpaceDE w:val="0"/>
        <w:autoSpaceDN w:val="0"/>
        <w:adjustRightInd w:val="0"/>
        <w:jc w:val="right"/>
        <w:rPr>
          <w:sz w:val="18"/>
          <w:szCs w:val="18"/>
        </w:rPr>
      </w:pPr>
      <w:r w:rsidRPr="000E798C">
        <w:rPr>
          <w:sz w:val="18"/>
          <w:szCs w:val="18"/>
        </w:rPr>
        <w:t>________________________________________</w:t>
      </w:r>
    </w:p>
    <w:p w:rsidR="000852F4" w:rsidRPr="000E798C" w:rsidRDefault="000852F4" w:rsidP="000852F4">
      <w:pPr>
        <w:autoSpaceDE w:val="0"/>
        <w:autoSpaceDN w:val="0"/>
        <w:adjustRightInd w:val="0"/>
        <w:jc w:val="right"/>
        <w:rPr>
          <w:sz w:val="18"/>
          <w:szCs w:val="18"/>
        </w:rPr>
      </w:pPr>
      <w:r w:rsidRPr="000E798C">
        <w:rPr>
          <w:sz w:val="18"/>
          <w:szCs w:val="18"/>
        </w:rPr>
        <w:t>(должность, фамилия, инициалы работника)</w:t>
      </w:r>
    </w:p>
    <w:p w:rsidR="000852F4" w:rsidRPr="000E798C" w:rsidRDefault="000852F4" w:rsidP="000852F4">
      <w:pPr>
        <w:autoSpaceDE w:val="0"/>
        <w:autoSpaceDN w:val="0"/>
        <w:adjustRightInd w:val="0"/>
        <w:jc w:val="both"/>
        <w:rPr>
          <w:sz w:val="18"/>
          <w:szCs w:val="18"/>
        </w:rPr>
      </w:pPr>
    </w:p>
    <w:p w:rsidR="000852F4" w:rsidRPr="000E798C" w:rsidRDefault="000852F4" w:rsidP="000852F4">
      <w:pPr>
        <w:autoSpaceDE w:val="0"/>
        <w:autoSpaceDN w:val="0"/>
        <w:adjustRightInd w:val="0"/>
        <w:jc w:val="center"/>
        <w:rPr>
          <w:sz w:val="18"/>
          <w:szCs w:val="18"/>
        </w:rPr>
      </w:pPr>
      <w:r w:rsidRPr="000E798C">
        <w:rPr>
          <w:b/>
          <w:bCs/>
          <w:sz w:val="18"/>
          <w:szCs w:val="18"/>
        </w:rPr>
        <w:t>Заявление</w:t>
      </w:r>
    </w:p>
    <w:p w:rsidR="000852F4" w:rsidRPr="000E798C" w:rsidRDefault="000852F4" w:rsidP="000852F4">
      <w:pPr>
        <w:autoSpaceDE w:val="0"/>
        <w:autoSpaceDN w:val="0"/>
        <w:adjustRightInd w:val="0"/>
        <w:jc w:val="center"/>
        <w:rPr>
          <w:sz w:val="18"/>
          <w:szCs w:val="18"/>
        </w:rPr>
      </w:pPr>
      <w:r w:rsidRPr="000E798C">
        <w:rPr>
          <w:b/>
          <w:bCs/>
          <w:sz w:val="18"/>
          <w:szCs w:val="18"/>
        </w:rPr>
        <w:t>о выдаче денежных средств под отчет</w:t>
      </w:r>
    </w:p>
    <w:p w:rsidR="000852F4" w:rsidRPr="000E798C" w:rsidRDefault="000852F4" w:rsidP="000852F4">
      <w:pPr>
        <w:autoSpaceDE w:val="0"/>
        <w:autoSpaceDN w:val="0"/>
        <w:adjustRightInd w:val="0"/>
        <w:jc w:val="both"/>
        <w:rPr>
          <w:sz w:val="18"/>
          <w:szCs w:val="18"/>
        </w:rPr>
      </w:pP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Прошу    выдать   мне   под   отчет   денежные   средства   в   размере</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 руб.</w:t>
      </w:r>
    </w:p>
    <w:p w:rsidR="000852F4" w:rsidRPr="000E798C" w:rsidRDefault="000852F4" w:rsidP="000852F4">
      <w:pPr>
        <w:autoSpaceDE w:val="0"/>
        <w:autoSpaceDN w:val="0"/>
        <w:adjustRightInd w:val="0"/>
        <w:jc w:val="both"/>
        <w:outlineLvl w:val="0"/>
        <w:rPr>
          <w:sz w:val="18"/>
          <w:szCs w:val="18"/>
        </w:rPr>
      </w:pPr>
      <w:r w:rsidRPr="000E798C">
        <w:rPr>
          <w:sz w:val="18"/>
          <w:szCs w:val="18"/>
        </w:rPr>
        <w:t>на 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(указать назначение аванса)</w:t>
      </w: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Расчет (обоснование) суммы аванса:</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на срок до "___" ____________ 20__ г.</w:t>
      </w:r>
    </w:p>
    <w:p w:rsidR="000852F4" w:rsidRPr="000E798C" w:rsidRDefault="000852F4" w:rsidP="000852F4">
      <w:pPr>
        <w:autoSpaceDE w:val="0"/>
        <w:autoSpaceDN w:val="0"/>
        <w:adjustRightInd w:val="0"/>
        <w:jc w:val="both"/>
        <w:outlineLvl w:val="0"/>
        <w:rPr>
          <w:sz w:val="18"/>
          <w:szCs w:val="18"/>
        </w:rPr>
      </w:pPr>
      <w:r w:rsidRPr="000E798C">
        <w:rPr>
          <w:sz w:val="18"/>
          <w:szCs w:val="18"/>
        </w:rPr>
        <w:t>"___" __________ 20__ г.                   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(подпись работника)</w:t>
      </w:r>
    </w:p>
    <w:p w:rsidR="000852F4" w:rsidRPr="000E798C" w:rsidRDefault="000852F4" w:rsidP="000852F4">
      <w:pPr>
        <w:autoSpaceDE w:val="0"/>
        <w:autoSpaceDN w:val="0"/>
        <w:adjustRightInd w:val="0"/>
        <w:jc w:val="both"/>
        <w:rPr>
          <w:sz w:val="18"/>
          <w:szCs w:val="18"/>
        </w:rPr>
      </w:pPr>
    </w:p>
    <w:tbl>
      <w:tblPr>
        <w:tblW w:w="11205" w:type="dxa"/>
        <w:tblInd w:w="-1214" w:type="dxa"/>
        <w:tblLayout w:type="fixed"/>
        <w:tblCellMar>
          <w:top w:w="102" w:type="dxa"/>
          <w:left w:w="62" w:type="dxa"/>
          <w:bottom w:w="102" w:type="dxa"/>
          <w:right w:w="62" w:type="dxa"/>
        </w:tblCellMar>
        <w:tblLook w:val="04A0"/>
      </w:tblPr>
      <w:tblGrid>
        <w:gridCol w:w="2609"/>
        <w:gridCol w:w="1135"/>
        <w:gridCol w:w="2779"/>
        <w:gridCol w:w="2891"/>
        <w:gridCol w:w="1791"/>
      </w:tblGrid>
      <w:tr w:rsidR="000852F4" w:rsidRPr="000E798C" w:rsidTr="000852F4">
        <w:tc>
          <w:tcPr>
            <w:tcW w:w="6523" w:type="dxa"/>
            <w:gridSpan w:val="3"/>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rPr>
                <w:rFonts w:eastAsiaTheme="minorHAnsi"/>
                <w:sz w:val="18"/>
                <w:szCs w:val="18"/>
              </w:rPr>
            </w:pPr>
            <w:r w:rsidRPr="000E798C">
              <w:rPr>
                <w:b/>
                <w:bCs/>
                <w:sz w:val="18"/>
                <w:szCs w:val="18"/>
              </w:rPr>
              <w:t>Отметка бухгалтерии о наличии задолженности работника по ранее полученным авансам</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Задолженность (имеется/отсутствует) ________________</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Сумма задолженности (при наличии) _______________ руб.</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Срок отчета по выданному авансу "____" __________ 20__ г.</w:t>
            </w:r>
          </w:p>
        </w:tc>
        <w:tc>
          <w:tcPr>
            <w:tcW w:w="4682" w:type="dxa"/>
            <w:gridSpan w:val="2"/>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rPr>
                <w:rFonts w:eastAsiaTheme="minorHAnsi"/>
                <w:sz w:val="18"/>
                <w:szCs w:val="18"/>
              </w:rPr>
            </w:pPr>
            <w:r w:rsidRPr="000E798C">
              <w:rPr>
                <w:b/>
                <w:bCs/>
                <w:sz w:val="18"/>
                <w:szCs w:val="18"/>
              </w:rPr>
              <w:t>Решение руководителя о выдаче денежных средств под отчет</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Выдать ______________________________________ руб.</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на срок до "_____" ____________ 20___ г.</w:t>
            </w:r>
          </w:p>
        </w:tc>
      </w:tr>
      <w:tr w:rsidR="000852F4" w:rsidRPr="000E798C" w:rsidTr="000852F4">
        <w:trPr>
          <w:trHeight w:val="1806"/>
        </w:trPr>
        <w:tc>
          <w:tcPr>
            <w:tcW w:w="2609"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w:t>
            </w:r>
          </w:p>
          <w:p w:rsidR="000852F4" w:rsidRPr="000E798C" w:rsidRDefault="000852F4" w:rsidP="000852F4">
            <w:pPr>
              <w:autoSpaceDE w:val="0"/>
              <w:autoSpaceDN w:val="0"/>
              <w:adjustRightInd w:val="0"/>
              <w:jc w:val="center"/>
              <w:rPr>
                <w:sz w:val="18"/>
                <w:szCs w:val="18"/>
              </w:rPr>
            </w:pPr>
            <w:r w:rsidRPr="000E798C">
              <w:rPr>
                <w:sz w:val="18"/>
                <w:szCs w:val="18"/>
              </w:rPr>
              <w:t>(должность бухгалтера)</w:t>
            </w:r>
          </w:p>
        </w:tc>
        <w:tc>
          <w:tcPr>
            <w:tcW w:w="1135" w:type="dxa"/>
            <w:tcBorders>
              <w:top w:val="nil"/>
              <w:left w:val="nil"/>
              <w:bottom w:val="single" w:sz="4" w:space="0" w:color="auto"/>
              <w:right w:val="nil"/>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w:t>
            </w:r>
          </w:p>
          <w:p w:rsidR="000852F4" w:rsidRPr="000E798C" w:rsidRDefault="000852F4" w:rsidP="000852F4">
            <w:pPr>
              <w:autoSpaceDE w:val="0"/>
              <w:autoSpaceDN w:val="0"/>
              <w:adjustRightInd w:val="0"/>
              <w:jc w:val="center"/>
              <w:rPr>
                <w:sz w:val="18"/>
                <w:szCs w:val="18"/>
              </w:rPr>
            </w:pPr>
            <w:r w:rsidRPr="000E798C">
              <w:rPr>
                <w:sz w:val="18"/>
                <w:szCs w:val="18"/>
              </w:rPr>
              <w:t>(подпись)</w:t>
            </w:r>
          </w:p>
        </w:tc>
        <w:tc>
          <w:tcPr>
            <w:tcW w:w="2779" w:type="dxa"/>
            <w:tcBorders>
              <w:top w:val="nil"/>
              <w:left w:val="nil"/>
              <w:bottom w:val="single" w:sz="4" w:space="0" w:color="auto"/>
              <w:right w:val="single" w:sz="4" w:space="0" w:color="auto"/>
            </w:tcBorders>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w:t>
            </w:r>
          </w:p>
          <w:p w:rsidR="000852F4" w:rsidRPr="000E798C" w:rsidRDefault="000852F4" w:rsidP="000852F4">
            <w:pPr>
              <w:autoSpaceDE w:val="0"/>
              <w:autoSpaceDN w:val="0"/>
              <w:adjustRightInd w:val="0"/>
              <w:jc w:val="center"/>
              <w:rPr>
                <w:sz w:val="18"/>
                <w:szCs w:val="18"/>
              </w:rPr>
            </w:pPr>
            <w:r w:rsidRPr="000E798C">
              <w:rPr>
                <w:sz w:val="18"/>
                <w:szCs w:val="18"/>
              </w:rPr>
              <w:t>(фамилия, инициалы)</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jc w:val="right"/>
              <w:rPr>
                <w:sz w:val="18"/>
                <w:szCs w:val="18"/>
              </w:rPr>
            </w:pPr>
            <w:r w:rsidRPr="000E798C">
              <w:rPr>
                <w:sz w:val="18"/>
                <w:szCs w:val="18"/>
              </w:rPr>
              <w:t>"___" _________ 20__ г.</w:t>
            </w:r>
          </w:p>
        </w:tc>
        <w:tc>
          <w:tcPr>
            <w:tcW w:w="2891"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______________________/</w:t>
            </w:r>
          </w:p>
          <w:p w:rsidR="000852F4" w:rsidRPr="000E798C" w:rsidRDefault="000852F4" w:rsidP="000852F4">
            <w:pPr>
              <w:autoSpaceDE w:val="0"/>
              <w:autoSpaceDN w:val="0"/>
              <w:adjustRightInd w:val="0"/>
              <w:jc w:val="center"/>
              <w:rPr>
                <w:sz w:val="18"/>
                <w:szCs w:val="18"/>
              </w:rPr>
            </w:pPr>
            <w:r w:rsidRPr="000E798C">
              <w:rPr>
                <w:sz w:val="18"/>
                <w:szCs w:val="18"/>
              </w:rPr>
              <w:t>(подпись)</w:t>
            </w:r>
          </w:p>
        </w:tc>
        <w:tc>
          <w:tcPr>
            <w:tcW w:w="1791" w:type="dxa"/>
            <w:tcBorders>
              <w:top w:val="nil"/>
              <w:left w:val="nil"/>
              <w:bottom w:val="single" w:sz="4" w:space="0" w:color="auto"/>
              <w:right w:val="single" w:sz="4" w:space="0" w:color="auto"/>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_______________________</w:t>
            </w:r>
          </w:p>
          <w:p w:rsidR="000852F4" w:rsidRPr="000E798C" w:rsidRDefault="000852F4" w:rsidP="000852F4">
            <w:pPr>
              <w:autoSpaceDE w:val="0"/>
              <w:autoSpaceDN w:val="0"/>
              <w:adjustRightInd w:val="0"/>
              <w:jc w:val="center"/>
              <w:rPr>
                <w:sz w:val="18"/>
                <w:szCs w:val="18"/>
              </w:rPr>
            </w:pPr>
            <w:r w:rsidRPr="000E798C">
              <w:rPr>
                <w:sz w:val="18"/>
                <w:szCs w:val="18"/>
              </w:rPr>
              <w:t>(фамилия, инициалы)</w:t>
            </w:r>
          </w:p>
          <w:p w:rsidR="000852F4" w:rsidRPr="000E798C" w:rsidRDefault="000852F4" w:rsidP="000852F4">
            <w:pPr>
              <w:autoSpaceDE w:val="0"/>
              <w:autoSpaceDN w:val="0"/>
              <w:adjustRightInd w:val="0"/>
              <w:rPr>
                <w:sz w:val="18"/>
                <w:szCs w:val="18"/>
              </w:rPr>
            </w:pPr>
            <w:r w:rsidRPr="000E798C">
              <w:rPr>
                <w:sz w:val="18"/>
                <w:szCs w:val="18"/>
              </w:rPr>
              <w:t>"___" ________ 20__ г.</w:t>
            </w:r>
          </w:p>
        </w:tc>
      </w:tr>
    </w:tbl>
    <w:p w:rsidR="000852F4" w:rsidRPr="000E798C" w:rsidRDefault="000852F4" w:rsidP="000852F4">
      <w:pPr>
        <w:autoSpaceDE w:val="0"/>
        <w:autoSpaceDN w:val="0"/>
        <w:adjustRightInd w:val="0"/>
        <w:jc w:val="center"/>
        <w:rPr>
          <w:b/>
          <w:bCs/>
          <w:sz w:val="18"/>
          <w:szCs w:val="18"/>
        </w:rPr>
      </w:pPr>
    </w:p>
    <w:p w:rsidR="000852F4" w:rsidRDefault="000852F4" w:rsidP="000852F4">
      <w:pPr>
        <w:autoSpaceDE w:val="0"/>
        <w:autoSpaceDN w:val="0"/>
        <w:adjustRightInd w:val="0"/>
        <w:jc w:val="center"/>
        <w:rPr>
          <w:b/>
          <w:bCs/>
          <w:sz w:val="18"/>
          <w:szCs w:val="18"/>
        </w:rPr>
      </w:pPr>
    </w:p>
    <w:p w:rsidR="000852F4" w:rsidRDefault="000852F4" w:rsidP="000852F4">
      <w:pPr>
        <w:autoSpaceDE w:val="0"/>
        <w:autoSpaceDN w:val="0"/>
        <w:adjustRightInd w:val="0"/>
        <w:jc w:val="center"/>
        <w:rPr>
          <w:b/>
          <w:bCs/>
          <w:sz w:val="18"/>
          <w:szCs w:val="18"/>
        </w:rPr>
      </w:pPr>
    </w:p>
    <w:p w:rsidR="000852F4" w:rsidRDefault="000852F4" w:rsidP="000852F4">
      <w:pPr>
        <w:autoSpaceDE w:val="0"/>
        <w:autoSpaceDN w:val="0"/>
        <w:adjustRightInd w:val="0"/>
        <w:jc w:val="center"/>
        <w:rPr>
          <w:b/>
          <w:bCs/>
          <w:sz w:val="18"/>
          <w:szCs w:val="18"/>
        </w:rPr>
      </w:pPr>
    </w:p>
    <w:p w:rsidR="000852F4" w:rsidRDefault="000852F4" w:rsidP="000852F4">
      <w:pPr>
        <w:autoSpaceDE w:val="0"/>
        <w:autoSpaceDN w:val="0"/>
        <w:adjustRightInd w:val="0"/>
        <w:jc w:val="center"/>
        <w:rPr>
          <w:b/>
          <w:bCs/>
          <w:sz w:val="18"/>
          <w:szCs w:val="18"/>
        </w:rPr>
      </w:pPr>
    </w:p>
    <w:p w:rsidR="000852F4" w:rsidRDefault="000852F4" w:rsidP="000852F4">
      <w:pPr>
        <w:autoSpaceDE w:val="0"/>
        <w:autoSpaceDN w:val="0"/>
        <w:adjustRightInd w:val="0"/>
        <w:jc w:val="center"/>
        <w:rPr>
          <w:b/>
          <w:bCs/>
          <w:sz w:val="18"/>
          <w:szCs w:val="18"/>
        </w:rPr>
      </w:pPr>
    </w:p>
    <w:p w:rsidR="000852F4" w:rsidRPr="000E798C" w:rsidRDefault="000852F4" w:rsidP="000852F4">
      <w:pPr>
        <w:autoSpaceDE w:val="0"/>
        <w:autoSpaceDN w:val="0"/>
        <w:adjustRightInd w:val="0"/>
        <w:jc w:val="center"/>
        <w:rPr>
          <w:sz w:val="18"/>
          <w:szCs w:val="18"/>
        </w:rPr>
      </w:pPr>
      <w:r w:rsidRPr="000E798C">
        <w:rPr>
          <w:b/>
          <w:bCs/>
          <w:sz w:val="18"/>
          <w:szCs w:val="18"/>
        </w:rPr>
        <w:t>Заявление</w:t>
      </w:r>
    </w:p>
    <w:p w:rsidR="000852F4" w:rsidRPr="000E798C" w:rsidRDefault="000852F4" w:rsidP="000852F4">
      <w:pPr>
        <w:autoSpaceDE w:val="0"/>
        <w:autoSpaceDN w:val="0"/>
        <w:adjustRightInd w:val="0"/>
        <w:jc w:val="center"/>
        <w:rPr>
          <w:sz w:val="18"/>
          <w:szCs w:val="18"/>
        </w:rPr>
      </w:pPr>
      <w:r w:rsidRPr="000E798C">
        <w:rPr>
          <w:b/>
          <w:bCs/>
          <w:sz w:val="18"/>
          <w:szCs w:val="18"/>
        </w:rPr>
        <w:t xml:space="preserve">о компенсации денежных средств </w:t>
      </w:r>
    </w:p>
    <w:p w:rsidR="000852F4" w:rsidRPr="000E798C" w:rsidRDefault="000852F4" w:rsidP="000852F4">
      <w:pPr>
        <w:autoSpaceDE w:val="0"/>
        <w:autoSpaceDN w:val="0"/>
        <w:adjustRightInd w:val="0"/>
        <w:jc w:val="both"/>
        <w:rPr>
          <w:sz w:val="18"/>
          <w:szCs w:val="18"/>
        </w:rPr>
      </w:pP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Прошу    компенсировать    мне   расходы  самостоятельно произведенные мною в интересах организации  в обстоятельствах, исключающих предварительное получение аванса  в   размере</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 руб.</w:t>
      </w:r>
    </w:p>
    <w:p w:rsidR="000852F4" w:rsidRPr="000E798C" w:rsidRDefault="000852F4" w:rsidP="000852F4">
      <w:pPr>
        <w:autoSpaceDE w:val="0"/>
        <w:autoSpaceDN w:val="0"/>
        <w:adjustRightInd w:val="0"/>
        <w:jc w:val="both"/>
        <w:outlineLvl w:val="0"/>
        <w:rPr>
          <w:sz w:val="18"/>
          <w:szCs w:val="18"/>
        </w:rPr>
      </w:pPr>
      <w:r w:rsidRPr="000E798C">
        <w:rPr>
          <w:sz w:val="18"/>
          <w:szCs w:val="18"/>
        </w:rPr>
        <w:t>на 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(указать направление расходов)</w:t>
      </w: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Расчет (обоснование) суммы денежных средств:</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___________________________________________________________________________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на срок до "___" ____________ 20__ г.</w:t>
      </w:r>
    </w:p>
    <w:p w:rsidR="000852F4" w:rsidRPr="000E798C" w:rsidRDefault="000852F4" w:rsidP="000852F4">
      <w:pPr>
        <w:autoSpaceDE w:val="0"/>
        <w:autoSpaceDN w:val="0"/>
        <w:adjustRightInd w:val="0"/>
        <w:jc w:val="both"/>
        <w:outlineLvl w:val="0"/>
        <w:rPr>
          <w:sz w:val="18"/>
          <w:szCs w:val="18"/>
        </w:rPr>
      </w:pPr>
      <w:r w:rsidRPr="000E798C">
        <w:rPr>
          <w:sz w:val="18"/>
          <w:szCs w:val="18"/>
        </w:rPr>
        <w:t>"___" __________ 20__ г.                   ________________________________</w:t>
      </w:r>
    </w:p>
    <w:p w:rsidR="000852F4" w:rsidRPr="000E798C" w:rsidRDefault="000852F4" w:rsidP="000852F4">
      <w:pPr>
        <w:autoSpaceDE w:val="0"/>
        <w:autoSpaceDN w:val="0"/>
        <w:adjustRightInd w:val="0"/>
        <w:jc w:val="both"/>
        <w:outlineLvl w:val="0"/>
        <w:rPr>
          <w:sz w:val="18"/>
          <w:szCs w:val="18"/>
        </w:rPr>
      </w:pPr>
      <w:r w:rsidRPr="000E798C">
        <w:rPr>
          <w:sz w:val="18"/>
          <w:szCs w:val="18"/>
        </w:rPr>
        <w:t xml:space="preserve">                                                  (подпись работника)</w:t>
      </w:r>
    </w:p>
    <w:p w:rsidR="000852F4" w:rsidRPr="000E798C" w:rsidRDefault="000852F4" w:rsidP="000852F4">
      <w:pPr>
        <w:autoSpaceDE w:val="0"/>
        <w:autoSpaceDN w:val="0"/>
        <w:adjustRightInd w:val="0"/>
        <w:jc w:val="both"/>
        <w:rPr>
          <w:sz w:val="18"/>
          <w:szCs w:val="18"/>
        </w:rPr>
      </w:pPr>
    </w:p>
    <w:p w:rsidR="000852F4" w:rsidRPr="000E798C" w:rsidRDefault="000852F4" w:rsidP="000852F4">
      <w:pPr>
        <w:autoSpaceDE w:val="0"/>
        <w:autoSpaceDN w:val="0"/>
        <w:adjustRightInd w:val="0"/>
        <w:jc w:val="both"/>
        <w:rPr>
          <w:sz w:val="18"/>
          <w:szCs w:val="18"/>
        </w:rPr>
      </w:pPr>
    </w:p>
    <w:tbl>
      <w:tblPr>
        <w:tblW w:w="11205" w:type="dxa"/>
        <w:tblInd w:w="-1214" w:type="dxa"/>
        <w:tblLayout w:type="fixed"/>
        <w:tblCellMar>
          <w:top w:w="102" w:type="dxa"/>
          <w:left w:w="62" w:type="dxa"/>
          <w:bottom w:w="102" w:type="dxa"/>
          <w:right w:w="62" w:type="dxa"/>
        </w:tblCellMar>
        <w:tblLook w:val="04A0"/>
      </w:tblPr>
      <w:tblGrid>
        <w:gridCol w:w="2609"/>
        <w:gridCol w:w="1135"/>
        <w:gridCol w:w="2779"/>
        <w:gridCol w:w="2891"/>
        <w:gridCol w:w="1791"/>
      </w:tblGrid>
      <w:tr w:rsidR="000852F4" w:rsidRPr="000E798C" w:rsidTr="000852F4">
        <w:tc>
          <w:tcPr>
            <w:tcW w:w="6520" w:type="dxa"/>
            <w:gridSpan w:val="3"/>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rPr>
                <w:rFonts w:eastAsiaTheme="minorHAnsi"/>
                <w:sz w:val="18"/>
                <w:szCs w:val="18"/>
              </w:rPr>
            </w:pPr>
            <w:r w:rsidRPr="000E798C">
              <w:rPr>
                <w:b/>
                <w:bCs/>
                <w:sz w:val="18"/>
                <w:szCs w:val="18"/>
              </w:rPr>
              <w:t>Отметка бухгалтерии о наличии задолженности работника по ранее полученным авансам</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Задолженность (имеется/отсутствует) ________________</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Сумма задолженности (при наличии) _______________ руб.</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Срок отчета по выданному авансу "____" __________ 20__ г.</w:t>
            </w:r>
          </w:p>
        </w:tc>
        <w:tc>
          <w:tcPr>
            <w:tcW w:w="4679" w:type="dxa"/>
            <w:gridSpan w:val="2"/>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rPr>
                <w:rFonts w:eastAsiaTheme="minorHAnsi"/>
                <w:sz w:val="18"/>
                <w:szCs w:val="18"/>
              </w:rPr>
            </w:pPr>
            <w:r w:rsidRPr="000E798C">
              <w:rPr>
                <w:b/>
                <w:bCs/>
                <w:sz w:val="18"/>
                <w:szCs w:val="18"/>
              </w:rPr>
              <w:t>Решение руководителя о выдаче денежных средств под отчет</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Выдать ______________________________________ руб.</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rPr>
                <w:sz w:val="18"/>
                <w:szCs w:val="18"/>
              </w:rPr>
            </w:pPr>
            <w:r w:rsidRPr="000E798C">
              <w:rPr>
                <w:sz w:val="18"/>
                <w:szCs w:val="18"/>
              </w:rPr>
              <w:t>на срок до "_____" ____________ 20___ г.</w:t>
            </w:r>
          </w:p>
        </w:tc>
      </w:tr>
      <w:tr w:rsidR="000852F4" w:rsidRPr="000E798C" w:rsidTr="000852F4">
        <w:trPr>
          <w:trHeight w:val="1806"/>
        </w:trPr>
        <w:tc>
          <w:tcPr>
            <w:tcW w:w="2608"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w:t>
            </w:r>
          </w:p>
          <w:p w:rsidR="000852F4" w:rsidRPr="000E798C" w:rsidRDefault="000852F4" w:rsidP="000852F4">
            <w:pPr>
              <w:autoSpaceDE w:val="0"/>
              <w:autoSpaceDN w:val="0"/>
              <w:adjustRightInd w:val="0"/>
              <w:jc w:val="center"/>
              <w:rPr>
                <w:sz w:val="18"/>
                <w:szCs w:val="18"/>
              </w:rPr>
            </w:pPr>
            <w:r w:rsidRPr="000E798C">
              <w:rPr>
                <w:sz w:val="18"/>
                <w:szCs w:val="18"/>
              </w:rPr>
              <w:t>(должность бухгалтера)</w:t>
            </w:r>
          </w:p>
        </w:tc>
        <w:tc>
          <w:tcPr>
            <w:tcW w:w="1134" w:type="dxa"/>
            <w:tcBorders>
              <w:top w:val="nil"/>
              <w:left w:val="nil"/>
              <w:bottom w:val="single" w:sz="4" w:space="0" w:color="auto"/>
              <w:right w:val="nil"/>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w:t>
            </w:r>
          </w:p>
          <w:p w:rsidR="000852F4" w:rsidRPr="000E798C" w:rsidRDefault="000852F4" w:rsidP="000852F4">
            <w:pPr>
              <w:autoSpaceDE w:val="0"/>
              <w:autoSpaceDN w:val="0"/>
              <w:adjustRightInd w:val="0"/>
              <w:jc w:val="center"/>
              <w:rPr>
                <w:sz w:val="18"/>
                <w:szCs w:val="18"/>
              </w:rPr>
            </w:pPr>
            <w:r w:rsidRPr="000E798C">
              <w:rPr>
                <w:sz w:val="18"/>
                <w:szCs w:val="18"/>
              </w:rPr>
              <w:t>(подпись)</w:t>
            </w:r>
          </w:p>
        </w:tc>
        <w:tc>
          <w:tcPr>
            <w:tcW w:w="2778" w:type="dxa"/>
            <w:tcBorders>
              <w:top w:val="nil"/>
              <w:left w:val="nil"/>
              <w:bottom w:val="single" w:sz="4" w:space="0" w:color="auto"/>
              <w:right w:val="single" w:sz="4" w:space="0" w:color="auto"/>
            </w:tcBorders>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w:t>
            </w:r>
          </w:p>
          <w:p w:rsidR="000852F4" w:rsidRPr="000E798C" w:rsidRDefault="000852F4" w:rsidP="000852F4">
            <w:pPr>
              <w:autoSpaceDE w:val="0"/>
              <w:autoSpaceDN w:val="0"/>
              <w:adjustRightInd w:val="0"/>
              <w:jc w:val="center"/>
              <w:rPr>
                <w:sz w:val="18"/>
                <w:szCs w:val="18"/>
              </w:rPr>
            </w:pPr>
            <w:r w:rsidRPr="000E798C">
              <w:rPr>
                <w:sz w:val="18"/>
                <w:szCs w:val="18"/>
              </w:rPr>
              <w:t>(фамилия, инициалы)</w:t>
            </w:r>
          </w:p>
          <w:p w:rsidR="000852F4" w:rsidRPr="000E798C" w:rsidRDefault="000852F4" w:rsidP="000852F4">
            <w:pPr>
              <w:autoSpaceDE w:val="0"/>
              <w:autoSpaceDN w:val="0"/>
              <w:adjustRightInd w:val="0"/>
              <w:rPr>
                <w:sz w:val="18"/>
                <w:szCs w:val="18"/>
              </w:rPr>
            </w:pPr>
          </w:p>
          <w:p w:rsidR="000852F4" w:rsidRPr="000E798C" w:rsidRDefault="000852F4" w:rsidP="000852F4">
            <w:pPr>
              <w:autoSpaceDE w:val="0"/>
              <w:autoSpaceDN w:val="0"/>
              <w:adjustRightInd w:val="0"/>
              <w:jc w:val="right"/>
              <w:rPr>
                <w:sz w:val="18"/>
                <w:szCs w:val="18"/>
              </w:rPr>
            </w:pPr>
            <w:r w:rsidRPr="000E798C">
              <w:rPr>
                <w:sz w:val="18"/>
                <w:szCs w:val="18"/>
              </w:rPr>
              <w:t>"___" _________ 20__ г.</w:t>
            </w:r>
          </w:p>
        </w:tc>
        <w:tc>
          <w:tcPr>
            <w:tcW w:w="2889"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______________________/</w:t>
            </w:r>
          </w:p>
          <w:p w:rsidR="000852F4" w:rsidRPr="000E798C" w:rsidRDefault="000852F4" w:rsidP="000852F4">
            <w:pPr>
              <w:autoSpaceDE w:val="0"/>
              <w:autoSpaceDN w:val="0"/>
              <w:adjustRightInd w:val="0"/>
              <w:jc w:val="center"/>
              <w:rPr>
                <w:sz w:val="18"/>
                <w:szCs w:val="18"/>
              </w:rPr>
            </w:pPr>
            <w:r w:rsidRPr="000E798C">
              <w:rPr>
                <w:sz w:val="18"/>
                <w:szCs w:val="18"/>
              </w:rPr>
              <w:t>(подпись)</w:t>
            </w:r>
          </w:p>
        </w:tc>
        <w:tc>
          <w:tcPr>
            <w:tcW w:w="1790" w:type="dxa"/>
            <w:tcBorders>
              <w:top w:val="nil"/>
              <w:left w:val="nil"/>
              <w:bottom w:val="single" w:sz="4" w:space="0" w:color="auto"/>
              <w:right w:val="single" w:sz="4" w:space="0" w:color="auto"/>
            </w:tcBorders>
            <w:hideMark/>
          </w:tcPr>
          <w:p w:rsidR="000852F4" w:rsidRPr="000E798C" w:rsidRDefault="000852F4" w:rsidP="000852F4">
            <w:pPr>
              <w:autoSpaceDE w:val="0"/>
              <w:autoSpaceDN w:val="0"/>
              <w:adjustRightInd w:val="0"/>
              <w:jc w:val="center"/>
              <w:rPr>
                <w:rFonts w:eastAsiaTheme="minorHAnsi"/>
                <w:sz w:val="18"/>
                <w:szCs w:val="18"/>
              </w:rPr>
            </w:pPr>
            <w:r w:rsidRPr="000E798C">
              <w:rPr>
                <w:sz w:val="18"/>
                <w:szCs w:val="18"/>
              </w:rPr>
              <w:t>_________________________</w:t>
            </w:r>
          </w:p>
          <w:p w:rsidR="000852F4" w:rsidRPr="000E798C" w:rsidRDefault="000852F4" w:rsidP="000852F4">
            <w:pPr>
              <w:autoSpaceDE w:val="0"/>
              <w:autoSpaceDN w:val="0"/>
              <w:adjustRightInd w:val="0"/>
              <w:jc w:val="center"/>
              <w:rPr>
                <w:sz w:val="18"/>
                <w:szCs w:val="18"/>
              </w:rPr>
            </w:pPr>
            <w:r w:rsidRPr="000E798C">
              <w:rPr>
                <w:sz w:val="18"/>
                <w:szCs w:val="18"/>
              </w:rPr>
              <w:t>(фамилия, инициалы)</w:t>
            </w:r>
          </w:p>
          <w:p w:rsidR="000852F4" w:rsidRPr="000E798C" w:rsidRDefault="000852F4" w:rsidP="000852F4">
            <w:pPr>
              <w:autoSpaceDE w:val="0"/>
              <w:autoSpaceDN w:val="0"/>
              <w:adjustRightInd w:val="0"/>
              <w:rPr>
                <w:sz w:val="18"/>
                <w:szCs w:val="18"/>
              </w:rPr>
            </w:pPr>
            <w:r w:rsidRPr="000E798C">
              <w:rPr>
                <w:sz w:val="18"/>
                <w:szCs w:val="18"/>
              </w:rPr>
              <w:t>"___" ________ 20__ г.</w:t>
            </w:r>
          </w:p>
        </w:tc>
      </w:tr>
    </w:tbl>
    <w:p w:rsidR="000852F4" w:rsidRPr="000E798C" w:rsidRDefault="000852F4" w:rsidP="000852F4">
      <w:pPr>
        <w:autoSpaceDE w:val="0"/>
        <w:autoSpaceDN w:val="0"/>
        <w:adjustRightInd w:val="0"/>
        <w:jc w:val="both"/>
        <w:rPr>
          <w:sz w:val="18"/>
          <w:szCs w:val="18"/>
        </w:rPr>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Pr="004A1153" w:rsidRDefault="000852F4" w:rsidP="000852F4">
      <w:pPr>
        <w:autoSpaceDE w:val="0"/>
        <w:autoSpaceDN w:val="0"/>
        <w:adjustRightInd w:val="0"/>
        <w:jc w:val="right"/>
        <w:outlineLvl w:val="1"/>
      </w:pPr>
      <w:r w:rsidRPr="004A1153">
        <w:t>Приложение № 6</w:t>
      </w:r>
    </w:p>
    <w:p w:rsidR="000852F4" w:rsidRPr="004A1153" w:rsidRDefault="000852F4" w:rsidP="000852F4">
      <w:pPr>
        <w:autoSpaceDE w:val="0"/>
        <w:autoSpaceDN w:val="0"/>
        <w:adjustRightInd w:val="0"/>
        <w:jc w:val="right"/>
      </w:pPr>
      <w:r w:rsidRPr="004A1153">
        <w:t>к Учетной политике</w:t>
      </w:r>
    </w:p>
    <w:p w:rsidR="000852F4" w:rsidRPr="004A1153" w:rsidRDefault="000852F4" w:rsidP="000852F4">
      <w:pPr>
        <w:autoSpaceDE w:val="0"/>
        <w:autoSpaceDN w:val="0"/>
        <w:adjustRightInd w:val="0"/>
        <w:jc w:val="both"/>
      </w:pPr>
    </w:p>
    <w:p w:rsidR="000852F4" w:rsidRPr="004A1153" w:rsidRDefault="000852F4" w:rsidP="000852F4">
      <w:pPr>
        <w:autoSpaceDE w:val="0"/>
        <w:autoSpaceDN w:val="0"/>
        <w:adjustRightInd w:val="0"/>
        <w:jc w:val="center"/>
        <w:rPr>
          <w:sz w:val="20"/>
          <w:szCs w:val="20"/>
        </w:rPr>
      </w:pPr>
      <w:r w:rsidRPr="004A1153">
        <w:rPr>
          <w:b/>
          <w:bCs/>
          <w:sz w:val="20"/>
          <w:szCs w:val="20"/>
        </w:rPr>
        <w:t>Порядок выдачи под отчет денежных документов,</w:t>
      </w:r>
    </w:p>
    <w:p w:rsidR="000852F4" w:rsidRPr="004A1153" w:rsidRDefault="000852F4" w:rsidP="000852F4">
      <w:pPr>
        <w:autoSpaceDE w:val="0"/>
        <w:autoSpaceDN w:val="0"/>
        <w:adjustRightInd w:val="0"/>
        <w:jc w:val="center"/>
        <w:rPr>
          <w:sz w:val="20"/>
          <w:szCs w:val="20"/>
        </w:rPr>
      </w:pPr>
      <w:r w:rsidRPr="004A1153">
        <w:rPr>
          <w:b/>
          <w:bCs/>
          <w:sz w:val="20"/>
          <w:szCs w:val="20"/>
        </w:rPr>
        <w:t>составления и представления отчетов подотчетными лицами</w:t>
      </w:r>
    </w:p>
    <w:p w:rsidR="000852F4" w:rsidRPr="004A1153" w:rsidRDefault="000852F4" w:rsidP="000852F4">
      <w:pPr>
        <w:autoSpaceDE w:val="0"/>
        <w:autoSpaceDN w:val="0"/>
        <w:adjustRightInd w:val="0"/>
        <w:jc w:val="both"/>
        <w:rPr>
          <w:sz w:val="20"/>
          <w:szCs w:val="20"/>
        </w:rPr>
      </w:pPr>
    </w:p>
    <w:p w:rsidR="000852F4" w:rsidRPr="004A1153" w:rsidRDefault="000852F4" w:rsidP="000852F4">
      <w:pPr>
        <w:autoSpaceDE w:val="0"/>
        <w:autoSpaceDN w:val="0"/>
        <w:adjustRightInd w:val="0"/>
        <w:jc w:val="center"/>
        <w:outlineLvl w:val="2"/>
        <w:rPr>
          <w:sz w:val="20"/>
          <w:szCs w:val="20"/>
        </w:rPr>
      </w:pPr>
      <w:r w:rsidRPr="004A1153">
        <w:rPr>
          <w:b/>
          <w:bCs/>
          <w:sz w:val="20"/>
          <w:szCs w:val="20"/>
        </w:rPr>
        <w:t>1. Общие положения</w:t>
      </w:r>
    </w:p>
    <w:p w:rsidR="000852F4" w:rsidRPr="004A1153" w:rsidRDefault="000852F4" w:rsidP="000852F4">
      <w:pPr>
        <w:autoSpaceDE w:val="0"/>
        <w:autoSpaceDN w:val="0"/>
        <w:adjustRightInd w:val="0"/>
        <w:jc w:val="both"/>
        <w:rPr>
          <w:sz w:val="20"/>
          <w:szCs w:val="20"/>
        </w:rPr>
      </w:pPr>
    </w:p>
    <w:p w:rsidR="000852F4" w:rsidRPr="004A1153" w:rsidRDefault="000852F4" w:rsidP="000852F4">
      <w:pPr>
        <w:autoSpaceDE w:val="0"/>
        <w:autoSpaceDN w:val="0"/>
        <w:adjustRightInd w:val="0"/>
        <w:jc w:val="both"/>
        <w:rPr>
          <w:sz w:val="20"/>
          <w:szCs w:val="20"/>
        </w:rPr>
      </w:pPr>
      <w:r w:rsidRPr="004A1153">
        <w:rPr>
          <w:sz w:val="20"/>
          <w:szCs w:val="20"/>
        </w:rPr>
        <w:t>1.1. Порядком предусмотрены принятые в учреждении правила выдачи под отчет денежных документов, а также правила составления, представления, проверки и утверждения отчетов об использовании этих документов.</w:t>
      </w:r>
    </w:p>
    <w:p w:rsidR="000852F4" w:rsidRPr="004A1153" w:rsidRDefault="000852F4" w:rsidP="000852F4">
      <w:pPr>
        <w:autoSpaceDE w:val="0"/>
        <w:autoSpaceDN w:val="0"/>
        <w:adjustRightInd w:val="0"/>
        <w:jc w:val="both"/>
        <w:rPr>
          <w:sz w:val="20"/>
          <w:szCs w:val="20"/>
        </w:rPr>
      </w:pPr>
    </w:p>
    <w:p w:rsidR="000852F4" w:rsidRPr="004A1153" w:rsidRDefault="000852F4" w:rsidP="000852F4">
      <w:pPr>
        <w:autoSpaceDE w:val="0"/>
        <w:autoSpaceDN w:val="0"/>
        <w:adjustRightInd w:val="0"/>
        <w:jc w:val="center"/>
        <w:outlineLvl w:val="2"/>
        <w:rPr>
          <w:sz w:val="20"/>
          <w:szCs w:val="20"/>
        </w:rPr>
      </w:pPr>
      <w:r w:rsidRPr="004A1153">
        <w:rPr>
          <w:b/>
          <w:bCs/>
          <w:sz w:val="20"/>
          <w:szCs w:val="20"/>
        </w:rPr>
        <w:t>2. Порядок выдачи денежных документов под отчет</w:t>
      </w:r>
    </w:p>
    <w:p w:rsidR="000852F4" w:rsidRPr="004A1153" w:rsidRDefault="000852F4" w:rsidP="000852F4">
      <w:pPr>
        <w:autoSpaceDE w:val="0"/>
        <w:autoSpaceDN w:val="0"/>
        <w:adjustRightInd w:val="0"/>
        <w:jc w:val="both"/>
        <w:rPr>
          <w:sz w:val="20"/>
          <w:szCs w:val="20"/>
        </w:rPr>
      </w:pPr>
    </w:p>
    <w:p w:rsidR="000852F4" w:rsidRPr="004A1153" w:rsidRDefault="000852F4" w:rsidP="000852F4">
      <w:pPr>
        <w:autoSpaceDE w:val="0"/>
        <w:autoSpaceDN w:val="0"/>
        <w:adjustRightInd w:val="0"/>
        <w:jc w:val="both"/>
        <w:rPr>
          <w:sz w:val="20"/>
          <w:szCs w:val="20"/>
        </w:rPr>
      </w:pPr>
      <w:r w:rsidRPr="004A1153">
        <w:rPr>
          <w:sz w:val="20"/>
          <w:szCs w:val="20"/>
        </w:rPr>
        <w:t>2.1. Получать денежные документы имеют право работники, которые замещают должности, содержащиеся в перечне, утверждаемом приказом руководителя.</w:t>
      </w:r>
    </w:p>
    <w:p w:rsidR="000852F4" w:rsidRPr="004A1153" w:rsidRDefault="000852F4" w:rsidP="000852F4">
      <w:pPr>
        <w:autoSpaceDE w:val="0"/>
        <w:autoSpaceDN w:val="0"/>
        <w:adjustRightInd w:val="0"/>
        <w:jc w:val="both"/>
        <w:rPr>
          <w:sz w:val="20"/>
          <w:szCs w:val="20"/>
        </w:rPr>
      </w:pPr>
      <w:r w:rsidRPr="004A1153">
        <w:rPr>
          <w:sz w:val="20"/>
          <w:szCs w:val="20"/>
        </w:rPr>
        <w:t>2.2. Выдача под отчет денежных документов производится из кассы учреждения по расходному кассовому ордеру с надписью "фондовый" на основании письменного заявления получателя.</w:t>
      </w:r>
    </w:p>
    <w:p w:rsidR="000852F4" w:rsidRPr="004A1153" w:rsidRDefault="000852F4" w:rsidP="000852F4">
      <w:pPr>
        <w:autoSpaceDE w:val="0"/>
        <w:autoSpaceDN w:val="0"/>
        <w:adjustRightInd w:val="0"/>
        <w:jc w:val="both"/>
        <w:rPr>
          <w:sz w:val="20"/>
          <w:szCs w:val="20"/>
        </w:rPr>
      </w:pPr>
      <w:r w:rsidRPr="004A1153">
        <w:rPr>
          <w:sz w:val="20"/>
          <w:szCs w:val="20"/>
        </w:rPr>
        <w:t xml:space="preserve">2.3. 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w:t>
      </w:r>
      <w:hyperlink w:anchor="Par893" w:history="1">
        <w:r w:rsidRPr="004A1153">
          <w:rPr>
            <w:sz w:val="20"/>
            <w:szCs w:val="20"/>
          </w:rPr>
          <w:t>Приложении №1</w:t>
        </w:r>
      </w:hyperlink>
      <w:r w:rsidRPr="004A1153">
        <w:rPr>
          <w:sz w:val="20"/>
          <w:szCs w:val="20"/>
        </w:rPr>
        <w:t xml:space="preserve"> к настоящему порядку.</w:t>
      </w:r>
    </w:p>
    <w:p w:rsidR="000852F4" w:rsidRPr="004A1153" w:rsidRDefault="000852F4" w:rsidP="000852F4">
      <w:pPr>
        <w:autoSpaceDE w:val="0"/>
        <w:autoSpaceDN w:val="0"/>
        <w:adjustRightInd w:val="0"/>
        <w:jc w:val="both"/>
        <w:rPr>
          <w:sz w:val="20"/>
          <w:szCs w:val="20"/>
        </w:rPr>
      </w:pPr>
      <w:r w:rsidRPr="004A1153">
        <w:rPr>
          <w:sz w:val="20"/>
          <w:szCs w:val="20"/>
        </w:rPr>
        <w:t>2.4. Бухгалтерия учреждения делает на заявлении отметку о наличии у получателя на текущую дату задолженности по ранее выданным денежным документам. При наличии задолженности указываются наименования и количество денежных документов, за которые не отчитался указанный работник, срок отчета по ним,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0852F4" w:rsidRPr="004A1153" w:rsidRDefault="000852F4" w:rsidP="000852F4">
      <w:pPr>
        <w:autoSpaceDE w:val="0"/>
        <w:autoSpaceDN w:val="0"/>
        <w:adjustRightInd w:val="0"/>
        <w:jc w:val="both"/>
        <w:rPr>
          <w:sz w:val="20"/>
          <w:szCs w:val="20"/>
        </w:rPr>
      </w:pPr>
      <w:r w:rsidRPr="004A1153">
        <w:rPr>
          <w:sz w:val="20"/>
          <w:szCs w:val="20"/>
        </w:rPr>
        <w:t>2.5. Руководитель учреждения в течение двух рабочих дней рассматривает заявление и делает на нем надпись о наименованиях, количестве, сумме выдаваемых под отчет работнику денежных документов, сроке, на который они выдаются, ставит свою подпись и дату.</w:t>
      </w:r>
    </w:p>
    <w:p w:rsidR="000852F4" w:rsidRPr="004A1153" w:rsidRDefault="000852F4" w:rsidP="000852F4">
      <w:pPr>
        <w:autoSpaceDE w:val="0"/>
        <w:autoSpaceDN w:val="0"/>
        <w:adjustRightInd w:val="0"/>
        <w:jc w:val="both"/>
        <w:rPr>
          <w:sz w:val="20"/>
          <w:szCs w:val="20"/>
          <w:shd w:val="clear" w:color="auto" w:fill="FFFFFF"/>
        </w:rPr>
      </w:pPr>
      <w:r w:rsidRPr="004A1153">
        <w:rPr>
          <w:sz w:val="20"/>
          <w:szCs w:val="20"/>
        </w:rPr>
        <w:t xml:space="preserve">2.6. Выдача под отчет денежных документов производится при отсутствии у подотчетного лица задолженности по денежным документам, по которым наступил срок представления </w:t>
      </w:r>
      <w:r w:rsidRPr="004A1153">
        <w:rPr>
          <w:sz w:val="20"/>
          <w:szCs w:val="20"/>
          <w:shd w:val="clear" w:color="auto" w:fill="FFFFFF"/>
        </w:rPr>
        <w:t>Отчет о расходах подотчетного лица (</w:t>
      </w:r>
      <w:hyperlink r:id="rId224" w:anchor="block_2337" w:history="1">
        <w:r w:rsidRPr="004A1153">
          <w:rPr>
            <w:rStyle w:val="a8"/>
            <w:color w:val="auto"/>
            <w:sz w:val="20"/>
            <w:szCs w:val="20"/>
            <w:shd w:val="clear" w:color="auto" w:fill="FFFFFF"/>
          </w:rPr>
          <w:t>ф. 0504520</w:t>
        </w:r>
      </w:hyperlink>
      <w:r w:rsidRPr="004A1153">
        <w:rPr>
          <w:sz w:val="20"/>
          <w:szCs w:val="20"/>
          <w:shd w:val="clear" w:color="auto" w:fill="FFFFFF"/>
        </w:rPr>
        <w:t xml:space="preserve">) (далее - Отчет (ф. 0504520) </w:t>
      </w:r>
    </w:p>
    <w:p w:rsidR="000852F4" w:rsidRPr="004A1153" w:rsidRDefault="000852F4" w:rsidP="000852F4">
      <w:pPr>
        <w:autoSpaceDE w:val="0"/>
        <w:autoSpaceDN w:val="0"/>
        <w:adjustRightInd w:val="0"/>
        <w:jc w:val="both"/>
        <w:rPr>
          <w:sz w:val="20"/>
          <w:szCs w:val="20"/>
        </w:rPr>
      </w:pPr>
      <w:r w:rsidRPr="004A1153">
        <w:rPr>
          <w:sz w:val="20"/>
          <w:szCs w:val="20"/>
        </w:rPr>
        <w:t>2.7. 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0852F4" w:rsidRPr="004A1153" w:rsidRDefault="000852F4" w:rsidP="000852F4">
      <w:pPr>
        <w:autoSpaceDE w:val="0"/>
        <w:autoSpaceDN w:val="0"/>
        <w:adjustRightInd w:val="0"/>
        <w:jc w:val="both"/>
        <w:rPr>
          <w:sz w:val="20"/>
          <w:szCs w:val="20"/>
        </w:rPr>
      </w:pPr>
    </w:p>
    <w:p w:rsidR="000852F4" w:rsidRPr="004A1153" w:rsidRDefault="000852F4" w:rsidP="000852F4">
      <w:pPr>
        <w:autoSpaceDE w:val="0"/>
        <w:autoSpaceDN w:val="0"/>
        <w:adjustRightInd w:val="0"/>
        <w:jc w:val="center"/>
        <w:outlineLvl w:val="2"/>
        <w:rPr>
          <w:sz w:val="20"/>
          <w:szCs w:val="20"/>
        </w:rPr>
      </w:pPr>
      <w:r w:rsidRPr="004A1153">
        <w:rPr>
          <w:b/>
          <w:bCs/>
          <w:sz w:val="20"/>
          <w:szCs w:val="20"/>
        </w:rPr>
        <w:t>3. Составление, представление отчетности подотчетными лицами</w:t>
      </w:r>
    </w:p>
    <w:p w:rsidR="000852F4" w:rsidRPr="004A1153" w:rsidRDefault="000852F4" w:rsidP="000852F4">
      <w:pPr>
        <w:autoSpaceDE w:val="0"/>
        <w:autoSpaceDN w:val="0"/>
        <w:adjustRightInd w:val="0"/>
        <w:jc w:val="both"/>
        <w:rPr>
          <w:sz w:val="20"/>
          <w:szCs w:val="20"/>
        </w:rPr>
      </w:pPr>
    </w:p>
    <w:p w:rsidR="000852F4" w:rsidRPr="004A1153" w:rsidRDefault="000852F4" w:rsidP="000852F4">
      <w:pPr>
        <w:autoSpaceDE w:val="0"/>
        <w:autoSpaceDN w:val="0"/>
        <w:adjustRightInd w:val="0"/>
        <w:jc w:val="both"/>
        <w:rPr>
          <w:sz w:val="20"/>
          <w:szCs w:val="20"/>
        </w:rPr>
      </w:pPr>
      <w:r w:rsidRPr="004A1153">
        <w:rPr>
          <w:sz w:val="20"/>
          <w:szCs w:val="20"/>
        </w:rPr>
        <w:t xml:space="preserve">3.1. Об израсходовании денежных документов подотчетное лицо составляет и представляет в бухгалтерию учреждения </w:t>
      </w:r>
      <w:r w:rsidRPr="004A1153">
        <w:rPr>
          <w:sz w:val="20"/>
          <w:szCs w:val="20"/>
          <w:shd w:val="clear" w:color="auto" w:fill="FFFFFF"/>
        </w:rPr>
        <w:t>Отчет о расходах подотчетного лица (</w:t>
      </w:r>
      <w:hyperlink r:id="rId225" w:anchor="block_2337" w:history="1">
        <w:r w:rsidRPr="004A1153">
          <w:rPr>
            <w:rStyle w:val="a8"/>
            <w:color w:val="auto"/>
            <w:sz w:val="20"/>
            <w:szCs w:val="20"/>
            <w:shd w:val="clear" w:color="auto" w:fill="FFFFFF"/>
          </w:rPr>
          <w:t>ф. 0504520</w:t>
        </w:r>
      </w:hyperlink>
      <w:r w:rsidRPr="004A1153">
        <w:rPr>
          <w:sz w:val="20"/>
          <w:szCs w:val="20"/>
          <w:shd w:val="clear" w:color="auto" w:fill="FFFFFF"/>
        </w:rPr>
        <w:t xml:space="preserve">) (далее - Отчет (ф. 0504520) </w:t>
      </w:r>
      <w:r w:rsidRPr="004A1153">
        <w:rPr>
          <w:sz w:val="20"/>
          <w:szCs w:val="20"/>
        </w:rPr>
        <w:t>с приложением документов(скан-копий), подтверждающих их использование.</w:t>
      </w:r>
    </w:p>
    <w:p w:rsidR="000852F4" w:rsidRPr="004A1153" w:rsidRDefault="000852F4" w:rsidP="000852F4">
      <w:pPr>
        <w:autoSpaceDE w:val="0"/>
        <w:autoSpaceDN w:val="0"/>
        <w:adjustRightInd w:val="0"/>
        <w:jc w:val="both"/>
        <w:rPr>
          <w:sz w:val="20"/>
          <w:szCs w:val="20"/>
        </w:rPr>
      </w:pPr>
      <w:r w:rsidRPr="004A1153">
        <w:rPr>
          <w:sz w:val="20"/>
          <w:szCs w:val="20"/>
        </w:rPr>
        <w:t>3.2. Документом, подтверждающим использование конвертов с марками и марок, является реестр отправленной корреспонденции. Испорченные конверты, если они есть, также прилагаются к авансовому отчету.</w:t>
      </w:r>
    </w:p>
    <w:p w:rsidR="000852F4" w:rsidRPr="004A1153" w:rsidRDefault="000852F4" w:rsidP="000852F4">
      <w:pPr>
        <w:autoSpaceDE w:val="0"/>
        <w:autoSpaceDN w:val="0"/>
        <w:adjustRightInd w:val="0"/>
        <w:jc w:val="both"/>
        <w:rPr>
          <w:sz w:val="20"/>
          <w:szCs w:val="20"/>
        </w:rPr>
      </w:pPr>
      <w:r w:rsidRPr="004A1153">
        <w:rPr>
          <w:sz w:val="20"/>
          <w:szCs w:val="20"/>
        </w:rPr>
        <w:t>3.3. По проездным билетам на проезд в городском пассажирском транспорте в качестве подтверждающих документов к отчету прилагаются использованные проездные билеты.</w:t>
      </w:r>
    </w:p>
    <w:p w:rsidR="000852F4" w:rsidRPr="004A1153" w:rsidRDefault="000852F4" w:rsidP="000852F4">
      <w:pPr>
        <w:autoSpaceDE w:val="0"/>
        <w:autoSpaceDN w:val="0"/>
        <w:adjustRightInd w:val="0"/>
        <w:jc w:val="both"/>
        <w:rPr>
          <w:sz w:val="20"/>
          <w:szCs w:val="20"/>
        </w:rPr>
      </w:pPr>
      <w:r w:rsidRPr="004A1153">
        <w:rPr>
          <w:sz w:val="20"/>
          <w:szCs w:val="20"/>
        </w:rPr>
        <w:t xml:space="preserve">3.4. </w:t>
      </w:r>
      <w:r w:rsidRPr="004A1153">
        <w:rPr>
          <w:sz w:val="20"/>
          <w:szCs w:val="20"/>
          <w:shd w:val="clear" w:color="auto" w:fill="FFFFFF"/>
        </w:rPr>
        <w:t>Отчет о расходах подотчетного лица (</w:t>
      </w:r>
      <w:hyperlink r:id="rId226" w:anchor="block_2337" w:history="1">
        <w:r w:rsidRPr="004A1153">
          <w:rPr>
            <w:rStyle w:val="a8"/>
            <w:color w:val="auto"/>
            <w:sz w:val="20"/>
            <w:szCs w:val="20"/>
            <w:shd w:val="clear" w:color="auto" w:fill="FFFFFF"/>
          </w:rPr>
          <w:t>ф. 0504520</w:t>
        </w:r>
      </w:hyperlink>
      <w:r w:rsidRPr="004A1153">
        <w:rPr>
          <w:sz w:val="20"/>
          <w:szCs w:val="20"/>
          <w:shd w:val="clear" w:color="auto" w:fill="FFFFFF"/>
        </w:rPr>
        <w:t xml:space="preserve">) (далее - Отчет (ф. 0504520) </w:t>
      </w:r>
      <w:r w:rsidRPr="004A1153">
        <w:rPr>
          <w:sz w:val="20"/>
          <w:szCs w:val="20"/>
        </w:rPr>
        <w:t xml:space="preserve"> составляется не позднее трех рабочих дней со дня истечения срока, на который были выданы денежные документы.</w:t>
      </w:r>
    </w:p>
    <w:p w:rsidR="000852F4" w:rsidRPr="004A1153" w:rsidRDefault="000852F4" w:rsidP="000852F4">
      <w:pPr>
        <w:autoSpaceDE w:val="0"/>
        <w:autoSpaceDN w:val="0"/>
        <w:adjustRightInd w:val="0"/>
        <w:jc w:val="both"/>
        <w:rPr>
          <w:sz w:val="20"/>
          <w:szCs w:val="20"/>
        </w:rPr>
      </w:pPr>
      <w:r w:rsidRPr="004A1153">
        <w:rPr>
          <w:sz w:val="20"/>
          <w:szCs w:val="20"/>
        </w:rPr>
        <w:t xml:space="preserve">3.5. Бухгалтерией учреждения проверяются правильность оформления полученного от подотчетного лица отчета </w:t>
      </w:r>
      <w:hyperlink r:id="rId227" w:history="1">
        <w:r w:rsidRPr="004A1153">
          <w:rPr>
            <w:sz w:val="20"/>
            <w:szCs w:val="20"/>
          </w:rPr>
          <w:t>(ф. 0504520)</w:t>
        </w:r>
      </w:hyperlink>
      <w:r w:rsidRPr="004A1153">
        <w:rPr>
          <w:sz w:val="20"/>
          <w:szCs w:val="20"/>
        </w:rPr>
        <w:t>, наличие документов, подтверждающих использование денежных документов.</w:t>
      </w:r>
    </w:p>
    <w:p w:rsidR="000852F4" w:rsidRPr="004A1153" w:rsidRDefault="000852F4" w:rsidP="000852F4">
      <w:pPr>
        <w:autoSpaceDE w:val="0"/>
        <w:autoSpaceDN w:val="0"/>
        <w:adjustRightInd w:val="0"/>
        <w:jc w:val="both"/>
        <w:rPr>
          <w:sz w:val="20"/>
          <w:szCs w:val="20"/>
        </w:rPr>
      </w:pPr>
      <w:r w:rsidRPr="004A1153">
        <w:rPr>
          <w:sz w:val="20"/>
          <w:szCs w:val="20"/>
        </w:rPr>
        <w:t xml:space="preserve">3.6. Проверенный бухгалтерией отчет </w:t>
      </w:r>
      <w:hyperlink r:id="rId228" w:history="1">
        <w:r w:rsidRPr="004A1153">
          <w:rPr>
            <w:sz w:val="20"/>
            <w:szCs w:val="20"/>
          </w:rPr>
          <w:t>(ф. 0504520)</w:t>
        </w:r>
      </w:hyperlink>
      <w:r w:rsidRPr="004A1153">
        <w:rPr>
          <w:sz w:val="20"/>
          <w:szCs w:val="20"/>
        </w:rPr>
        <w:t xml:space="preserve"> утверждает руководитель учреждения, и подписывается ЭЦП  после чего бухгалтерия принимает отчет к учету.</w:t>
      </w:r>
    </w:p>
    <w:p w:rsidR="000852F4" w:rsidRPr="004A1153" w:rsidRDefault="000852F4" w:rsidP="000852F4">
      <w:pPr>
        <w:autoSpaceDE w:val="0"/>
        <w:autoSpaceDN w:val="0"/>
        <w:adjustRightInd w:val="0"/>
        <w:jc w:val="both"/>
        <w:rPr>
          <w:sz w:val="20"/>
          <w:szCs w:val="20"/>
        </w:rPr>
      </w:pPr>
      <w:r w:rsidRPr="004A1153">
        <w:rPr>
          <w:sz w:val="20"/>
          <w:szCs w:val="20"/>
        </w:rPr>
        <w:t xml:space="preserve">3.7. Проверка и утверждение отчета </w:t>
      </w:r>
      <w:hyperlink r:id="rId229" w:history="1">
        <w:r w:rsidRPr="004A1153">
          <w:rPr>
            <w:sz w:val="20"/>
            <w:szCs w:val="20"/>
          </w:rPr>
          <w:t>(ф. 0504520)</w:t>
        </w:r>
      </w:hyperlink>
      <w:r w:rsidRPr="004A1153">
        <w:rPr>
          <w:sz w:val="20"/>
          <w:szCs w:val="20"/>
        </w:rPr>
        <w:t xml:space="preserve"> осуществляются в течение трех рабочих дней со дня, когда отчет был подан в бухгалтерию.</w:t>
      </w:r>
    </w:p>
    <w:p w:rsidR="000852F4" w:rsidRPr="004A1153" w:rsidRDefault="000852F4" w:rsidP="000852F4">
      <w:pPr>
        <w:autoSpaceDE w:val="0"/>
        <w:autoSpaceDN w:val="0"/>
        <w:adjustRightInd w:val="0"/>
        <w:jc w:val="both"/>
        <w:rPr>
          <w:sz w:val="20"/>
          <w:szCs w:val="20"/>
        </w:rPr>
      </w:pPr>
      <w:r w:rsidRPr="004A1153">
        <w:rPr>
          <w:sz w:val="20"/>
          <w:szCs w:val="20"/>
        </w:rPr>
        <w:t xml:space="preserve">3.8. Остаток неиспользованных денежных документов подотчетное лицо вносит в кассу учреждения по приходному кассовому ордеру с надписью "фондовый" не позднее дня, следующего за днем утверждения руководителем отчета </w:t>
      </w:r>
      <w:hyperlink r:id="rId230" w:history="1">
        <w:r w:rsidRPr="004A1153">
          <w:rPr>
            <w:sz w:val="20"/>
            <w:szCs w:val="20"/>
          </w:rPr>
          <w:t>(ф. 0504520)</w:t>
        </w:r>
      </w:hyperlink>
      <w:r w:rsidRPr="004A1153">
        <w:rPr>
          <w:sz w:val="20"/>
          <w:szCs w:val="20"/>
        </w:rPr>
        <w:t>.</w:t>
      </w:r>
    </w:p>
    <w:p w:rsidR="000852F4" w:rsidRPr="004A1153" w:rsidRDefault="000852F4" w:rsidP="000852F4">
      <w:pPr>
        <w:autoSpaceDE w:val="0"/>
        <w:autoSpaceDN w:val="0"/>
        <w:adjustRightInd w:val="0"/>
        <w:jc w:val="both"/>
        <w:rPr>
          <w:sz w:val="20"/>
          <w:szCs w:val="20"/>
        </w:rPr>
      </w:pPr>
      <w:r w:rsidRPr="004A1153">
        <w:rPr>
          <w:sz w:val="20"/>
          <w:szCs w:val="20"/>
        </w:rPr>
        <w:t xml:space="preserve">3.9. Если в установленный срок отчет </w:t>
      </w:r>
      <w:hyperlink r:id="rId231" w:history="1">
        <w:r w:rsidRPr="004A1153">
          <w:rPr>
            <w:sz w:val="20"/>
            <w:szCs w:val="20"/>
          </w:rPr>
          <w:t>(ф. 0504520)</w:t>
        </w:r>
      </w:hyperlink>
      <w:r w:rsidRPr="004A1153">
        <w:rPr>
          <w:sz w:val="20"/>
          <w:szCs w:val="20"/>
        </w:rPr>
        <w:t xml:space="preserve"> не представлен в бухгалтерию учреждения или в кассу учреждения не внесен остаток неиспользованных денежных документов, учреждение вправе удержать сумму задолженности по выданным денежным документам из заработной платы работника с соблюдением требований </w:t>
      </w:r>
      <w:hyperlink r:id="rId232" w:history="1">
        <w:r w:rsidRPr="004A1153">
          <w:rPr>
            <w:sz w:val="20"/>
            <w:szCs w:val="20"/>
          </w:rPr>
          <w:t>ст. ст. 137</w:t>
        </w:r>
      </w:hyperlink>
      <w:r w:rsidRPr="004A1153">
        <w:rPr>
          <w:sz w:val="20"/>
          <w:szCs w:val="20"/>
        </w:rPr>
        <w:t xml:space="preserve"> и </w:t>
      </w:r>
      <w:hyperlink r:id="rId233" w:history="1">
        <w:r w:rsidRPr="004A1153">
          <w:rPr>
            <w:sz w:val="20"/>
            <w:szCs w:val="20"/>
          </w:rPr>
          <w:t>138</w:t>
        </w:r>
      </w:hyperlink>
      <w:r w:rsidRPr="004A1153">
        <w:rPr>
          <w:sz w:val="20"/>
          <w:szCs w:val="20"/>
        </w:rPr>
        <w:t xml:space="preserve"> ТК РФ.</w:t>
      </w:r>
    </w:p>
    <w:p w:rsidR="000852F4" w:rsidRPr="009575E0" w:rsidRDefault="000852F4" w:rsidP="000852F4">
      <w:pPr>
        <w:autoSpaceDE w:val="0"/>
        <w:autoSpaceDN w:val="0"/>
        <w:adjustRightInd w:val="0"/>
        <w:jc w:val="both"/>
        <w:rPr>
          <w:sz w:val="20"/>
          <w:szCs w:val="20"/>
        </w:rPr>
      </w:pPr>
      <w:r w:rsidRPr="004A1153">
        <w:rPr>
          <w:sz w:val="20"/>
          <w:szCs w:val="20"/>
        </w:rPr>
        <w:t>3.10. 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ущерба, нанесенного учреждению.</w:t>
      </w:r>
    </w:p>
    <w:p w:rsidR="000852F4" w:rsidRPr="009575E0" w:rsidRDefault="000852F4" w:rsidP="000852F4">
      <w:pPr>
        <w:autoSpaceDE w:val="0"/>
        <w:autoSpaceDN w:val="0"/>
        <w:adjustRightInd w:val="0"/>
        <w:jc w:val="both"/>
        <w:rPr>
          <w:sz w:val="20"/>
          <w:szCs w:val="20"/>
        </w:rPr>
      </w:pPr>
    </w:p>
    <w:p w:rsidR="000852F4" w:rsidRPr="009575E0" w:rsidRDefault="000852F4" w:rsidP="000852F4">
      <w:pPr>
        <w:autoSpaceDE w:val="0"/>
        <w:autoSpaceDN w:val="0"/>
        <w:adjustRightInd w:val="0"/>
        <w:jc w:val="both"/>
        <w:rPr>
          <w:sz w:val="20"/>
          <w:szCs w:val="20"/>
        </w:rPr>
      </w:pPr>
    </w:p>
    <w:p w:rsidR="000852F4" w:rsidRPr="009575E0" w:rsidRDefault="000852F4" w:rsidP="000852F4">
      <w:pPr>
        <w:autoSpaceDE w:val="0"/>
        <w:autoSpaceDN w:val="0"/>
        <w:adjustRightInd w:val="0"/>
        <w:jc w:val="both"/>
        <w:rPr>
          <w:sz w:val="20"/>
          <w:szCs w:val="20"/>
        </w:rPr>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Pr="002A4AFE" w:rsidRDefault="000852F4" w:rsidP="000852F4">
      <w:pPr>
        <w:autoSpaceDE w:val="0"/>
        <w:autoSpaceDN w:val="0"/>
        <w:adjustRightInd w:val="0"/>
        <w:jc w:val="both"/>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Pr="002A4AFE" w:rsidRDefault="000852F4" w:rsidP="000852F4">
      <w:pPr>
        <w:autoSpaceDE w:val="0"/>
        <w:autoSpaceDN w:val="0"/>
        <w:adjustRightInd w:val="0"/>
        <w:jc w:val="right"/>
        <w:outlineLvl w:val="2"/>
      </w:pPr>
      <w:r w:rsidRPr="002A4AFE">
        <w:t>Приложение №1 к Порядку</w:t>
      </w: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right"/>
      </w:pPr>
      <w:r w:rsidRPr="002A4AFE">
        <w:t>Руководителю ___________________________</w:t>
      </w:r>
    </w:p>
    <w:p w:rsidR="000852F4" w:rsidRPr="002A4AFE" w:rsidRDefault="000852F4" w:rsidP="000852F4">
      <w:pPr>
        <w:autoSpaceDE w:val="0"/>
        <w:autoSpaceDN w:val="0"/>
        <w:adjustRightInd w:val="0"/>
        <w:jc w:val="right"/>
      </w:pPr>
      <w:r w:rsidRPr="002A4AFE">
        <w:t>________________________________________</w:t>
      </w:r>
    </w:p>
    <w:p w:rsidR="000852F4" w:rsidRPr="002A4AFE" w:rsidRDefault="000852F4" w:rsidP="000852F4">
      <w:pPr>
        <w:autoSpaceDE w:val="0"/>
        <w:autoSpaceDN w:val="0"/>
        <w:adjustRightInd w:val="0"/>
        <w:jc w:val="right"/>
      </w:pPr>
      <w:r w:rsidRPr="002A4AFE">
        <w:t>(должность руководителя, Ф.И.О.)</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right"/>
      </w:pPr>
      <w:r w:rsidRPr="002A4AFE">
        <w:t>от _____________________________________</w:t>
      </w:r>
    </w:p>
    <w:p w:rsidR="000852F4" w:rsidRPr="002A4AFE" w:rsidRDefault="000852F4" w:rsidP="000852F4">
      <w:pPr>
        <w:autoSpaceDE w:val="0"/>
        <w:autoSpaceDN w:val="0"/>
        <w:adjustRightInd w:val="0"/>
        <w:jc w:val="right"/>
      </w:pPr>
      <w:r w:rsidRPr="002A4AFE">
        <w:t>________________________________________</w:t>
      </w:r>
    </w:p>
    <w:p w:rsidR="000852F4" w:rsidRPr="002A4AFE" w:rsidRDefault="000852F4" w:rsidP="000852F4">
      <w:pPr>
        <w:autoSpaceDE w:val="0"/>
        <w:autoSpaceDN w:val="0"/>
        <w:adjustRightInd w:val="0"/>
        <w:jc w:val="right"/>
      </w:pPr>
      <w:r w:rsidRPr="002A4AFE">
        <w:t>(должность, фамилия, инициалы работника)</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center"/>
      </w:pPr>
      <w:r w:rsidRPr="002A4AFE">
        <w:rPr>
          <w:b/>
          <w:bCs/>
        </w:rPr>
        <w:t>Заявление</w:t>
      </w:r>
    </w:p>
    <w:p w:rsidR="000852F4" w:rsidRPr="002A4AFE" w:rsidRDefault="000852F4" w:rsidP="000852F4">
      <w:pPr>
        <w:autoSpaceDE w:val="0"/>
        <w:autoSpaceDN w:val="0"/>
        <w:adjustRightInd w:val="0"/>
        <w:jc w:val="center"/>
      </w:pPr>
      <w:r w:rsidRPr="002A4AFE">
        <w:rPr>
          <w:b/>
          <w:bCs/>
        </w:rPr>
        <w:t>о выдаче денежных документов под отчет</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both"/>
        <w:outlineLvl w:val="0"/>
      </w:pPr>
      <w:r w:rsidRPr="002A4AFE">
        <w:t xml:space="preserve">    Прошу выдать мне под отчет денежные документы _________________________</w:t>
      </w:r>
    </w:p>
    <w:p w:rsidR="000852F4" w:rsidRPr="002A4AFE" w:rsidRDefault="000852F4" w:rsidP="000852F4">
      <w:pPr>
        <w:autoSpaceDE w:val="0"/>
        <w:autoSpaceDN w:val="0"/>
        <w:adjustRightInd w:val="0"/>
        <w:jc w:val="both"/>
        <w:outlineLvl w:val="0"/>
      </w:pPr>
      <w:r w:rsidRPr="002A4AFE">
        <w:t xml:space="preserve">                                                    (указать наименование)</w:t>
      </w:r>
    </w:p>
    <w:p w:rsidR="000852F4" w:rsidRPr="002A4AFE" w:rsidRDefault="000852F4" w:rsidP="000852F4">
      <w:pPr>
        <w:autoSpaceDE w:val="0"/>
        <w:autoSpaceDN w:val="0"/>
        <w:adjustRightInd w:val="0"/>
        <w:jc w:val="both"/>
        <w:outlineLvl w:val="0"/>
      </w:pPr>
      <w:r w:rsidRPr="002A4AFE">
        <w:t>в количестве ____ на ______________________________________________________</w:t>
      </w:r>
    </w:p>
    <w:p w:rsidR="000852F4" w:rsidRPr="002A4AFE" w:rsidRDefault="000852F4" w:rsidP="000852F4">
      <w:pPr>
        <w:autoSpaceDE w:val="0"/>
        <w:autoSpaceDN w:val="0"/>
        <w:adjustRightInd w:val="0"/>
        <w:jc w:val="both"/>
        <w:outlineLvl w:val="0"/>
      </w:pPr>
      <w:r w:rsidRPr="002A4AFE">
        <w:t xml:space="preserve">                                         (указать цель)</w:t>
      </w:r>
    </w:p>
    <w:p w:rsidR="000852F4" w:rsidRPr="002A4AFE" w:rsidRDefault="000852F4" w:rsidP="000852F4">
      <w:pPr>
        <w:autoSpaceDE w:val="0"/>
        <w:autoSpaceDN w:val="0"/>
        <w:adjustRightInd w:val="0"/>
        <w:jc w:val="both"/>
        <w:outlineLvl w:val="0"/>
      </w:pPr>
      <w:r w:rsidRPr="002A4AFE">
        <w:t>на срок до "___" ____________ 20__ г.</w:t>
      </w:r>
    </w:p>
    <w:p w:rsidR="000852F4" w:rsidRPr="002A4AFE" w:rsidRDefault="000852F4" w:rsidP="000852F4">
      <w:pPr>
        <w:autoSpaceDE w:val="0"/>
        <w:autoSpaceDN w:val="0"/>
        <w:adjustRightInd w:val="0"/>
        <w:jc w:val="both"/>
        <w:outlineLvl w:val="0"/>
      </w:pPr>
    </w:p>
    <w:p w:rsidR="000852F4" w:rsidRPr="002A4AFE" w:rsidRDefault="000852F4" w:rsidP="000852F4">
      <w:pPr>
        <w:autoSpaceDE w:val="0"/>
        <w:autoSpaceDN w:val="0"/>
        <w:adjustRightInd w:val="0"/>
        <w:jc w:val="both"/>
        <w:outlineLvl w:val="0"/>
      </w:pPr>
      <w:r w:rsidRPr="002A4AFE">
        <w:t>"___" ___________ 20__ г.                     _____________________________</w:t>
      </w:r>
    </w:p>
    <w:p w:rsidR="000852F4" w:rsidRPr="002A4AFE" w:rsidRDefault="000852F4" w:rsidP="000852F4">
      <w:pPr>
        <w:autoSpaceDE w:val="0"/>
        <w:autoSpaceDN w:val="0"/>
        <w:adjustRightInd w:val="0"/>
        <w:jc w:val="both"/>
        <w:outlineLvl w:val="0"/>
      </w:pPr>
      <w:r w:rsidRPr="002A4AFE">
        <w:t xml:space="preserve">                                                   (подпись работника)</w:t>
      </w:r>
    </w:p>
    <w:p w:rsidR="000852F4" w:rsidRPr="002A4AFE" w:rsidRDefault="000852F4" w:rsidP="000852F4">
      <w:pPr>
        <w:autoSpaceDE w:val="0"/>
        <w:autoSpaceDN w:val="0"/>
        <w:adjustRightInd w:val="0"/>
        <w:jc w:val="both"/>
      </w:pPr>
    </w:p>
    <w:p w:rsidR="000852F4" w:rsidRDefault="000852F4" w:rsidP="000852F4">
      <w:pPr>
        <w:autoSpaceDE w:val="0"/>
        <w:autoSpaceDN w:val="0"/>
        <w:adjustRightInd w:val="0"/>
        <w:jc w:val="both"/>
        <w:sectPr w:rsidR="000852F4" w:rsidSect="000852F4">
          <w:pgSz w:w="11905" w:h="16838"/>
          <w:pgMar w:top="539" w:right="850" w:bottom="284" w:left="1701" w:header="0" w:footer="0" w:gutter="0"/>
          <w:cols w:space="720"/>
          <w:noEndnote/>
        </w:sectPr>
      </w:pP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right"/>
        <w:outlineLvl w:val="1"/>
      </w:pPr>
      <w:r w:rsidRPr="002A4AFE">
        <w:t>Приложение №</w:t>
      </w:r>
      <w:r>
        <w:t xml:space="preserve"> </w:t>
      </w:r>
      <w:r w:rsidRPr="002A4AFE">
        <w:t>7</w:t>
      </w:r>
    </w:p>
    <w:p w:rsidR="000852F4" w:rsidRPr="002A4AFE" w:rsidRDefault="000852F4" w:rsidP="000852F4">
      <w:pPr>
        <w:autoSpaceDE w:val="0"/>
        <w:autoSpaceDN w:val="0"/>
        <w:adjustRightInd w:val="0"/>
        <w:jc w:val="right"/>
      </w:pPr>
      <w:r w:rsidRPr="002A4AFE">
        <w:t>к Учетной политике</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center"/>
      </w:pPr>
      <w:r w:rsidRPr="002A4AFE">
        <w:rPr>
          <w:b/>
          <w:bCs/>
        </w:rPr>
        <w:t>Порядок приемки, хранения, выдачи и списания</w:t>
      </w:r>
    </w:p>
    <w:p w:rsidR="000852F4" w:rsidRPr="002A4AFE" w:rsidRDefault="000852F4" w:rsidP="000852F4">
      <w:pPr>
        <w:autoSpaceDE w:val="0"/>
        <w:autoSpaceDN w:val="0"/>
        <w:adjustRightInd w:val="0"/>
        <w:jc w:val="center"/>
      </w:pPr>
      <w:r w:rsidRPr="002A4AFE">
        <w:rPr>
          <w:b/>
          <w:bCs/>
        </w:rPr>
        <w:t>бланков строгой отчетности</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both"/>
      </w:pPr>
      <w:r w:rsidRPr="002A4AFE">
        <w:t>1. Порядок содержит принятые в учреждении правила приемки, хранения, выдачи и списания бланков строгой отчетности.</w:t>
      </w:r>
    </w:p>
    <w:p w:rsidR="000852F4" w:rsidRPr="002A4AFE" w:rsidRDefault="000852F4" w:rsidP="000852F4">
      <w:pPr>
        <w:autoSpaceDE w:val="0"/>
        <w:autoSpaceDN w:val="0"/>
        <w:adjustRightInd w:val="0"/>
        <w:jc w:val="both"/>
      </w:pPr>
      <w:r w:rsidRPr="002A4AFE">
        <w:t>2. Получать бланки строгой отчетности имеют право работники, которые замещают должности, содержащиеся в перечне, утверждаемом приказом руководителя.</w:t>
      </w:r>
    </w:p>
    <w:p w:rsidR="000852F4" w:rsidRPr="002A4AFE" w:rsidRDefault="000852F4" w:rsidP="000852F4">
      <w:pPr>
        <w:autoSpaceDE w:val="0"/>
        <w:autoSpaceDN w:val="0"/>
        <w:adjustRightInd w:val="0"/>
        <w:jc w:val="both"/>
      </w:pPr>
      <w:r w:rsidRPr="002A4AFE">
        <w:t>3. С работниками, уполномоченными получать, выдавать, хранить бланки строгой отчетности, заключаются договоры о полной индивидуальной материальной ответственности.</w:t>
      </w:r>
    </w:p>
    <w:p w:rsidR="000852F4" w:rsidRPr="002A4AFE" w:rsidRDefault="000852F4" w:rsidP="000852F4">
      <w:pPr>
        <w:autoSpaceDE w:val="0"/>
        <w:autoSpaceDN w:val="0"/>
        <w:adjustRightInd w:val="0"/>
        <w:jc w:val="both"/>
      </w:pPr>
      <w:r w:rsidRPr="002A4AFE">
        <w:t xml:space="preserve">4. Бланки строгой отчетности принимаются к учету работником в присутствии комиссии учреждения по поступлению и выбытию активов, назначенной руководителем учреждения. Комиссия проверяет соответствие фактического количества, серий и номеров бланков данным, указанным в сопроводительных документах (накладных и т.п.), и составляет акт приемки бланков строгой отчетности. Акт, утвержденный руководителем учреждения, является основанием для принятия работником бланков строгой отчетности. Форма акта приведена в </w:t>
      </w:r>
      <w:hyperlink w:anchor="Par965" w:history="1">
        <w:r>
          <w:t xml:space="preserve"> </w:t>
        </w:r>
        <w:r w:rsidR="00D26A58">
          <w:t>Прилож</w:t>
        </w:r>
        <w:r w:rsidRPr="002A4AFE">
          <w:t>ении №1</w:t>
        </w:r>
      </w:hyperlink>
      <w:r w:rsidRPr="002A4AFE">
        <w:t xml:space="preserve"> к настоящему порядку.</w:t>
      </w:r>
    </w:p>
    <w:p w:rsidR="000852F4" w:rsidRPr="002A4AFE" w:rsidRDefault="000852F4" w:rsidP="000852F4">
      <w:pPr>
        <w:autoSpaceDE w:val="0"/>
        <w:autoSpaceDN w:val="0"/>
        <w:adjustRightInd w:val="0"/>
        <w:jc w:val="both"/>
      </w:pPr>
      <w:r w:rsidRPr="002A4AFE">
        <w:t xml:space="preserve">5. Аналитический учет бланков строгой отчетности ведется в Книге учета бланков строгой отчетности </w:t>
      </w:r>
      <w:hyperlink r:id="rId234" w:history="1">
        <w:r w:rsidRPr="002A4AFE">
          <w:t>(ф. 0504045)</w:t>
        </w:r>
      </w:hyperlink>
      <w:r w:rsidRPr="002A4AFE">
        <w:t xml:space="preserve"> по видам, сериям и номерам с указанием даты получения (выдачи) бланков, условной цены, количества, а также подписи получившего их лица. На основании данных по приходу и расходу бланков строгой отчетности выводится остаток на конец периода.</w:t>
      </w:r>
    </w:p>
    <w:p w:rsidR="000852F4" w:rsidRPr="002A4AFE" w:rsidRDefault="000852F4" w:rsidP="000852F4">
      <w:pPr>
        <w:autoSpaceDE w:val="0"/>
        <w:autoSpaceDN w:val="0"/>
        <w:adjustRightInd w:val="0"/>
        <w:jc w:val="both"/>
      </w:pPr>
      <w:r w:rsidRPr="002A4AFE">
        <w:t>Книга должна быть прошнурована и опечатана печатью учреждения, количество листов в книге заверяется руководителем учреждения.</w:t>
      </w:r>
    </w:p>
    <w:p w:rsidR="000852F4" w:rsidRPr="002A4AFE" w:rsidRDefault="000852F4" w:rsidP="000852F4">
      <w:pPr>
        <w:autoSpaceDE w:val="0"/>
        <w:autoSpaceDN w:val="0"/>
        <w:adjustRightInd w:val="0"/>
        <w:jc w:val="both"/>
      </w:pPr>
      <w:r w:rsidRPr="002A4AFE">
        <w:t>6. Бланки строгой отчетности хранятся в металлических шкафах и (или) сейфах. По окончании рабочего дня места хранения бланков опечатываются.</w:t>
      </w:r>
    </w:p>
    <w:p w:rsidR="000852F4" w:rsidRPr="002A4AFE" w:rsidRDefault="000852F4" w:rsidP="000852F4">
      <w:pPr>
        <w:autoSpaceDE w:val="0"/>
        <w:autoSpaceDN w:val="0"/>
        <w:adjustRightInd w:val="0"/>
        <w:jc w:val="both"/>
      </w:pPr>
      <w:r w:rsidRPr="002A4AFE">
        <w:t xml:space="preserve">7. Внутреннее перемещение бланков строгой отчетности оформляется Требованием-накладной </w:t>
      </w:r>
      <w:hyperlink r:id="rId235" w:history="1">
        <w:r w:rsidRPr="002A4AFE">
          <w:t xml:space="preserve">(ф. </w:t>
        </w:r>
        <w:r w:rsidR="00D26A58">
          <w:t>0510451</w:t>
        </w:r>
        <w:r w:rsidRPr="002A4AFE">
          <w:t>)</w:t>
        </w:r>
      </w:hyperlink>
      <w:r w:rsidRPr="002A4AFE">
        <w:t>.</w:t>
      </w:r>
    </w:p>
    <w:p w:rsidR="000852F4" w:rsidRPr="002A4AFE" w:rsidRDefault="000852F4" w:rsidP="000852F4">
      <w:pPr>
        <w:autoSpaceDE w:val="0"/>
        <w:autoSpaceDN w:val="0"/>
        <w:adjustRightInd w:val="0"/>
        <w:jc w:val="both"/>
      </w:pPr>
      <w:r w:rsidRPr="002A4AFE">
        <w:t xml:space="preserve">8. Списание (в том числе испорченных бланков строгой отчетности) производится по Акту о списании бланков строгой отчетности </w:t>
      </w:r>
      <w:hyperlink r:id="rId236" w:history="1">
        <w:r w:rsidRPr="002A4AFE">
          <w:t xml:space="preserve">(ф. </w:t>
        </w:r>
        <w:r w:rsidR="00D26A58">
          <w:t>0510461</w:t>
        </w:r>
        <w:r w:rsidRPr="002A4AFE">
          <w:t>)</w:t>
        </w:r>
      </w:hyperlink>
      <w:r w:rsidRPr="002A4AFE">
        <w:t>.</w:t>
      </w:r>
    </w:p>
    <w:p w:rsidR="000852F4" w:rsidRPr="002A4AFE" w:rsidRDefault="000852F4" w:rsidP="000852F4">
      <w:pPr>
        <w:autoSpaceDE w:val="0"/>
        <w:autoSpaceDN w:val="0"/>
        <w:adjustRightInd w:val="0"/>
        <w:jc w:val="both"/>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Default="000852F4" w:rsidP="000852F4">
      <w:pPr>
        <w:autoSpaceDE w:val="0"/>
        <w:autoSpaceDN w:val="0"/>
        <w:adjustRightInd w:val="0"/>
        <w:jc w:val="right"/>
        <w:outlineLvl w:val="2"/>
      </w:pPr>
    </w:p>
    <w:p w:rsidR="000852F4" w:rsidRPr="002A4AFE" w:rsidRDefault="000852F4" w:rsidP="000852F4">
      <w:pPr>
        <w:autoSpaceDE w:val="0"/>
        <w:autoSpaceDN w:val="0"/>
        <w:adjustRightInd w:val="0"/>
        <w:jc w:val="right"/>
        <w:outlineLvl w:val="2"/>
      </w:pPr>
      <w:r w:rsidRPr="002A4AFE">
        <w:lastRenderedPageBreak/>
        <w:t>Приложение №1 к Порядку</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right"/>
      </w:pPr>
      <w:r w:rsidRPr="002A4AFE">
        <w:t>УТВЕРЖДАЮ</w:t>
      </w:r>
    </w:p>
    <w:p w:rsidR="000852F4" w:rsidRPr="002A4AFE" w:rsidRDefault="000852F4" w:rsidP="000852F4">
      <w:pPr>
        <w:autoSpaceDE w:val="0"/>
        <w:autoSpaceDN w:val="0"/>
        <w:adjustRightInd w:val="0"/>
        <w:jc w:val="right"/>
      </w:pPr>
      <w:r w:rsidRPr="002A4AFE">
        <w:t>Руководитель ___________________</w:t>
      </w:r>
    </w:p>
    <w:p w:rsidR="000852F4" w:rsidRPr="002A4AFE" w:rsidRDefault="000852F4" w:rsidP="000852F4">
      <w:pPr>
        <w:autoSpaceDE w:val="0"/>
        <w:autoSpaceDN w:val="0"/>
        <w:adjustRightInd w:val="0"/>
        <w:jc w:val="right"/>
      </w:pPr>
      <w:r w:rsidRPr="002A4AFE">
        <w:t>________________________________</w:t>
      </w:r>
    </w:p>
    <w:p w:rsidR="000852F4" w:rsidRPr="002A4AFE" w:rsidRDefault="000852F4" w:rsidP="000852F4">
      <w:pPr>
        <w:autoSpaceDE w:val="0"/>
        <w:autoSpaceDN w:val="0"/>
        <w:adjustRightInd w:val="0"/>
        <w:jc w:val="right"/>
      </w:pPr>
      <w:r w:rsidRPr="002A4AFE">
        <w:t>(должность руководителя, Ф.И.О.)</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center"/>
      </w:pPr>
      <w:r w:rsidRPr="002A4AFE">
        <w:rPr>
          <w:b/>
          <w:bCs/>
        </w:rPr>
        <w:t>АКТ</w:t>
      </w:r>
    </w:p>
    <w:p w:rsidR="000852F4" w:rsidRPr="002A4AFE" w:rsidRDefault="000852F4" w:rsidP="000852F4">
      <w:pPr>
        <w:autoSpaceDE w:val="0"/>
        <w:autoSpaceDN w:val="0"/>
        <w:adjustRightInd w:val="0"/>
        <w:jc w:val="center"/>
      </w:pPr>
      <w:r w:rsidRPr="002A4AFE">
        <w:rPr>
          <w:b/>
          <w:bCs/>
        </w:rPr>
        <w:t>приемки бланков строгой отчетности</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both"/>
        <w:outlineLvl w:val="0"/>
      </w:pPr>
      <w:r w:rsidRPr="002A4AFE">
        <w:t>"___" ___________ 20__ г.                                           №_____</w:t>
      </w:r>
    </w:p>
    <w:p w:rsidR="000852F4" w:rsidRPr="002A4AFE" w:rsidRDefault="000852F4" w:rsidP="000852F4">
      <w:pPr>
        <w:autoSpaceDE w:val="0"/>
        <w:autoSpaceDN w:val="0"/>
        <w:adjustRightInd w:val="0"/>
        <w:jc w:val="both"/>
        <w:outlineLvl w:val="0"/>
      </w:pPr>
    </w:p>
    <w:p w:rsidR="000852F4" w:rsidRPr="002A4AFE" w:rsidRDefault="000852F4" w:rsidP="000852F4">
      <w:pPr>
        <w:autoSpaceDE w:val="0"/>
        <w:autoSpaceDN w:val="0"/>
        <w:adjustRightInd w:val="0"/>
        <w:jc w:val="both"/>
        <w:outlineLvl w:val="0"/>
      </w:pPr>
      <w:r w:rsidRPr="002A4AFE">
        <w:t>Комиссия в составе:</w:t>
      </w:r>
    </w:p>
    <w:p w:rsidR="000852F4" w:rsidRPr="002A4AFE" w:rsidRDefault="000852F4" w:rsidP="000852F4">
      <w:pPr>
        <w:autoSpaceDE w:val="0"/>
        <w:autoSpaceDN w:val="0"/>
        <w:adjustRightInd w:val="0"/>
        <w:jc w:val="both"/>
        <w:outlineLvl w:val="0"/>
      </w:pPr>
      <w:r w:rsidRPr="002A4AFE">
        <w:t>Председатель ______________________________________________________________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фамилия, инициалы)</w:t>
      </w:r>
    </w:p>
    <w:p w:rsidR="000852F4" w:rsidRPr="002A4AFE" w:rsidRDefault="000852F4" w:rsidP="000852F4">
      <w:pPr>
        <w:autoSpaceDE w:val="0"/>
        <w:autoSpaceDN w:val="0"/>
        <w:adjustRightInd w:val="0"/>
        <w:jc w:val="both"/>
        <w:outlineLvl w:val="0"/>
      </w:pPr>
      <w:r w:rsidRPr="002A4AFE">
        <w:t>Члены комиссии: ___________________________________________________________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фамилия, инициалы)</w:t>
      </w:r>
    </w:p>
    <w:p w:rsidR="000852F4" w:rsidRPr="002A4AFE" w:rsidRDefault="000852F4" w:rsidP="000852F4">
      <w:pPr>
        <w:autoSpaceDE w:val="0"/>
        <w:autoSpaceDN w:val="0"/>
        <w:adjustRightInd w:val="0"/>
        <w:jc w:val="both"/>
        <w:outlineLvl w:val="0"/>
      </w:pPr>
      <w:r w:rsidRPr="002A4AFE">
        <w:t xml:space="preserve">               ____________________________________________________________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фамилия, инициалы)</w:t>
      </w:r>
    </w:p>
    <w:p w:rsidR="000852F4" w:rsidRPr="002A4AFE" w:rsidRDefault="000852F4" w:rsidP="000852F4">
      <w:pPr>
        <w:autoSpaceDE w:val="0"/>
        <w:autoSpaceDN w:val="0"/>
        <w:adjustRightInd w:val="0"/>
        <w:jc w:val="both"/>
        <w:outlineLvl w:val="0"/>
      </w:pPr>
      <w:r w:rsidRPr="002A4AFE">
        <w:t xml:space="preserve">               ___________________________________________________________,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фамилия, инициалы)</w:t>
      </w:r>
    </w:p>
    <w:p w:rsidR="000852F4" w:rsidRPr="002A4AFE" w:rsidRDefault="000852F4" w:rsidP="000852F4">
      <w:pPr>
        <w:autoSpaceDE w:val="0"/>
        <w:autoSpaceDN w:val="0"/>
        <w:adjustRightInd w:val="0"/>
        <w:jc w:val="both"/>
        <w:outlineLvl w:val="0"/>
      </w:pPr>
      <w:r w:rsidRPr="002A4AFE">
        <w:t>назначенная  приказом  руководителя учреждения от "____" __________ 20__ г.</w:t>
      </w:r>
    </w:p>
    <w:p w:rsidR="000852F4" w:rsidRPr="002A4AFE" w:rsidRDefault="000852F4" w:rsidP="000852F4">
      <w:pPr>
        <w:autoSpaceDE w:val="0"/>
        <w:autoSpaceDN w:val="0"/>
        <w:adjustRightInd w:val="0"/>
        <w:jc w:val="both"/>
        <w:outlineLvl w:val="0"/>
      </w:pPr>
      <w:r w:rsidRPr="002A4AFE">
        <w:t>№___, произвела проверку фактического наличия бланков строгой  отчетности,</w:t>
      </w:r>
    </w:p>
    <w:p w:rsidR="000852F4" w:rsidRPr="002A4AFE" w:rsidRDefault="000852F4" w:rsidP="000852F4">
      <w:pPr>
        <w:autoSpaceDE w:val="0"/>
        <w:autoSpaceDN w:val="0"/>
        <w:adjustRightInd w:val="0"/>
        <w:jc w:val="both"/>
        <w:outlineLvl w:val="0"/>
      </w:pPr>
      <w:r w:rsidRPr="002A4AFE">
        <w:t>полученных от ____________________________________________________________,</w:t>
      </w:r>
    </w:p>
    <w:p w:rsidR="000852F4" w:rsidRPr="002A4AFE" w:rsidRDefault="000852F4" w:rsidP="000852F4">
      <w:pPr>
        <w:autoSpaceDE w:val="0"/>
        <w:autoSpaceDN w:val="0"/>
        <w:adjustRightInd w:val="0"/>
        <w:jc w:val="both"/>
        <w:outlineLvl w:val="0"/>
      </w:pPr>
      <w:r w:rsidRPr="002A4AFE">
        <w:t>согласно счету от "____" _____________ 20__ г. №________________________ и</w:t>
      </w:r>
    </w:p>
    <w:p w:rsidR="000852F4" w:rsidRPr="002A4AFE" w:rsidRDefault="000852F4" w:rsidP="000852F4">
      <w:pPr>
        <w:autoSpaceDE w:val="0"/>
        <w:autoSpaceDN w:val="0"/>
        <w:adjustRightInd w:val="0"/>
        <w:jc w:val="both"/>
        <w:outlineLvl w:val="0"/>
      </w:pPr>
      <w:r w:rsidRPr="002A4AFE">
        <w:t>накладной от "___" _____________ 20__ г. №__________________________.</w:t>
      </w:r>
    </w:p>
    <w:p w:rsidR="000852F4" w:rsidRPr="002A4AFE" w:rsidRDefault="000852F4" w:rsidP="000852F4">
      <w:pPr>
        <w:autoSpaceDE w:val="0"/>
        <w:autoSpaceDN w:val="0"/>
        <w:adjustRightInd w:val="0"/>
        <w:jc w:val="both"/>
        <w:outlineLvl w:val="0"/>
      </w:pPr>
    </w:p>
    <w:p w:rsidR="000852F4" w:rsidRPr="002A4AFE" w:rsidRDefault="000852F4" w:rsidP="000852F4">
      <w:pPr>
        <w:autoSpaceDE w:val="0"/>
        <w:autoSpaceDN w:val="0"/>
        <w:adjustRightInd w:val="0"/>
        <w:jc w:val="both"/>
        <w:outlineLvl w:val="0"/>
      </w:pPr>
      <w:r w:rsidRPr="002A4AFE">
        <w:t xml:space="preserve">                      В результате проверки выявлено:</w:t>
      </w:r>
    </w:p>
    <w:p w:rsidR="000852F4" w:rsidRPr="002A4AFE" w:rsidRDefault="000852F4" w:rsidP="000852F4">
      <w:pPr>
        <w:autoSpaceDE w:val="0"/>
        <w:autoSpaceDN w:val="0"/>
        <w:adjustRightInd w:val="0"/>
        <w:jc w:val="both"/>
        <w:outlineLvl w:val="0"/>
      </w:pPr>
      <w:r w:rsidRPr="002A4AFE">
        <w:t>1. Состояние упаковки ____________________________________________________.</w:t>
      </w:r>
    </w:p>
    <w:p w:rsidR="000852F4" w:rsidRPr="002A4AFE" w:rsidRDefault="000852F4" w:rsidP="000852F4">
      <w:pPr>
        <w:autoSpaceDE w:val="0"/>
        <w:autoSpaceDN w:val="0"/>
        <w:adjustRightInd w:val="0"/>
        <w:jc w:val="both"/>
        <w:outlineLvl w:val="0"/>
      </w:pPr>
      <w:r w:rsidRPr="002A4AFE">
        <w:t>2. Наличие документов строгой отчетности:</w:t>
      </w:r>
    </w:p>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both"/>
        <w:sectPr w:rsidR="000852F4" w:rsidRPr="002A4AFE">
          <w:pgSz w:w="11905" w:h="16838"/>
          <w:pgMar w:top="1134"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tblPr>
      <w:tblGrid>
        <w:gridCol w:w="2494"/>
        <w:gridCol w:w="1701"/>
        <w:gridCol w:w="1701"/>
        <w:gridCol w:w="1134"/>
        <w:gridCol w:w="1134"/>
        <w:gridCol w:w="1134"/>
        <w:gridCol w:w="1417"/>
        <w:gridCol w:w="1159"/>
        <w:gridCol w:w="1701"/>
      </w:tblGrid>
      <w:tr w:rsidR="000852F4" w:rsidRPr="00AA20EE" w:rsidTr="000852F4">
        <w:tc>
          <w:tcPr>
            <w:tcW w:w="249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lastRenderedPageBreak/>
              <w:t>Наименование и код формы</w:t>
            </w:r>
          </w:p>
        </w:tc>
        <w:tc>
          <w:tcPr>
            <w:tcW w:w="3402" w:type="dxa"/>
            <w:gridSpan w:val="2"/>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Количество бланков (единиц)</w:t>
            </w:r>
          </w:p>
        </w:tc>
        <w:tc>
          <w:tcPr>
            <w:tcW w:w="113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№формы</w:t>
            </w:r>
          </w:p>
        </w:tc>
        <w:tc>
          <w:tcPr>
            <w:tcW w:w="113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Серия</w:t>
            </w:r>
          </w:p>
        </w:tc>
        <w:tc>
          <w:tcPr>
            <w:tcW w:w="113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Излишки (единиц)</w:t>
            </w:r>
          </w:p>
        </w:tc>
        <w:tc>
          <w:tcPr>
            <w:tcW w:w="1417"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Недостачи (единиц)</w:t>
            </w:r>
          </w:p>
        </w:tc>
        <w:tc>
          <w:tcPr>
            <w:tcW w:w="1159"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Брак</w:t>
            </w:r>
          </w:p>
          <w:p w:rsidR="000852F4" w:rsidRPr="00AA20EE" w:rsidRDefault="000852F4" w:rsidP="000852F4">
            <w:pPr>
              <w:autoSpaceDE w:val="0"/>
              <w:autoSpaceDN w:val="0"/>
              <w:adjustRightInd w:val="0"/>
              <w:jc w:val="center"/>
            </w:pPr>
            <w:r w:rsidRPr="00AA20EE">
              <w:t>(единиц)</w:t>
            </w:r>
          </w:p>
        </w:tc>
        <w:tc>
          <w:tcPr>
            <w:tcW w:w="1701"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На общую сумму, руб.</w:t>
            </w:r>
          </w:p>
        </w:tc>
      </w:tr>
      <w:tr w:rsidR="000852F4" w:rsidRPr="00AA20EE" w:rsidTr="000852F4">
        <w:tc>
          <w:tcPr>
            <w:tcW w:w="249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both"/>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по накладной</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фактическое</w:t>
            </w:r>
          </w:p>
        </w:tc>
        <w:tc>
          <w:tcPr>
            <w:tcW w:w="113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p>
        </w:tc>
        <w:tc>
          <w:tcPr>
            <w:tcW w:w="113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p>
        </w:tc>
        <w:tc>
          <w:tcPr>
            <w:tcW w:w="113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p>
        </w:tc>
        <w:tc>
          <w:tcPr>
            <w:tcW w:w="1417"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p>
        </w:tc>
        <w:tc>
          <w:tcPr>
            <w:tcW w:w="1159"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p>
        </w:tc>
        <w:tc>
          <w:tcPr>
            <w:tcW w:w="1701"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1</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2</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3</w:t>
            </w: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4</w:t>
            </w: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5</w:t>
            </w: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6</w:t>
            </w: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7</w:t>
            </w: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8</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jc w:val="center"/>
            </w:pPr>
            <w:r w:rsidRPr="00AA20EE">
              <w:t>9</w:t>
            </w: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pPr>
          </w:p>
        </w:tc>
      </w:tr>
    </w:tbl>
    <w:p w:rsidR="000852F4" w:rsidRPr="002A4AFE" w:rsidRDefault="000852F4" w:rsidP="000852F4">
      <w:pPr>
        <w:autoSpaceDE w:val="0"/>
        <w:autoSpaceDN w:val="0"/>
        <w:adjustRightInd w:val="0"/>
        <w:jc w:val="both"/>
      </w:pPr>
    </w:p>
    <w:p w:rsidR="000852F4" w:rsidRPr="002A4AFE" w:rsidRDefault="000852F4" w:rsidP="000852F4">
      <w:pPr>
        <w:autoSpaceDE w:val="0"/>
        <w:autoSpaceDN w:val="0"/>
        <w:adjustRightInd w:val="0"/>
        <w:jc w:val="both"/>
        <w:outlineLvl w:val="0"/>
      </w:pPr>
      <w:r w:rsidRPr="002A4AFE">
        <w:t>Подписи членов комиссии:</w:t>
      </w:r>
    </w:p>
    <w:p w:rsidR="000852F4" w:rsidRPr="002A4AFE" w:rsidRDefault="000852F4" w:rsidP="000852F4">
      <w:pPr>
        <w:autoSpaceDE w:val="0"/>
        <w:autoSpaceDN w:val="0"/>
        <w:adjustRightInd w:val="0"/>
        <w:jc w:val="both"/>
        <w:outlineLvl w:val="0"/>
      </w:pPr>
      <w:r w:rsidRPr="002A4AFE">
        <w:t>Председатель _______________/________________________/_____________________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(подпись)             (расшифровка)</w:t>
      </w:r>
    </w:p>
    <w:p w:rsidR="000852F4" w:rsidRPr="002A4AFE" w:rsidRDefault="000852F4" w:rsidP="000852F4">
      <w:pPr>
        <w:autoSpaceDE w:val="0"/>
        <w:autoSpaceDN w:val="0"/>
        <w:adjustRightInd w:val="0"/>
        <w:jc w:val="both"/>
        <w:outlineLvl w:val="0"/>
      </w:pPr>
    </w:p>
    <w:p w:rsidR="000852F4" w:rsidRPr="002A4AFE" w:rsidRDefault="000852F4" w:rsidP="000852F4">
      <w:pPr>
        <w:autoSpaceDE w:val="0"/>
        <w:autoSpaceDN w:val="0"/>
        <w:adjustRightInd w:val="0"/>
        <w:jc w:val="both"/>
        <w:outlineLvl w:val="0"/>
      </w:pPr>
      <w:r w:rsidRPr="002A4AFE">
        <w:t>Члены комиссии: 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(подпись)            (расшифровка)</w:t>
      </w:r>
    </w:p>
    <w:p w:rsidR="000852F4" w:rsidRPr="002A4AFE" w:rsidRDefault="000852F4" w:rsidP="000852F4">
      <w:pPr>
        <w:autoSpaceDE w:val="0"/>
        <w:autoSpaceDN w:val="0"/>
        <w:adjustRightInd w:val="0"/>
        <w:jc w:val="both"/>
        <w:outlineLvl w:val="0"/>
      </w:pPr>
      <w:r w:rsidRPr="002A4AFE">
        <w:t xml:space="preserve">                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(подпись)            (расшифровка)</w:t>
      </w:r>
    </w:p>
    <w:p w:rsidR="000852F4" w:rsidRPr="002A4AFE" w:rsidRDefault="000852F4" w:rsidP="000852F4">
      <w:pPr>
        <w:autoSpaceDE w:val="0"/>
        <w:autoSpaceDN w:val="0"/>
        <w:adjustRightInd w:val="0"/>
        <w:jc w:val="both"/>
        <w:outlineLvl w:val="0"/>
      </w:pPr>
      <w:r w:rsidRPr="002A4AFE">
        <w:t xml:space="preserve">                _____________/________________________/____________________</w:t>
      </w:r>
    </w:p>
    <w:p w:rsidR="000852F4" w:rsidRPr="002A4AFE" w:rsidRDefault="000852F4" w:rsidP="000852F4">
      <w:pPr>
        <w:autoSpaceDE w:val="0"/>
        <w:autoSpaceDN w:val="0"/>
        <w:adjustRightInd w:val="0"/>
        <w:jc w:val="both"/>
        <w:outlineLvl w:val="0"/>
      </w:pPr>
      <w:r w:rsidRPr="002A4AFE">
        <w:t xml:space="preserve">                 (должность)          (подпись)            (расшифровка)</w:t>
      </w:r>
    </w:p>
    <w:p w:rsidR="000852F4" w:rsidRPr="002A4AFE" w:rsidRDefault="000852F4" w:rsidP="000852F4">
      <w:pPr>
        <w:autoSpaceDE w:val="0"/>
        <w:autoSpaceDN w:val="0"/>
        <w:adjustRightInd w:val="0"/>
        <w:jc w:val="both"/>
        <w:outlineLvl w:val="0"/>
      </w:pPr>
    </w:p>
    <w:p w:rsidR="000852F4" w:rsidRPr="002A4AFE" w:rsidRDefault="000852F4" w:rsidP="000852F4">
      <w:pPr>
        <w:autoSpaceDE w:val="0"/>
        <w:autoSpaceDN w:val="0"/>
        <w:adjustRightInd w:val="0"/>
        <w:jc w:val="both"/>
        <w:outlineLvl w:val="0"/>
      </w:pPr>
      <w:r w:rsidRPr="002A4AFE">
        <w:t>Указанные   в   настоящем   акте   бланки   строгой  отчетности  принял  на</w:t>
      </w:r>
    </w:p>
    <w:p w:rsidR="000852F4" w:rsidRPr="002A4AFE" w:rsidRDefault="000852F4" w:rsidP="000852F4">
      <w:pPr>
        <w:autoSpaceDE w:val="0"/>
        <w:autoSpaceDN w:val="0"/>
        <w:adjustRightInd w:val="0"/>
        <w:jc w:val="both"/>
        <w:outlineLvl w:val="0"/>
      </w:pPr>
      <w:r w:rsidRPr="002A4AFE">
        <w:t>ответственное хранение и оприходовал в ____________________________________</w:t>
      </w:r>
    </w:p>
    <w:p w:rsidR="000852F4" w:rsidRPr="002A4AFE" w:rsidRDefault="000852F4" w:rsidP="000852F4">
      <w:pPr>
        <w:autoSpaceDE w:val="0"/>
        <w:autoSpaceDN w:val="0"/>
        <w:adjustRightInd w:val="0"/>
        <w:jc w:val="both"/>
        <w:outlineLvl w:val="0"/>
      </w:pPr>
      <w:r w:rsidRPr="002A4AFE">
        <w:t xml:space="preserve">                                             (наименование документа)</w:t>
      </w:r>
    </w:p>
    <w:p w:rsidR="000852F4" w:rsidRPr="002A4AFE" w:rsidRDefault="000852F4" w:rsidP="000852F4">
      <w:pPr>
        <w:autoSpaceDE w:val="0"/>
        <w:autoSpaceDN w:val="0"/>
        <w:adjustRightInd w:val="0"/>
        <w:jc w:val="both"/>
        <w:outlineLvl w:val="0"/>
      </w:pPr>
      <w:r w:rsidRPr="002A4AFE">
        <w:t>№____ "__" _____________ 20__ г.</w:t>
      </w:r>
    </w:p>
    <w:p w:rsidR="000852F4" w:rsidRPr="002A4AFE" w:rsidRDefault="000852F4" w:rsidP="000852F4">
      <w:pPr>
        <w:autoSpaceDE w:val="0"/>
        <w:autoSpaceDN w:val="0"/>
        <w:adjustRightInd w:val="0"/>
        <w:jc w:val="both"/>
        <w:outlineLvl w:val="0"/>
      </w:pPr>
    </w:p>
    <w:p w:rsidR="000852F4" w:rsidRPr="002A4AFE" w:rsidRDefault="000852F4" w:rsidP="000852F4">
      <w:pPr>
        <w:autoSpaceDE w:val="0"/>
        <w:autoSpaceDN w:val="0"/>
        <w:adjustRightInd w:val="0"/>
        <w:jc w:val="both"/>
        <w:outlineLvl w:val="0"/>
      </w:pPr>
      <w:r w:rsidRPr="002A4AFE">
        <w:t>____________/___________________/_________________</w:t>
      </w:r>
    </w:p>
    <w:p w:rsidR="000852F4" w:rsidRDefault="000852F4" w:rsidP="000852F4">
      <w:pPr>
        <w:autoSpaceDE w:val="0"/>
        <w:autoSpaceDN w:val="0"/>
        <w:adjustRightInd w:val="0"/>
        <w:jc w:val="both"/>
        <w:outlineLvl w:val="0"/>
      </w:pPr>
      <w:r w:rsidRPr="002A4AFE">
        <w:t xml:space="preserve"> (должность) (фамилия, инициалы)     (подпись)</w:t>
      </w:r>
    </w:p>
    <w:p w:rsidR="000852F4" w:rsidRPr="002A4AFE" w:rsidRDefault="000852F4" w:rsidP="000852F4">
      <w:pPr>
        <w:autoSpaceDE w:val="0"/>
        <w:autoSpaceDN w:val="0"/>
        <w:adjustRightInd w:val="0"/>
        <w:jc w:val="both"/>
        <w:outlineLvl w:val="0"/>
        <w:sectPr w:rsidR="000852F4" w:rsidRPr="002A4AFE">
          <w:pgSz w:w="16838" w:h="11905" w:orient="landscape"/>
          <w:pgMar w:top="1701" w:right="1134" w:bottom="850" w:left="1134" w:header="0" w:footer="0" w:gutter="0"/>
          <w:cols w:space="720"/>
          <w:noEndnote/>
        </w:sectPr>
      </w:pPr>
    </w:p>
    <w:p w:rsidR="000852F4" w:rsidRPr="00E34531" w:rsidRDefault="000852F4" w:rsidP="000852F4">
      <w:pPr>
        <w:autoSpaceDE w:val="0"/>
        <w:autoSpaceDN w:val="0"/>
        <w:adjustRightInd w:val="0"/>
        <w:jc w:val="right"/>
        <w:outlineLvl w:val="1"/>
        <w:rPr>
          <w:sz w:val="18"/>
          <w:szCs w:val="18"/>
        </w:rPr>
      </w:pPr>
      <w:r w:rsidRPr="00E34531">
        <w:rPr>
          <w:sz w:val="18"/>
          <w:szCs w:val="18"/>
        </w:rPr>
        <w:lastRenderedPageBreak/>
        <w:t>Приложение № 8</w:t>
      </w:r>
    </w:p>
    <w:p w:rsidR="000852F4" w:rsidRPr="00E34531" w:rsidRDefault="000852F4" w:rsidP="000852F4">
      <w:pPr>
        <w:autoSpaceDE w:val="0"/>
        <w:autoSpaceDN w:val="0"/>
        <w:adjustRightInd w:val="0"/>
        <w:jc w:val="right"/>
        <w:rPr>
          <w:sz w:val="18"/>
          <w:szCs w:val="18"/>
        </w:rPr>
      </w:pPr>
      <w:r w:rsidRPr="00E34531">
        <w:rPr>
          <w:sz w:val="18"/>
          <w:szCs w:val="18"/>
        </w:rPr>
        <w:t>к Учетной политике</w:t>
      </w:r>
    </w:p>
    <w:p w:rsidR="000852F4" w:rsidRPr="00E34531" w:rsidRDefault="000852F4" w:rsidP="000852F4">
      <w:pPr>
        <w:autoSpaceDE w:val="0"/>
        <w:autoSpaceDN w:val="0"/>
        <w:adjustRightInd w:val="0"/>
        <w:rPr>
          <w:sz w:val="18"/>
          <w:szCs w:val="18"/>
        </w:rPr>
      </w:pPr>
    </w:p>
    <w:p w:rsidR="000852F4" w:rsidRPr="003B0385" w:rsidRDefault="000852F4" w:rsidP="000852F4">
      <w:pPr>
        <w:autoSpaceDE w:val="0"/>
        <w:autoSpaceDN w:val="0"/>
        <w:adjustRightInd w:val="0"/>
        <w:jc w:val="both"/>
        <w:rPr>
          <w:sz w:val="20"/>
          <w:szCs w:val="20"/>
        </w:rPr>
      </w:pPr>
    </w:p>
    <w:p w:rsidR="000852F4" w:rsidRPr="003B0385" w:rsidRDefault="000852F4" w:rsidP="000852F4">
      <w:pPr>
        <w:autoSpaceDE w:val="0"/>
        <w:autoSpaceDN w:val="0"/>
        <w:adjustRightInd w:val="0"/>
        <w:jc w:val="center"/>
        <w:rPr>
          <w:sz w:val="20"/>
          <w:szCs w:val="20"/>
        </w:rPr>
      </w:pPr>
      <w:r w:rsidRPr="003B0385">
        <w:rPr>
          <w:b/>
          <w:bCs/>
          <w:sz w:val="20"/>
          <w:szCs w:val="20"/>
        </w:rPr>
        <w:t>Положение о комиссии по поступлению и выбытию активов</w:t>
      </w:r>
    </w:p>
    <w:p w:rsidR="000852F4" w:rsidRPr="003B0385" w:rsidRDefault="000852F4" w:rsidP="000852F4">
      <w:pPr>
        <w:autoSpaceDE w:val="0"/>
        <w:autoSpaceDN w:val="0"/>
        <w:adjustRightInd w:val="0"/>
        <w:jc w:val="both"/>
        <w:rPr>
          <w:sz w:val="20"/>
          <w:szCs w:val="20"/>
        </w:rPr>
      </w:pPr>
    </w:p>
    <w:p w:rsidR="000852F4" w:rsidRDefault="000852F4" w:rsidP="000852F4">
      <w:pPr>
        <w:autoSpaceDE w:val="0"/>
        <w:autoSpaceDN w:val="0"/>
        <w:adjustRightInd w:val="0"/>
        <w:jc w:val="center"/>
        <w:outlineLvl w:val="2"/>
        <w:rPr>
          <w:b/>
          <w:bCs/>
          <w:sz w:val="20"/>
          <w:szCs w:val="20"/>
        </w:rPr>
      </w:pPr>
      <w:r w:rsidRPr="003B0385">
        <w:rPr>
          <w:b/>
          <w:bCs/>
          <w:sz w:val="20"/>
          <w:szCs w:val="20"/>
        </w:rPr>
        <w:t>1. Общие положения</w:t>
      </w:r>
    </w:p>
    <w:p w:rsidR="00E93333" w:rsidRPr="003B0385" w:rsidRDefault="00E93333" w:rsidP="000852F4">
      <w:pPr>
        <w:autoSpaceDE w:val="0"/>
        <w:autoSpaceDN w:val="0"/>
        <w:adjustRightInd w:val="0"/>
        <w:jc w:val="center"/>
        <w:outlineLvl w:val="2"/>
        <w:rPr>
          <w:sz w:val="20"/>
          <w:szCs w:val="20"/>
        </w:rPr>
      </w:pPr>
    </w:p>
    <w:p w:rsidR="000852F4" w:rsidRDefault="00E93333" w:rsidP="00412284">
      <w:pPr>
        <w:rPr>
          <w:sz w:val="20"/>
          <w:szCs w:val="20"/>
        </w:rPr>
      </w:pPr>
      <w:r w:rsidRPr="00E93333">
        <w:br/>
      </w:r>
      <w:r>
        <w:rPr>
          <w:sz w:val="20"/>
          <w:szCs w:val="20"/>
        </w:rPr>
        <w:t>1.1.</w:t>
      </w:r>
      <w:r w:rsidRPr="00E93333">
        <w:rPr>
          <w:sz w:val="20"/>
          <w:szCs w:val="20"/>
        </w:rPr>
        <w:t>Комиссия по поступлению и выбытию активов  (далее – Комиссия) создана для принятия решения о поступлении, выбытии, внутреннем перемещении движимого и недвижимого имущества, нематериальных активов и материальных запасов, а также для списания дебиторской </w:t>
      </w:r>
      <w:r w:rsidR="00412284">
        <w:rPr>
          <w:sz w:val="20"/>
          <w:szCs w:val="20"/>
        </w:rPr>
        <w:t xml:space="preserve">задолженности, </w:t>
      </w:r>
      <w:r w:rsidR="00412284" w:rsidRPr="00412284">
        <w:rPr>
          <w:sz w:val="20"/>
          <w:szCs w:val="20"/>
        </w:rPr>
        <w:t>решений о признании кредиторской задолженности невостребованной кредиторами</w:t>
      </w:r>
      <w:r w:rsidR="00412284">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Комиссия в своей работе руководствуется:</w:t>
      </w:r>
    </w:p>
    <w:p w:rsidR="00E93333" w:rsidRPr="00E93333" w:rsidRDefault="00197CED" w:rsidP="00E93333">
      <w:pPr>
        <w:autoSpaceDE w:val="0"/>
        <w:autoSpaceDN w:val="0"/>
        <w:adjustRightInd w:val="0"/>
        <w:jc w:val="both"/>
        <w:rPr>
          <w:sz w:val="20"/>
          <w:szCs w:val="20"/>
        </w:rPr>
      </w:pPr>
      <w:hyperlink r:id="rId237" w:anchor="/document/99/902316088/" w:tgtFrame="_self" w:history="1">
        <w:r w:rsidR="00E93333" w:rsidRPr="00E93333">
          <w:rPr>
            <w:sz w:val="20"/>
            <w:szCs w:val="20"/>
          </w:rPr>
          <w:t>Законом от 06.12.2011 № 402-ФЗ «О бухгалтерском учете»</w:t>
        </w:r>
      </w:hyperlink>
      <w:r w:rsidR="00E93333" w:rsidRPr="00E93333">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w:t>
      </w:r>
      <w:hyperlink r:id="rId238" w:anchor="/document/99/902249301/" w:tgtFrame="_self" w:history="1">
        <w:r w:rsidRPr="00E93333">
          <w:rPr>
            <w:sz w:val="20"/>
            <w:szCs w:val="20"/>
          </w:rPr>
          <w:t>приказом Минфина от 01.12.2010 № 157н</w:t>
        </w:r>
      </w:hyperlink>
      <w:r w:rsidRPr="00E93333">
        <w:rPr>
          <w:sz w:val="20"/>
          <w:szCs w:val="20"/>
        </w:rPr>
        <w:t> (далее – Инструкция № 157н);</w:t>
      </w:r>
    </w:p>
    <w:p w:rsidR="00E93333" w:rsidRPr="00E93333" w:rsidRDefault="00E93333" w:rsidP="00E93333">
      <w:pPr>
        <w:autoSpaceDE w:val="0"/>
        <w:autoSpaceDN w:val="0"/>
        <w:adjustRightInd w:val="0"/>
        <w:jc w:val="both"/>
        <w:rPr>
          <w:sz w:val="20"/>
          <w:szCs w:val="20"/>
        </w:rPr>
      </w:pPr>
      <w:r w:rsidRPr="00E93333">
        <w:rPr>
          <w:sz w:val="20"/>
          <w:szCs w:val="20"/>
        </w:rPr>
        <w:t>Общероссийским классификатором основных фондов ОК 013-2014 (СНС 2008), утвержденным </w:t>
      </w:r>
      <w:hyperlink r:id="rId239" w:anchor="/document/97/80744/" w:history="1">
        <w:r w:rsidRPr="00E93333">
          <w:rPr>
            <w:sz w:val="20"/>
            <w:szCs w:val="20"/>
          </w:rPr>
          <w:t>приказом Росстандарта от 12.12.2014 № 2018-ст</w:t>
        </w:r>
      </w:hyperlink>
      <w:r w:rsidRPr="00E93333">
        <w:rPr>
          <w:sz w:val="20"/>
          <w:szCs w:val="20"/>
        </w:rPr>
        <w:t> (далее – ОКОФ);</w:t>
      </w:r>
    </w:p>
    <w:p w:rsidR="00E93333" w:rsidRPr="00E93333" w:rsidRDefault="00197CED" w:rsidP="00E93333">
      <w:pPr>
        <w:autoSpaceDE w:val="0"/>
        <w:autoSpaceDN w:val="0"/>
        <w:adjustRightInd w:val="0"/>
        <w:jc w:val="both"/>
        <w:rPr>
          <w:sz w:val="20"/>
          <w:szCs w:val="20"/>
        </w:rPr>
      </w:pPr>
      <w:hyperlink r:id="rId240" w:anchor="/document/99/901808053/" w:history="1">
        <w:r w:rsidR="00E93333" w:rsidRPr="00E93333">
          <w:rPr>
            <w:sz w:val="20"/>
            <w:szCs w:val="20"/>
          </w:rPr>
          <w:t>постановлением Правительства от 01.01.2002 № 1 «О Классификации основных средств, включаемых в амортизационные группы»</w:t>
        </w:r>
      </w:hyperlink>
      <w:r w:rsidR="00E93333" w:rsidRPr="00E93333">
        <w:rPr>
          <w:sz w:val="20"/>
          <w:szCs w:val="20"/>
        </w:rPr>
        <w:t> (далее – Постановление № 1);</w:t>
      </w:r>
    </w:p>
    <w:p w:rsidR="00E93333" w:rsidRPr="00E93333" w:rsidRDefault="00E93333" w:rsidP="00E93333">
      <w:pPr>
        <w:autoSpaceDE w:val="0"/>
        <w:autoSpaceDN w:val="0"/>
        <w:adjustRightInd w:val="0"/>
        <w:jc w:val="both"/>
        <w:rPr>
          <w:sz w:val="20"/>
          <w:szCs w:val="20"/>
        </w:rPr>
      </w:pPr>
      <w:r w:rsidRPr="00E93333">
        <w:rPr>
          <w:sz w:val="20"/>
          <w:szCs w:val="20"/>
        </w:rPr>
        <w:t>Федеральным стандартом «Основные средства», утвержденным </w:t>
      </w:r>
      <w:hyperlink r:id="rId241" w:anchor="/document/99/420389698/ZAP2GLA3KC/" w:history="1">
        <w:r w:rsidRPr="00E93333">
          <w:rPr>
            <w:sz w:val="20"/>
            <w:szCs w:val="20"/>
          </w:rPr>
          <w:t>приказом Минфина от 31.12.2016 № 257н</w:t>
        </w:r>
      </w:hyperlink>
      <w:r w:rsidRPr="00E93333">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Федеральным стандартом «Концептуальные основы бухгалтерского учета и отчетности организаций государственного сектора», утвержденным </w:t>
      </w:r>
      <w:hyperlink r:id="rId242" w:anchor="/document/99/420388973/XA00MCS2N3/" w:history="1">
        <w:r w:rsidRPr="00E93333">
          <w:rPr>
            <w:sz w:val="20"/>
            <w:szCs w:val="20"/>
          </w:rPr>
          <w:t>приказом Минфина от 31.12.2016 № 256н</w:t>
        </w:r>
      </w:hyperlink>
      <w:r w:rsidRPr="00E93333">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Федеральным стандартом «Обесценение активов», утвержденным </w:t>
      </w:r>
      <w:hyperlink r:id="rId243" w:anchor="/document/99/420388972/" w:history="1">
        <w:r w:rsidRPr="00E93333">
          <w:rPr>
            <w:sz w:val="20"/>
            <w:szCs w:val="20"/>
          </w:rPr>
          <w:t>приказом Минфина от 31.12.2016 № 259н</w:t>
        </w:r>
      </w:hyperlink>
      <w:r w:rsidRPr="00E93333">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Федеральным стандартом «Доходы», утвержденным </w:t>
      </w:r>
      <w:hyperlink r:id="rId244" w:anchor="/document/99/542619320/" w:history="1">
        <w:r w:rsidRPr="00E93333">
          <w:rPr>
            <w:sz w:val="20"/>
            <w:szCs w:val="20"/>
          </w:rPr>
          <w:t>приказом Минфина от 27.02.2018 № 32н</w:t>
        </w:r>
      </w:hyperlink>
      <w:r w:rsidRPr="00E93333">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Федеральным стандартом «Запасы», утвержденным </w:t>
      </w:r>
      <w:hyperlink r:id="rId245" w:anchor="/document/99/542638393/" w:history="1">
        <w:r w:rsidRPr="00E93333">
          <w:rPr>
            <w:sz w:val="20"/>
            <w:szCs w:val="20"/>
          </w:rPr>
          <w:t>приказом Минфина от 07.12.2018 № 256н</w:t>
        </w:r>
      </w:hyperlink>
      <w:r w:rsidRPr="00E93333">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Федеральным стандартом «Нематериальные активы», утвержденным </w:t>
      </w:r>
      <w:hyperlink r:id="rId246" w:anchor="/document/99/563895829/" w:history="1">
        <w:r w:rsidRPr="00E93333">
          <w:rPr>
            <w:sz w:val="20"/>
            <w:szCs w:val="20"/>
          </w:rPr>
          <w:t>приказом Минфина от 15.11.2019 № 181н</w:t>
        </w:r>
      </w:hyperlink>
      <w:r w:rsidRPr="00E93333">
        <w:rPr>
          <w:sz w:val="20"/>
          <w:szCs w:val="20"/>
        </w:rPr>
        <w:t>;</w:t>
      </w:r>
    </w:p>
    <w:p w:rsidR="00E93333" w:rsidRPr="00E93333" w:rsidRDefault="00E93333" w:rsidP="00E93333">
      <w:pPr>
        <w:autoSpaceDE w:val="0"/>
        <w:autoSpaceDN w:val="0"/>
        <w:adjustRightInd w:val="0"/>
        <w:jc w:val="both"/>
        <w:rPr>
          <w:sz w:val="20"/>
          <w:szCs w:val="20"/>
        </w:rPr>
      </w:pPr>
      <w:r w:rsidRPr="00E93333">
        <w:rPr>
          <w:sz w:val="20"/>
          <w:szCs w:val="20"/>
        </w:rPr>
        <w:t>Федеральным стандартом «Непроизведенные активы», утвержденным </w:t>
      </w:r>
      <w:hyperlink r:id="rId247" w:anchor="/document/99/542619659/" w:history="1">
        <w:r w:rsidRPr="00E93333">
          <w:rPr>
            <w:sz w:val="20"/>
            <w:szCs w:val="20"/>
          </w:rPr>
          <w:t>приказом Минфина от 28.02.2018 № 34н</w:t>
        </w:r>
      </w:hyperlink>
      <w:r w:rsidRPr="00E93333">
        <w:rPr>
          <w:sz w:val="20"/>
          <w:szCs w:val="20"/>
        </w:rPr>
        <w:t>;</w:t>
      </w:r>
    </w:p>
    <w:p w:rsidR="00E93333" w:rsidRPr="00E93333" w:rsidRDefault="00197CED" w:rsidP="00E93333">
      <w:pPr>
        <w:autoSpaceDE w:val="0"/>
        <w:autoSpaceDN w:val="0"/>
        <w:adjustRightInd w:val="0"/>
        <w:jc w:val="both"/>
        <w:rPr>
          <w:sz w:val="20"/>
          <w:szCs w:val="20"/>
        </w:rPr>
      </w:pPr>
      <w:hyperlink r:id="rId248" w:anchor="/document/99/420266549/" w:history="1">
        <w:r w:rsidR="00E93333" w:rsidRPr="00E93333">
          <w:rPr>
            <w:sz w:val="20"/>
            <w:szCs w:val="20"/>
          </w:rPr>
          <w:t>приказом Минфина от 30.03.2015 № 52н</w:t>
        </w:r>
      </w:hyperlink>
      <w:r w:rsidR="00E93333" w:rsidRPr="00E93333">
        <w:rPr>
          <w:sz w:val="20"/>
          <w:szCs w:val="20"/>
        </w:rPr>
        <w:t>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E93333" w:rsidRPr="00E93333" w:rsidRDefault="00197CED" w:rsidP="00E93333">
      <w:pPr>
        <w:autoSpaceDE w:val="0"/>
        <w:autoSpaceDN w:val="0"/>
        <w:adjustRightInd w:val="0"/>
        <w:jc w:val="both"/>
        <w:rPr>
          <w:sz w:val="20"/>
          <w:szCs w:val="20"/>
        </w:rPr>
      </w:pPr>
      <w:hyperlink r:id="rId249" w:anchor="/document/99/603561707/" w:tgtFrame="_self" w:tooltip="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10;" w:history="1">
        <w:r w:rsidR="00E93333" w:rsidRPr="00E93333">
          <w:rPr>
            <w:sz w:val="20"/>
            <w:szCs w:val="20"/>
          </w:rPr>
          <w:t>приказом Минфина от 15.04.2021 № 61н</w:t>
        </w:r>
      </w:hyperlink>
      <w:r w:rsidR="00E93333" w:rsidRPr="00E93333">
        <w:rPr>
          <w:sz w:val="20"/>
          <w:szCs w:val="20"/>
        </w:rPr>
        <w:t>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 61н);</w:t>
      </w:r>
    </w:p>
    <w:p w:rsidR="00E93333" w:rsidRPr="00E93333" w:rsidRDefault="00E93333" w:rsidP="00E93333">
      <w:pPr>
        <w:autoSpaceDE w:val="0"/>
        <w:autoSpaceDN w:val="0"/>
        <w:adjustRightInd w:val="0"/>
        <w:jc w:val="both"/>
        <w:rPr>
          <w:sz w:val="20"/>
          <w:szCs w:val="20"/>
        </w:rPr>
      </w:pPr>
      <w:r w:rsidRPr="00E93333">
        <w:rPr>
          <w:sz w:val="20"/>
          <w:szCs w:val="20"/>
        </w:rPr>
        <w:t>иными нормативными правовыми актами, регламентирующими порядок списания, передачи, реализации основных средств, нематериальных активов, материальных запасов.</w:t>
      </w:r>
    </w:p>
    <w:p w:rsidR="000852F4" w:rsidRPr="003B0385" w:rsidRDefault="00E93333" w:rsidP="000852F4">
      <w:pPr>
        <w:autoSpaceDE w:val="0"/>
        <w:autoSpaceDN w:val="0"/>
        <w:adjustRightInd w:val="0"/>
        <w:jc w:val="both"/>
        <w:rPr>
          <w:sz w:val="20"/>
          <w:szCs w:val="20"/>
        </w:rPr>
      </w:pPr>
      <w:r w:rsidRPr="00E93333">
        <w:rPr>
          <w:sz w:val="20"/>
          <w:szCs w:val="20"/>
        </w:rPr>
        <w:br/>
      </w:r>
      <w:r w:rsidR="000852F4" w:rsidRPr="003B0385">
        <w:rPr>
          <w:sz w:val="20"/>
          <w:szCs w:val="20"/>
        </w:rPr>
        <w:t>1.</w:t>
      </w:r>
      <w:r>
        <w:rPr>
          <w:sz w:val="20"/>
          <w:szCs w:val="20"/>
        </w:rPr>
        <w:t>2</w:t>
      </w:r>
      <w:r w:rsidR="000852F4" w:rsidRPr="003B0385">
        <w:rPr>
          <w:sz w:val="20"/>
          <w:szCs w:val="20"/>
        </w:rPr>
        <w:t>. Состав комиссии по поступлению и выбытию активов (далее - комиссия) утверждается отдельным приказом руководителя.</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3</w:t>
      </w:r>
      <w:r w:rsidRPr="003B0385">
        <w:rPr>
          <w:sz w:val="20"/>
          <w:szCs w:val="20"/>
        </w:rPr>
        <w:t>.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4</w:t>
      </w:r>
      <w:r w:rsidRPr="003B0385">
        <w:rPr>
          <w:sz w:val="20"/>
          <w:szCs w:val="20"/>
        </w:rPr>
        <w:t>. Заседания комиссии проводятся по мере необходимости.</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5</w:t>
      </w:r>
      <w:r w:rsidRPr="003B0385">
        <w:rPr>
          <w:sz w:val="20"/>
          <w:szCs w:val="20"/>
        </w:rPr>
        <w:t>. Срок рассмотрения комиссией представленных ей документов не должен превышать 14 календарных дней.</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6</w:t>
      </w:r>
      <w:r w:rsidRPr="003B0385">
        <w:rPr>
          <w:sz w:val="20"/>
          <w:szCs w:val="20"/>
        </w:rPr>
        <w:t>. Заседание комиссии правомочно при наличии на ее заседании не менее двух третей ее состава.</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7</w:t>
      </w:r>
      <w:r w:rsidRPr="003B0385">
        <w:rPr>
          <w:sz w:val="20"/>
          <w:szCs w:val="20"/>
        </w:rPr>
        <w:t>. В случае отсутствия в учреждении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8</w:t>
      </w:r>
      <w:r w:rsidRPr="003B0385">
        <w:rPr>
          <w:sz w:val="20"/>
          <w:szCs w:val="20"/>
        </w:rPr>
        <w:t>. Если договором, заключенным с участвующим в работе комиссии экспертом, предусмотрено, что эксперт оказывает услуги на возмездной основе, то оплата производится за счет средств от приносящей доход деятельности.</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9</w:t>
      </w:r>
      <w:r w:rsidRPr="003B0385">
        <w:rPr>
          <w:sz w:val="20"/>
          <w:szCs w:val="20"/>
        </w:rPr>
        <w:t>. Экспертом не может быть работник учреждения, на которого возложены обязанности, связанные с непосредственной ответственностью за сохранность  ценностей.</w:t>
      </w:r>
    </w:p>
    <w:p w:rsidR="000852F4" w:rsidRPr="003B0385" w:rsidRDefault="000852F4" w:rsidP="000852F4">
      <w:pPr>
        <w:autoSpaceDE w:val="0"/>
        <w:autoSpaceDN w:val="0"/>
        <w:adjustRightInd w:val="0"/>
        <w:jc w:val="both"/>
        <w:rPr>
          <w:sz w:val="20"/>
          <w:szCs w:val="20"/>
        </w:rPr>
      </w:pPr>
      <w:r w:rsidRPr="003B0385">
        <w:rPr>
          <w:sz w:val="20"/>
          <w:szCs w:val="20"/>
        </w:rPr>
        <w:t>1.</w:t>
      </w:r>
      <w:r w:rsidR="00E93333">
        <w:rPr>
          <w:sz w:val="20"/>
          <w:szCs w:val="20"/>
        </w:rPr>
        <w:t>10</w:t>
      </w:r>
      <w:r w:rsidRPr="003B0385">
        <w:rPr>
          <w:sz w:val="20"/>
          <w:szCs w:val="20"/>
        </w:rPr>
        <w:t>. Принятое на заседании решение подписывают председатель и члены комиссии, присутствовавшие на заседании.</w:t>
      </w:r>
    </w:p>
    <w:p w:rsidR="000852F4" w:rsidRPr="003B0385" w:rsidRDefault="000852F4" w:rsidP="000852F4">
      <w:pPr>
        <w:autoSpaceDE w:val="0"/>
        <w:autoSpaceDN w:val="0"/>
        <w:adjustRightInd w:val="0"/>
        <w:jc w:val="both"/>
        <w:rPr>
          <w:sz w:val="20"/>
          <w:szCs w:val="20"/>
        </w:rPr>
      </w:pPr>
    </w:p>
    <w:p w:rsidR="002053B4" w:rsidRPr="002053B4" w:rsidRDefault="000852F4" w:rsidP="002053B4">
      <w:pPr>
        <w:spacing w:after="150"/>
        <w:jc w:val="center"/>
      </w:pPr>
      <w:r w:rsidRPr="003B0385">
        <w:rPr>
          <w:b/>
          <w:bCs/>
          <w:sz w:val="20"/>
          <w:szCs w:val="20"/>
        </w:rPr>
        <w:t xml:space="preserve">2. </w:t>
      </w:r>
      <w:r w:rsidR="002053B4" w:rsidRPr="002053B4">
        <w:rPr>
          <w:b/>
          <w:bCs/>
        </w:rPr>
        <w:t>Функции Комиссии</w:t>
      </w:r>
    </w:p>
    <w:p w:rsidR="000852F4" w:rsidRPr="003B0385" w:rsidRDefault="000852F4" w:rsidP="000852F4">
      <w:pPr>
        <w:autoSpaceDE w:val="0"/>
        <w:autoSpaceDN w:val="0"/>
        <w:adjustRightInd w:val="0"/>
        <w:jc w:val="both"/>
        <w:rPr>
          <w:sz w:val="20"/>
          <w:szCs w:val="20"/>
        </w:rPr>
      </w:pPr>
    </w:p>
    <w:p w:rsidR="002053B4" w:rsidRPr="002053B4" w:rsidRDefault="002053B4" w:rsidP="002053B4">
      <w:pPr>
        <w:spacing w:after="150"/>
        <w:rPr>
          <w:sz w:val="20"/>
          <w:szCs w:val="20"/>
        </w:rPr>
      </w:pPr>
      <w:r w:rsidRPr="00636729">
        <w:rPr>
          <w:sz w:val="20"/>
          <w:szCs w:val="20"/>
        </w:rPr>
        <w:t>2</w:t>
      </w:r>
      <w:r w:rsidRPr="002053B4">
        <w:rPr>
          <w:sz w:val="20"/>
          <w:szCs w:val="20"/>
        </w:rPr>
        <w:t>.1. Комиссия принимает решения по следующим вопросам:</w:t>
      </w:r>
    </w:p>
    <w:p w:rsidR="002053B4" w:rsidRPr="002053B4" w:rsidRDefault="002053B4" w:rsidP="002053B4">
      <w:pPr>
        <w:spacing w:after="150"/>
        <w:rPr>
          <w:sz w:val="20"/>
          <w:szCs w:val="20"/>
        </w:rPr>
      </w:pPr>
      <w:r w:rsidRPr="00636729">
        <w:rPr>
          <w:sz w:val="20"/>
          <w:szCs w:val="20"/>
        </w:rPr>
        <w:t>2</w:t>
      </w:r>
      <w:r w:rsidRPr="002053B4">
        <w:rPr>
          <w:sz w:val="20"/>
          <w:szCs w:val="20"/>
        </w:rPr>
        <w:t>.1.1. выявление при приемке товаров ненадлежащего качества;</w:t>
      </w:r>
    </w:p>
    <w:p w:rsidR="002053B4" w:rsidRPr="002053B4" w:rsidRDefault="002053B4" w:rsidP="002053B4">
      <w:pPr>
        <w:spacing w:after="150"/>
        <w:rPr>
          <w:sz w:val="20"/>
          <w:szCs w:val="20"/>
        </w:rPr>
      </w:pPr>
      <w:r w:rsidRPr="00636729">
        <w:rPr>
          <w:sz w:val="20"/>
          <w:szCs w:val="20"/>
        </w:rPr>
        <w:t>2</w:t>
      </w:r>
      <w:r w:rsidRPr="002053B4">
        <w:rPr>
          <w:sz w:val="20"/>
          <w:szCs w:val="20"/>
        </w:rPr>
        <w:t>.1.2. определение, какое имущество в учреждении считается активом, то есть приносит экономическую выгоду или имеет полезный потенциал;</w:t>
      </w:r>
    </w:p>
    <w:p w:rsidR="002053B4" w:rsidRPr="002053B4" w:rsidRDefault="002053B4" w:rsidP="002053B4">
      <w:pPr>
        <w:spacing w:after="150"/>
        <w:rPr>
          <w:sz w:val="20"/>
          <w:szCs w:val="20"/>
        </w:rPr>
      </w:pPr>
      <w:r w:rsidRPr="00636729">
        <w:rPr>
          <w:sz w:val="20"/>
          <w:szCs w:val="20"/>
        </w:rPr>
        <w:t>2</w:t>
      </w:r>
      <w:r w:rsidRPr="002053B4">
        <w:rPr>
          <w:sz w:val="20"/>
          <w:szCs w:val="20"/>
        </w:rPr>
        <w:t>.1.3. отнесение категории поступающего имущества: основное средство, нематериальные активы, непроизведенные активы или материальные запасы;</w:t>
      </w:r>
    </w:p>
    <w:p w:rsidR="002053B4" w:rsidRPr="002053B4" w:rsidRDefault="002053B4" w:rsidP="002053B4">
      <w:pPr>
        <w:rPr>
          <w:sz w:val="20"/>
          <w:szCs w:val="20"/>
        </w:rPr>
      </w:pPr>
    </w:p>
    <w:p w:rsidR="002053B4" w:rsidRPr="002053B4" w:rsidRDefault="002053B4" w:rsidP="002053B4">
      <w:pPr>
        <w:spacing w:after="150"/>
        <w:rPr>
          <w:sz w:val="20"/>
          <w:szCs w:val="20"/>
        </w:rPr>
      </w:pPr>
      <w:r w:rsidRPr="00636729">
        <w:rPr>
          <w:sz w:val="20"/>
          <w:szCs w:val="20"/>
        </w:rPr>
        <w:lastRenderedPageBreak/>
        <w:t>2</w:t>
      </w:r>
      <w:r w:rsidRPr="002053B4">
        <w:rPr>
          <w:sz w:val="20"/>
          <w:szCs w:val="20"/>
        </w:rPr>
        <w:t>.1.</w:t>
      </w:r>
      <w:r w:rsidRPr="00636729">
        <w:rPr>
          <w:sz w:val="20"/>
          <w:szCs w:val="20"/>
        </w:rPr>
        <w:t>4</w:t>
      </w:r>
      <w:r w:rsidRPr="002053B4">
        <w:rPr>
          <w:sz w:val="20"/>
          <w:szCs w:val="20"/>
        </w:rPr>
        <w:t>. определение группы аналитического учета активов и кодов по ОКОФ;</w:t>
      </w:r>
    </w:p>
    <w:p w:rsidR="002053B4" w:rsidRPr="002053B4" w:rsidRDefault="002053B4" w:rsidP="002053B4">
      <w:pPr>
        <w:spacing w:after="150"/>
        <w:rPr>
          <w:sz w:val="20"/>
          <w:szCs w:val="20"/>
        </w:rPr>
      </w:pPr>
      <w:r w:rsidRPr="00636729">
        <w:rPr>
          <w:sz w:val="20"/>
          <w:szCs w:val="20"/>
        </w:rPr>
        <w:t>2</w:t>
      </w:r>
      <w:r w:rsidRPr="002053B4">
        <w:rPr>
          <w:sz w:val="20"/>
          <w:szCs w:val="20"/>
        </w:rPr>
        <w:t>.1.</w:t>
      </w:r>
      <w:r w:rsidRPr="00636729">
        <w:rPr>
          <w:sz w:val="20"/>
          <w:szCs w:val="20"/>
        </w:rPr>
        <w:t>5</w:t>
      </w:r>
      <w:r w:rsidRPr="002053B4">
        <w:rPr>
          <w:sz w:val="20"/>
          <w:szCs w:val="20"/>
        </w:rPr>
        <w:t>. определение срока полезного использования основных средств и нематериальных активов;</w:t>
      </w:r>
    </w:p>
    <w:p w:rsidR="002053B4" w:rsidRPr="002053B4" w:rsidRDefault="002053B4" w:rsidP="002053B4">
      <w:pPr>
        <w:spacing w:after="150"/>
        <w:rPr>
          <w:sz w:val="20"/>
          <w:szCs w:val="20"/>
        </w:rPr>
      </w:pPr>
      <w:r w:rsidRPr="00636729">
        <w:rPr>
          <w:sz w:val="20"/>
          <w:szCs w:val="20"/>
        </w:rPr>
        <w:t>2</w:t>
      </w:r>
      <w:r w:rsidRPr="002053B4">
        <w:rPr>
          <w:sz w:val="20"/>
          <w:szCs w:val="20"/>
        </w:rPr>
        <w:t>.1.</w:t>
      </w:r>
      <w:r w:rsidRPr="00636729">
        <w:rPr>
          <w:sz w:val="20"/>
          <w:szCs w:val="20"/>
        </w:rPr>
        <w:t>6</w:t>
      </w:r>
      <w:r w:rsidRPr="002053B4">
        <w:rPr>
          <w:sz w:val="20"/>
          <w:szCs w:val="20"/>
        </w:rPr>
        <w:t>. определение первоначальной (фактической) стоимости поступающих к учету основных средств, нематериальных активов, материальных запасов;</w:t>
      </w:r>
    </w:p>
    <w:p w:rsidR="002053B4" w:rsidRPr="002053B4" w:rsidRDefault="002053B4" w:rsidP="002053B4">
      <w:pPr>
        <w:spacing w:after="150"/>
        <w:rPr>
          <w:sz w:val="20"/>
          <w:szCs w:val="20"/>
        </w:rPr>
      </w:pPr>
      <w:r w:rsidRPr="00636729">
        <w:rPr>
          <w:sz w:val="20"/>
          <w:szCs w:val="20"/>
        </w:rPr>
        <w:t>2</w:t>
      </w:r>
      <w:r w:rsidRPr="002053B4">
        <w:rPr>
          <w:sz w:val="20"/>
          <w:szCs w:val="20"/>
        </w:rPr>
        <w:t>.1.</w:t>
      </w:r>
      <w:r w:rsidRPr="00636729">
        <w:rPr>
          <w:sz w:val="20"/>
          <w:szCs w:val="20"/>
        </w:rPr>
        <w:t>7</w:t>
      </w:r>
      <w:r w:rsidRPr="002053B4">
        <w:rPr>
          <w:sz w:val="20"/>
          <w:szCs w:val="20"/>
        </w:rPr>
        <w:t>. изменение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2053B4" w:rsidRPr="002053B4" w:rsidRDefault="002053B4" w:rsidP="002053B4">
      <w:pPr>
        <w:spacing w:after="150"/>
        <w:rPr>
          <w:sz w:val="20"/>
          <w:szCs w:val="20"/>
        </w:rPr>
      </w:pPr>
      <w:r w:rsidRPr="00636729">
        <w:rPr>
          <w:sz w:val="20"/>
          <w:szCs w:val="20"/>
        </w:rPr>
        <w:t>2</w:t>
      </w:r>
      <w:r w:rsidRPr="002053B4">
        <w:rPr>
          <w:sz w:val="20"/>
          <w:szCs w:val="20"/>
        </w:rPr>
        <w:t>.1.</w:t>
      </w:r>
      <w:r w:rsidRPr="00636729">
        <w:rPr>
          <w:sz w:val="20"/>
          <w:szCs w:val="20"/>
        </w:rPr>
        <w:t>8</w:t>
      </w:r>
      <w:r w:rsidRPr="002053B4">
        <w:rPr>
          <w:sz w:val="20"/>
          <w:szCs w:val="20"/>
        </w:rPr>
        <w:t>. установление правил объединения объектов с несущественной стоимостью в единый комплекс;</w:t>
      </w:r>
    </w:p>
    <w:p w:rsidR="002053B4" w:rsidRPr="002053B4" w:rsidRDefault="002053B4" w:rsidP="002053B4">
      <w:pPr>
        <w:spacing w:after="150"/>
        <w:rPr>
          <w:sz w:val="20"/>
          <w:szCs w:val="20"/>
        </w:rPr>
      </w:pPr>
      <w:r w:rsidRPr="00636729">
        <w:rPr>
          <w:sz w:val="20"/>
          <w:szCs w:val="20"/>
        </w:rPr>
        <w:t>2</w:t>
      </w:r>
      <w:r w:rsidRPr="002053B4">
        <w:rPr>
          <w:sz w:val="20"/>
          <w:szCs w:val="20"/>
        </w:rPr>
        <w:t>.1.</w:t>
      </w:r>
      <w:r w:rsidRPr="00636729">
        <w:rPr>
          <w:sz w:val="20"/>
          <w:szCs w:val="20"/>
        </w:rPr>
        <w:t>9</w:t>
      </w:r>
      <w:r w:rsidRPr="002053B4">
        <w:rPr>
          <w:sz w:val="20"/>
          <w:szCs w:val="20"/>
        </w:rPr>
        <w:t>. изъятие и передача материально ответственному лицу из списываемых основных средств пригодных узлов, деталей, конструкций и материалов, драгоценных металлов и камней, цветных металлов и постановка их на учет;</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0</w:t>
      </w:r>
      <w:r w:rsidRPr="002053B4">
        <w:rPr>
          <w:sz w:val="20"/>
          <w:szCs w:val="20"/>
        </w:rPr>
        <w:t>. определение справедливой стоимости объектов нефинансовых активов, выявленных при инвентаризации в виде излишков, ущербов, а также полученных безвозмездно от юридических или физических лиц;</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1</w:t>
      </w:r>
      <w:r w:rsidRPr="002053B4">
        <w:rPr>
          <w:sz w:val="20"/>
          <w:szCs w:val="20"/>
        </w:rPr>
        <w:t>. определение признаков обесценения активов;</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2</w:t>
      </w:r>
      <w:r w:rsidRPr="002053B4">
        <w:rPr>
          <w:sz w:val="20"/>
          <w:szCs w:val="20"/>
        </w:rPr>
        <w:t>. принятие к учету поступивших основных средств, нематериальных активов с оформлением соответствующих первичных учетных документов, в том числе объектов движимого имущества стоимостью до 10 000 руб. включительно, учитываемых на забалансовом учете;</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3</w:t>
      </w:r>
      <w:r w:rsidRPr="002053B4">
        <w:rPr>
          <w:sz w:val="20"/>
          <w:szCs w:val="20"/>
        </w:rPr>
        <w:t>. определение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4</w:t>
      </w:r>
      <w:r w:rsidRPr="002053B4">
        <w:rPr>
          <w:sz w:val="20"/>
          <w:szCs w:val="20"/>
        </w:rPr>
        <w:t>. списание (выбытие) основных средств, нематериальных активов, непроизведенных активов в установленном порядке, в том числе объектов движимого имущества стоимостью до 10 000 руб. включительно, учитываемых на забалансовом учете;</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5</w:t>
      </w:r>
      <w:r w:rsidRPr="002053B4">
        <w:rPr>
          <w:sz w:val="20"/>
          <w:szCs w:val="20"/>
        </w:rPr>
        <w:t>. определение возможности использовать отдельные узлы, детали, конструкции и материалы от выбывающих основных средств и их первоначальной стоимости;</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6</w:t>
      </w:r>
      <w:r w:rsidRPr="002053B4">
        <w:rPr>
          <w:sz w:val="20"/>
          <w:szCs w:val="20"/>
        </w:rPr>
        <w:t>. списание (выбытие) материальных запасов, за исключением выбытия в результате их потребления на нужды учреждения, с оформлением соответствующих первичных учетных документов;</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7</w:t>
      </w:r>
      <w:r w:rsidRPr="002053B4">
        <w:rPr>
          <w:sz w:val="20"/>
          <w:szCs w:val="20"/>
        </w:rPr>
        <w:t>. осуществление сверок с дебиторами с целью принятия решения о списании дебиторской задолженности;</w:t>
      </w:r>
    </w:p>
    <w:p w:rsidR="002053B4" w:rsidRPr="002053B4" w:rsidRDefault="002053B4" w:rsidP="002053B4">
      <w:pPr>
        <w:spacing w:after="150"/>
        <w:rPr>
          <w:sz w:val="20"/>
          <w:szCs w:val="20"/>
        </w:rPr>
      </w:pPr>
      <w:r w:rsidRPr="00636729">
        <w:rPr>
          <w:sz w:val="20"/>
          <w:szCs w:val="20"/>
        </w:rPr>
        <w:t>2</w:t>
      </w:r>
      <w:r w:rsidRPr="002053B4">
        <w:rPr>
          <w:sz w:val="20"/>
          <w:szCs w:val="20"/>
        </w:rPr>
        <w:t>.1.1</w:t>
      </w:r>
      <w:r w:rsidRPr="00636729">
        <w:rPr>
          <w:sz w:val="20"/>
          <w:szCs w:val="20"/>
        </w:rPr>
        <w:t>8</w:t>
      </w:r>
      <w:r w:rsidRPr="002053B4">
        <w:rPr>
          <w:sz w:val="20"/>
          <w:szCs w:val="20"/>
        </w:rPr>
        <w:t>. списание с балансового учета учреждения задолженности неплатежеспособных дебиторов, а также списание с забалансового учета задолженности, признанной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РФ);</w:t>
      </w:r>
    </w:p>
    <w:p w:rsidR="002053B4" w:rsidRPr="002053B4" w:rsidRDefault="002053B4" w:rsidP="002053B4">
      <w:pPr>
        <w:spacing w:after="150"/>
        <w:rPr>
          <w:sz w:val="20"/>
          <w:szCs w:val="20"/>
        </w:rPr>
      </w:pPr>
      <w:r w:rsidRPr="00636729">
        <w:rPr>
          <w:sz w:val="20"/>
          <w:szCs w:val="20"/>
        </w:rPr>
        <w:t>2</w:t>
      </w:r>
      <w:r w:rsidRPr="002053B4">
        <w:rPr>
          <w:sz w:val="20"/>
          <w:szCs w:val="20"/>
        </w:rPr>
        <w:t>.1.</w:t>
      </w:r>
      <w:r w:rsidRPr="00636729">
        <w:rPr>
          <w:sz w:val="20"/>
          <w:szCs w:val="20"/>
        </w:rPr>
        <w:t>19</w:t>
      </w:r>
      <w:r w:rsidRPr="002053B4">
        <w:rPr>
          <w:sz w:val="20"/>
          <w:szCs w:val="20"/>
        </w:rPr>
        <w:t>. признание дебиторской задолженности безнадежной для взыскания в целях списания с балансового и забалансового учета;</w:t>
      </w:r>
    </w:p>
    <w:p w:rsidR="002053B4" w:rsidRPr="002053B4" w:rsidRDefault="002053B4" w:rsidP="002053B4">
      <w:pPr>
        <w:spacing w:after="150"/>
        <w:rPr>
          <w:sz w:val="20"/>
          <w:szCs w:val="20"/>
        </w:rPr>
      </w:pPr>
      <w:r w:rsidRPr="00636729">
        <w:rPr>
          <w:sz w:val="20"/>
          <w:szCs w:val="20"/>
        </w:rPr>
        <w:t>2</w:t>
      </w:r>
      <w:r w:rsidRPr="002053B4">
        <w:rPr>
          <w:sz w:val="20"/>
          <w:szCs w:val="20"/>
        </w:rPr>
        <w:t>.1.</w:t>
      </w:r>
      <w:r w:rsidRPr="00636729">
        <w:rPr>
          <w:sz w:val="20"/>
          <w:szCs w:val="20"/>
        </w:rPr>
        <w:t>20</w:t>
      </w:r>
      <w:r w:rsidRPr="002053B4">
        <w:rPr>
          <w:sz w:val="20"/>
          <w:szCs w:val="20"/>
        </w:rPr>
        <w:t>. участие в передаче материальных ценностей при смене материально-ответственных лиц;</w:t>
      </w:r>
    </w:p>
    <w:p w:rsidR="002053B4" w:rsidRPr="002053B4" w:rsidRDefault="002053B4" w:rsidP="002053B4">
      <w:pPr>
        <w:spacing w:after="150"/>
        <w:rPr>
          <w:sz w:val="20"/>
          <w:szCs w:val="20"/>
        </w:rPr>
      </w:pPr>
      <w:r w:rsidRPr="00636729">
        <w:rPr>
          <w:sz w:val="20"/>
          <w:szCs w:val="20"/>
        </w:rPr>
        <w:t>2</w:t>
      </w:r>
      <w:r w:rsidRPr="002053B4">
        <w:rPr>
          <w:sz w:val="20"/>
          <w:szCs w:val="20"/>
        </w:rPr>
        <w:t>.1.2</w:t>
      </w:r>
      <w:r w:rsidRPr="00636729">
        <w:rPr>
          <w:sz w:val="20"/>
          <w:szCs w:val="20"/>
        </w:rPr>
        <w:t>1</w:t>
      </w:r>
      <w:r w:rsidRPr="002053B4">
        <w:rPr>
          <w:sz w:val="20"/>
          <w:szCs w:val="20"/>
        </w:rPr>
        <w:t>. контроль за нанесением инвентарных номеров материально ответственными лицами на соответствующих объектах основных средств.</w:t>
      </w:r>
    </w:p>
    <w:p w:rsidR="000852F4" w:rsidRDefault="000852F4" w:rsidP="000852F4">
      <w:pPr>
        <w:autoSpaceDE w:val="0"/>
        <w:autoSpaceDN w:val="0"/>
        <w:adjustRightInd w:val="0"/>
        <w:jc w:val="both"/>
        <w:rPr>
          <w:sz w:val="20"/>
          <w:szCs w:val="20"/>
        </w:rPr>
      </w:pPr>
    </w:p>
    <w:p w:rsidR="00132EDC" w:rsidRPr="00132EDC" w:rsidRDefault="00132EDC" w:rsidP="00132EDC">
      <w:pPr>
        <w:spacing w:after="150"/>
        <w:jc w:val="center"/>
        <w:rPr>
          <w:rFonts w:ascii="Arial" w:hAnsi="Arial" w:cs="Arial"/>
          <w:color w:val="222222"/>
        </w:rPr>
      </w:pPr>
      <w:r w:rsidRPr="00132EDC">
        <w:rPr>
          <w:b/>
          <w:bCs/>
        </w:rPr>
        <w:t>3. Уполномоченный член комиссии оформляет первичные учетные документы:</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Решение о признании объектов нефинансовых активов (</w:t>
      </w:r>
      <w:hyperlink r:id="rId250" w:anchor="/document/140/46801/" w:tgtFrame="_self" w:tooltip="ОКУД 0510441. Решение о признании объектов нефинансовых активов" w:history="1">
        <w:r w:rsidRPr="00132EDC">
          <w:rPr>
            <w:sz w:val="20"/>
            <w:szCs w:val="20"/>
          </w:rPr>
          <w:t>ф. 0510441</w:t>
        </w:r>
      </w:hyperlink>
      <w:r w:rsidRPr="00132EDC">
        <w:rPr>
          <w:sz w:val="20"/>
          <w:szCs w:val="20"/>
        </w:rPr>
        <w:t>);</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Решение о прекращении признания активами НФА (</w:t>
      </w:r>
      <w:hyperlink r:id="rId251" w:anchor="/document/140/45470/" w:tgtFrame="_self" w:tooltip="ОКУД 0510440. Решение о прекращении признания активами объектов нефинансовых активов" w:history="1">
        <w:r w:rsidRPr="00132EDC">
          <w:rPr>
            <w:sz w:val="20"/>
            <w:szCs w:val="20"/>
          </w:rPr>
          <w:t>ф. 0510440</w:t>
        </w:r>
      </w:hyperlink>
      <w:r w:rsidRPr="00132EDC">
        <w:rPr>
          <w:sz w:val="20"/>
          <w:szCs w:val="20"/>
        </w:rPr>
        <w:t>);</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Акт о приеме-передаче объектов нефинансовых активов (</w:t>
      </w:r>
      <w:hyperlink r:id="rId252" w:anchor="/document/140/41194/" w:tgtFrame="_self" w:tooltip="ОКУД 0504101. Акт о приеме-передаче объектов нефинансовых активов" w:history="1">
        <w:r w:rsidRPr="00132EDC">
          <w:rPr>
            <w:sz w:val="20"/>
            <w:szCs w:val="20"/>
          </w:rPr>
          <w:t>ф. 0504101</w:t>
        </w:r>
      </w:hyperlink>
      <w:r w:rsidRPr="00132EDC">
        <w:rPr>
          <w:sz w:val="20"/>
          <w:szCs w:val="20"/>
        </w:rPr>
        <w:t> или </w:t>
      </w:r>
      <w:hyperlink r:id="rId253" w:anchor="/document/140/48884/" w:tgtFrame="_self" w:tooltip="ОКУД 0510448. Акт о приеме-передаче объектов нефинансовых активов" w:history="1">
        <w:r w:rsidRPr="00132EDC">
          <w:rPr>
            <w:sz w:val="20"/>
            <w:szCs w:val="20"/>
          </w:rPr>
          <w:t>ф. 0510448</w:t>
        </w:r>
      </w:hyperlink>
      <w:r w:rsidRPr="00132EDC">
        <w:rPr>
          <w:sz w:val="20"/>
          <w:szCs w:val="20"/>
        </w:rPr>
        <w:t>);  </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Приходный ордер на приемку материальных ценностей (нефинансовых активов) (</w:t>
      </w:r>
      <w:hyperlink r:id="rId254" w:anchor="/document/140/41202/" w:tgtFrame="_self" w:tooltip="ОКУД 0504207. Приходный ордер на приемку материальных ценностей" w:history="1">
        <w:r w:rsidRPr="00132EDC">
          <w:rPr>
            <w:sz w:val="20"/>
            <w:szCs w:val="20"/>
          </w:rPr>
          <w:t>ф. 0504207</w:t>
        </w:r>
      </w:hyperlink>
      <w:r w:rsidRPr="00132EDC">
        <w:rPr>
          <w:sz w:val="20"/>
          <w:szCs w:val="20"/>
        </w:rPr>
        <w:t>);</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Акт приемки ( </w:t>
      </w:r>
      <w:hyperlink r:id="rId255" w:anchor="/document/140/48887/" w:tgtFrame="_self" w:tooltip="ОКУД 0510452. Акт приемки товаров, работ, услуг" w:history="1">
        <w:r w:rsidRPr="00132EDC">
          <w:rPr>
            <w:sz w:val="20"/>
            <w:szCs w:val="20"/>
          </w:rPr>
          <w:t>ф. 0510452</w:t>
        </w:r>
      </w:hyperlink>
      <w:r w:rsidRPr="00132EDC">
        <w:rPr>
          <w:sz w:val="20"/>
          <w:szCs w:val="20"/>
        </w:rPr>
        <w:t>);</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Акт приема-сдачи отремонтированных, реконструированных и модернизированных объектов основных средств (</w:t>
      </w:r>
      <w:hyperlink r:id="rId256" w:anchor="/document/140/41196/" w:tgtFrame="_self" w:tooltip="ОКУД 0504103. Акт о приеме-сдаче отремонтированных, реконструированных и модернизированных объектов основных средств" w:history="1">
        <w:r w:rsidRPr="00132EDC">
          <w:rPr>
            <w:sz w:val="20"/>
            <w:szCs w:val="20"/>
          </w:rPr>
          <w:t>ф. 0504103</w:t>
        </w:r>
      </w:hyperlink>
      <w:r w:rsidRPr="00132EDC">
        <w:rPr>
          <w:sz w:val="20"/>
          <w:szCs w:val="20"/>
        </w:rPr>
        <w:t>);</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Решение об оценке стоимости отчуждаемого имущества (</w:t>
      </w:r>
      <w:hyperlink r:id="rId257" w:anchor="/document/140/45471/" w:tgtFrame="_self" w:tooltip="ОКУД 0510442. Решение об оценке стоимости имущества, отчуждаемого не в пользу организаций бюджетной сферы" w:history="1">
        <w:r w:rsidRPr="00132EDC">
          <w:rPr>
            <w:sz w:val="20"/>
            <w:szCs w:val="20"/>
          </w:rPr>
          <w:t>ф. 0510442</w:t>
        </w:r>
      </w:hyperlink>
      <w:r w:rsidRPr="00132EDC">
        <w:rPr>
          <w:sz w:val="20"/>
          <w:szCs w:val="20"/>
        </w:rPr>
        <w:t>);</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Акт о списании объектов НФА ( </w:t>
      </w:r>
      <w:hyperlink r:id="rId258" w:anchor="/document/140/50592/" w:tgtFrame="_self" w:tooltip="ОКУД 0510454. Акт о списании объектов нефинансовых активов (кроме транспортных средств)" w:history="1">
        <w:r w:rsidRPr="00132EDC">
          <w:rPr>
            <w:sz w:val="20"/>
            <w:szCs w:val="20"/>
          </w:rPr>
          <w:t>ф. 0510454</w:t>
        </w:r>
      </w:hyperlink>
      <w:r w:rsidRPr="00132EDC">
        <w:rPr>
          <w:sz w:val="20"/>
          <w:szCs w:val="20"/>
        </w:rPr>
        <w:t>);</w:t>
      </w:r>
    </w:p>
    <w:p w:rsidR="00132EDC" w:rsidRPr="00132EDC" w:rsidRDefault="00132EDC" w:rsidP="00132EDC">
      <w:pPr>
        <w:autoSpaceDE w:val="0"/>
        <w:autoSpaceDN w:val="0"/>
        <w:adjustRightInd w:val="0"/>
        <w:jc w:val="both"/>
        <w:rPr>
          <w:sz w:val="20"/>
          <w:szCs w:val="20"/>
        </w:rPr>
      </w:pPr>
      <w:r w:rsidRPr="00132EDC">
        <w:rPr>
          <w:sz w:val="20"/>
          <w:szCs w:val="20"/>
        </w:rPr>
        <w:t>Акт о списании транспортного средства (ф. 0510456);</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Акт о списании материальных запасов ( </w:t>
      </w:r>
      <w:hyperlink r:id="rId259" w:anchor="/document/140/50595/" w:tgtFrame="_self" w:tooltip="ОКУД 0510460. Акт о списании материальных запасов" w:history="1">
        <w:r w:rsidRPr="00132EDC">
          <w:rPr>
            <w:sz w:val="20"/>
            <w:szCs w:val="20"/>
          </w:rPr>
          <w:t>ф. 0510460</w:t>
        </w:r>
      </w:hyperlink>
      <w:r w:rsidRPr="00132EDC">
        <w:rPr>
          <w:sz w:val="20"/>
          <w:szCs w:val="20"/>
        </w:rPr>
        <w:t>);</w:t>
      </w:r>
    </w:p>
    <w:p w:rsidR="00132EDC" w:rsidRPr="00132EDC" w:rsidRDefault="00132EDC" w:rsidP="00132EDC">
      <w:pPr>
        <w:autoSpaceDE w:val="0"/>
        <w:autoSpaceDN w:val="0"/>
        <w:adjustRightInd w:val="0"/>
        <w:jc w:val="both"/>
        <w:rPr>
          <w:sz w:val="20"/>
          <w:szCs w:val="20"/>
        </w:rPr>
      </w:pPr>
      <w:r>
        <w:rPr>
          <w:sz w:val="20"/>
          <w:szCs w:val="20"/>
        </w:rPr>
        <w:t>-</w:t>
      </w:r>
      <w:r w:rsidRPr="00132EDC">
        <w:rPr>
          <w:sz w:val="20"/>
          <w:szCs w:val="20"/>
        </w:rPr>
        <w:t>Акт об утилизации (уничтожении) материальных ценностей (</w:t>
      </w:r>
      <w:hyperlink r:id="rId260" w:anchor="/document/140/46800/" w:tgtFrame="_self" w:tooltip="ОКУД 0510435. Акт об утилизации (уничтожении) материальных ценностей" w:history="1">
        <w:r w:rsidRPr="00132EDC">
          <w:rPr>
            <w:sz w:val="20"/>
            <w:szCs w:val="20"/>
          </w:rPr>
          <w:t>ф. 0510435</w:t>
        </w:r>
      </w:hyperlink>
      <w:r w:rsidRPr="00132EDC">
        <w:rPr>
          <w:sz w:val="20"/>
          <w:szCs w:val="20"/>
        </w:rPr>
        <w:t>).</w:t>
      </w:r>
    </w:p>
    <w:p w:rsidR="00132EDC" w:rsidRDefault="00C35F24" w:rsidP="000852F4">
      <w:pPr>
        <w:autoSpaceDE w:val="0"/>
        <w:autoSpaceDN w:val="0"/>
        <w:adjustRightInd w:val="0"/>
        <w:jc w:val="both"/>
        <w:rPr>
          <w:sz w:val="20"/>
          <w:szCs w:val="20"/>
        </w:rPr>
      </w:pPr>
      <w:r>
        <w:rPr>
          <w:sz w:val="20"/>
          <w:szCs w:val="20"/>
        </w:rPr>
        <w:t>-</w:t>
      </w:r>
      <w:r w:rsidRPr="00C35F24">
        <w:t xml:space="preserve"> </w:t>
      </w:r>
      <w:r w:rsidRPr="00C35F24">
        <w:rPr>
          <w:sz w:val="20"/>
          <w:szCs w:val="20"/>
        </w:rPr>
        <w:t>Акт о признании безнадежной к взысканию задолженности по доходам (0510436)</w:t>
      </w:r>
    </w:p>
    <w:p w:rsidR="00132EDC" w:rsidRDefault="00C35F24" w:rsidP="000852F4">
      <w:pPr>
        <w:autoSpaceDE w:val="0"/>
        <w:autoSpaceDN w:val="0"/>
        <w:adjustRightInd w:val="0"/>
        <w:jc w:val="both"/>
        <w:rPr>
          <w:sz w:val="20"/>
          <w:szCs w:val="20"/>
        </w:rPr>
      </w:pPr>
      <w:r>
        <w:rPr>
          <w:sz w:val="20"/>
          <w:szCs w:val="20"/>
        </w:rPr>
        <w:t>-</w:t>
      </w:r>
      <w:r w:rsidRPr="00C35F24">
        <w:t xml:space="preserve"> </w:t>
      </w:r>
      <w:r w:rsidRPr="00C35F24">
        <w:rPr>
          <w:sz w:val="20"/>
          <w:szCs w:val="20"/>
        </w:rPr>
        <w:t>Решение о списании задолженности, невостребованной кредиторами (ф. 0510437)</w:t>
      </w:r>
    </w:p>
    <w:p w:rsidR="00132EDC" w:rsidRDefault="00C35F24" w:rsidP="000852F4">
      <w:pPr>
        <w:autoSpaceDE w:val="0"/>
        <w:autoSpaceDN w:val="0"/>
        <w:adjustRightInd w:val="0"/>
        <w:jc w:val="both"/>
        <w:rPr>
          <w:sz w:val="20"/>
          <w:szCs w:val="20"/>
        </w:rPr>
      </w:pPr>
      <w:r>
        <w:rPr>
          <w:sz w:val="20"/>
          <w:szCs w:val="20"/>
        </w:rPr>
        <w:t>-</w:t>
      </w:r>
      <w:r w:rsidRPr="00C35F24">
        <w:t xml:space="preserve"> </w:t>
      </w:r>
      <w:r w:rsidRPr="00C35F24">
        <w:rPr>
          <w:sz w:val="20"/>
          <w:szCs w:val="20"/>
        </w:rPr>
        <w:t>Решение о признании (восстановлении)сомнительной задолженности по доходам (ф.0510445)</w:t>
      </w:r>
    </w:p>
    <w:p w:rsidR="00132EDC" w:rsidRDefault="00C35F24" w:rsidP="000852F4">
      <w:pPr>
        <w:autoSpaceDE w:val="0"/>
        <w:autoSpaceDN w:val="0"/>
        <w:adjustRightInd w:val="0"/>
        <w:jc w:val="both"/>
        <w:rPr>
          <w:sz w:val="20"/>
          <w:szCs w:val="20"/>
        </w:rPr>
      </w:pPr>
      <w:r>
        <w:rPr>
          <w:sz w:val="20"/>
          <w:szCs w:val="20"/>
        </w:rPr>
        <w:t>-</w:t>
      </w:r>
      <w:r w:rsidRPr="00C35F24">
        <w:t xml:space="preserve"> </w:t>
      </w:r>
      <w:r w:rsidRPr="00C35F24">
        <w:rPr>
          <w:sz w:val="20"/>
          <w:szCs w:val="20"/>
        </w:rPr>
        <w:t>Решение о восстановлении кредиторской задолженности (ф.0510446)</w:t>
      </w:r>
    </w:p>
    <w:p w:rsidR="00C35F24" w:rsidRDefault="00C35F24" w:rsidP="000852F4">
      <w:pPr>
        <w:autoSpaceDE w:val="0"/>
        <w:autoSpaceDN w:val="0"/>
        <w:adjustRightInd w:val="0"/>
        <w:jc w:val="both"/>
        <w:rPr>
          <w:sz w:val="20"/>
          <w:szCs w:val="20"/>
        </w:rPr>
      </w:pPr>
    </w:p>
    <w:p w:rsidR="00132EDC" w:rsidRDefault="00132EDC" w:rsidP="000852F4">
      <w:pPr>
        <w:autoSpaceDE w:val="0"/>
        <w:autoSpaceDN w:val="0"/>
        <w:adjustRightInd w:val="0"/>
        <w:jc w:val="both"/>
        <w:rPr>
          <w:sz w:val="20"/>
          <w:szCs w:val="20"/>
        </w:rPr>
      </w:pPr>
    </w:p>
    <w:p w:rsidR="00132EDC" w:rsidRDefault="00132EDC" w:rsidP="000852F4">
      <w:pPr>
        <w:autoSpaceDE w:val="0"/>
        <w:autoSpaceDN w:val="0"/>
        <w:adjustRightInd w:val="0"/>
        <w:jc w:val="both"/>
        <w:rPr>
          <w:sz w:val="20"/>
          <w:szCs w:val="20"/>
        </w:rPr>
      </w:pPr>
    </w:p>
    <w:p w:rsidR="00132EDC" w:rsidRDefault="00132EDC" w:rsidP="000852F4">
      <w:pPr>
        <w:autoSpaceDE w:val="0"/>
        <w:autoSpaceDN w:val="0"/>
        <w:adjustRightInd w:val="0"/>
        <w:jc w:val="both"/>
        <w:rPr>
          <w:sz w:val="20"/>
          <w:szCs w:val="20"/>
        </w:rPr>
      </w:pPr>
    </w:p>
    <w:p w:rsidR="00C35F24" w:rsidRPr="00C35F24" w:rsidRDefault="00C35F24" w:rsidP="00C35F24">
      <w:pPr>
        <w:autoSpaceDE w:val="0"/>
        <w:autoSpaceDN w:val="0"/>
        <w:adjustRightInd w:val="0"/>
        <w:jc w:val="both"/>
        <w:rPr>
          <w:sz w:val="20"/>
          <w:szCs w:val="20"/>
        </w:rPr>
      </w:pPr>
      <w:r w:rsidRPr="00C35F24">
        <w:rPr>
          <w:sz w:val="20"/>
          <w:szCs w:val="20"/>
        </w:rPr>
        <w:lastRenderedPageBreak/>
        <w:t>Комиссия осуществляет контроль за:</w:t>
      </w:r>
    </w:p>
    <w:p w:rsidR="00C35F24" w:rsidRPr="00C35F24" w:rsidRDefault="00C35F24" w:rsidP="00C35F24">
      <w:pPr>
        <w:autoSpaceDE w:val="0"/>
        <w:autoSpaceDN w:val="0"/>
        <w:adjustRightInd w:val="0"/>
        <w:jc w:val="both"/>
        <w:rPr>
          <w:sz w:val="20"/>
          <w:szCs w:val="20"/>
        </w:rPr>
      </w:pPr>
      <w:r>
        <w:rPr>
          <w:sz w:val="20"/>
          <w:szCs w:val="20"/>
        </w:rPr>
        <w:t>-</w:t>
      </w:r>
      <w:r w:rsidRPr="00C35F24">
        <w:rPr>
          <w:sz w:val="20"/>
          <w:szCs w:val="20"/>
        </w:rPr>
        <w:t xml:space="preserve"> Изъятием из списываемых основных средств пригодных узлов, деталей, конструкций и материалов, драгоценных металлов и камней, цветных металлов.</w:t>
      </w:r>
    </w:p>
    <w:p w:rsidR="00C35F24" w:rsidRPr="00C35F24" w:rsidRDefault="00C35F24" w:rsidP="00C35F24">
      <w:pPr>
        <w:autoSpaceDE w:val="0"/>
        <w:autoSpaceDN w:val="0"/>
        <w:adjustRightInd w:val="0"/>
        <w:jc w:val="both"/>
        <w:rPr>
          <w:sz w:val="20"/>
          <w:szCs w:val="20"/>
        </w:rPr>
      </w:pPr>
      <w:r>
        <w:rPr>
          <w:sz w:val="20"/>
          <w:szCs w:val="20"/>
        </w:rPr>
        <w:t>-</w:t>
      </w:r>
      <w:r w:rsidRPr="00C35F24">
        <w:rPr>
          <w:sz w:val="20"/>
          <w:szCs w:val="20"/>
        </w:rPr>
        <w:t xml:space="preserve"> Сдачей вторичного сырья в организации приема вторичного сырья.</w:t>
      </w:r>
    </w:p>
    <w:p w:rsidR="00C35F24" w:rsidRDefault="00C35F24" w:rsidP="00C35F24">
      <w:pPr>
        <w:autoSpaceDE w:val="0"/>
        <w:autoSpaceDN w:val="0"/>
        <w:adjustRightInd w:val="0"/>
        <w:jc w:val="both"/>
        <w:rPr>
          <w:sz w:val="20"/>
          <w:szCs w:val="20"/>
        </w:rPr>
      </w:pPr>
      <w:r>
        <w:rPr>
          <w:sz w:val="20"/>
          <w:szCs w:val="20"/>
        </w:rPr>
        <w:t>-</w:t>
      </w:r>
      <w:r w:rsidRPr="00C35F24">
        <w:rPr>
          <w:sz w:val="20"/>
          <w:szCs w:val="20"/>
        </w:rPr>
        <w:t xml:space="preserve"> Получением от специализированной организации по утилизации имущества акта приема-сдачи имущества, подлежащего уничтожению, акта об оказанных услугах по уничтожению имущества, акта об уничтожении.</w:t>
      </w:r>
    </w:p>
    <w:p w:rsidR="00C35F24" w:rsidRPr="00C35F24" w:rsidRDefault="00C35F24" w:rsidP="00C35F24">
      <w:pPr>
        <w:autoSpaceDE w:val="0"/>
        <w:autoSpaceDN w:val="0"/>
        <w:adjustRightInd w:val="0"/>
        <w:jc w:val="both"/>
        <w:rPr>
          <w:sz w:val="20"/>
          <w:szCs w:val="20"/>
        </w:rPr>
      </w:pPr>
    </w:p>
    <w:p w:rsidR="00C35F24" w:rsidRPr="00C35F24" w:rsidRDefault="00C35F24" w:rsidP="00C35F24">
      <w:pPr>
        <w:autoSpaceDE w:val="0"/>
        <w:autoSpaceDN w:val="0"/>
        <w:adjustRightInd w:val="0"/>
        <w:jc w:val="both"/>
        <w:rPr>
          <w:sz w:val="20"/>
          <w:szCs w:val="20"/>
        </w:rPr>
      </w:pPr>
      <w:r w:rsidRPr="00C35F24">
        <w:rPr>
          <w:sz w:val="20"/>
          <w:szCs w:val="20"/>
        </w:rPr>
        <w:t>Уполномоченный член Комиссии контролирует нанесение материально ответственным лицом присвоенных объектам основных средств инвентарных номеров, а также маркировку мягкого инвентаря и иных объектов материальных запасов с учетом требований.</w:t>
      </w:r>
    </w:p>
    <w:p w:rsidR="00132EDC" w:rsidRPr="00F00BC6" w:rsidRDefault="00132EDC" w:rsidP="000852F4">
      <w:pPr>
        <w:autoSpaceDE w:val="0"/>
        <w:autoSpaceDN w:val="0"/>
        <w:adjustRightInd w:val="0"/>
        <w:jc w:val="both"/>
        <w:rPr>
          <w:b/>
          <w:sz w:val="22"/>
          <w:szCs w:val="22"/>
        </w:rPr>
      </w:pPr>
    </w:p>
    <w:p w:rsidR="00F00BC6" w:rsidRPr="00F00BC6" w:rsidRDefault="00F00BC6" w:rsidP="00F00BC6">
      <w:pPr>
        <w:autoSpaceDE w:val="0"/>
        <w:autoSpaceDN w:val="0"/>
        <w:adjustRightInd w:val="0"/>
        <w:jc w:val="both"/>
        <w:rPr>
          <w:b/>
          <w:sz w:val="22"/>
          <w:szCs w:val="22"/>
        </w:rPr>
      </w:pPr>
      <w:r w:rsidRPr="00F00BC6">
        <w:rPr>
          <w:rFonts w:ascii="Arial" w:hAnsi="Arial" w:cs="Arial"/>
          <w:b/>
          <w:color w:val="222222"/>
          <w:sz w:val="22"/>
          <w:szCs w:val="22"/>
        </w:rPr>
        <w:t> </w:t>
      </w:r>
      <w:r w:rsidRPr="00F00BC6">
        <w:rPr>
          <w:b/>
          <w:sz w:val="22"/>
          <w:szCs w:val="22"/>
        </w:rPr>
        <w:t>4.1. Решение Комиссии об отнесении объекта имущества к основным средствам,</w:t>
      </w:r>
    </w:p>
    <w:p w:rsidR="00F00BC6" w:rsidRPr="00F00BC6" w:rsidRDefault="00F00BC6" w:rsidP="00F00BC6">
      <w:pPr>
        <w:autoSpaceDE w:val="0"/>
        <w:autoSpaceDN w:val="0"/>
        <w:adjustRightInd w:val="0"/>
        <w:jc w:val="both"/>
        <w:rPr>
          <w:sz w:val="20"/>
          <w:szCs w:val="20"/>
        </w:rPr>
      </w:pPr>
      <w:r w:rsidRPr="00F00BC6">
        <w:rPr>
          <w:sz w:val="20"/>
          <w:szCs w:val="20"/>
        </w:rPr>
        <w:br/>
        <w:t>материальным запасам, нематериальным активам и неисключительным правам на них, а также о сроках использования активов осуществляется в соответствии с </w:t>
      </w:r>
      <w:hyperlink r:id="rId261" w:anchor="/document/99/902249301/XA00M2O2MP/" w:history="1">
        <w:r w:rsidRPr="00F00BC6">
          <w:rPr>
            <w:sz w:val="20"/>
            <w:szCs w:val="20"/>
          </w:rPr>
          <w:t>Инструкцией № 157н</w:t>
        </w:r>
      </w:hyperlink>
      <w:r w:rsidRPr="00F00BC6">
        <w:rPr>
          <w:sz w:val="20"/>
          <w:szCs w:val="20"/>
        </w:rPr>
        <w:t>, положениями стандартов «</w:t>
      </w:r>
      <w:hyperlink r:id="rId262" w:anchor="/document/99/420389698/" w:history="1">
        <w:r w:rsidRPr="00F00BC6">
          <w:rPr>
            <w:sz w:val="20"/>
            <w:szCs w:val="20"/>
          </w:rPr>
          <w:t>Основные средства</w:t>
        </w:r>
      </w:hyperlink>
      <w:r w:rsidRPr="00F00BC6">
        <w:rPr>
          <w:sz w:val="20"/>
          <w:szCs w:val="20"/>
        </w:rPr>
        <w:t>»,  «</w:t>
      </w:r>
      <w:hyperlink r:id="rId263" w:anchor="/document/99/563895829/XA00LUO2M6/" w:history="1">
        <w:r w:rsidRPr="00F00BC6">
          <w:rPr>
            <w:sz w:val="20"/>
            <w:szCs w:val="20"/>
          </w:rPr>
          <w:t>Нематериальные активы</w:t>
        </w:r>
      </w:hyperlink>
      <w:r w:rsidRPr="00F00BC6">
        <w:rPr>
          <w:sz w:val="20"/>
          <w:szCs w:val="20"/>
        </w:rPr>
        <w:t>» и учетной политикой учреждения, иными нормативными правовыми актами.</w:t>
      </w:r>
    </w:p>
    <w:p w:rsidR="00F00BC6" w:rsidRPr="00F00BC6" w:rsidRDefault="00F00BC6" w:rsidP="00F00BC6">
      <w:pPr>
        <w:autoSpaceDE w:val="0"/>
        <w:autoSpaceDN w:val="0"/>
        <w:adjustRightInd w:val="0"/>
        <w:jc w:val="both"/>
        <w:rPr>
          <w:sz w:val="20"/>
          <w:szCs w:val="20"/>
        </w:rPr>
      </w:pPr>
      <w:r w:rsidRPr="00F00BC6">
        <w:rPr>
          <w:sz w:val="20"/>
          <w:szCs w:val="20"/>
        </w:rPr>
        <w:t>4.2. При принятии к учету объектов имущества Комиссия проверяет наличие сопроводительных документов, технической документации, а также производит инвентаризацию приспособлений, принадлежностей, составных частей поступающего имущества в соответствии с данными указанных документов.</w:t>
      </w:r>
    </w:p>
    <w:p w:rsidR="00F00BC6" w:rsidRPr="00F00BC6" w:rsidRDefault="00F00BC6" w:rsidP="00F00BC6">
      <w:pPr>
        <w:autoSpaceDE w:val="0"/>
        <w:autoSpaceDN w:val="0"/>
        <w:adjustRightInd w:val="0"/>
        <w:jc w:val="both"/>
        <w:rPr>
          <w:sz w:val="20"/>
          <w:szCs w:val="20"/>
        </w:rPr>
      </w:pPr>
      <w:r w:rsidRPr="00F00BC6">
        <w:rPr>
          <w:sz w:val="20"/>
          <w:szCs w:val="20"/>
        </w:rPr>
        <w:t>В случае выявления товаров ненадлежащего качества при их приемке Комиссия оформляет Акт приемки. Если приемка матценностей не проходит через ЕИС, вместо Акта (</w:t>
      </w:r>
      <w:hyperlink r:id="rId264" w:anchor="/document/140/41203/" w:tgtFrame="_self" w:tooltip="ОКУД 0504220. Акт приемки материалов" w:history="1">
        <w:r w:rsidRPr="00F00BC6">
          <w:rPr>
            <w:sz w:val="20"/>
            <w:szCs w:val="20"/>
          </w:rPr>
          <w:t>ф. 0504220</w:t>
        </w:r>
      </w:hyperlink>
      <w:r w:rsidRPr="00F00BC6">
        <w:rPr>
          <w:sz w:val="20"/>
          <w:szCs w:val="20"/>
        </w:rPr>
        <w:t>) используйте Акт приемки (</w:t>
      </w:r>
      <w:hyperlink r:id="rId265" w:anchor="/document/140/48887/" w:tgtFrame="_self" w:tooltip="ОКУД 0510452. Акт приемки товаров, работ, услуг" w:history="1">
        <w:r w:rsidRPr="00F00BC6">
          <w:rPr>
            <w:sz w:val="20"/>
            <w:szCs w:val="20"/>
          </w:rPr>
          <w:t>ф. 0510452</w:t>
        </w:r>
      </w:hyperlink>
      <w:r w:rsidRPr="00F00BC6">
        <w:rPr>
          <w:sz w:val="20"/>
          <w:szCs w:val="20"/>
        </w:rPr>
        <w:t>).</w:t>
      </w:r>
    </w:p>
    <w:p w:rsidR="00F00BC6" w:rsidRPr="00F00BC6" w:rsidRDefault="00F00BC6" w:rsidP="00F00BC6">
      <w:pPr>
        <w:autoSpaceDE w:val="0"/>
        <w:autoSpaceDN w:val="0"/>
        <w:adjustRightInd w:val="0"/>
        <w:jc w:val="both"/>
        <w:rPr>
          <w:sz w:val="20"/>
          <w:szCs w:val="20"/>
        </w:rPr>
      </w:pPr>
      <w:r w:rsidRPr="00F00BC6">
        <w:rPr>
          <w:sz w:val="20"/>
          <w:szCs w:val="20"/>
        </w:rPr>
        <w:t>4.3. Решение Комиссии о сроке их полезного использования, об отнесении к соответствующей группе аналитического учета, определении кода ОКОФ и начисления амортизации принимается на основании:</w:t>
      </w:r>
    </w:p>
    <w:p w:rsidR="00F00BC6" w:rsidRPr="00F00BC6" w:rsidRDefault="00F00BC6" w:rsidP="00F00BC6">
      <w:pPr>
        <w:autoSpaceDE w:val="0"/>
        <w:autoSpaceDN w:val="0"/>
        <w:adjustRightInd w:val="0"/>
        <w:jc w:val="both"/>
        <w:rPr>
          <w:sz w:val="20"/>
          <w:szCs w:val="20"/>
        </w:rPr>
      </w:pPr>
      <w:r w:rsidRPr="00F00BC6">
        <w:rPr>
          <w:sz w:val="20"/>
          <w:szCs w:val="20"/>
        </w:rPr>
        <w:t>информации, содержащейся в законодательстве РФ, устанавливающем сроки полезного использования имущества в целях начисления амортизации.</w:t>
      </w:r>
    </w:p>
    <w:p w:rsidR="00F00BC6" w:rsidRPr="00F00BC6" w:rsidRDefault="00F00BC6" w:rsidP="00F00BC6">
      <w:pPr>
        <w:autoSpaceDE w:val="0"/>
        <w:autoSpaceDN w:val="0"/>
        <w:adjustRightInd w:val="0"/>
        <w:jc w:val="both"/>
        <w:rPr>
          <w:sz w:val="20"/>
          <w:szCs w:val="20"/>
        </w:rPr>
      </w:pPr>
      <w:r w:rsidRPr="00F00BC6">
        <w:rPr>
          <w:sz w:val="20"/>
          <w:szCs w:val="20"/>
        </w:rPr>
        <w:t>по объектам основных средств, включенным в 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в 10-ю амортизационную группу –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w:t>
      </w:r>
    </w:p>
    <w:p w:rsidR="00F00BC6" w:rsidRPr="00F00BC6" w:rsidRDefault="00F00BC6" w:rsidP="00F00BC6">
      <w:pPr>
        <w:autoSpaceDE w:val="0"/>
        <w:autoSpaceDN w:val="0"/>
        <w:adjustRightInd w:val="0"/>
        <w:jc w:val="both"/>
        <w:rPr>
          <w:sz w:val="20"/>
          <w:szCs w:val="20"/>
        </w:rPr>
      </w:pPr>
      <w:r w:rsidRPr="00F00BC6">
        <w:rPr>
          <w:sz w:val="20"/>
          <w:szCs w:val="20"/>
        </w:rPr>
        <w:t>рекомендаций, содержащихся в документах производителя, на основании решения Комиссии, принятого с учетом ожидаемой производительности или мощности, ожидаемого физического износа, зависящих от режима эксплуатации, естественных условий и влияния агрессивной среды, системы проведения ремонта, гарантийного и договорного срока использования и других ограничений использования;</w:t>
      </w:r>
    </w:p>
    <w:p w:rsidR="00F00BC6" w:rsidRPr="00F00BC6" w:rsidRDefault="00F00BC6" w:rsidP="00F00BC6">
      <w:pPr>
        <w:autoSpaceDE w:val="0"/>
        <w:autoSpaceDN w:val="0"/>
        <w:adjustRightInd w:val="0"/>
        <w:jc w:val="both"/>
        <w:rPr>
          <w:sz w:val="20"/>
          <w:szCs w:val="20"/>
        </w:rPr>
      </w:pPr>
      <w:r w:rsidRPr="00F00BC6">
        <w:rPr>
          <w:sz w:val="20"/>
          <w:szCs w:val="20"/>
        </w:rPr>
        <w:t>данных предыдущих балансодержателей (пользователей) основных средств и нематериальных активов о сроке их фактической эксплуатации и степени износа – при поступлении объектов, бывших в эксплуатации в государственных (муниципальных) учреждениях, государственных органах (указанных в актах приема-передачи);</w:t>
      </w:r>
    </w:p>
    <w:p w:rsidR="00F00BC6" w:rsidRPr="00F00BC6" w:rsidRDefault="00F00BC6" w:rsidP="00F00BC6">
      <w:pPr>
        <w:autoSpaceDE w:val="0"/>
        <w:autoSpaceDN w:val="0"/>
        <w:adjustRightInd w:val="0"/>
        <w:jc w:val="both"/>
        <w:rPr>
          <w:sz w:val="20"/>
          <w:szCs w:val="20"/>
        </w:rPr>
      </w:pPr>
      <w:r w:rsidRPr="00F00BC6">
        <w:rPr>
          <w:sz w:val="20"/>
          <w:szCs w:val="20"/>
        </w:rPr>
        <w:t>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РФ, об ожидаемом сроке их использования при определении срока полезного использования нематериальных активов.</w:t>
      </w:r>
    </w:p>
    <w:p w:rsidR="00F00BC6" w:rsidRPr="00F00BC6" w:rsidRDefault="00F00BC6" w:rsidP="00F00BC6">
      <w:pPr>
        <w:autoSpaceDE w:val="0"/>
        <w:autoSpaceDN w:val="0"/>
        <w:adjustRightInd w:val="0"/>
        <w:jc w:val="both"/>
        <w:rPr>
          <w:sz w:val="20"/>
          <w:szCs w:val="20"/>
        </w:rPr>
      </w:pPr>
      <w:r w:rsidRPr="00F00BC6">
        <w:rPr>
          <w:sz w:val="20"/>
          <w:szCs w:val="20"/>
        </w:rPr>
        <w:t>4.4. Если в отношении нематериальных активов комиссия не может определить срок использования, он считается неопределенным.</w:t>
      </w:r>
    </w:p>
    <w:p w:rsidR="00F00BC6" w:rsidRPr="00F00BC6" w:rsidRDefault="00F00BC6" w:rsidP="00F00BC6">
      <w:pPr>
        <w:autoSpaceDE w:val="0"/>
        <w:autoSpaceDN w:val="0"/>
        <w:adjustRightInd w:val="0"/>
        <w:jc w:val="both"/>
        <w:rPr>
          <w:sz w:val="20"/>
          <w:szCs w:val="20"/>
        </w:rPr>
      </w:pPr>
      <w:r w:rsidRPr="00F00BC6">
        <w:rPr>
          <w:sz w:val="20"/>
          <w:szCs w:val="20"/>
        </w:rPr>
        <w:t>Ежегодно во время инвентаризации комиссия пересматривает сроки полезного использования по каждому объекту нематериальных активов.</w:t>
      </w:r>
    </w:p>
    <w:p w:rsidR="00F00BC6" w:rsidRPr="00F00BC6" w:rsidRDefault="00F00BC6" w:rsidP="00F00BC6">
      <w:pPr>
        <w:autoSpaceDE w:val="0"/>
        <w:autoSpaceDN w:val="0"/>
        <w:adjustRightInd w:val="0"/>
        <w:jc w:val="both"/>
        <w:rPr>
          <w:sz w:val="20"/>
          <w:szCs w:val="20"/>
        </w:rPr>
      </w:pPr>
      <w:r w:rsidRPr="00F00BC6">
        <w:rPr>
          <w:sz w:val="20"/>
          <w:szCs w:val="20"/>
        </w:rPr>
        <w:t>4.5. Срок полезного использования неисключительных прав комиссия определяет исходя из:</w:t>
      </w:r>
    </w:p>
    <w:p w:rsidR="00F00BC6" w:rsidRPr="00F00BC6" w:rsidRDefault="00F00BC6" w:rsidP="00F00BC6">
      <w:pPr>
        <w:autoSpaceDE w:val="0"/>
        <w:autoSpaceDN w:val="0"/>
        <w:adjustRightInd w:val="0"/>
        <w:jc w:val="both"/>
        <w:rPr>
          <w:sz w:val="20"/>
          <w:szCs w:val="20"/>
        </w:rPr>
      </w:pPr>
      <w:r w:rsidRPr="00F00BC6">
        <w:rPr>
          <w:sz w:val="20"/>
          <w:szCs w:val="20"/>
        </w:rPr>
        <w:t>срока действия прав на результат интеллектуальной деятельности или средство индивидуализации и периода контроля над объектом;</w:t>
      </w:r>
    </w:p>
    <w:p w:rsidR="00F00BC6" w:rsidRPr="00F00BC6" w:rsidRDefault="00F00BC6" w:rsidP="00F00BC6">
      <w:pPr>
        <w:autoSpaceDE w:val="0"/>
        <w:autoSpaceDN w:val="0"/>
        <w:adjustRightInd w:val="0"/>
        <w:jc w:val="both"/>
        <w:rPr>
          <w:sz w:val="20"/>
          <w:szCs w:val="20"/>
        </w:rPr>
      </w:pPr>
      <w:r w:rsidRPr="00F00BC6">
        <w:rPr>
          <w:sz w:val="20"/>
          <w:szCs w:val="20"/>
        </w:rPr>
        <w:t>срока действия патента, свидетельства, других ограничений сроков по законодательству;</w:t>
      </w:r>
    </w:p>
    <w:p w:rsidR="00F00BC6" w:rsidRPr="00F00BC6" w:rsidRDefault="00F00BC6" w:rsidP="00F00BC6">
      <w:pPr>
        <w:autoSpaceDE w:val="0"/>
        <w:autoSpaceDN w:val="0"/>
        <w:adjustRightInd w:val="0"/>
        <w:jc w:val="both"/>
        <w:rPr>
          <w:sz w:val="20"/>
          <w:szCs w:val="20"/>
        </w:rPr>
      </w:pPr>
      <w:r w:rsidRPr="00F00BC6">
        <w:rPr>
          <w:sz w:val="20"/>
          <w:szCs w:val="20"/>
        </w:rPr>
        <w:t>ожидаемого срока использования актива, в течение которого планируете использовать его в деятельности или получать экономические выгоды;</w:t>
      </w:r>
    </w:p>
    <w:p w:rsidR="00F00BC6" w:rsidRPr="00F00BC6" w:rsidRDefault="00F00BC6" w:rsidP="00F00BC6">
      <w:pPr>
        <w:autoSpaceDE w:val="0"/>
        <w:autoSpaceDN w:val="0"/>
        <w:adjustRightInd w:val="0"/>
        <w:jc w:val="both"/>
        <w:rPr>
          <w:sz w:val="20"/>
          <w:szCs w:val="20"/>
        </w:rPr>
      </w:pPr>
      <w:r w:rsidRPr="00F00BC6">
        <w:rPr>
          <w:sz w:val="20"/>
          <w:szCs w:val="20"/>
        </w:rPr>
        <w:t>типичного жизненного цикла для актива и публичной информации о сроках службы аналогичных объектов;</w:t>
      </w:r>
    </w:p>
    <w:p w:rsidR="00F00BC6" w:rsidRPr="00F00BC6" w:rsidRDefault="00F00BC6" w:rsidP="00F00BC6">
      <w:pPr>
        <w:autoSpaceDE w:val="0"/>
        <w:autoSpaceDN w:val="0"/>
        <w:adjustRightInd w:val="0"/>
        <w:jc w:val="both"/>
        <w:rPr>
          <w:sz w:val="20"/>
          <w:szCs w:val="20"/>
        </w:rPr>
      </w:pPr>
      <w:r w:rsidRPr="00F00BC6">
        <w:rPr>
          <w:sz w:val="20"/>
          <w:szCs w:val="20"/>
        </w:rPr>
        <w:t>технологических, технических и других типов устаревания.</w:t>
      </w:r>
    </w:p>
    <w:p w:rsidR="00F00BC6" w:rsidRPr="00F00BC6" w:rsidRDefault="00F00BC6" w:rsidP="00F00BC6">
      <w:pPr>
        <w:autoSpaceDE w:val="0"/>
        <w:autoSpaceDN w:val="0"/>
        <w:adjustRightInd w:val="0"/>
        <w:jc w:val="both"/>
        <w:rPr>
          <w:sz w:val="20"/>
          <w:szCs w:val="20"/>
        </w:rPr>
      </w:pPr>
      <w:r w:rsidRPr="00F00BC6">
        <w:rPr>
          <w:sz w:val="20"/>
          <w:szCs w:val="20"/>
        </w:rPr>
        <w:t>Если анализ всех факторов не позволил установить точный период, когда объект будет приносить экономические выгоды и полезный потенциал, комиссия признает срок неопределенным. Далее каждый год во время инвентаризации комиссия проверяет факторы, по которым ранее определяла срок использования. Если обстоятельства и условия изменились, комиссия уточняет срок службы.</w:t>
      </w:r>
    </w:p>
    <w:p w:rsidR="00F00BC6" w:rsidRPr="00F00BC6" w:rsidRDefault="00F00BC6" w:rsidP="00F00BC6">
      <w:pPr>
        <w:autoSpaceDE w:val="0"/>
        <w:autoSpaceDN w:val="0"/>
        <w:adjustRightInd w:val="0"/>
        <w:jc w:val="both"/>
        <w:rPr>
          <w:sz w:val="20"/>
          <w:szCs w:val="20"/>
        </w:rPr>
      </w:pPr>
      <w:r w:rsidRPr="00F00BC6">
        <w:rPr>
          <w:sz w:val="20"/>
          <w:szCs w:val="20"/>
        </w:rPr>
        <w:t>4.6. Решение Комиссии о первоначальной (фактической) стоимости поступающих в учреждение на праве оперативного управления объектов нефинансовых активов принимается на основании следующих документов:</w:t>
      </w:r>
    </w:p>
    <w:p w:rsidR="00F00BC6" w:rsidRPr="00F00BC6" w:rsidRDefault="00F00BC6" w:rsidP="00F00BC6">
      <w:pPr>
        <w:autoSpaceDE w:val="0"/>
        <w:autoSpaceDN w:val="0"/>
        <w:adjustRightInd w:val="0"/>
        <w:jc w:val="both"/>
        <w:rPr>
          <w:sz w:val="20"/>
          <w:szCs w:val="20"/>
        </w:rPr>
      </w:pPr>
      <w:r w:rsidRPr="00F00BC6">
        <w:rPr>
          <w:sz w:val="20"/>
          <w:szCs w:val="20"/>
        </w:rPr>
        <w:t>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 п.), которая представляется материально ответственным лицом в копиях либо – по требованию Комиссии – в подлинниках;</w:t>
      </w:r>
    </w:p>
    <w:p w:rsidR="00F00BC6" w:rsidRPr="00F00BC6" w:rsidRDefault="00F00BC6" w:rsidP="00F00BC6">
      <w:pPr>
        <w:autoSpaceDE w:val="0"/>
        <w:autoSpaceDN w:val="0"/>
        <w:adjustRightInd w:val="0"/>
        <w:jc w:val="both"/>
        <w:rPr>
          <w:sz w:val="20"/>
          <w:szCs w:val="20"/>
        </w:rPr>
      </w:pPr>
      <w:r w:rsidRPr="00F00BC6">
        <w:rPr>
          <w:sz w:val="20"/>
          <w:szCs w:val="20"/>
        </w:rPr>
        <w:t>представленных предыдущим балансодержателем (по безвозмездно полученным основным средствам и нематериальным активам);</w:t>
      </w:r>
    </w:p>
    <w:p w:rsidR="00F00BC6" w:rsidRPr="00F00BC6" w:rsidRDefault="00F00BC6" w:rsidP="00F00BC6">
      <w:pPr>
        <w:autoSpaceDE w:val="0"/>
        <w:autoSpaceDN w:val="0"/>
        <w:adjustRightInd w:val="0"/>
        <w:jc w:val="both"/>
        <w:rPr>
          <w:sz w:val="20"/>
          <w:szCs w:val="20"/>
        </w:rPr>
      </w:pPr>
      <w:r w:rsidRPr="00F00BC6">
        <w:rPr>
          <w:sz w:val="20"/>
          <w:szCs w:val="20"/>
        </w:rPr>
        <w:t>отчетов об оценке независимых оценщиков;</w:t>
      </w:r>
    </w:p>
    <w:p w:rsidR="00F00BC6" w:rsidRPr="00F00BC6" w:rsidRDefault="00F00BC6" w:rsidP="00F00BC6">
      <w:pPr>
        <w:autoSpaceDE w:val="0"/>
        <w:autoSpaceDN w:val="0"/>
        <w:adjustRightInd w:val="0"/>
        <w:jc w:val="both"/>
        <w:rPr>
          <w:sz w:val="20"/>
          <w:szCs w:val="20"/>
        </w:rPr>
      </w:pPr>
      <w:r w:rsidRPr="00F00BC6">
        <w:rPr>
          <w:sz w:val="20"/>
          <w:szCs w:val="20"/>
        </w:rPr>
        <w:t>данных о ценах на аналогичные материальные ценности, полученных в письменной форме от организаций-изготовителей;</w:t>
      </w:r>
    </w:p>
    <w:p w:rsidR="00F00BC6" w:rsidRPr="00F00BC6" w:rsidRDefault="00F00BC6" w:rsidP="00F00BC6">
      <w:pPr>
        <w:autoSpaceDE w:val="0"/>
        <w:autoSpaceDN w:val="0"/>
        <w:adjustRightInd w:val="0"/>
        <w:jc w:val="both"/>
        <w:rPr>
          <w:sz w:val="20"/>
          <w:szCs w:val="20"/>
        </w:rPr>
      </w:pPr>
      <w:r w:rsidRPr="00F00BC6">
        <w:rPr>
          <w:sz w:val="20"/>
          <w:szCs w:val="20"/>
        </w:rPr>
        <w:t>сведений об уровне цен, имеющихся у органов государственной статистики, торговых инспекций, а также в средствах массовой информации и специальной литературе, экспертных заключениях (в том числе экспертов, привлеченных на добровольных началах к работе в Комиссии).</w:t>
      </w:r>
    </w:p>
    <w:p w:rsidR="00F00BC6" w:rsidRPr="00F00BC6" w:rsidRDefault="00F00BC6" w:rsidP="00F00BC6">
      <w:pPr>
        <w:autoSpaceDE w:val="0"/>
        <w:autoSpaceDN w:val="0"/>
        <w:adjustRightInd w:val="0"/>
        <w:jc w:val="both"/>
        <w:rPr>
          <w:sz w:val="20"/>
          <w:szCs w:val="20"/>
        </w:rPr>
      </w:pPr>
      <w:r w:rsidRPr="00F00BC6">
        <w:rPr>
          <w:sz w:val="20"/>
          <w:szCs w:val="20"/>
        </w:rPr>
        <w:lastRenderedPageBreak/>
        <w:t>4.7. Решение Комиссии о списании (выбытии) основных средств, нематериальных активов, материальных запасов принимается после выполнения следующих мероприятий:</w:t>
      </w:r>
    </w:p>
    <w:p w:rsidR="00F00BC6" w:rsidRPr="00F00BC6" w:rsidRDefault="00F00BC6" w:rsidP="00F00BC6">
      <w:pPr>
        <w:autoSpaceDE w:val="0"/>
        <w:autoSpaceDN w:val="0"/>
        <w:adjustRightInd w:val="0"/>
        <w:jc w:val="both"/>
        <w:rPr>
          <w:sz w:val="20"/>
          <w:szCs w:val="20"/>
        </w:rPr>
      </w:pPr>
      <w:r w:rsidRPr="00F00BC6">
        <w:rPr>
          <w:sz w:val="20"/>
          <w:szCs w:val="20"/>
        </w:rPr>
        <w:t>непосредственный осмотр основных средств (при их наличии), определение их технического состояния и возможности дальнейшего применения по назначению с использованием необходимой технической документации (технический паспорт, проект, чертежи, технические условия, инструкции по эксплуатации и т. п.), данных бухгалтерского учета и установление их непригодности к восстановлению и дальнейшему использованию либо нецелесообразности дальнейшего восстановления и (или) использования;</w:t>
      </w:r>
    </w:p>
    <w:p w:rsidR="00F00BC6" w:rsidRPr="00F00BC6" w:rsidRDefault="00F00BC6" w:rsidP="00F00BC6">
      <w:pPr>
        <w:autoSpaceDE w:val="0"/>
        <w:autoSpaceDN w:val="0"/>
        <w:adjustRightInd w:val="0"/>
        <w:jc w:val="both"/>
        <w:rPr>
          <w:sz w:val="20"/>
          <w:szCs w:val="20"/>
        </w:rPr>
      </w:pPr>
      <w:r w:rsidRPr="00F00BC6">
        <w:rPr>
          <w:sz w:val="20"/>
          <w:szCs w:val="20"/>
        </w:rPr>
        <w:t>рассмотрение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w:t>
      </w:r>
    </w:p>
    <w:p w:rsidR="00F00BC6" w:rsidRPr="00F00BC6" w:rsidRDefault="00F00BC6" w:rsidP="00F00BC6">
      <w:pPr>
        <w:autoSpaceDE w:val="0"/>
        <w:autoSpaceDN w:val="0"/>
        <w:adjustRightInd w:val="0"/>
        <w:jc w:val="both"/>
        <w:rPr>
          <w:sz w:val="20"/>
          <w:szCs w:val="20"/>
        </w:rPr>
      </w:pPr>
      <w:r w:rsidRPr="00F00BC6">
        <w:rPr>
          <w:sz w:val="20"/>
          <w:szCs w:val="20"/>
        </w:rPr>
        <w:t>установление конкретных причин списания (выбытия) (износ физический, моральный, авария, нарушение условий содержания или  эксплуатации, ликвидация при реконструкции, длительное неиспользование имущества, другие причины);</w:t>
      </w:r>
    </w:p>
    <w:p w:rsidR="00F00BC6" w:rsidRPr="00F00BC6" w:rsidRDefault="00F00BC6" w:rsidP="00F00BC6">
      <w:pPr>
        <w:autoSpaceDE w:val="0"/>
        <w:autoSpaceDN w:val="0"/>
        <w:adjustRightInd w:val="0"/>
        <w:jc w:val="both"/>
        <w:rPr>
          <w:sz w:val="20"/>
          <w:szCs w:val="20"/>
        </w:rPr>
      </w:pPr>
      <w:r w:rsidRPr="00F00BC6">
        <w:rPr>
          <w:sz w:val="20"/>
          <w:szCs w:val="20"/>
        </w:rPr>
        <w:t>выявление лиц, по вине которых произошло преждевременное выбытие, и вынесении предложений о привлечении этих лиц к ответственности, установленной законодательством;</w:t>
      </w:r>
    </w:p>
    <w:p w:rsidR="00F00BC6" w:rsidRPr="00F00BC6" w:rsidRDefault="00F00BC6" w:rsidP="00F00BC6">
      <w:pPr>
        <w:autoSpaceDE w:val="0"/>
        <w:autoSpaceDN w:val="0"/>
        <w:adjustRightInd w:val="0"/>
        <w:jc w:val="both"/>
        <w:rPr>
          <w:sz w:val="20"/>
          <w:szCs w:val="20"/>
        </w:rPr>
      </w:pPr>
      <w:r w:rsidRPr="00F00BC6">
        <w:rPr>
          <w:sz w:val="20"/>
          <w:szCs w:val="20"/>
        </w:rPr>
        <w:t>поручение ответственным исполнителям учреждения подготовки экспертного заключения о техническом состоянии основных средств, подлежащих списанию, или составление дефектной ведомости на оборудование, находящееся в эксплуатации, а также на производственный и хозяйственный инвентарь;</w:t>
      </w:r>
    </w:p>
    <w:p w:rsidR="00F00BC6" w:rsidRPr="00F00BC6" w:rsidRDefault="00F00BC6" w:rsidP="00F00BC6">
      <w:pPr>
        <w:autoSpaceDE w:val="0"/>
        <w:autoSpaceDN w:val="0"/>
        <w:adjustRightInd w:val="0"/>
        <w:jc w:val="both"/>
        <w:rPr>
          <w:sz w:val="20"/>
          <w:szCs w:val="20"/>
        </w:rPr>
      </w:pPr>
      <w:r w:rsidRPr="00F00BC6">
        <w:rPr>
          <w:sz w:val="20"/>
          <w:szCs w:val="20"/>
        </w:rPr>
        <w:t>определение возможности использования отдельных узлов, деталей, конструкций материалов, выбывающих основных средств и их оценка на дату принятия к учету.</w:t>
      </w:r>
    </w:p>
    <w:p w:rsidR="00F00BC6" w:rsidRPr="00F00BC6" w:rsidRDefault="00F00BC6" w:rsidP="00F00BC6">
      <w:pPr>
        <w:autoSpaceDE w:val="0"/>
        <w:autoSpaceDN w:val="0"/>
        <w:adjustRightInd w:val="0"/>
        <w:jc w:val="both"/>
        <w:rPr>
          <w:sz w:val="20"/>
          <w:szCs w:val="20"/>
        </w:rPr>
      </w:pPr>
      <w:r w:rsidRPr="00F00BC6">
        <w:rPr>
          <w:sz w:val="20"/>
          <w:szCs w:val="20"/>
        </w:rPr>
        <w:t>4.8. Решение Комиссии о списании (выбытии) основных средств принимается с учетом наличия:</w:t>
      </w:r>
    </w:p>
    <w:p w:rsidR="00F00BC6" w:rsidRPr="00F00BC6" w:rsidRDefault="00F00BC6" w:rsidP="00F00BC6">
      <w:pPr>
        <w:autoSpaceDE w:val="0"/>
        <w:autoSpaceDN w:val="0"/>
        <w:adjustRightInd w:val="0"/>
        <w:jc w:val="both"/>
        <w:rPr>
          <w:sz w:val="20"/>
          <w:szCs w:val="20"/>
        </w:rPr>
      </w:pPr>
      <w:r w:rsidRPr="00F00BC6">
        <w:rPr>
          <w:sz w:val="20"/>
          <w:szCs w:val="20"/>
        </w:rPr>
        <w:t>технического заключения о состоянии основных средств, подлежащих списанию, или дефектной ведомости на оборудование, находящееся в эксплуатации, а также на производственный и хозяйственный инвентарь – при списании основных средств, не пригодных к использованию по назначению;</w:t>
      </w:r>
    </w:p>
    <w:p w:rsidR="00F00BC6" w:rsidRPr="00F00BC6" w:rsidRDefault="00F00BC6" w:rsidP="00F00BC6">
      <w:pPr>
        <w:autoSpaceDE w:val="0"/>
        <w:autoSpaceDN w:val="0"/>
        <w:adjustRightInd w:val="0"/>
        <w:jc w:val="both"/>
        <w:rPr>
          <w:sz w:val="20"/>
          <w:szCs w:val="20"/>
        </w:rPr>
      </w:pPr>
      <w:r w:rsidRPr="00F00BC6">
        <w:rPr>
          <w:sz w:val="20"/>
          <w:szCs w:val="20"/>
        </w:rPr>
        <w:t>драгоценных металлов и драгоценных камней, содержащихся в списываемых основных средствах, которые учитываются в порядке, установленном </w:t>
      </w:r>
      <w:hyperlink r:id="rId266" w:anchor="/document/99/436706052/" w:tgtFrame="_self" w:history="1">
        <w:r w:rsidRPr="00F00BC6">
          <w:rPr>
            <w:sz w:val="20"/>
            <w:szCs w:val="20"/>
          </w:rPr>
          <w:t>приказом Минфина от 09.12.2016 № 231н</w:t>
        </w:r>
      </w:hyperlink>
      <w:r w:rsidRPr="00F00BC6">
        <w:rPr>
          <w:sz w:val="20"/>
          <w:szCs w:val="20"/>
        </w:rPr>
        <w:t>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rsidR="00F00BC6" w:rsidRPr="00F00BC6" w:rsidRDefault="00F00BC6" w:rsidP="00F00BC6">
      <w:pPr>
        <w:autoSpaceDE w:val="0"/>
        <w:autoSpaceDN w:val="0"/>
        <w:adjustRightInd w:val="0"/>
        <w:jc w:val="both"/>
        <w:rPr>
          <w:sz w:val="20"/>
          <w:szCs w:val="20"/>
        </w:rPr>
      </w:pPr>
      <w:r w:rsidRPr="00F00BC6">
        <w:rPr>
          <w:sz w:val="20"/>
          <w:szCs w:val="20"/>
        </w:rPr>
        <w:t>акта об аварии или заверенной его копии, а также пояснений причастных лиц о причинах, вызвавших аварию, – при списании основных средств, выбывших вследствие аварий;</w:t>
      </w:r>
    </w:p>
    <w:p w:rsidR="00F00BC6" w:rsidRPr="00F00BC6" w:rsidRDefault="00F00BC6" w:rsidP="00F00BC6">
      <w:pPr>
        <w:autoSpaceDE w:val="0"/>
        <w:autoSpaceDN w:val="0"/>
        <w:adjustRightInd w:val="0"/>
        <w:jc w:val="both"/>
        <w:rPr>
          <w:sz w:val="20"/>
          <w:szCs w:val="20"/>
        </w:rPr>
      </w:pPr>
      <w:r w:rsidRPr="00F00BC6">
        <w:rPr>
          <w:sz w:val="20"/>
          <w:szCs w:val="20"/>
        </w:rPr>
        <w:t>иных документов, подтверждающих факт преждевременного выбытия имущества из владения, пользования и распоряжения.</w:t>
      </w:r>
    </w:p>
    <w:p w:rsidR="00F00BC6" w:rsidRPr="00F00BC6" w:rsidRDefault="00F00BC6" w:rsidP="00F00BC6">
      <w:pPr>
        <w:autoSpaceDE w:val="0"/>
        <w:autoSpaceDN w:val="0"/>
        <w:adjustRightInd w:val="0"/>
        <w:jc w:val="both"/>
        <w:rPr>
          <w:sz w:val="20"/>
          <w:szCs w:val="20"/>
        </w:rPr>
      </w:pPr>
      <w:r w:rsidRPr="00F00BC6">
        <w:rPr>
          <w:sz w:val="20"/>
          <w:szCs w:val="20"/>
        </w:rPr>
        <w:t>4.9. При принятии решения о выбытии нематериальных активов комиссия руководствуется следующими критериями:</w:t>
      </w:r>
    </w:p>
    <w:p w:rsidR="00F00BC6" w:rsidRPr="00F00BC6" w:rsidRDefault="00F00BC6" w:rsidP="00F00BC6">
      <w:pPr>
        <w:autoSpaceDE w:val="0"/>
        <w:autoSpaceDN w:val="0"/>
        <w:adjustRightInd w:val="0"/>
        <w:jc w:val="both"/>
        <w:rPr>
          <w:sz w:val="20"/>
          <w:szCs w:val="20"/>
        </w:rPr>
      </w:pPr>
      <w:r w:rsidRPr="00F00BC6">
        <w:rPr>
          <w:sz w:val="20"/>
          <w:szCs w:val="20"/>
        </w:rPr>
        <w:t>учреждение передало все существенные операционные риски и выгоды, связанные с распоряжением (владением, пользованием) активом;</w:t>
      </w:r>
    </w:p>
    <w:p w:rsidR="00F00BC6" w:rsidRPr="00F00BC6" w:rsidRDefault="00F00BC6" w:rsidP="00F00BC6">
      <w:pPr>
        <w:autoSpaceDE w:val="0"/>
        <w:autoSpaceDN w:val="0"/>
        <w:adjustRightInd w:val="0"/>
        <w:jc w:val="both"/>
        <w:rPr>
          <w:sz w:val="20"/>
          <w:szCs w:val="20"/>
        </w:rPr>
      </w:pPr>
      <w:r w:rsidRPr="00F00BC6">
        <w:rPr>
          <w:sz w:val="20"/>
          <w:szCs w:val="20"/>
        </w:rPr>
        <w:t>учреждение больше не участвует в распоряжении выбывшим объектом в той степени, которая определяется предоставленными правами при признании объекта нематериальных активов, а также в его реальном использовании;</w:t>
      </w:r>
    </w:p>
    <w:p w:rsidR="00F00BC6" w:rsidRPr="00F00BC6" w:rsidRDefault="00F00BC6" w:rsidP="00F00BC6">
      <w:pPr>
        <w:autoSpaceDE w:val="0"/>
        <w:autoSpaceDN w:val="0"/>
        <w:adjustRightInd w:val="0"/>
        <w:jc w:val="both"/>
        <w:rPr>
          <w:sz w:val="20"/>
          <w:szCs w:val="20"/>
        </w:rPr>
      </w:pPr>
      <w:r w:rsidRPr="00F00BC6">
        <w:rPr>
          <w:sz w:val="20"/>
          <w:szCs w:val="20"/>
        </w:rPr>
        <w:t>величина дохода/расхода от выбытия объекта может быть надежно оценена;</w:t>
      </w:r>
    </w:p>
    <w:p w:rsidR="00F00BC6" w:rsidRDefault="00F00BC6" w:rsidP="00F00BC6">
      <w:pPr>
        <w:autoSpaceDE w:val="0"/>
        <w:autoSpaceDN w:val="0"/>
        <w:adjustRightInd w:val="0"/>
        <w:jc w:val="both"/>
        <w:rPr>
          <w:sz w:val="20"/>
          <w:szCs w:val="20"/>
        </w:rPr>
      </w:pPr>
      <w:r w:rsidRPr="00F00BC6">
        <w:rPr>
          <w:sz w:val="20"/>
          <w:szCs w:val="20"/>
        </w:rPr>
        <w:t>прогнозируемые экономические выгоды или полезный потенциал, связанные с объектом нематериальных активов, а также понесенные или ожидаемые затраты, связанные с операцией с объектом, могут быть надежно оценены.</w:t>
      </w:r>
    </w:p>
    <w:p w:rsidR="00D82E80" w:rsidRPr="00F00BC6" w:rsidRDefault="00D82E80" w:rsidP="00F00BC6">
      <w:pPr>
        <w:autoSpaceDE w:val="0"/>
        <w:autoSpaceDN w:val="0"/>
        <w:adjustRightInd w:val="0"/>
        <w:jc w:val="both"/>
        <w:rPr>
          <w:sz w:val="20"/>
          <w:szCs w:val="20"/>
        </w:rPr>
      </w:pPr>
    </w:p>
    <w:p w:rsidR="00D82E80" w:rsidRPr="00D82E80" w:rsidRDefault="00D82E80" w:rsidP="00D82E80">
      <w:pPr>
        <w:autoSpaceDE w:val="0"/>
        <w:autoSpaceDN w:val="0"/>
        <w:adjustRightInd w:val="0"/>
        <w:jc w:val="both"/>
        <w:rPr>
          <w:sz w:val="20"/>
          <w:szCs w:val="20"/>
        </w:rPr>
      </w:pPr>
      <w:r w:rsidRPr="00D82E80">
        <w:rPr>
          <w:sz w:val="20"/>
          <w:szCs w:val="20"/>
        </w:rPr>
        <w:t>4.10.Решение Комиссии, принятое на заседании, оформляется протоколом, который</w:t>
      </w:r>
    </w:p>
    <w:p w:rsidR="00D82E80" w:rsidRPr="00D82E80" w:rsidRDefault="00D82E80" w:rsidP="00D82E80">
      <w:pPr>
        <w:autoSpaceDE w:val="0"/>
        <w:autoSpaceDN w:val="0"/>
        <w:adjustRightInd w:val="0"/>
        <w:jc w:val="both"/>
        <w:rPr>
          <w:sz w:val="20"/>
          <w:szCs w:val="20"/>
        </w:rPr>
      </w:pPr>
      <w:r w:rsidRPr="00D82E80">
        <w:rPr>
          <w:sz w:val="20"/>
          <w:szCs w:val="20"/>
        </w:rPr>
        <w:br/>
        <w:t>подписывают председатель и члены Комиссии и утверждает руководитель учреждения.</w:t>
      </w:r>
    </w:p>
    <w:p w:rsidR="00D82E80" w:rsidRPr="00D82E80" w:rsidRDefault="00D82E80" w:rsidP="00D82E80">
      <w:pPr>
        <w:autoSpaceDE w:val="0"/>
        <w:autoSpaceDN w:val="0"/>
        <w:adjustRightInd w:val="0"/>
        <w:jc w:val="both"/>
        <w:rPr>
          <w:sz w:val="20"/>
          <w:szCs w:val="20"/>
        </w:rPr>
      </w:pPr>
      <w:r w:rsidRPr="00D82E80">
        <w:rPr>
          <w:sz w:val="20"/>
          <w:szCs w:val="20"/>
        </w:rPr>
        <w:t>4.11. Оформленные в установленном порядке документы Комиссия передает в бухгалтерию для отражения в учете.</w:t>
      </w:r>
    </w:p>
    <w:p w:rsidR="00D82E80" w:rsidRPr="00D82E80" w:rsidRDefault="00D82E80" w:rsidP="00D82E80">
      <w:pPr>
        <w:autoSpaceDE w:val="0"/>
        <w:autoSpaceDN w:val="0"/>
        <w:adjustRightInd w:val="0"/>
        <w:jc w:val="both"/>
        <w:rPr>
          <w:sz w:val="20"/>
          <w:szCs w:val="20"/>
        </w:rPr>
      </w:pPr>
      <w:r w:rsidRPr="00D82E80">
        <w:rPr>
          <w:sz w:val="20"/>
          <w:szCs w:val="20"/>
        </w:rPr>
        <w:t>4.12. Протоколы Комиссии хранятся в соответствии с </w:t>
      </w:r>
      <w:hyperlink r:id="rId267" w:anchor="/document/99/901912288/" w:history="1">
        <w:r w:rsidRPr="00D82E80">
          <w:rPr>
            <w:sz w:val="20"/>
            <w:szCs w:val="20"/>
          </w:rPr>
          <w:t>Законом от 22.10.2004 № 125-ФЗ «Об архивном деле в Российской Федер</w:t>
        </w:r>
      </w:hyperlink>
      <w:r>
        <w:rPr>
          <w:sz w:val="20"/>
          <w:szCs w:val="20"/>
        </w:rPr>
        <w:t>ации</w:t>
      </w:r>
    </w:p>
    <w:p w:rsidR="00132EDC" w:rsidRPr="00F00BC6" w:rsidRDefault="00132EDC" w:rsidP="000852F4">
      <w:pPr>
        <w:autoSpaceDE w:val="0"/>
        <w:autoSpaceDN w:val="0"/>
        <w:adjustRightInd w:val="0"/>
        <w:jc w:val="both"/>
        <w:rPr>
          <w:b/>
        </w:rPr>
      </w:pPr>
    </w:p>
    <w:p w:rsidR="00F00BC6" w:rsidRPr="00F00BC6" w:rsidRDefault="00F00BC6" w:rsidP="00F00BC6">
      <w:pPr>
        <w:autoSpaceDE w:val="0"/>
        <w:autoSpaceDN w:val="0"/>
        <w:adjustRightInd w:val="0"/>
        <w:jc w:val="both"/>
        <w:rPr>
          <w:b/>
        </w:rPr>
      </w:pPr>
      <w:r w:rsidRPr="00F00BC6">
        <w:rPr>
          <w:b/>
        </w:rPr>
        <w:t>5. Порядок принятия решений по дебиторской задолженности</w:t>
      </w:r>
    </w:p>
    <w:p w:rsidR="00F00BC6" w:rsidRPr="00F00BC6" w:rsidRDefault="00F00BC6" w:rsidP="00F00BC6">
      <w:pPr>
        <w:autoSpaceDE w:val="0"/>
        <w:autoSpaceDN w:val="0"/>
        <w:adjustRightInd w:val="0"/>
        <w:jc w:val="both"/>
        <w:rPr>
          <w:sz w:val="20"/>
          <w:szCs w:val="20"/>
        </w:rPr>
      </w:pPr>
      <w:r w:rsidRPr="00F00BC6">
        <w:rPr>
          <w:sz w:val="20"/>
          <w:szCs w:val="20"/>
        </w:rPr>
        <w:t>5.1. Комиссия проводит заседание о признании дебиторской задолженности сомнительной или безнадежной на основании результатов инвентаризации дебиторской задолженности, если инвентаризационная комиссия дала рекомендацию списать задолженность. Заседание комиссии проводится на следующий рабочий день после поступления инвентаризационной описи расчетов с покупателями, поставщиками и прочими дебиторами и кредиторами (ф. 0504089).</w:t>
      </w:r>
    </w:p>
    <w:p w:rsidR="00F00BC6" w:rsidRPr="00F00BC6" w:rsidRDefault="00F00BC6" w:rsidP="00F00BC6">
      <w:pPr>
        <w:autoSpaceDE w:val="0"/>
        <w:autoSpaceDN w:val="0"/>
        <w:adjustRightInd w:val="0"/>
        <w:jc w:val="both"/>
        <w:rPr>
          <w:sz w:val="20"/>
          <w:szCs w:val="20"/>
        </w:rPr>
      </w:pPr>
      <w:r w:rsidRPr="00F00BC6">
        <w:rPr>
          <w:sz w:val="20"/>
          <w:szCs w:val="20"/>
        </w:rPr>
        <w:t>5.2. По результатам заседания Комиссия принимает одно из решений:</w:t>
      </w:r>
    </w:p>
    <w:p w:rsidR="00F00BC6" w:rsidRPr="00F00BC6" w:rsidRDefault="00F00BC6" w:rsidP="00F00BC6">
      <w:pPr>
        <w:autoSpaceDE w:val="0"/>
        <w:autoSpaceDN w:val="0"/>
        <w:adjustRightInd w:val="0"/>
        <w:jc w:val="both"/>
        <w:rPr>
          <w:sz w:val="20"/>
          <w:szCs w:val="20"/>
        </w:rPr>
      </w:pPr>
      <w:r w:rsidRPr="00F00BC6">
        <w:rPr>
          <w:sz w:val="20"/>
          <w:szCs w:val="20"/>
        </w:rPr>
        <w:t>признать дебиторскую задолженность сомнительной, списать с учета и продолжить наблюдение на забалансовом счете,</w:t>
      </w:r>
    </w:p>
    <w:p w:rsidR="00F00BC6" w:rsidRPr="00F00BC6" w:rsidRDefault="00F00BC6" w:rsidP="00F00BC6">
      <w:pPr>
        <w:autoSpaceDE w:val="0"/>
        <w:autoSpaceDN w:val="0"/>
        <w:adjustRightInd w:val="0"/>
        <w:jc w:val="both"/>
        <w:rPr>
          <w:sz w:val="20"/>
          <w:szCs w:val="20"/>
        </w:rPr>
      </w:pPr>
      <w:r w:rsidRPr="00F00BC6">
        <w:rPr>
          <w:sz w:val="20"/>
          <w:szCs w:val="20"/>
        </w:rPr>
        <w:t>признать дебиторскую задолженность безнадежной к взысканию и списать с учета;</w:t>
      </w:r>
    </w:p>
    <w:p w:rsidR="00F00BC6" w:rsidRPr="00F00BC6" w:rsidRDefault="00F00BC6" w:rsidP="00F00BC6">
      <w:pPr>
        <w:autoSpaceDE w:val="0"/>
        <w:autoSpaceDN w:val="0"/>
        <w:adjustRightInd w:val="0"/>
        <w:jc w:val="both"/>
        <w:rPr>
          <w:sz w:val="20"/>
          <w:szCs w:val="20"/>
        </w:rPr>
      </w:pPr>
      <w:r w:rsidRPr="00F00BC6">
        <w:rPr>
          <w:sz w:val="20"/>
          <w:szCs w:val="20"/>
        </w:rPr>
        <w:t>отказать в признании задолженности сомнительной или безнадежной к взысканию.</w:t>
      </w:r>
    </w:p>
    <w:p w:rsidR="00F00BC6" w:rsidRPr="00F00BC6" w:rsidRDefault="00F00BC6" w:rsidP="00F00BC6">
      <w:pPr>
        <w:autoSpaceDE w:val="0"/>
        <w:autoSpaceDN w:val="0"/>
        <w:adjustRightInd w:val="0"/>
        <w:jc w:val="both"/>
        <w:rPr>
          <w:sz w:val="20"/>
          <w:szCs w:val="20"/>
        </w:rPr>
      </w:pPr>
      <w:r w:rsidRPr="00F00BC6">
        <w:rPr>
          <w:sz w:val="20"/>
          <w:szCs w:val="20"/>
        </w:rPr>
        <w:t>Для этого комиссия проводит анализ документов, приложенных к инвентаризационной описи, при необходимости комиссия запрашивает у главного бухгалтера выписки из отчетности, пояснения о мерах, принятых для взыскания задолженности.</w:t>
      </w:r>
    </w:p>
    <w:p w:rsidR="00F00BC6" w:rsidRPr="00F00BC6" w:rsidRDefault="00F00BC6" w:rsidP="00F00BC6">
      <w:pPr>
        <w:autoSpaceDE w:val="0"/>
        <w:autoSpaceDN w:val="0"/>
        <w:adjustRightInd w:val="0"/>
        <w:jc w:val="both"/>
        <w:rPr>
          <w:sz w:val="20"/>
          <w:szCs w:val="20"/>
        </w:rPr>
      </w:pPr>
      <w:r w:rsidRPr="00F00BC6">
        <w:rPr>
          <w:sz w:val="20"/>
          <w:szCs w:val="20"/>
        </w:rPr>
        <w:t>На основании полученных документов комиссия устанавливает факт возникновения обстоятельств для признания дебиторской задолженности сомнительной или безнадежной к взысканию, в том числе путем изучения информации в сети Интернет на сайтах и сервисах государственных органов – ФНС, СФР, Росстата, судебных и других органов. При необходимости запрашивает официальные документы в государственных органах.</w:t>
      </w:r>
    </w:p>
    <w:p w:rsidR="00F00BC6" w:rsidRPr="00F00BC6" w:rsidRDefault="00F00BC6" w:rsidP="00F00BC6">
      <w:pPr>
        <w:autoSpaceDE w:val="0"/>
        <w:autoSpaceDN w:val="0"/>
        <w:adjustRightInd w:val="0"/>
        <w:jc w:val="both"/>
        <w:rPr>
          <w:sz w:val="20"/>
          <w:szCs w:val="20"/>
        </w:rPr>
      </w:pPr>
      <w:r w:rsidRPr="00F00BC6">
        <w:rPr>
          <w:sz w:val="20"/>
          <w:szCs w:val="20"/>
        </w:rPr>
        <w:t>5.3. Если задолженность признана сомнительной, комиссия указывает в решении дату окончания срока возможного возобновления процедуры взыскания.</w:t>
      </w:r>
    </w:p>
    <w:p w:rsidR="00F00BC6" w:rsidRPr="00F00BC6" w:rsidRDefault="00F00BC6" w:rsidP="00F00BC6">
      <w:pPr>
        <w:autoSpaceDE w:val="0"/>
        <w:autoSpaceDN w:val="0"/>
        <w:adjustRightInd w:val="0"/>
        <w:jc w:val="both"/>
        <w:rPr>
          <w:sz w:val="20"/>
          <w:szCs w:val="20"/>
        </w:rPr>
      </w:pPr>
      <w:r w:rsidRPr="00F00BC6">
        <w:rPr>
          <w:sz w:val="20"/>
          <w:szCs w:val="20"/>
        </w:rPr>
        <w:t>5.4. В случае разногласия мнений членов комиссии принимается решение об отказе в признании дебиторской задолженности сомнительной или безнадежной к взысканию.</w:t>
      </w:r>
    </w:p>
    <w:p w:rsidR="00F00BC6" w:rsidRPr="00F00BC6" w:rsidRDefault="00F00BC6" w:rsidP="00F00BC6">
      <w:pPr>
        <w:autoSpaceDE w:val="0"/>
        <w:autoSpaceDN w:val="0"/>
        <w:adjustRightInd w:val="0"/>
        <w:jc w:val="both"/>
        <w:rPr>
          <w:sz w:val="20"/>
          <w:szCs w:val="20"/>
        </w:rPr>
      </w:pPr>
      <w:r w:rsidRPr="00F00BC6">
        <w:rPr>
          <w:rFonts w:ascii="Arial" w:hAnsi="Arial" w:cs="Arial"/>
          <w:color w:val="222222"/>
          <w:sz w:val="21"/>
          <w:szCs w:val="21"/>
        </w:rPr>
        <w:lastRenderedPageBreak/>
        <w:br/>
      </w:r>
      <w:r w:rsidRPr="00F00BC6">
        <w:rPr>
          <w:sz w:val="20"/>
          <w:szCs w:val="20"/>
        </w:rPr>
        <w:t>5.5. Решение комиссии по поступлению и выбытию активов о признании задолженности сомнительной или безнадежной к взысканию оформляется актом, который содержит следующую информацию:</w:t>
      </w:r>
    </w:p>
    <w:p w:rsidR="00F00BC6" w:rsidRPr="00F00BC6" w:rsidRDefault="00F00BC6" w:rsidP="00F00BC6">
      <w:pPr>
        <w:autoSpaceDE w:val="0"/>
        <w:autoSpaceDN w:val="0"/>
        <w:adjustRightInd w:val="0"/>
        <w:jc w:val="both"/>
        <w:rPr>
          <w:sz w:val="20"/>
          <w:szCs w:val="20"/>
        </w:rPr>
      </w:pPr>
      <w:r w:rsidRPr="00F00BC6">
        <w:rPr>
          <w:sz w:val="20"/>
          <w:szCs w:val="20"/>
        </w:rPr>
        <w:t>полное наименование учреждения;</w:t>
      </w:r>
    </w:p>
    <w:p w:rsidR="00F00BC6" w:rsidRPr="00F00BC6" w:rsidRDefault="00F00BC6" w:rsidP="00F00BC6">
      <w:pPr>
        <w:autoSpaceDE w:val="0"/>
        <w:autoSpaceDN w:val="0"/>
        <w:adjustRightInd w:val="0"/>
        <w:jc w:val="both"/>
        <w:rPr>
          <w:sz w:val="20"/>
          <w:szCs w:val="20"/>
        </w:rPr>
      </w:pPr>
      <w:r w:rsidRPr="00F00BC6">
        <w:rPr>
          <w:sz w:val="20"/>
          <w:szCs w:val="20"/>
        </w:rPr>
        <w:t>идентификационный номер налогоплательщика, основной государственный регистрационный номер, код причины постановки на учет налогоплательщика;</w:t>
      </w:r>
    </w:p>
    <w:p w:rsidR="00F00BC6" w:rsidRPr="00F00BC6" w:rsidRDefault="00F00BC6" w:rsidP="00F00BC6">
      <w:pPr>
        <w:autoSpaceDE w:val="0"/>
        <w:autoSpaceDN w:val="0"/>
        <w:adjustRightInd w:val="0"/>
        <w:jc w:val="both"/>
        <w:rPr>
          <w:sz w:val="20"/>
          <w:szCs w:val="20"/>
        </w:rPr>
      </w:pPr>
      <w:r w:rsidRPr="00F00BC6">
        <w:rPr>
          <w:sz w:val="20"/>
          <w:szCs w:val="20"/>
        </w:rPr>
        <w:t>реквизиты документов, по которым возникла дебиторская задолженность, – платежных документов, накладных, актов выполненных работ и т. д.;</w:t>
      </w:r>
    </w:p>
    <w:p w:rsidR="00F00BC6" w:rsidRPr="00F00BC6" w:rsidRDefault="00F00BC6" w:rsidP="00F00BC6">
      <w:pPr>
        <w:autoSpaceDE w:val="0"/>
        <w:autoSpaceDN w:val="0"/>
        <w:adjustRightInd w:val="0"/>
        <w:jc w:val="both"/>
        <w:rPr>
          <w:sz w:val="20"/>
          <w:szCs w:val="20"/>
        </w:rPr>
      </w:pPr>
      <w:r w:rsidRPr="00F00BC6">
        <w:rPr>
          <w:sz w:val="20"/>
          <w:szCs w:val="20"/>
        </w:rPr>
        <w:t>сумма дебиторской задолженности, признанной сомнительной или безнадежной к взысканию;</w:t>
      </w:r>
    </w:p>
    <w:p w:rsidR="00F00BC6" w:rsidRPr="00F00BC6" w:rsidRDefault="00F00BC6" w:rsidP="00F00BC6">
      <w:pPr>
        <w:autoSpaceDE w:val="0"/>
        <w:autoSpaceDN w:val="0"/>
        <w:adjustRightInd w:val="0"/>
        <w:jc w:val="both"/>
        <w:rPr>
          <w:sz w:val="20"/>
          <w:szCs w:val="20"/>
        </w:rPr>
      </w:pPr>
      <w:r w:rsidRPr="00F00BC6">
        <w:rPr>
          <w:sz w:val="20"/>
          <w:szCs w:val="20"/>
        </w:rPr>
        <w:t>дата принятия решения о признании дебиторской задолженности сомнительной или безнадежной к взысканию;</w:t>
      </w:r>
    </w:p>
    <w:p w:rsidR="00F00BC6" w:rsidRPr="00F00BC6" w:rsidRDefault="00F00BC6" w:rsidP="00F00BC6">
      <w:pPr>
        <w:autoSpaceDE w:val="0"/>
        <w:autoSpaceDN w:val="0"/>
        <w:adjustRightInd w:val="0"/>
        <w:jc w:val="both"/>
        <w:rPr>
          <w:sz w:val="20"/>
          <w:szCs w:val="20"/>
        </w:rPr>
      </w:pPr>
      <w:r w:rsidRPr="00F00BC6">
        <w:rPr>
          <w:sz w:val="20"/>
          <w:szCs w:val="20"/>
        </w:rPr>
        <w:t>подписи членов комиссии. </w:t>
      </w:r>
    </w:p>
    <w:p w:rsidR="00F00BC6" w:rsidRPr="00F00BC6" w:rsidRDefault="00F00BC6" w:rsidP="00F00BC6">
      <w:pPr>
        <w:autoSpaceDE w:val="0"/>
        <w:autoSpaceDN w:val="0"/>
        <w:adjustRightInd w:val="0"/>
        <w:jc w:val="both"/>
        <w:rPr>
          <w:sz w:val="20"/>
          <w:szCs w:val="20"/>
        </w:rPr>
      </w:pPr>
      <w:r w:rsidRPr="00F00BC6">
        <w:rPr>
          <w:sz w:val="20"/>
          <w:szCs w:val="20"/>
        </w:rPr>
        <w:t>Решение комиссии о признании дебиторской задолженности сомнительной или безнадежной к взысканию утверждается руководителем</w:t>
      </w:r>
      <w:r>
        <w:rPr>
          <w:sz w:val="20"/>
          <w:szCs w:val="20"/>
        </w:rPr>
        <w:t xml:space="preserve">  субъекта учета.</w:t>
      </w:r>
    </w:p>
    <w:p w:rsidR="000852F4" w:rsidRPr="003B0385" w:rsidRDefault="000852F4" w:rsidP="00F00BC6">
      <w:pPr>
        <w:autoSpaceDE w:val="0"/>
        <w:autoSpaceDN w:val="0"/>
        <w:adjustRightInd w:val="0"/>
        <w:jc w:val="both"/>
        <w:rPr>
          <w:sz w:val="20"/>
          <w:szCs w:val="20"/>
        </w:rPr>
      </w:pPr>
    </w:p>
    <w:p w:rsidR="000852F4" w:rsidRPr="003B0385" w:rsidRDefault="000852F4" w:rsidP="000852F4">
      <w:pPr>
        <w:autoSpaceDE w:val="0"/>
        <w:autoSpaceDN w:val="0"/>
        <w:adjustRightInd w:val="0"/>
        <w:jc w:val="both"/>
        <w:rPr>
          <w:sz w:val="20"/>
          <w:szCs w:val="20"/>
        </w:rPr>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0852F4" w:rsidRDefault="000852F4"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F00BC6" w:rsidRDefault="00F00BC6" w:rsidP="000852F4">
      <w:pPr>
        <w:autoSpaceDE w:val="0"/>
        <w:autoSpaceDN w:val="0"/>
        <w:adjustRightInd w:val="0"/>
        <w:jc w:val="both"/>
      </w:pPr>
    </w:p>
    <w:p w:rsidR="00D82E80" w:rsidRDefault="00D82E80" w:rsidP="000852F4">
      <w:pPr>
        <w:autoSpaceDE w:val="0"/>
        <w:autoSpaceDN w:val="0"/>
        <w:adjustRightInd w:val="0"/>
        <w:jc w:val="right"/>
        <w:outlineLvl w:val="1"/>
        <w:rPr>
          <w:sz w:val="18"/>
          <w:szCs w:val="18"/>
        </w:rPr>
      </w:pPr>
    </w:p>
    <w:p w:rsidR="000852F4" w:rsidRPr="00E34531" w:rsidRDefault="00F00BC6" w:rsidP="000852F4">
      <w:pPr>
        <w:autoSpaceDE w:val="0"/>
        <w:autoSpaceDN w:val="0"/>
        <w:adjustRightInd w:val="0"/>
        <w:jc w:val="right"/>
        <w:outlineLvl w:val="1"/>
        <w:rPr>
          <w:sz w:val="18"/>
          <w:szCs w:val="18"/>
        </w:rPr>
      </w:pPr>
      <w:r>
        <w:rPr>
          <w:sz w:val="18"/>
          <w:szCs w:val="18"/>
        </w:rPr>
        <w:lastRenderedPageBreak/>
        <w:t>П</w:t>
      </w:r>
      <w:r w:rsidR="000852F4" w:rsidRPr="00E34531">
        <w:rPr>
          <w:sz w:val="18"/>
          <w:szCs w:val="18"/>
        </w:rPr>
        <w:t>риложение № 9</w:t>
      </w:r>
    </w:p>
    <w:p w:rsidR="000852F4" w:rsidRPr="004B7034" w:rsidRDefault="000852F4" w:rsidP="000852F4">
      <w:pPr>
        <w:autoSpaceDE w:val="0"/>
        <w:autoSpaceDN w:val="0"/>
        <w:adjustRightInd w:val="0"/>
        <w:jc w:val="right"/>
        <w:rPr>
          <w:sz w:val="20"/>
          <w:szCs w:val="20"/>
        </w:rPr>
      </w:pPr>
      <w:r w:rsidRPr="004B7034">
        <w:rPr>
          <w:sz w:val="20"/>
          <w:szCs w:val="20"/>
        </w:rPr>
        <w:t>к Учетной политике</w:t>
      </w:r>
    </w:p>
    <w:p w:rsidR="000852F4" w:rsidRPr="004B7034" w:rsidRDefault="000852F4" w:rsidP="000852F4">
      <w:pPr>
        <w:autoSpaceDE w:val="0"/>
        <w:autoSpaceDN w:val="0"/>
        <w:adjustRightInd w:val="0"/>
        <w:jc w:val="both"/>
        <w:rPr>
          <w:sz w:val="20"/>
          <w:szCs w:val="20"/>
        </w:rPr>
      </w:pPr>
    </w:p>
    <w:p w:rsidR="000852F4" w:rsidRPr="00B401B1" w:rsidRDefault="000852F4" w:rsidP="000852F4">
      <w:pPr>
        <w:autoSpaceDE w:val="0"/>
        <w:autoSpaceDN w:val="0"/>
        <w:adjustRightInd w:val="0"/>
        <w:jc w:val="center"/>
        <w:rPr>
          <w:sz w:val="22"/>
          <w:szCs w:val="22"/>
        </w:rPr>
      </w:pPr>
      <w:r w:rsidRPr="00B401B1">
        <w:rPr>
          <w:b/>
          <w:bCs/>
          <w:sz w:val="22"/>
          <w:szCs w:val="22"/>
        </w:rPr>
        <w:t>Положение</w:t>
      </w:r>
    </w:p>
    <w:p w:rsidR="000852F4" w:rsidRPr="00B401B1" w:rsidRDefault="000852F4" w:rsidP="000852F4">
      <w:pPr>
        <w:autoSpaceDE w:val="0"/>
        <w:autoSpaceDN w:val="0"/>
        <w:adjustRightInd w:val="0"/>
        <w:jc w:val="center"/>
        <w:rPr>
          <w:b/>
          <w:bCs/>
          <w:sz w:val="22"/>
          <w:szCs w:val="22"/>
        </w:rPr>
      </w:pPr>
      <w:r w:rsidRPr="00B401B1">
        <w:rPr>
          <w:b/>
          <w:bCs/>
          <w:sz w:val="22"/>
          <w:szCs w:val="22"/>
        </w:rPr>
        <w:t>об инвентаризации имущества и обязательств учреждения</w:t>
      </w:r>
    </w:p>
    <w:p w:rsidR="004B7034" w:rsidRPr="00B401B1" w:rsidRDefault="004B7034" w:rsidP="009B27D5">
      <w:pPr>
        <w:pStyle w:val="3"/>
        <w:spacing w:before="600" w:after="240" w:line="504" w:lineRule="atLeast"/>
        <w:jc w:val="both"/>
        <w:rPr>
          <w:rFonts w:ascii="Times New Roman" w:hAnsi="Times New Roman" w:cs="Times New Roman"/>
          <w:color w:val="222222"/>
          <w:sz w:val="22"/>
          <w:szCs w:val="22"/>
        </w:rPr>
      </w:pPr>
      <w:r w:rsidRPr="00B401B1">
        <w:rPr>
          <w:rFonts w:ascii="Times New Roman" w:hAnsi="Times New Roman" w:cs="Times New Roman"/>
          <w:color w:val="222222"/>
          <w:sz w:val="22"/>
          <w:szCs w:val="22"/>
        </w:rPr>
        <w:t>1. Общие положения</w:t>
      </w:r>
    </w:p>
    <w:p w:rsidR="004B7034" w:rsidRPr="00B401B1" w:rsidRDefault="004B7034" w:rsidP="009B27D5">
      <w:pPr>
        <w:pStyle w:val="af4"/>
        <w:spacing w:before="0" w:after="150"/>
        <w:jc w:val="both"/>
        <w:rPr>
          <w:color w:val="222222"/>
          <w:sz w:val="22"/>
          <w:szCs w:val="22"/>
        </w:rPr>
      </w:pPr>
      <w:r w:rsidRPr="00B401B1">
        <w:rPr>
          <w:color w:val="222222"/>
          <w:sz w:val="22"/>
          <w:szCs w:val="22"/>
        </w:rPr>
        <w:t>Инвентаризационная комиссия  создана для проведения инвентаризаций в </w:t>
      </w:r>
      <w:r w:rsidRPr="00B401B1">
        <w:rPr>
          <w:rStyle w:val="fill"/>
          <w:color w:val="222222"/>
          <w:sz w:val="22"/>
          <w:szCs w:val="22"/>
          <w:shd w:val="clear" w:color="auto" w:fill="FFFFCC"/>
        </w:rPr>
        <w:t>Учреждениях субъекта учета</w:t>
      </w:r>
    </w:p>
    <w:p w:rsidR="007D2B6D" w:rsidRPr="00B401B1" w:rsidRDefault="004B7034" w:rsidP="009B27D5">
      <w:pPr>
        <w:pStyle w:val="af4"/>
        <w:spacing w:before="0" w:after="150"/>
        <w:jc w:val="both"/>
        <w:rPr>
          <w:color w:val="222222"/>
          <w:sz w:val="22"/>
          <w:szCs w:val="22"/>
        </w:rPr>
      </w:pPr>
      <w:r w:rsidRPr="00B401B1">
        <w:rPr>
          <w:color w:val="222222"/>
          <w:sz w:val="22"/>
          <w:szCs w:val="22"/>
        </w:rPr>
        <w:t>Комиссия при организации и проведении инвентаризации руководствуется </w:t>
      </w:r>
      <w:hyperlink r:id="rId268" w:anchor="/document/99/902316088/ZA00MH22NJ/" w:tooltip="Статья 11. Инвентаризация активов и обязательств..." w:history="1">
        <w:r w:rsidRPr="00B401B1">
          <w:rPr>
            <w:rStyle w:val="a8"/>
            <w:color w:val="01745C"/>
            <w:sz w:val="22"/>
            <w:szCs w:val="22"/>
          </w:rPr>
          <w:t>статьей 11</w:t>
        </w:r>
      </w:hyperlink>
      <w:r w:rsidRPr="00B401B1">
        <w:rPr>
          <w:color w:val="222222"/>
          <w:sz w:val="22"/>
          <w:szCs w:val="22"/>
        </w:rPr>
        <w:t> Закона от 06.12.2011 № 402-ФЗ, пунктами </w:t>
      </w:r>
      <w:hyperlink r:id="rId269" w:anchor="/document/99/902249301/XA00M7G2MM/" w:tooltip="6. Субъект учета в целях организации бухгалтерского учета, руководствуясь законодательством Российской Федерации о бухгалтерском учете, нормативными актами органов, регулирующими..." w:history="1">
        <w:r w:rsidRPr="00B401B1">
          <w:rPr>
            <w:rStyle w:val="a8"/>
            <w:color w:val="01745C"/>
            <w:sz w:val="22"/>
            <w:szCs w:val="22"/>
          </w:rPr>
          <w:t>6</w:t>
        </w:r>
      </w:hyperlink>
      <w:r w:rsidRPr="00B401B1">
        <w:rPr>
          <w:color w:val="222222"/>
          <w:sz w:val="22"/>
          <w:szCs w:val="22"/>
        </w:rPr>
        <w:t> и </w:t>
      </w:r>
      <w:hyperlink r:id="rId270" w:anchor="/document/99/902249301/XA00MB82NE/" w:tooltip="20. Инвентаризация имущества, финансовых активов и обязательств проводится субъектом учета в установленном им в рамках формирования учетной политики порядке, с учетом положений законодательства..." w:history="1">
        <w:r w:rsidRPr="00B401B1">
          <w:rPr>
            <w:rStyle w:val="a8"/>
            <w:color w:val="01745C"/>
            <w:sz w:val="22"/>
            <w:szCs w:val="22"/>
          </w:rPr>
          <w:t>20</w:t>
        </w:r>
      </w:hyperlink>
      <w:r w:rsidRPr="00B401B1">
        <w:rPr>
          <w:color w:val="222222"/>
          <w:sz w:val="22"/>
          <w:szCs w:val="22"/>
        </w:rPr>
        <w:t> Инструкции к Единому плану счетов № 157н, Федеральным стандартом «Учетная политика, оценочные значения и ошибки», утвержденным </w:t>
      </w:r>
      <w:hyperlink r:id="rId271" w:anchor="/document/99/542618106/" w:history="1">
        <w:r w:rsidRPr="00B401B1">
          <w:rPr>
            <w:rStyle w:val="a8"/>
            <w:color w:val="01745C"/>
            <w:sz w:val="22"/>
            <w:szCs w:val="22"/>
          </w:rPr>
          <w:t>приказом Минфина от 30.12.2017 № 274</w:t>
        </w:r>
      </w:hyperlink>
      <w:r w:rsidR="007D2B6D" w:rsidRPr="00B401B1">
        <w:rPr>
          <w:sz w:val="22"/>
          <w:szCs w:val="22"/>
        </w:rPr>
        <w:t>.</w:t>
      </w:r>
    </w:p>
    <w:p w:rsidR="004B7034" w:rsidRPr="00B401B1" w:rsidRDefault="004B7034" w:rsidP="009B27D5">
      <w:pPr>
        <w:pStyle w:val="af4"/>
        <w:spacing w:before="0" w:after="150"/>
        <w:jc w:val="both"/>
        <w:rPr>
          <w:b/>
          <w:color w:val="222222"/>
          <w:sz w:val="22"/>
          <w:szCs w:val="22"/>
        </w:rPr>
      </w:pPr>
      <w:r w:rsidRPr="00B401B1">
        <w:rPr>
          <w:b/>
          <w:color w:val="222222"/>
          <w:sz w:val="22"/>
          <w:szCs w:val="22"/>
        </w:rPr>
        <w:t>2. Основные задачи Комиссии</w:t>
      </w:r>
    </w:p>
    <w:p w:rsidR="004B7034" w:rsidRPr="00B401B1" w:rsidRDefault="004B7034" w:rsidP="009B27D5">
      <w:pPr>
        <w:pStyle w:val="af4"/>
        <w:spacing w:before="0" w:after="150"/>
        <w:jc w:val="both"/>
        <w:rPr>
          <w:color w:val="222222"/>
          <w:sz w:val="22"/>
          <w:szCs w:val="22"/>
        </w:rPr>
      </w:pPr>
      <w:r w:rsidRPr="00B401B1">
        <w:rPr>
          <w:color w:val="222222"/>
          <w:sz w:val="22"/>
          <w:szCs w:val="22"/>
        </w:rPr>
        <w:t>2.1. Основными задачами Комиссии являются проведение инвентаризации имущества, финансовых активов и обязательств учреждения, в том числе на забалансовых счетах, сопоставление фактического наличия объектов инвентаризации с данными бухгалтерского учета, выявление неучтенных объектов</w:t>
      </w:r>
      <w:r w:rsidRPr="00B401B1">
        <w:rPr>
          <w:rStyle w:val="fill"/>
          <w:color w:val="222222"/>
          <w:sz w:val="22"/>
          <w:szCs w:val="22"/>
          <w:shd w:val="clear" w:color="auto" w:fill="FFFFCC"/>
        </w:rPr>
        <w:t>, подготовка документов для списания нефинансовых активов, дебиторской и кредиторской задолженности</w:t>
      </w:r>
      <w:r w:rsidRPr="00B401B1">
        <w:rPr>
          <w:color w:val="222222"/>
          <w:sz w:val="22"/>
          <w:szCs w:val="22"/>
        </w:rPr>
        <w:t>. </w:t>
      </w:r>
    </w:p>
    <w:p w:rsidR="004B7034" w:rsidRPr="00B401B1" w:rsidRDefault="004B7034" w:rsidP="009B27D5">
      <w:pPr>
        <w:pStyle w:val="3"/>
        <w:spacing w:before="600" w:after="240" w:line="504" w:lineRule="atLeast"/>
        <w:jc w:val="both"/>
        <w:rPr>
          <w:rFonts w:ascii="Times New Roman" w:hAnsi="Times New Roman" w:cs="Times New Roman"/>
          <w:color w:val="222222"/>
          <w:sz w:val="22"/>
          <w:szCs w:val="22"/>
        </w:rPr>
      </w:pPr>
      <w:r w:rsidRPr="00B401B1">
        <w:rPr>
          <w:rFonts w:ascii="Times New Roman" w:hAnsi="Times New Roman" w:cs="Times New Roman"/>
          <w:color w:val="222222"/>
          <w:sz w:val="22"/>
          <w:szCs w:val="22"/>
        </w:rPr>
        <w:t>3. Организация деятельности Комиссии</w:t>
      </w:r>
    </w:p>
    <w:p w:rsidR="004B7034" w:rsidRPr="00B401B1" w:rsidRDefault="004B7034" w:rsidP="009B27D5">
      <w:pPr>
        <w:pStyle w:val="af4"/>
        <w:spacing w:before="0" w:after="150"/>
        <w:jc w:val="both"/>
        <w:rPr>
          <w:color w:val="222222"/>
          <w:sz w:val="22"/>
          <w:szCs w:val="22"/>
        </w:rPr>
      </w:pPr>
      <w:r w:rsidRPr="00B401B1">
        <w:rPr>
          <w:color w:val="222222"/>
          <w:sz w:val="22"/>
          <w:szCs w:val="22"/>
        </w:rPr>
        <w:t>3.1. Комиссию возглавляет председатель, который:</w:t>
      </w:r>
    </w:p>
    <w:p w:rsidR="004B7034" w:rsidRPr="00B401B1" w:rsidRDefault="004B7034" w:rsidP="009B27D5">
      <w:pPr>
        <w:numPr>
          <w:ilvl w:val="0"/>
          <w:numId w:val="30"/>
        </w:numPr>
        <w:ind w:left="270"/>
        <w:jc w:val="both"/>
        <w:rPr>
          <w:color w:val="222222"/>
          <w:sz w:val="22"/>
          <w:szCs w:val="22"/>
        </w:rPr>
      </w:pPr>
      <w:r w:rsidRPr="00B401B1">
        <w:rPr>
          <w:color w:val="222222"/>
          <w:sz w:val="22"/>
          <w:szCs w:val="22"/>
        </w:rPr>
        <w:t>осуществляет общее руководство работой Комиссии;</w:t>
      </w:r>
    </w:p>
    <w:p w:rsidR="004B7034" w:rsidRPr="00B401B1" w:rsidRDefault="004B7034" w:rsidP="009B27D5">
      <w:pPr>
        <w:numPr>
          <w:ilvl w:val="0"/>
          <w:numId w:val="30"/>
        </w:numPr>
        <w:ind w:left="270"/>
        <w:jc w:val="both"/>
        <w:rPr>
          <w:color w:val="222222"/>
          <w:sz w:val="22"/>
          <w:szCs w:val="22"/>
        </w:rPr>
      </w:pPr>
      <w:r w:rsidRPr="00B401B1">
        <w:rPr>
          <w:color w:val="222222"/>
          <w:sz w:val="22"/>
          <w:szCs w:val="22"/>
        </w:rPr>
        <w:t>распределяет обязанности и дает поручения членам Комиссии, обеспечивает коллегиальность в обсуждении спорных вопросов;</w:t>
      </w:r>
    </w:p>
    <w:p w:rsidR="004B7034" w:rsidRPr="00B401B1" w:rsidRDefault="004B7034" w:rsidP="009B27D5">
      <w:pPr>
        <w:numPr>
          <w:ilvl w:val="0"/>
          <w:numId w:val="30"/>
        </w:numPr>
        <w:ind w:left="270"/>
        <w:jc w:val="both"/>
        <w:rPr>
          <w:color w:val="222222"/>
          <w:sz w:val="22"/>
          <w:szCs w:val="22"/>
        </w:rPr>
      </w:pPr>
      <w:r w:rsidRPr="00B401B1">
        <w:rPr>
          <w:color w:val="222222"/>
          <w:sz w:val="22"/>
          <w:szCs w:val="22"/>
        </w:rPr>
        <w:t>перед началом инвентаризации </w:t>
      </w:r>
      <w:r w:rsidRPr="00B401B1">
        <w:rPr>
          <w:rStyle w:val="fill"/>
          <w:color w:val="222222"/>
          <w:sz w:val="22"/>
          <w:szCs w:val="22"/>
          <w:shd w:val="clear" w:color="auto" w:fill="FFFFCC"/>
        </w:rPr>
        <w:t>подготавливает план работы, проводит инструктаж с членами Комиссии, ознакомляет членов Комиссии с материалами предыдущих инвентаризаций, ревизий и проверок</w:t>
      </w:r>
      <w:r w:rsidRPr="00B401B1">
        <w:rPr>
          <w:color w:val="222222"/>
          <w:sz w:val="22"/>
          <w:szCs w:val="22"/>
        </w:rPr>
        <w:t>;</w:t>
      </w:r>
    </w:p>
    <w:p w:rsidR="004B7034" w:rsidRPr="00B401B1" w:rsidRDefault="004B7034" w:rsidP="009B27D5">
      <w:pPr>
        <w:numPr>
          <w:ilvl w:val="0"/>
          <w:numId w:val="30"/>
        </w:numPr>
        <w:ind w:left="270"/>
        <w:jc w:val="both"/>
        <w:rPr>
          <w:color w:val="222222"/>
          <w:sz w:val="22"/>
          <w:szCs w:val="22"/>
        </w:rPr>
      </w:pPr>
      <w:r w:rsidRPr="00B401B1">
        <w:rPr>
          <w:color w:val="222222"/>
          <w:sz w:val="22"/>
          <w:szCs w:val="22"/>
        </w:rPr>
        <w:t>несет персональную ответственность за выполнение возложенных на Комиссию задач. </w:t>
      </w:r>
    </w:p>
    <w:p w:rsidR="004B7034" w:rsidRPr="00B401B1" w:rsidRDefault="004B7034" w:rsidP="009B27D5">
      <w:pPr>
        <w:pStyle w:val="af4"/>
        <w:spacing w:before="0" w:after="150"/>
        <w:jc w:val="both"/>
        <w:rPr>
          <w:rStyle w:val="sfwc"/>
          <w:sz w:val="22"/>
          <w:szCs w:val="22"/>
          <w:shd w:val="clear" w:color="auto" w:fill="FFFFCC"/>
        </w:rPr>
      </w:pPr>
      <w:r w:rsidRPr="00B401B1">
        <w:rPr>
          <w:color w:val="222222"/>
          <w:sz w:val="22"/>
          <w:szCs w:val="22"/>
        </w:rPr>
        <w:t>3.2. Состав Комиссии назначается приказом руководителя учреждения </w:t>
      </w:r>
      <w:r w:rsidRPr="00B401B1">
        <w:rPr>
          <w:rStyle w:val="fill"/>
          <w:color w:val="222222"/>
          <w:sz w:val="22"/>
          <w:szCs w:val="22"/>
          <w:shd w:val="clear" w:color="auto" w:fill="FFFFCC"/>
        </w:rPr>
        <w:t>перед началом каждой инвентаризации</w:t>
      </w:r>
    </w:p>
    <w:p w:rsidR="004B7034" w:rsidRPr="00B401B1" w:rsidRDefault="004B7034" w:rsidP="009B27D5">
      <w:pPr>
        <w:jc w:val="both"/>
        <w:rPr>
          <w:sz w:val="22"/>
          <w:szCs w:val="22"/>
        </w:rPr>
      </w:pPr>
      <w:r w:rsidRPr="00B401B1">
        <w:rPr>
          <w:sz w:val="22"/>
          <w:szCs w:val="22"/>
        </w:rPr>
        <w:t xml:space="preserve"> Комиссия должна состоять не менее чем из </w:t>
      </w:r>
      <w:r w:rsidRPr="00B401B1">
        <w:rPr>
          <w:rStyle w:val="fill"/>
          <w:sz w:val="22"/>
          <w:szCs w:val="22"/>
          <w:shd w:val="clear" w:color="auto" w:fill="FFFFCC"/>
        </w:rPr>
        <w:t>трех </w:t>
      </w:r>
      <w:r w:rsidRPr="00B401B1">
        <w:rPr>
          <w:sz w:val="22"/>
          <w:szCs w:val="22"/>
        </w:rPr>
        <w:t>человек: председатель комиссии, заместитель председателя и секретаря.</w:t>
      </w:r>
    </w:p>
    <w:p w:rsidR="001659DD" w:rsidRPr="00B401B1" w:rsidRDefault="001659DD" w:rsidP="009B27D5">
      <w:pPr>
        <w:jc w:val="both"/>
        <w:rPr>
          <w:sz w:val="22"/>
          <w:szCs w:val="22"/>
        </w:rPr>
      </w:pPr>
    </w:p>
    <w:p w:rsidR="001659DD" w:rsidRPr="00B401B1" w:rsidRDefault="001659DD" w:rsidP="009B27D5">
      <w:pPr>
        <w:jc w:val="both"/>
        <w:rPr>
          <w:color w:val="222222"/>
          <w:sz w:val="22"/>
          <w:szCs w:val="22"/>
          <w:shd w:val="clear" w:color="auto" w:fill="FFFFFF"/>
        </w:rPr>
      </w:pPr>
      <w:r w:rsidRPr="00B401B1">
        <w:rPr>
          <w:color w:val="222222"/>
          <w:sz w:val="22"/>
          <w:szCs w:val="22"/>
          <w:shd w:val="clear" w:color="auto" w:fill="FFFFFF"/>
        </w:rPr>
        <w:t>При инвентаризации нефинансовых активов бухгалтер должен лишь предоставить информацию, которая нужна для инвентаризации (в частности, сформировать инвентаризационные описи). Быть участником комиссии, то есть проверять наличие имущества у материально ответственных сотрудников, бухгалтеру не обязательно.</w:t>
      </w:r>
    </w:p>
    <w:p w:rsidR="001659DD" w:rsidRPr="00B401B1" w:rsidRDefault="001659DD" w:rsidP="009B27D5">
      <w:pPr>
        <w:jc w:val="both"/>
        <w:rPr>
          <w:sz w:val="22"/>
          <w:szCs w:val="22"/>
        </w:rPr>
      </w:pPr>
    </w:p>
    <w:p w:rsidR="004B7034" w:rsidRPr="00B401B1" w:rsidRDefault="004B7034" w:rsidP="009B27D5">
      <w:pPr>
        <w:pStyle w:val="af4"/>
        <w:spacing w:before="0" w:after="150"/>
        <w:jc w:val="both"/>
        <w:rPr>
          <w:sz w:val="22"/>
          <w:szCs w:val="22"/>
        </w:rPr>
      </w:pPr>
      <w:r w:rsidRPr="00B401B1">
        <w:rPr>
          <w:color w:val="222222"/>
          <w:sz w:val="22"/>
          <w:szCs w:val="22"/>
        </w:rPr>
        <w:t>Бухгалтер </w:t>
      </w:r>
      <w:r w:rsidRPr="00B401B1">
        <w:rPr>
          <w:sz w:val="22"/>
          <w:szCs w:val="22"/>
        </w:rPr>
        <w:t>обязательно должен быть членом комиссии с правом голоса, при проверке:</w:t>
      </w:r>
    </w:p>
    <w:p w:rsidR="004B7034" w:rsidRPr="00B401B1" w:rsidRDefault="004B7034" w:rsidP="009B27D5">
      <w:pPr>
        <w:numPr>
          <w:ilvl w:val="0"/>
          <w:numId w:val="32"/>
        </w:numPr>
        <w:ind w:left="270"/>
        <w:jc w:val="both"/>
        <w:rPr>
          <w:color w:val="222222"/>
          <w:sz w:val="22"/>
          <w:szCs w:val="22"/>
        </w:rPr>
      </w:pPr>
      <w:r w:rsidRPr="00B401B1">
        <w:rPr>
          <w:color w:val="222222"/>
          <w:sz w:val="22"/>
          <w:szCs w:val="22"/>
        </w:rPr>
        <w:t>денег: наличных и безналичных;</w:t>
      </w:r>
    </w:p>
    <w:p w:rsidR="004B7034" w:rsidRPr="00B401B1" w:rsidRDefault="004B7034" w:rsidP="009B27D5">
      <w:pPr>
        <w:numPr>
          <w:ilvl w:val="0"/>
          <w:numId w:val="32"/>
        </w:numPr>
        <w:ind w:left="270"/>
        <w:jc w:val="both"/>
        <w:rPr>
          <w:color w:val="222222"/>
          <w:sz w:val="22"/>
          <w:szCs w:val="22"/>
        </w:rPr>
      </w:pPr>
      <w:r w:rsidRPr="00B401B1">
        <w:rPr>
          <w:color w:val="222222"/>
          <w:sz w:val="22"/>
          <w:szCs w:val="22"/>
        </w:rPr>
        <w:t>счетов в металлах, в депозитах, средств во временном распоряжении, размещении;</w:t>
      </w:r>
    </w:p>
    <w:p w:rsidR="001659DD" w:rsidRPr="00B401B1" w:rsidRDefault="004B7034" w:rsidP="009B27D5">
      <w:pPr>
        <w:numPr>
          <w:ilvl w:val="0"/>
          <w:numId w:val="32"/>
        </w:numPr>
        <w:spacing w:after="150"/>
        <w:ind w:left="270"/>
        <w:jc w:val="both"/>
        <w:rPr>
          <w:color w:val="222222"/>
          <w:sz w:val="22"/>
          <w:szCs w:val="22"/>
        </w:rPr>
      </w:pPr>
      <w:r w:rsidRPr="00B401B1">
        <w:rPr>
          <w:color w:val="222222"/>
          <w:sz w:val="22"/>
          <w:szCs w:val="22"/>
        </w:rPr>
        <w:t xml:space="preserve">расчетов с дебиторами и кредиторами, которых рассчитывает бухгалтерия. </w:t>
      </w:r>
    </w:p>
    <w:p w:rsidR="004B7034" w:rsidRPr="00B401B1" w:rsidRDefault="004B7034" w:rsidP="009B27D5">
      <w:pPr>
        <w:spacing w:after="150"/>
        <w:ind w:left="270"/>
        <w:jc w:val="both"/>
        <w:rPr>
          <w:color w:val="222222"/>
          <w:sz w:val="22"/>
          <w:szCs w:val="22"/>
        </w:rPr>
      </w:pPr>
      <w:r w:rsidRPr="00B401B1">
        <w:rPr>
          <w:color w:val="222222"/>
          <w:sz w:val="22"/>
          <w:szCs w:val="22"/>
        </w:rPr>
        <w:t>Инвентаризация проводится при наличии кворума (2/3 состава комиссии). Если кворума нет – председатель переносит время инвентаризации. Результаты инвентаризации, проведенной в отсутствие кворума, являются недействительными.</w:t>
      </w:r>
    </w:p>
    <w:p w:rsidR="004B7034" w:rsidRPr="00B401B1" w:rsidRDefault="004B7034" w:rsidP="009B27D5">
      <w:pPr>
        <w:pStyle w:val="af4"/>
        <w:spacing w:before="0" w:after="150"/>
        <w:jc w:val="both"/>
        <w:rPr>
          <w:color w:val="222222"/>
          <w:sz w:val="22"/>
          <w:szCs w:val="22"/>
        </w:rPr>
      </w:pPr>
      <w:r w:rsidRPr="00B401B1">
        <w:rPr>
          <w:color w:val="222222"/>
          <w:sz w:val="22"/>
          <w:szCs w:val="22"/>
        </w:rPr>
        <w:t>3.3. При проведении инвентаризации активов и обязательств создаются рабочие инвентаризационные комиссии, которые руководствуются в своей деятельности настоящим Положением. Рабочие инвентаризационные комиссии создаются с оформлением Решения о проведении инвентаризации (</w:t>
      </w:r>
      <w:hyperlink r:id="rId272" w:anchor="/document/140/45469/" w:tgtFrame="_self" w:tooltip="ОКУД 0510439. Решение о проведении инвентаризации" w:history="1">
        <w:r w:rsidRPr="00B401B1">
          <w:rPr>
            <w:rStyle w:val="a8"/>
            <w:color w:val="0047B3"/>
            <w:sz w:val="22"/>
            <w:szCs w:val="22"/>
          </w:rPr>
          <w:t>ф. 0510439</w:t>
        </w:r>
      </w:hyperlink>
      <w:r w:rsidRPr="00B401B1">
        <w:rPr>
          <w:color w:val="222222"/>
          <w:sz w:val="22"/>
          <w:szCs w:val="22"/>
        </w:rPr>
        <w:t>) (далее – Решение (ф. 0510439).</w:t>
      </w:r>
    </w:p>
    <w:p w:rsidR="004B7034" w:rsidRPr="00B401B1" w:rsidRDefault="004B7034" w:rsidP="009B27D5">
      <w:pPr>
        <w:pStyle w:val="af4"/>
        <w:spacing w:before="0" w:after="150"/>
        <w:jc w:val="both"/>
        <w:rPr>
          <w:color w:val="222222"/>
          <w:sz w:val="22"/>
          <w:szCs w:val="22"/>
        </w:rPr>
      </w:pPr>
      <w:r w:rsidRPr="00B401B1">
        <w:rPr>
          <w:color w:val="222222"/>
          <w:sz w:val="22"/>
          <w:szCs w:val="22"/>
        </w:rPr>
        <w:t>Ответственным лицом рабочей комиссии указывается один из членов комиссии, имеющий право голоса при вынесении решения о результатах инвентаризации.</w:t>
      </w:r>
    </w:p>
    <w:p w:rsidR="004B7034" w:rsidRPr="00B401B1" w:rsidRDefault="004B7034" w:rsidP="009B27D5">
      <w:pPr>
        <w:pStyle w:val="af4"/>
        <w:spacing w:before="0" w:after="150"/>
        <w:jc w:val="both"/>
        <w:rPr>
          <w:color w:val="222222"/>
          <w:sz w:val="22"/>
          <w:szCs w:val="22"/>
        </w:rPr>
      </w:pPr>
      <w:r w:rsidRPr="00B401B1">
        <w:rPr>
          <w:color w:val="222222"/>
          <w:sz w:val="22"/>
          <w:szCs w:val="22"/>
        </w:rPr>
        <w:lastRenderedPageBreak/>
        <w:t>В случае отсутствия ответственного лица рабочей комиссии по уважительной или не зависящей от него причине, возникшей после начала проведения инвентаризации, полномочия ответственного лица рабочей группы возлагаются на Председателя комиссии.</w:t>
      </w:r>
    </w:p>
    <w:p w:rsidR="004B7034" w:rsidRPr="00B401B1" w:rsidRDefault="004B7034" w:rsidP="009B27D5">
      <w:pPr>
        <w:pStyle w:val="af4"/>
        <w:spacing w:before="0" w:after="150"/>
        <w:jc w:val="both"/>
        <w:rPr>
          <w:color w:val="222222"/>
          <w:sz w:val="22"/>
          <w:szCs w:val="22"/>
        </w:rPr>
      </w:pPr>
      <w:r w:rsidRPr="00B401B1">
        <w:rPr>
          <w:color w:val="222222"/>
          <w:sz w:val="22"/>
          <w:szCs w:val="22"/>
        </w:rPr>
        <w:t>3.4. Материально ответственные лица в состав Комиссии не входят. При проверке имущества присутствие материально ответственных лиц обязательно.</w:t>
      </w:r>
    </w:p>
    <w:p w:rsidR="004B7034" w:rsidRPr="00B401B1" w:rsidRDefault="004B7034" w:rsidP="009B27D5">
      <w:pPr>
        <w:pStyle w:val="af4"/>
        <w:spacing w:before="0" w:after="150"/>
        <w:jc w:val="both"/>
        <w:rPr>
          <w:color w:val="222222"/>
          <w:sz w:val="22"/>
          <w:szCs w:val="22"/>
        </w:rPr>
      </w:pPr>
      <w:r w:rsidRPr="00B401B1">
        <w:rPr>
          <w:color w:val="222222"/>
          <w:sz w:val="22"/>
          <w:szCs w:val="22"/>
        </w:rPr>
        <w:t>3.5. Комиссия проводит инвентаризации:</w:t>
      </w:r>
    </w:p>
    <w:p w:rsidR="004B7034" w:rsidRPr="00B401B1" w:rsidRDefault="004B7034" w:rsidP="009B27D5">
      <w:pPr>
        <w:numPr>
          <w:ilvl w:val="0"/>
          <w:numId w:val="33"/>
        </w:numPr>
        <w:ind w:left="270"/>
        <w:jc w:val="both"/>
        <w:rPr>
          <w:color w:val="222222"/>
          <w:sz w:val="22"/>
          <w:szCs w:val="22"/>
        </w:rPr>
      </w:pPr>
      <w:r w:rsidRPr="00B401B1">
        <w:rPr>
          <w:color w:val="222222"/>
          <w:sz w:val="22"/>
          <w:szCs w:val="22"/>
        </w:rPr>
        <w:t>внеочередные:</w:t>
      </w:r>
    </w:p>
    <w:p w:rsidR="004B7034" w:rsidRPr="00B401B1" w:rsidRDefault="004B7034" w:rsidP="009B27D5">
      <w:pPr>
        <w:ind w:left="270"/>
        <w:jc w:val="both"/>
        <w:rPr>
          <w:color w:val="222222"/>
          <w:sz w:val="22"/>
          <w:szCs w:val="22"/>
        </w:rPr>
      </w:pPr>
      <w:r w:rsidRPr="00B401B1">
        <w:rPr>
          <w:color w:val="222222"/>
          <w:sz w:val="22"/>
          <w:szCs w:val="22"/>
        </w:rPr>
        <w:br/>
        <w:t>– при передаче имущества </w:t>
      </w:r>
      <w:r w:rsidR="001659DD" w:rsidRPr="00B401B1">
        <w:rPr>
          <w:color w:val="222222"/>
          <w:sz w:val="22"/>
          <w:szCs w:val="22"/>
        </w:rPr>
        <w:t xml:space="preserve"> </w:t>
      </w:r>
      <w:r w:rsidRPr="00B401B1">
        <w:rPr>
          <w:color w:val="222222"/>
          <w:sz w:val="22"/>
          <w:szCs w:val="22"/>
        </w:rPr>
        <w:t>в аренду, при выкупе, продаже;</w:t>
      </w:r>
    </w:p>
    <w:p w:rsidR="004B7034" w:rsidRPr="00B401B1" w:rsidRDefault="004B7034" w:rsidP="009B27D5">
      <w:pPr>
        <w:ind w:left="270"/>
        <w:jc w:val="both"/>
        <w:rPr>
          <w:color w:val="222222"/>
          <w:sz w:val="22"/>
          <w:szCs w:val="22"/>
        </w:rPr>
      </w:pPr>
      <w:r w:rsidRPr="00B401B1">
        <w:rPr>
          <w:color w:val="222222"/>
          <w:sz w:val="22"/>
          <w:szCs w:val="22"/>
        </w:rPr>
        <w:br/>
        <w:t>– при смене материально ответственных лиц;</w:t>
      </w:r>
    </w:p>
    <w:p w:rsidR="004B7034" w:rsidRPr="00B401B1" w:rsidRDefault="004B7034" w:rsidP="009B27D5">
      <w:pPr>
        <w:ind w:left="270"/>
        <w:jc w:val="both"/>
        <w:rPr>
          <w:color w:val="222222"/>
          <w:sz w:val="22"/>
          <w:szCs w:val="22"/>
        </w:rPr>
      </w:pPr>
      <w:r w:rsidRPr="00B401B1">
        <w:rPr>
          <w:color w:val="222222"/>
          <w:sz w:val="22"/>
          <w:szCs w:val="22"/>
        </w:rPr>
        <w:br/>
        <w:t>– при выявлении фактов хищений, злоупотреблений или порчи имущества;</w:t>
      </w:r>
    </w:p>
    <w:p w:rsidR="004B7034" w:rsidRPr="00B401B1" w:rsidRDefault="004B7034" w:rsidP="009B27D5">
      <w:pPr>
        <w:ind w:left="270"/>
        <w:jc w:val="both"/>
        <w:rPr>
          <w:color w:val="222222"/>
          <w:sz w:val="22"/>
          <w:szCs w:val="22"/>
        </w:rPr>
      </w:pPr>
      <w:r w:rsidRPr="00B401B1">
        <w:rPr>
          <w:color w:val="222222"/>
          <w:sz w:val="22"/>
          <w:szCs w:val="22"/>
        </w:rPr>
        <w:br/>
        <w:t>– в случае стихийного бедствия, пожара, аварий или других чрезвычайных ситуаций, вызванных экстремальными условиями;</w:t>
      </w:r>
    </w:p>
    <w:p w:rsidR="004B7034" w:rsidRPr="00B401B1" w:rsidRDefault="004B7034" w:rsidP="009B27D5">
      <w:pPr>
        <w:spacing w:line="276" w:lineRule="auto"/>
        <w:ind w:left="270"/>
        <w:jc w:val="both"/>
        <w:rPr>
          <w:sz w:val="22"/>
          <w:szCs w:val="22"/>
        </w:rPr>
      </w:pPr>
      <w:r w:rsidRPr="00B401B1">
        <w:rPr>
          <w:color w:val="222222"/>
          <w:sz w:val="22"/>
          <w:szCs w:val="22"/>
        </w:rPr>
        <w:br/>
        <w:t>– при реорганизации или ликвидации ;</w:t>
      </w:r>
    </w:p>
    <w:p w:rsidR="004B7034" w:rsidRPr="00B401B1" w:rsidRDefault="001659DD" w:rsidP="009B27D5">
      <w:pPr>
        <w:spacing w:line="276" w:lineRule="auto"/>
        <w:ind w:left="270"/>
        <w:jc w:val="both"/>
        <w:rPr>
          <w:color w:val="222222"/>
          <w:sz w:val="22"/>
          <w:szCs w:val="22"/>
        </w:rPr>
      </w:pPr>
      <w:r w:rsidRPr="00B401B1">
        <w:rPr>
          <w:color w:val="222222"/>
          <w:sz w:val="22"/>
          <w:szCs w:val="22"/>
        </w:rPr>
        <w:t xml:space="preserve">-  </w:t>
      </w:r>
      <w:r w:rsidR="004B7034" w:rsidRPr="00B401B1">
        <w:rPr>
          <w:color w:val="222222"/>
          <w:sz w:val="22"/>
          <w:szCs w:val="22"/>
        </w:rPr>
        <w:t>ежегодные – по графику, утвержденному решением (</w:t>
      </w:r>
      <w:hyperlink r:id="rId273" w:anchor="/document/140/45469/" w:tgtFrame="_self" w:history="1">
        <w:r w:rsidR="004B7034" w:rsidRPr="00B401B1">
          <w:rPr>
            <w:rStyle w:val="a8"/>
            <w:color w:val="0047B3"/>
            <w:sz w:val="22"/>
            <w:szCs w:val="22"/>
          </w:rPr>
          <w:t>ф. 0510439</w:t>
        </w:r>
      </w:hyperlink>
      <w:r w:rsidR="004B7034" w:rsidRPr="00B401B1">
        <w:rPr>
          <w:color w:val="222222"/>
          <w:sz w:val="22"/>
          <w:szCs w:val="22"/>
        </w:rPr>
        <w:t>), в том числе перед составлением годовой бухгалтерской отчетности;</w:t>
      </w:r>
    </w:p>
    <w:p w:rsidR="004B7034" w:rsidRPr="00B401B1" w:rsidRDefault="001659DD" w:rsidP="009B27D5">
      <w:pPr>
        <w:spacing w:line="276" w:lineRule="auto"/>
        <w:ind w:left="270"/>
        <w:jc w:val="both"/>
        <w:rPr>
          <w:color w:val="222222"/>
          <w:sz w:val="22"/>
          <w:szCs w:val="22"/>
        </w:rPr>
      </w:pPr>
      <w:r w:rsidRPr="00B401B1">
        <w:rPr>
          <w:color w:val="222222"/>
          <w:sz w:val="22"/>
          <w:szCs w:val="22"/>
        </w:rPr>
        <w:t xml:space="preserve">- </w:t>
      </w:r>
      <w:r w:rsidR="004B7034" w:rsidRPr="00B401B1">
        <w:rPr>
          <w:color w:val="222222"/>
          <w:sz w:val="22"/>
          <w:szCs w:val="22"/>
        </w:rPr>
        <w:t>внезапные инвентаризации кассы – по </w:t>
      </w:r>
      <w:r w:rsidR="004B7034" w:rsidRPr="00B401B1">
        <w:rPr>
          <w:rStyle w:val="fill"/>
          <w:color w:val="222222"/>
          <w:sz w:val="22"/>
          <w:szCs w:val="22"/>
          <w:shd w:val="clear" w:color="auto" w:fill="FFFFCC"/>
        </w:rPr>
        <w:t>решению руководителя</w:t>
      </w:r>
      <w:r w:rsidR="004B7034" w:rsidRPr="00B401B1">
        <w:rPr>
          <w:color w:val="222222"/>
          <w:sz w:val="22"/>
          <w:szCs w:val="22"/>
        </w:rPr>
        <w:t>;</w:t>
      </w:r>
    </w:p>
    <w:p w:rsidR="004B7034" w:rsidRPr="00B401B1" w:rsidRDefault="001659DD" w:rsidP="009B27D5">
      <w:pPr>
        <w:spacing w:line="276" w:lineRule="auto"/>
        <w:ind w:left="270"/>
        <w:jc w:val="both"/>
        <w:rPr>
          <w:color w:val="222222"/>
          <w:sz w:val="22"/>
          <w:szCs w:val="22"/>
        </w:rPr>
      </w:pPr>
      <w:r w:rsidRPr="00B401B1">
        <w:rPr>
          <w:color w:val="222222"/>
          <w:sz w:val="22"/>
          <w:szCs w:val="22"/>
        </w:rPr>
        <w:t xml:space="preserve">- </w:t>
      </w:r>
      <w:r w:rsidR="004B7034" w:rsidRPr="00B401B1">
        <w:rPr>
          <w:color w:val="222222"/>
          <w:sz w:val="22"/>
          <w:szCs w:val="22"/>
        </w:rPr>
        <w:t>в других случаях, предусмотренных законодательством и иными нормативно-правовыми документами.</w:t>
      </w:r>
    </w:p>
    <w:p w:rsidR="001659DD" w:rsidRPr="00B401B1" w:rsidRDefault="001659DD" w:rsidP="009B27D5">
      <w:pPr>
        <w:spacing w:line="276" w:lineRule="auto"/>
        <w:ind w:left="270"/>
        <w:jc w:val="both"/>
        <w:rPr>
          <w:color w:val="222222"/>
          <w:sz w:val="22"/>
          <w:szCs w:val="22"/>
        </w:rPr>
      </w:pPr>
    </w:p>
    <w:p w:rsidR="004B7034" w:rsidRPr="00B401B1" w:rsidRDefault="004B7034" w:rsidP="009B27D5">
      <w:pPr>
        <w:pStyle w:val="af4"/>
        <w:spacing w:before="0" w:after="150" w:line="276" w:lineRule="auto"/>
        <w:jc w:val="both"/>
        <w:rPr>
          <w:color w:val="222222"/>
          <w:sz w:val="22"/>
          <w:szCs w:val="22"/>
        </w:rPr>
      </w:pPr>
      <w:r w:rsidRPr="00B401B1">
        <w:rPr>
          <w:color w:val="222222"/>
          <w:sz w:val="22"/>
          <w:szCs w:val="22"/>
        </w:rPr>
        <w:t>3.6. Проведение инвентаризации имущества возможно с применением видеофиксации или фотофиксации фактического наличия или отсутствия имущества в режиме реального времени с присутствием отдельных членов Комиссии или членов рабочей инвентаризационной комиссии по местонахождению имущества. Комиссия проводит инвентаризацию с применением видеофиксации или фотофиксации по правилам, установленным в </w:t>
      </w:r>
      <w:r w:rsidRPr="00B401B1">
        <w:rPr>
          <w:rStyle w:val="fill"/>
          <w:color w:val="222222"/>
          <w:sz w:val="22"/>
          <w:szCs w:val="22"/>
          <w:shd w:val="clear" w:color="auto" w:fill="FFFFCC"/>
        </w:rPr>
        <w:t>разделе 5 порядка проведения инвентаризации</w:t>
      </w:r>
      <w:r w:rsidRPr="00B401B1">
        <w:rPr>
          <w:color w:val="222222"/>
          <w:sz w:val="22"/>
          <w:szCs w:val="22"/>
        </w:rPr>
        <w:t>.</w:t>
      </w:r>
    </w:p>
    <w:p w:rsidR="004B7034" w:rsidRPr="00B401B1" w:rsidRDefault="004B7034" w:rsidP="009B27D5">
      <w:pPr>
        <w:pStyle w:val="af4"/>
        <w:spacing w:before="0" w:after="150" w:line="276" w:lineRule="auto"/>
        <w:jc w:val="both"/>
        <w:rPr>
          <w:color w:val="222222"/>
          <w:sz w:val="22"/>
          <w:szCs w:val="22"/>
        </w:rPr>
      </w:pPr>
      <w:r w:rsidRPr="00B401B1">
        <w:rPr>
          <w:color w:val="222222"/>
          <w:sz w:val="22"/>
          <w:szCs w:val="22"/>
        </w:rPr>
        <w:t> 4. Полномочия Комиссии при проведении инвентаризации</w:t>
      </w:r>
    </w:p>
    <w:p w:rsidR="004B7034" w:rsidRPr="00B401B1" w:rsidRDefault="004B7034" w:rsidP="009B27D5">
      <w:pPr>
        <w:pStyle w:val="af4"/>
        <w:spacing w:before="0" w:after="150"/>
        <w:jc w:val="both"/>
        <w:rPr>
          <w:color w:val="222222"/>
          <w:sz w:val="22"/>
          <w:szCs w:val="22"/>
        </w:rPr>
      </w:pPr>
      <w:r w:rsidRPr="00B401B1">
        <w:rPr>
          <w:color w:val="222222"/>
          <w:sz w:val="22"/>
          <w:szCs w:val="22"/>
        </w:rPr>
        <w:t>4.1. Комиссия осуществляет полномочия:</w:t>
      </w:r>
    </w:p>
    <w:p w:rsidR="004B7034" w:rsidRPr="00B401B1" w:rsidRDefault="004B7034" w:rsidP="009B27D5">
      <w:pPr>
        <w:numPr>
          <w:ilvl w:val="0"/>
          <w:numId w:val="34"/>
        </w:numPr>
        <w:ind w:left="270"/>
        <w:jc w:val="both"/>
        <w:rPr>
          <w:color w:val="222222"/>
          <w:sz w:val="22"/>
          <w:szCs w:val="22"/>
        </w:rPr>
      </w:pPr>
      <w:r w:rsidRPr="00B401B1">
        <w:rPr>
          <w:color w:val="222222"/>
          <w:sz w:val="22"/>
          <w:szCs w:val="22"/>
        </w:rPr>
        <w:t>определяет согласно порядку проведения инвентаризации методы (способы) проведения инвентаризации в отношении соответствующих объектов инвентаризации;</w:t>
      </w:r>
    </w:p>
    <w:p w:rsidR="004B7034" w:rsidRPr="00B401B1" w:rsidRDefault="004B7034" w:rsidP="009B27D5">
      <w:pPr>
        <w:numPr>
          <w:ilvl w:val="0"/>
          <w:numId w:val="34"/>
        </w:numPr>
        <w:ind w:left="270"/>
        <w:jc w:val="both"/>
        <w:rPr>
          <w:color w:val="222222"/>
          <w:sz w:val="22"/>
          <w:szCs w:val="22"/>
        </w:rPr>
      </w:pPr>
      <w:r w:rsidRPr="00B401B1">
        <w:rPr>
          <w:color w:val="222222"/>
          <w:sz w:val="22"/>
          <w:szCs w:val="22"/>
        </w:rPr>
        <w:t>оформляет документально результаты проведения инвентаризации;</w:t>
      </w:r>
    </w:p>
    <w:p w:rsidR="004B7034" w:rsidRPr="00B401B1" w:rsidRDefault="004B7034" w:rsidP="009B27D5">
      <w:pPr>
        <w:numPr>
          <w:ilvl w:val="0"/>
          <w:numId w:val="34"/>
        </w:numPr>
        <w:ind w:left="270"/>
        <w:jc w:val="both"/>
        <w:rPr>
          <w:color w:val="222222"/>
          <w:sz w:val="22"/>
          <w:szCs w:val="22"/>
        </w:rPr>
      </w:pPr>
      <w:r w:rsidRPr="00B401B1">
        <w:rPr>
          <w:color w:val="222222"/>
          <w:sz w:val="22"/>
          <w:szCs w:val="22"/>
        </w:rPr>
        <w:t>рассматривает (в том числе с привлечением на добровольных началах квалифицированных экспертов) материалы, представленные в ходе инвентаризации;</w:t>
      </w:r>
    </w:p>
    <w:p w:rsidR="004B7034" w:rsidRPr="00B401B1" w:rsidRDefault="004B7034" w:rsidP="009B27D5">
      <w:pPr>
        <w:numPr>
          <w:ilvl w:val="0"/>
          <w:numId w:val="34"/>
        </w:numPr>
        <w:ind w:left="270"/>
        <w:jc w:val="both"/>
        <w:rPr>
          <w:color w:val="222222"/>
          <w:sz w:val="22"/>
          <w:szCs w:val="22"/>
        </w:rPr>
      </w:pPr>
      <w:r w:rsidRPr="00B401B1">
        <w:rPr>
          <w:color w:val="222222"/>
          <w:sz w:val="22"/>
          <w:szCs w:val="22"/>
        </w:rPr>
        <w:t>подводит итоги инвентаризации, в том числе с учетом квалификации отклонений.</w:t>
      </w:r>
    </w:p>
    <w:p w:rsidR="004B7034" w:rsidRPr="00B401B1" w:rsidRDefault="004B7034" w:rsidP="009B27D5">
      <w:pPr>
        <w:pStyle w:val="af4"/>
        <w:spacing w:before="0" w:after="150"/>
        <w:jc w:val="both"/>
        <w:rPr>
          <w:color w:val="222222"/>
          <w:sz w:val="22"/>
          <w:szCs w:val="22"/>
        </w:rPr>
      </w:pPr>
      <w:r w:rsidRPr="00B401B1">
        <w:rPr>
          <w:color w:val="222222"/>
          <w:sz w:val="22"/>
          <w:szCs w:val="22"/>
        </w:rPr>
        <w:t>4.1. Основными задачами Комиссии (рабочей инвентаризационной комиссии) при инвентаризации является:</w:t>
      </w:r>
    </w:p>
    <w:p w:rsidR="004B7034" w:rsidRPr="00B401B1" w:rsidRDefault="004B7034" w:rsidP="009B27D5">
      <w:pPr>
        <w:numPr>
          <w:ilvl w:val="0"/>
          <w:numId w:val="35"/>
        </w:numPr>
        <w:ind w:left="270"/>
        <w:jc w:val="both"/>
        <w:rPr>
          <w:color w:val="222222"/>
          <w:sz w:val="22"/>
          <w:szCs w:val="22"/>
        </w:rPr>
      </w:pPr>
      <w:r w:rsidRPr="00B401B1">
        <w:rPr>
          <w:color w:val="222222"/>
          <w:sz w:val="22"/>
          <w:szCs w:val="22"/>
        </w:rPr>
        <w:t>выявление фактического наличия имущества, неучтенных объектов, недостач, порчи имущества;</w:t>
      </w:r>
    </w:p>
    <w:p w:rsidR="004B7034" w:rsidRPr="00B401B1" w:rsidRDefault="004B7034" w:rsidP="009B27D5">
      <w:pPr>
        <w:numPr>
          <w:ilvl w:val="0"/>
          <w:numId w:val="35"/>
        </w:numPr>
        <w:ind w:left="270"/>
        <w:jc w:val="both"/>
        <w:rPr>
          <w:color w:val="222222"/>
          <w:sz w:val="22"/>
          <w:szCs w:val="22"/>
        </w:rPr>
      </w:pPr>
      <w:r w:rsidRPr="00B401B1">
        <w:rPr>
          <w:color w:val="222222"/>
          <w:sz w:val="22"/>
          <w:szCs w:val="22"/>
        </w:rPr>
        <w:t>сопоставление фактического наличия имущества с данными бухгалтерского учета;</w:t>
      </w:r>
    </w:p>
    <w:p w:rsidR="004B7034" w:rsidRPr="00B401B1" w:rsidRDefault="004B7034" w:rsidP="009B27D5">
      <w:pPr>
        <w:numPr>
          <w:ilvl w:val="0"/>
          <w:numId w:val="35"/>
        </w:numPr>
        <w:ind w:left="270"/>
        <w:jc w:val="both"/>
        <w:rPr>
          <w:color w:val="222222"/>
          <w:sz w:val="22"/>
          <w:szCs w:val="22"/>
        </w:rPr>
      </w:pPr>
      <w:r w:rsidRPr="00B401B1">
        <w:rPr>
          <w:color w:val="222222"/>
          <w:sz w:val="22"/>
          <w:szCs w:val="22"/>
        </w:rPr>
        <w:t>выявление признаков обесценения активов;</w:t>
      </w:r>
    </w:p>
    <w:p w:rsidR="004B7034" w:rsidRPr="00B401B1" w:rsidRDefault="004B7034" w:rsidP="009B27D5">
      <w:pPr>
        <w:numPr>
          <w:ilvl w:val="0"/>
          <w:numId w:val="35"/>
        </w:numPr>
        <w:ind w:left="270"/>
        <w:jc w:val="both"/>
        <w:rPr>
          <w:color w:val="222222"/>
          <w:sz w:val="22"/>
          <w:szCs w:val="22"/>
        </w:rPr>
      </w:pPr>
      <w:r w:rsidRPr="00B401B1">
        <w:rPr>
          <w:color w:val="222222"/>
          <w:sz w:val="22"/>
          <w:szCs w:val="22"/>
        </w:rPr>
        <w:t>определение целевой функции актива и статуса объекта учета;</w:t>
      </w:r>
    </w:p>
    <w:p w:rsidR="004B7034" w:rsidRPr="00B401B1" w:rsidRDefault="004B7034" w:rsidP="009B27D5">
      <w:pPr>
        <w:numPr>
          <w:ilvl w:val="0"/>
          <w:numId w:val="35"/>
        </w:numPr>
        <w:ind w:left="270"/>
        <w:jc w:val="both"/>
        <w:rPr>
          <w:color w:val="222222"/>
          <w:sz w:val="22"/>
          <w:szCs w:val="22"/>
        </w:rPr>
      </w:pPr>
      <w:r w:rsidRPr="00B401B1">
        <w:rPr>
          <w:color w:val="222222"/>
          <w:sz w:val="22"/>
          <w:szCs w:val="22"/>
        </w:rPr>
        <w:t>проверка нефинансовых активов и финансовых активов на соответствие критериям актива;</w:t>
      </w:r>
    </w:p>
    <w:p w:rsidR="004B7034" w:rsidRPr="00B401B1" w:rsidRDefault="004B7034" w:rsidP="009B27D5">
      <w:pPr>
        <w:numPr>
          <w:ilvl w:val="0"/>
          <w:numId w:val="35"/>
        </w:numPr>
        <w:ind w:left="270"/>
        <w:jc w:val="both"/>
        <w:rPr>
          <w:color w:val="222222"/>
          <w:sz w:val="22"/>
          <w:szCs w:val="22"/>
        </w:rPr>
      </w:pPr>
      <w:r w:rsidRPr="00B401B1">
        <w:rPr>
          <w:color w:val="222222"/>
          <w:sz w:val="22"/>
          <w:szCs w:val="22"/>
        </w:rPr>
        <w:t>проверка полноты отражения в учете обязательств.</w:t>
      </w:r>
    </w:p>
    <w:p w:rsidR="004B7034" w:rsidRPr="00B401B1" w:rsidRDefault="004B7034" w:rsidP="009B27D5">
      <w:pPr>
        <w:pStyle w:val="af4"/>
        <w:spacing w:before="0" w:after="150"/>
        <w:jc w:val="both"/>
        <w:rPr>
          <w:color w:val="222222"/>
          <w:sz w:val="22"/>
          <w:szCs w:val="22"/>
        </w:rPr>
      </w:pPr>
      <w:r w:rsidRPr="00B401B1">
        <w:rPr>
          <w:color w:val="222222"/>
          <w:sz w:val="22"/>
          <w:szCs w:val="22"/>
        </w:rPr>
        <w:t>4.3. В ходе проведения инвентаризации активов и обязательств Комиссия (рабочая инвентаризационная комиссия) дополнительно определяет признаки и устанавливает:</w:t>
      </w:r>
    </w:p>
    <w:p w:rsidR="004B7034" w:rsidRPr="00B401B1" w:rsidRDefault="004B7034" w:rsidP="009B27D5">
      <w:pPr>
        <w:numPr>
          <w:ilvl w:val="0"/>
          <w:numId w:val="36"/>
        </w:numPr>
        <w:ind w:left="270"/>
        <w:jc w:val="both"/>
        <w:rPr>
          <w:color w:val="222222"/>
          <w:sz w:val="22"/>
          <w:szCs w:val="22"/>
        </w:rPr>
      </w:pPr>
      <w:r w:rsidRPr="00B401B1">
        <w:rPr>
          <w:color w:val="222222"/>
          <w:sz w:val="22"/>
          <w:szCs w:val="22"/>
        </w:rPr>
        <w:t>безнадежной к взысканию дебиторской задолженности;</w:t>
      </w:r>
    </w:p>
    <w:p w:rsidR="004B7034" w:rsidRPr="00B401B1" w:rsidRDefault="004B7034" w:rsidP="009B27D5">
      <w:pPr>
        <w:numPr>
          <w:ilvl w:val="0"/>
          <w:numId w:val="36"/>
        </w:numPr>
        <w:ind w:left="270"/>
        <w:jc w:val="both"/>
        <w:rPr>
          <w:color w:val="222222"/>
          <w:sz w:val="22"/>
          <w:szCs w:val="22"/>
        </w:rPr>
      </w:pPr>
      <w:r w:rsidRPr="00B401B1">
        <w:rPr>
          <w:color w:val="222222"/>
          <w:sz w:val="22"/>
          <w:szCs w:val="22"/>
        </w:rPr>
        <w:t>сомнительной задолженности неплатежеспособных дебиторов, в том числе несоответствия задолженности критериям признания ее активом;</w:t>
      </w:r>
    </w:p>
    <w:p w:rsidR="004B7034" w:rsidRPr="00B401B1" w:rsidRDefault="004B7034" w:rsidP="009B27D5">
      <w:pPr>
        <w:numPr>
          <w:ilvl w:val="0"/>
          <w:numId w:val="36"/>
        </w:numPr>
        <w:ind w:left="270"/>
        <w:jc w:val="both"/>
        <w:rPr>
          <w:color w:val="222222"/>
          <w:sz w:val="22"/>
          <w:szCs w:val="22"/>
        </w:rPr>
      </w:pPr>
      <w:r w:rsidRPr="00B401B1">
        <w:rPr>
          <w:color w:val="222222"/>
          <w:sz w:val="22"/>
          <w:szCs w:val="22"/>
        </w:rPr>
        <w:t>суммы невостребованной в срок (просроченной и (или) неподтвержденной по результатам инвентаризации) кредиторской задолженности;</w:t>
      </w:r>
    </w:p>
    <w:p w:rsidR="004B7034" w:rsidRPr="00B401B1" w:rsidRDefault="004B7034" w:rsidP="009B27D5">
      <w:pPr>
        <w:numPr>
          <w:ilvl w:val="0"/>
          <w:numId w:val="36"/>
        </w:numPr>
        <w:ind w:left="270"/>
        <w:jc w:val="both"/>
        <w:rPr>
          <w:color w:val="222222"/>
          <w:sz w:val="22"/>
          <w:szCs w:val="22"/>
        </w:rPr>
      </w:pPr>
      <w:r w:rsidRPr="00B401B1">
        <w:rPr>
          <w:color w:val="222222"/>
          <w:sz w:val="22"/>
          <w:szCs w:val="22"/>
        </w:rPr>
        <w:t>суммы переплат доходов (источников финансирования дефицита);</w:t>
      </w:r>
    </w:p>
    <w:p w:rsidR="004B7034" w:rsidRPr="00B401B1" w:rsidRDefault="004B7034" w:rsidP="009B27D5">
      <w:pPr>
        <w:numPr>
          <w:ilvl w:val="0"/>
          <w:numId w:val="36"/>
        </w:numPr>
        <w:ind w:left="270"/>
        <w:jc w:val="both"/>
        <w:rPr>
          <w:color w:val="222222"/>
          <w:sz w:val="22"/>
          <w:szCs w:val="22"/>
        </w:rPr>
      </w:pPr>
      <w:r w:rsidRPr="00B401B1">
        <w:rPr>
          <w:color w:val="222222"/>
          <w:sz w:val="22"/>
          <w:szCs w:val="22"/>
        </w:rPr>
        <w:t>суммы дебиторской и кредиторской задолженности, подлежащие восстановлению на балансовом (забалансовом) учете в соответствии с действующим законодательством Российской Федерации;</w:t>
      </w:r>
    </w:p>
    <w:p w:rsidR="004B7034" w:rsidRPr="00B401B1" w:rsidRDefault="004B7034" w:rsidP="009B27D5">
      <w:pPr>
        <w:numPr>
          <w:ilvl w:val="0"/>
          <w:numId w:val="36"/>
        </w:numPr>
        <w:ind w:left="270"/>
        <w:jc w:val="both"/>
        <w:rPr>
          <w:color w:val="222222"/>
          <w:sz w:val="22"/>
          <w:szCs w:val="22"/>
        </w:rPr>
      </w:pPr>
      <w:r w:rsidRPr="00B401B1">
        <w:rPr>
          <w:color w:val="222222"/>
          <w:sz w:val="22"/>
          <w:szCs w:val="22"/>
        </w:rPr>
        <w:t>суммы средств во временном распоряжении, которые подлежат перечислению в доход федерального бюджета, при наличии оснований, установленных законодательством Российской Федерации;</w:t>
      </w:r>
    </w:p>
    <w:p w:rsidR="004B7034" w:rsidRPr="00B401B1" w:rsidRDefault="004B7034" w:rsidP="009B27D5">
      <w:pPr>
        <w:numPr>
          <w:ilvl w:val="0"/>
          <w:numId w:val="36"/>
        </w:numPr>
        <w:ind w:left="270"/>
        <w:jc w:val="both"/>
        <w:rPr>
          <w:color w:val="222222"/>
          <w:sz w:val="22"/>
          <w:szCs w:val="22"/>
        </w:rPr>
      </w:pPr>
      <w:r w:rsidRPr="00B401B1">
        <w:rPr>
          <w:color w:val="222222"/>
          <w:sz w:val="22"/>
          <w:szCs w:val="22"/>
        </w:rPr>
        <w:t>правовые основания, включая даты исполнения, возникновения расчетов.</w:t>
      </w:r>
    </w:p>
    <w:p w:rsidR="004B7034" w:rsidRDefault="004B7034" w:rsidP="009B27D5">
      <w:pPr>
        <w:pStyle w:val="3"/>
        <w:spacing w:before="600" w:after="240" w:line="504" w:lineRule="atLeast"/>
        <w:jc w:val="both"/>
        <w:rPr>
          <w:rFonts w:ascii="Arial" w:hAnsi="Arial" w:cs="Arial"/>
          <w:color w:val="222222"/>
          <w:sz w:val="36"/>
          <w:szCs w:val="36"/>
        </w:rPr>
      </w:pPr>
      <w:r>
        <w:rPr>
          <w:rFonts w:ascii="Arial" w:hAnsi="Arial" w:cs="Arial"/>
          <w:color w:val="222222"/>
          <w:sz w:val="36"/>
          <w:szCs w:val="36"/>
        </w:rPr>
        <w:lastRenderedPageBreak/>
        <w:t>5. Порядок работы комиссии и принятия решений</w:t>
      </w:r>
    </w:p>
    <w:p w:rsidR="004B7034" w:rsidRPr="009B27D5" w:rsidRDefault="004B7034" w:rsidP="009B27D5">
      <w:pPr>
        <w:pStyle w:val="af4"/>
        <w:spacing w:before="0" w:after="150"/>
        <w:jc w:val="both"/>
        <w:rPr>
          <w:color w:val="222222"/>
          <w:sz w:val="22"/>
          <w:szCs w:val="22"/>
        </w:rPr>
      </w:pPr>
      <w:r w:rsidRPr="009B27D5">
        <w:rPr>
          <w:color w:val="222222"/>
          <w:sz w:val="22"/>
          <w:szCs w:val="22"/>
        </w:rPr>
        <w:t>5.1. Комиссия при проведении инвентаризации обеспечивает полноту и точность внесения в описи данных о фактических остатках основных средств, материальных запасов, денежных средств, другого имущества и финансовых обязательств, правильность и своевременность оформления материалов инвентаризации.</w:t>
      </w:r>
    </w:p>
    <w:p w:rsidR="004B7034" w:rsidRPr="009B27D5" w:rsidRDefault="004B7034" w:rsidP="009B27D5">
      <w:pPr>
        <w:pStyle w:val="af4"/>
        <w:spacing w:before="0" w:after="150"/>
        <w:jc w:val="both"/>
        <w:rPr>
          <w:color w:val="222222"/>
          <w:sz w:val="22"/>
          <w:szCs w:val="22"/>
        </w:rPr>
      </w:pPr>
      <w:r w:rsidRPr="009B27D5">
        <w:rPr>
          <w:color w:val="222222"/>
          <w:sz w:val="22"/>
          <w:szCs w:val="22"/>
        </w:rPr>
        <w:t>Описи в двух экземплярах подписывают все члены Комиссии и материально ответственные лица.</w:t>
      </w:r>
    </w:p>
    <w:p w:rsidR="004B7034" w:rsidRPr="009B27D5" w:rsidRDefault="004B7034" w:rsidP="009B27D5">
      <w:pPr>
        <w:pStyle w:val="af4"/>
        <w:spacing w:before="0" w:after="150"/>
        <w:jc w:val="both"/>
        <w:rPr>
          <w:sz w:val="22"/>
          <w:szCs w:val="22"/>
        </w:rPr>
      </w:pPr>
      <w:r w:rsidRPr="009B27D5">
        <w:rPr>
          <w:color w:val="222222"/>
          <w:sz w:val="22"/>
          <w:szCs w:val="22"/>
        </w:rPr>
        <w:t>5.2. И</w:t>
      </w:r>
      <w:r w:rsidRPr="009B27D5">
        <w:rPr>
          <w:sz w:val="22"/>
          <w:szCs w:val="22"/>
        </w:rPr>
        <w:t>нвентаризационная опись (сличительная ведомость) по объектам нефинансовых активов (</w:t>
      </w:r>
      <w:hyperlink r:id="rId274" w:anchor="/document/140/41274/" w:tgtFrame="_self" w:history="1">
        <w:r w:rsidRPr="009B27D5">
          <w:rPr>
            <w:rStyle w:val="a8"/>
            <w:color w:val="0047B3"/>
            <w:sz w:val="22"/>
            <w:szCs w:val="22"/>
          </w:rPr>
          <w:t xml:space="preserve">ф. </w:t>
        </w:r>
        <w:r w:rsidR="009B27D5" w:rsidRPr="009B27D5">
          <w:rPr>
            <w:rStyle w:val="a8"/>
            <w:color w:val="0047B3"/>
            <w:sz w:val="22"/>
            <w:szCs w:val="22"/>
          </w:rPr>
          <w:t>0510466</w:t>
        </w:r>
      </w:hyperlink>
      <w:r w:rsidRPr="009B27D5">
        <w:rPr>
          <w:sz w:val="22"/>
          <w:szCs w:val="22"/>
        </w:rPr>
        <w:t>) применяется для отражения результатов проведенной в Учреждении инвентаризации объектов нефинансовых активов.</w:t>
      </w:r>
    </w:p>
    <w:p w:rsidR="004B7034" w:rsidRPr="009B27D5" w:rsidRDefault="004B7034" w:rsidP="009B27D5">
      <w:pPr>
        <w:jc w:val="both"/>
        <w:rPr>
          <w:sz w:val="22"/>
          <w:szCs w:val="22"/>
        </w:rPr>
      </w:pPr>
      <w:r w:rsidRPr="009B27D5">
        <w:rPr>
          <w:sz w:val="22"/>
          <w:szCs w:val="22"/>
        </w:rPr>
        <w:br/>
        <w:t>Комиссия (рабочая инвентаризационная комиссия) обеспечивают полноту</w:t>
      </w:r>
    </w:p>
    <w:p w:rsidR="004B7034" w:rsidRPr="009B27D5" w:rsidRDefault="004B7034" w:rsidP="009B27D5">
      <w:pPr>
        <w:jc w:val="both"/>
        <w:rPr>
          <w:sz w:val="22"/>
          <w:szCs w:val="22"/>
        </w:rPr>
      </w:pPr>
      <w:r w:rsidRPr="009B27D5">
        <w:rPr>
          <w:sz w:val="22"/>
          <w:szCs w:val="22"/>
        </w:rPr>
        <w:br/>
        <w:t>и точность внесения в инвентаризационные описи данных о фактических остатках имущества.</w:t>
      </w:r>
    </w:p>
    <w:p w:rsidR="004B7034" w:rsidRPr="009B27D5" w:rsidRDefault="004B7034" w:rsidP="009B27D5">
      <w:pPr>
        <w:pStyle w:val="af4"/>
        <w:spacing w:before="0" w:after="150"/>
        <w:jc w:val="both"/>
        <w:rPr>
          <w:color w:val="222222"/>
          <w:sz w:val="22"/>
          <w:szCs w:val="22"/>
        </w:rPr>
      </w:pPr>
      <w:r w:rsidRPr="009B27D5">
        <w:rPr>
          <w:color w:val="222222"/>
          <w:sz w:val="22"/>
          <w:szCs w:val="22"/>
        </w:rPr>
        <w:t>Инвентаризационные описи формируются </w:t>
      </w:r>
      <w:r w:rsidRPr="009B27D5">
        <w:rPr>
          <w:rStyle w:val="fill"/>
          <w:color w:val="222222"/>
          <w:sz w:val="22"/>
          <w:szCs w:val="22"/>
          <w:shd w:val="clear" w:color="auto" w:fill="FFFFCC"/>
        </w:rPr>
        <w:t>ответственным сотрудником бухгалтерии</w:t>
      </w:r>
      <w:r w:rsidRPr="009B27D5">
        <w:rPr>
          <w:color w:val="222222"/>
          <w:sz w:val="22"/>
          <w:szCs w:val="22"/>
        </w:rPr>
        <w:t>.</w:t>
      </w:r>
    </w:p>
    <w:p w:rsidR="004B7034" w:rsidRPr="009B27D5" w:rsidRDefault="004B7034" w:rsidP="009B27D5">
      <w:pPr>
        <w:pStyle w:val="af4"/>
        <w:spacing w:before="0" w:after="150"/>
        <w:jc w:val="both"/>
        <w:rPr>
          <w:color w:val="222222"/>
          <w:sz w:val="22"/>
          <w:szCs w:val="22"/>
        </w:rPr>
      </w:pPr>
      <w:r w:rsidRPr="009B27D5">
        <w:rPr>
          <w:color w:val="222222"/>
          <w:sz w:val="22"/>
          <w:szCs w:val="22"/>
        </w:rPr>
        <w:t>5.3. Инвентаризация имущества проводится по его местонахождению и ответственным лицам, с которыми заключен договор о полной материальной ответственности.</w:t>
      </w:r>
    </w:p>
    <w:p w:rsidR="004B7034" w:rsidRPr="009B27D5" w:rsidRDefault="004B7034" w:rsidP="009B27D5">
      <w:pPr>
        <w:jc w:val="both"/>
        <w:rPr>
          <w:sz w:val="22"/>
          <w:szCs w:val="22"/>
        </w:rPr>
      </w:pPr>
      <w:r w:rsidRPr="009B27D5">
        <w:rPr>
          <w:sz w:val="22"/>
          <w:szCs w:val="22"/>
        </w:rPr>
        <w:br/>
        <w:t>При инвентаризации имущества обязательно присутствие ответственного лица, с которым заключен договор о полной материальной ответственности.</w:t>
      </w:r>
    </w:p>
    <w:p w:rsidR="004B7034" w:rsidRPr="009B27D5" w:rsidRDefault="004B7034" w:rsidP="009B27D5">
      <w:pPr>
        <w:pStyle w:val="af4"/>
        <w:spacing w:before="0" w:after="150"/>
        <w:jc w:val="both"/>
        <w:rPr>
          <w:color w:val="222222"/>
          <w:sz w:val="22"/>
          <w:szCs w:val="22"/>
        </w:rPr>
      </w:pPr>
      <w:r w:rsidRPr="009B27D5">
        <w:rPr>
          <w:color w:val="222222"/>
          <w:sz w:val="22"/>
          <w:szCs w:val="22"/>
        </w:rPr>
        <w:t>5.4. Комиссия (рабочая инвентаризационная комиссия) при проведении инвентаризации обеспечивает полноту и точность внесения в инвентаризационные описи данных о фактических остатках имущества, правильность и своевременность оформления результатов инвентаризации.</w:t>
      </w:r>
    </w:p>
    <w:p w:rsidR="004B7034" w:rsidRPr="009B27D5" w:rsidRDefault="004B7034" w:rsidP="009B27D5">
      <w:pPr>
        <w:pStyle w:val="af4"/>
        <w:spacing w:before="0" w:after="150"/>
        <w:jc w:val="both"/>
        <w:rPr>
          <w:color w:val="222222"/>
          <w:sz w:val="22"/>
          <w:szCs w:val="22"/>
        </w:rPr>
      </w:pPr>
      <w:r w:rsidRPr="009B27D5">
        <w:rPr>
          <w:color w:val="222222"/>
          <w:sz w:val="22"/>
          <w:szCs w:val="22"/>
        </w:rPr>
        <w:t>5.5. При инвентаризации объектов имущества Комиссия (рабочая инвентаризационная комиссия) производит осмотр объектов и заносит в описи полное их наименование, инвентарные номера, проводит сверку инвентарных номеров, указанных в инвентаризационных описях с данными инвентарного номера, указанного на объекте имущества.</w:t>
      </w:r>
    </w:p>
    <w:p w:rsidR="004B7034" w:rsidRPr="009B27D5" w:rsidRDefault="004B7034" w:rsidP="009B27D5">
      <w:pPr>
        <w:pStyle w:val="af4"/>
        <w:spacing w:before="0" w:after="150"/>
        <w:jc w:val="both"/>
        <w:rPr>
          <w:color w:val="222222"/>
          <w:sz w:val="22"/>
          <w:szCs w:val="22"/>
        </w:rPr>
      </w:pPr>
      <w:r w:rsidRPr="009B27D5">
        <w:rPr>
          <w:color w:val="222222"/>
          <w:sz w:val="22"/>
          <w:szCs w:val="22"/>
        </w:rPr>
        <w:t>На каждую группу и вид имущества, в том числе учитываемого на забалансовых счетах, формируются отдельные инвентаризационные описи.</w:t>
      </w:r>
    </w:p>
    <w:p w:rsidR="004B7034" w:rsidRPr="009B27D5" w:rsidRDefault="004B7034" w:rsidP="009B27D5">
      <w:pPr>
        <w:pStyle w:val="af4"/>
        <w:spacing w:before="0" w:after="150"/>
        <w:jc w:val="both"/>
        <w:rPr>
          <w:sz w:val="22"/>
          <w:szCs w:val="22"/>
        </w:rPr>
      </w:pPr>
      <w:r w:rsidRPr="009B27D5">
        <w:rPr>
          <w:color w:val="222222"/>
          <w:sz w:val="22"/>
          <w:szCs w:val="22"/>
        </w:rPr>
        <w:t>Если инвентаризация имущества проводится в течение нескольких дней,</w:t>
      </w:r>
      <w:r w:rsidRPr="009B27D5">
        <w:rPr>
          <w:sz w:val="22"/>
          <w:szCs w:val="22"/>
        </w:rPr>
        <w:t>то помещения, где хранятся материальные ценности, при уходе Комиссии (рабочей инвентаризационной комиссии) должны быть опечатаны. Во время перерывов в работе Комиссии(рабочей инвентаризационной комиссии) (в обеденный перерыв, в ночное время, по другим причинам) инвентаризационные описи должны храниться в ящике (шкафу, сейфе) в закрытом помещении.</w:t>
      </w:r>
    </w:p>
    <w:p w:rsidR="004B7034" w:rsidRPr="009B27D5" w:rsidRDefault="004B7034" w:rsidP="009B27D5">
      <w:pPr>
        <w:pStyle w:val="af4"/>
        <w:spacing w:before="0" w:after="150"/>
        <w:jc w:val="both"/>
        <w:rPr>
          <w:color w:val="222222"/>
          <w:sz w:val="22"/>
          <w:szCs w:val="22"/>
        </w:rPr>
      </w:pPr>
      <w:r w:rsidRPr="009B27D5">
        <w:rPr>
          <w:color w:val="222222"/>
          <w:sz w:val="22"/>
          <w:szCs w:val="22"/>
        </w:rPr>
        <w:t>В исключительных случаях, когда возникает необходимость в выдаче имущества со склада в процессе инвентаризации, ответственным лицом, с которым заключен договор о полной материальной ответственности может быть произведен отпуск материальных ценностей только с разрешения руководителя (уполномоченным им лицом) Учреждения и главного бухгалтера Учреждения в присутствии членов Комиссии (рабочей инвентаризационной комиссии). </w:t>
      </w:r>
    </w:p>
    <w:p w:rsidR="004B7034" w:rsidRPr="009B27D5" w:rsidRDefault="004B7034" w:rsidP="009B27D5">
      <w:pPr>
        <w:pStyle w:val="af4"/>
        <w:spacing w:before="0" w:after="150"/>
        <w:jc w:val="both"/>
        <w:rPr>
          <w:color w:val="222222"/>
          <w:sz w:val="22"/>
          <w:szCs w:val="22"/>
        </w:rPr>
      </w:pPr>
      <w:r w:rsidRPr="009B27D5">
        <w:rPr>
          <w:color w:val="222222"/>
          <w:sz w:val="22"/>
          <w:szCs w:val="22"/>
        </w:rPr>
        <w:t>Статус объекта учета и целевая функция актива оформляются в инвентаризационной описи с указанием их наименования в соответствии</w:t>
      </w:r>
    </w:p>
    <w:p w:rsidR="004B7034" w:rsidRPr="009B27D5" w:rsidRDefault="004B7034" w:rsidP="009B27D5">
      <w:pPr>
        <w:jc w:val="both"/>
        <w:rPr>
          <w:sz w:val="22"/>
          <w:szCs w:val="22"/>
        </w:rPr>
      </w:pPr>
      <w:r w:rsidRPr="009B27D5">
        <w:rPr>
          <w:sz w:val="22"/>
          <w:szCs w:val="22"/>
        </w:rPr>
        <w:br/>
        <w:t>с Приказами Минфина </w:t>
      </w:r>
      <w:hyperlink r:id="rId275" w:anchor="/document/99/420266549/" w:tgtFrame="_self" w:history="1">
        <w:r w:rsidRPr="009B27D5">
          <w:rPr>
            <w:rStyle w:val="a8"/>
            <w:color w:val="01745C"/>
            <w:sz w:val="22"/>
            <w:szCs w:val="22"/>
          </w:rPr>
          <w:t>от 30.03.2015 № 52н</w:t>
        </w:r>
      </w:hyperlink>
      <w:r w:rsidRPr="009B27D5">
        <w:rPr>
          <w:sz w:val="22"/>
          <w:szCs w:val="22"/>
        </w:rPr>
        <w:t>, </w:t>
      </w:r>
      <w:hyperlink r:id="rId276" w:anchor="/document/99/603561707/" w:tgtFrame="_self" w:history="1">
        <w:r w:rsidRPr="009B27D5">
          <w:rPr>
            <w:rStyle w:val="a8"/>
            <w:color w:val="01745C"/>
            <w:sz w:val="22"/>
            <w:szCs w:val="22"/>
          </w:rPr>
          <w:t>от 15.04.2021 № 61н</w:t>
        </w:r>
      </w:hyperlink>
      <w:r w:rsidRPr="009B27D5">
        <w:rPr>
          <w:sz w:val="22"/>
          <w:szCs w:val="22"/>
        </w:rPr>
        <w:t>.</w:t>
      </w:r>
    </w:p>
    <w:p w:rsidR="004B7034" w:rsidRPr="009B27D5" w:rsidRDefault="004B7034" w:rsidP="009B27D5">
      <w:pPr>
        <w:pStyle w:val="af4"/>
        <w:spacing w:before="0" w:after="150"/>
        <w:jc w:val="both"/>
        <w:rPr>
          <w:color w:val="222222"/>
          <w:sz w:val="22"/>
          <w:szCs w:val="22"/>
        </w:rPr>
      </w:pPr>
      <w:r w:rsidRPr="009B27D5">
        <w:rPr>
          <w:color w:val="222222"/>
          <w:sz w:val="22"/>
          <w:szCs w:val="22"/>
        </w:rPr>
        <w:t>При инвентаризации зданий, сооружений, земельных участков комиссия проверяет наличие документов о закреплении права оперативного управления этими объектами, иного права владения.</w:t>
      </w:r>
    </w:p>
    <w:p w:rsidR="004B7034" w:rsidRPr="009B27D5" w:rsidRDefault="004B7034" w:rsidP="009B27D5">
      <w:pPr>
        <w:pStyle w:val="af4"/>
        <w:spacing w:before="0" w:after="150"/>
        <w:jc w:val="both"/>
        <w:rPr>
          <w:color w:val="222222"/>
          <w:sz w:val="22"/>
          <w:szCs w:val="22"/>
        </w:rPr>
      </w:pPr>
      <w:r w:rsidRPr="009B27D5">
        <w:rPr>
          <w:color w:val="222222"/>
          <w:sz w:val="22"/>
          <w:szCs w:val="22"/>
        </w:rPr>
        <w:t>5.6. При инвентаризации нематериальных активов комиссия проверяет:</w:t>
      </w:r>
    </w:p>
    <w:p w:rsidR="004B7034" w:rsidRPr="009B27D5" w:rsidRDefault="004B7034" w:rsidP="009B27D5">
      <w:pPr>
        <w:numPr>
          <w:ilvl w:val="0"/>
          <w:numId w:val="37"/>
        </w:numPr>
        <w:ind w:left="270"/>
        <w:jc w:val="both"/>
        <w:rPr>
          <w:color w:val="222222"/>
          <w:sz w:val="22"/>
          <w:szCs w:val="22"/>
        </w:rPr>
      </w:pPr>
      <w:r w:rsidRPr="009B27D5">
        <w:rPr>
          <w:color w:val="222222"/>
          <w:sz w:val="22"/>
          <w:szCs w:val="22"/>
        </w:rPr>
        <w:t>наличие документов, подтверждающих права организации на их</w:t>
      </w:r>
      <w:r w:rsidR="009B27D5" w:rsidRPr="009B27D5">
        <w:rPr>
          <w:color w:val="222222"/>
          <w:sz w:val="22"/>
          <w:szCs w:val="22"/>
        </w:rPr>
        <w:t xml:space="preserve"> </w:t>
      </w:r>
      <w:r w:rsidRPr="009B27D5">
        <w:rPr>
          <w:color w:val="222222"/>
          <w:sz w:val="22"/>
          <w:szCs w:val="22"/>
        </w:rPr>
        <w:t>использование;</w:t>
      </w:r>
    </w:p>
    <w:p w:rsidR="004B7034" w:rsidRPr="009B27D5" w:rsidRDefault="004B7034" w:rsidP="009B27D5">
      <w:pPr>
        <w:numPr>
          <w:ilvl w:val="0"/>
          <w:numId w:val="37"/>
        </w:numPr>
        <w:ind w:left="270"/>
        <w:jc w:val="both"/>
        <w:rPr>
          <w:color w:val="222222"/>
          <w:sz w:val="22"/>
          <w:szCs w:val="22"/>
        </w:rPr>
      </w:pPr>
      <w:r w:rsidRPr="009B27D5">
        <w:rPr>
          <w:color w:val="222222"/>
          <w:sz w:val="22"/>
          <w:szCs w:val="22"/>
        </w:rPr>
        <w:t>правильность и своевременность отражения нематериальных активов в балансе.</w:t>
      </w:r>
    </w:p>
    <w:p w:rsidR="004B7034" w:rsidRPr="009B27D5" w:rsidRDefault="004B7034" w:rsidP="009B27D5">
      <w:pPr>
        <w:pStyle w:val="af4"/>
        <w:spacing w:before="0" w:after="150"/>
        <w:jc w:val="both"/>
        <w:rPr>
          <w:color w:val="222222"/>
          <w:sz w:val="22"/>
          <w:szCs w:val="22"/>
        </w:rPr>
      </w:pPr>
      <w:r w:rsidRPr="009B27D5">
        <w:rPr>
          <w:color w:val="222222"/>
          <w:sz w:val="22"/>
          <w:szCs w:val="22"/>
        </w:rPr>
        <w:t>При инвентаризации прав пользования на результаты интеллектуальной деятельности комиссия проверяет наличие лицензионных договоров (лицензий), либо иных документов, подтверждающих существование права на результаты интеллектуальной деятельности.</w:t>
      </w:r>
    </w:p>
    <w:p w:rsidR="004B7034" w:rsidRPr="009B27D5" w:rsidRDefault="004B7034" w:rsidP="009B27D5">
      <w:pPr>
        <w:pStyle w:val="af4"/>
        <w:spacing w:before="0" w:after="150"/>
        <w:jc w:val="both"/>
        <w:rPr>
          <w:color w:val="222222"/>
          <w:sz w:val="22"/>
          <w:szCs w:val="22"/>
        </w:rPr>
      </w:pPr>
      <w:r w:rsidRPr="009B27D5">
        <w:rPr>
          <w:color w:val="222222"/>
          <w:sz w:val="22"/>
          <w:szCs w:val="22"/>
        </w:rPr>
        <w:t xml:space="preserve">По результатам инвентаризации прав пользования на результаты интеллектуальной деятельности, в целях составления годовой бюджетной отчетности, срок их полезного использования, в том числе прав пользования на результаты интеллектуальной деятельности с неопределенным сроком полезного использования </w:t>
      </w:r>
      <w:r w:rsidRPr="009B27D5">
        <w:rPr>
          <w:color w:val="222222"/>
          <w:sz w:val="22"/>
          <w:szCs w:val="22"/>
        </w:rPr>
        <w:lastRenderedPageBreak/>
        <w:t>уточняется, в случае изменения факторов и (или) условий их использования, указанных в </w:t>
      </w:r>
      <w:hyperlink r:id="rId277" w:anchor="/document/99/563895829/XA00MBG2NC/" w:tgtFrame="_self" w:tooltip="27. При определении срока полезного использования объекта нематериальных активов учитываются следующие факторы:1" w:history="1">
        <w:r w:rsidRPr="009B27D5">
          <w:rPr>
            <w:rStyle w:val="a8"/>
            <w:color w:val="01745C"/>
            <w:sz w:val="22"/>
            <w:szCs w:val="22"/>
          </w:rPr>
          <w:t>пункте 27</w:t>
        </w:r>
      </w:hyperlink>
      <w:r w:rsidRPr="009B27D5">
        <w:rPr>
          <w:color w:val="222222"/>
          <w:sz w:val="22"/>
          <w:szCs w:val="22"/>
        </w:rPr>
        <w:t> СГС «Нематериальные активы».</w:t>
      </w:r>
    </w:p>
    <w:p w:rsidR="004B7034" w:rsidRPr="009B27D5" w:rsidRDefault="004B7034" w:rsidP="009B27D5">
      <w:pPr>
        <w:pStyle w:val="af4"/>
        <w:spacing w:before="0" w:after="150"/>
        <w:jc w:val="both"/>
        <w:rPr>
          <w:color w:val="222222"/>
          <w:sz w:val="22"/>
          <w:szCs w:val="22"/>
        </w:rPr>
      </w:pPr>
      <w:r w:rsidRPr="009B27D5">
        <w:rPr>
          <w:color w:val="222222"/>
          <w:sz w:val="22"/>
          <w:szCs w:val="22"/>
        </w:rPr>
        <w:t>При инвентаризации материальных запасов Комиссия в присутствии материально ответственного лица должна пересчитать, перевесить или перемерить имеющиеся по месту хранения материальные ценности.</w:t>
      </w:r>
    </w:p>
    <w:p w:rsidR="004B7034" w:rsidRPr="009B27D5" w:rsidRDefault="004B7034" w:rsidP="009B27D5">
      <w:pPr>
        <w:pStyle w:val="af4"/>
        <w:spacing w:before="0" w:after="150"/>
        <w:jc w:val="both"/>
        <w:rPr>
          <w:color w:val="222222"/>
          <w:sz w:val="22"/>
          <w:szCs w:val="22"/>
        </w:rPr>
      </w:pPr>
      <w:r w:rsidRPr="009B27D5">
        <w:rPr>
          <w:color w:val="222222"/>
          <w:sz w:val="22"/>
          <w:szCs w:val="22"/>
        </w:rPr>
        <w:t>5.7. Инвентаризация кассы производится Комиссией </w:t>
      </w:r>
      <w:r w:rsidRPr="009B27D5">
        <w:rPr>
          <w:rStyle w:val="fill"/>
          <w:color w:val="222222"/>
          <w:sz w:val="22"/>
          <w:szCs w:val="22"/>
          <w:shd w:val="clear" w:color="auto" w:fill="FFFFCC"/>
        </w:rPr>
        <w:t>не реже одного раза в квартал</w:t>
      </w:r>
      <w:r w:rsidRPr="009B27D5">
        <w:rPr>
          <w:color w:val="222222"/>
          <w:sz w:val="22"/>
          <w:szCs w:val="22"/>
        </w:rPr>
        <w:t>, а также в случаях </w:t>
      </w:r>
      <w:r w:rsidRPr="009B27D5">
        <w:rPr>
          <w:rStyle w:val="fill"/>
          <w:color w:val="222222"/>
          <w:sz w:val="22"/>
          <w:szCs w:val="22"/>
          <w:shd w:val="clear" w:color="auto" w:fill="FFFFCC"/>
        </w:rPr>
        <w:t>передачи наличных денежных средств другому сотруднику</w:t>
      </w:r>
      <w:r w:rsidRPr="009B27D5">
        <w:rPr>
          <w:color w:val="222222"/>
          <w:sz w:val="22"/>
          <w:szCs w:val="22"/>
        </w:rPr>
        <w:t>, временно </w:t>
      </w:r>
      <w:r w:rsidRPr="009B27D5">
        <w:rPr>
          <w:rStyle w:val="fill"/>
          <w:color w:val="222222"/>
          <w:sz w:val="22"/>
          <w:szCs w:val="22"/>
          <w:shd w:val="clear" w:color="auto" w:fill="FFFFCC"/>
        </w:rPr>
        <w:t>замещающему кассира</w:t>
      </w:r>
      <w:r w:rsidRPr="009B27D5">
        <w:rPr>
          <w:color w:val="222222"/>
          <w:sz w:val="22"/>
          <w:szCs w:val="22"/>
        </w:rPr>
        <w:t>.</w:t>
      </w:r>
    </w:p>
    <w:p w:rsidR="004B7034" w:rsidRPr="009B27D5" w:rsidRDefault="004B7034" w:rsidP="009B27D5">
      <w:pPr>
        <w:pStyle w:val="af4"/>
        <w:spacing w:before="0" w:after="150"/>
        <w:jc w:val="both"/>
        <w:rPr>
          <w:color w:val="222222"/>
          <w:sz w:val="22"/>
          <w:szCs w:val="22"/>
        </w:rPr>
      </w:pPr>
      <w:r w:rsidRPr="009B27D5">
        <w:rPr>
          <w:color w:val="222222"/>
          <w:sz w:val="22"/>
          <w:szCs w:val="22"/>
        </w:rPr>
        <w:t>Плановая инвентаризация кассы производится Комиссией (рабочей инвентаризационной комиссией) перед представлением отчетности. Внеплановые инвентаризации кассы (в случаях передачи наличных денежных средств другому работнику, временно замещающему кассира) и внезапные ревизии кассы проводятся на основании Решения (</w:t>
      </w:r>
      <w:hyperlink r:id="rId278" w:anchor="/document/140/45469/" w:tgtFrame="_self" w:tooltip="ОКУД 0510439. Решение о проведении инвентаризации" w:history="1">
        <w:r w:rsidRPr="009B27D5">
          <w:rPr>
            <w:rStyle w:val="a8"/>
            <w:color w:val="0047B3"/>
            <w:sz w:val="22"/>
            <w:szCs w:val="22"/>
          </w:rPr>
          <w:t>ф. 0510439</w:t>
        </w:r>
      </w:hyperlink>
      <w:r w:rsidRPr="009B27D5">
        <w:rPr>
          <w:color w:val="222222"/>
          <w:sz w:val="22"/>
          <w:szCs w:val="22"/>
        </w:rPr>
        <w:t>).</w:t>
      </w:r>
    </w:p>
    <w:p w:rsidR="004B7034" w:rsidRPr="009B27D5" w:rsidRDefault="004B7034" w:rsidP="009B27D5">
      <w:pPr>
        <w:pStyle w:val="af4"/>
        <w:spacing w:before="0" w:after="150"/>
        <w:jc w:val="both"/>
        <w:rPr>
          <w:color w:val="222222"/>
          <w:sz w:val="22"/>
          <w:szCs w:val="22"/>
        </w:rPr>
      </w:pPr>
      <w:r w:rsidRPr="009B27D5">
        <w:rPr>
          <w:color w:val="222222"/>
          <w:sz w:val="22"/>
          <w:szCs w:val="22"/>
        </w:rPr>
        <w:t>При проведении инвентаризации кассы проводится полный полистный пересчет денежной наличности и проверка других ценностей, находящихся в кассе. Остаток денежной наличности в кассе сверяется с данными бюджетного учета по Кассовой книге (</w:t>
      </w:r>
      <w:hyperlink r:id="rId279" w:anchor="/document/140/41223/" w:tgtFrame="_self" w:tooltip="ОКУД 0504514. Кассовая книга" w:history="1">
        <w:r w:rsidRPr="009B27D5">
          <w:rPr>
            <w:rStyle w:val="a8"/>
            <w:color w:val="0047B3"/>
            <w:sz w:val="22"/>
            <w:szCs w:val="22"/>
          </w:rPr>
          <w:t>ф. 0504514</w:t>
        </w:r>
      </w:hyperlink>
      <w:r w:rsidRPr="009B27D5">
        <w:rPr>
          <w:color w:val="222222"/>
          <w:sz w:val="22"/>
          <w:szCs w:val="22"/>
        </w:rPr>
        <w:t>).</w:t>
      </w:r>
    </w:p>
    <w:p w:rsidR="004B7034" w:rsidRPr="009B27D5" w:rsidRDefault="004B7034" w:rsidP="009B27D5">
      <w:pPr>
        <w:pStyle w:val="af4"/>
        <w:spacing w:before="0" w:after="150"/>
        <w:jc w:val="both"/>
        <w:rPr>
          <w:color w:val="222222"/>
          <w:sz w:val="22"/>
          <w:szCs w:val="22"/>
        </w:rPr>
      </w:pPr>
      <w:r w:rsidRPr="009B27D5">
        <w:rPr>
          <w:color w:val="222222"/>
          <w:sz w:val="22"/>
          <w:szCs w:val="22"/>
        </w:rPr>
        <w:t>При проведении внеплановой ревизии кассы проводится проверка осуществления кассовых и банковских операций, условий, обеспечивающих сохранность денежных средств и денежных документов, полноты и своевременности отражения в бюджетном учете поступления наличных денежных средств в кассу, использования полученных средств по целевому назначению, соблюдения лимита остатка денежных средств в кассе.</w:t>
      </w:r>
    </w:p>
    <w:p w:rsidR="004B7034" w:rsidRPr="009B27D5" w:rsidRDefault="004B7034" w:rsidP="009B27D5">
      <w:pPr>
        <w:pStyle w:val="af4"/>
        <w:spacing w:before="0" w:after="150"/>
        <w:jc w:val="both"/>
        <w:rPr>
          <w:color w:val="222222"/>
          <w:sz w:val="22"/>
          <w:szCs w:val="22"/>
        </w:rPr>
      </w:pPr>
      <w:r w:rsidRPr="009B27D5">
        <w:rPr>
          <w:color w:val="222222"/>
          <w:sz w:val="22"/>
          <w:szCs w:val="22"/>
        </w:rPr>
        <w:t>Проверка фактического наличия бланков строгой отчетности производится по видам бланков с учетом начальных и конечных номеров тех или иных бланков.</w:t>
      </w:r>
    </w:p>
    <w:p w:rsidR="004B7034" w:rsidRPr="009B27D5" w:rsidRDefault="004B7034" w:rsidP="009B27D5">
      <w:pPr>
        <w:pStyle w:val="af4"/>
        <w:spacing w:before="0" w:after="150"/>
        <w:jc w:val="both"/>
        <w:rPr>
          <w:color w:val="222222"/>
          <w:sz w:val="22"/>
          <w:szCs w:val="22"/>
        </w:rPr>
      </w:pPr>
      <w:r w:rsidRPr="009B27D5">
        <w:rPr>
          <w:color w:val="222222"/>
          <w:sz w:val="22"/>
          <w:szCs w:val="22"/>
        </w:rPr>
        <w:t>Результаты инвентаризация денежных средств в кассе оформляются Актом о результатах инвентаризации наличных денежных средств (</w:t>
      </w:r>
      <w:hyperlink r:id="rId280" w:anchor="/document/140/45474/" w:tgtFrame="_self" w:history="1">
        <w:r w:rsidRPr="009B27D5">
          <w:rPr>
            <w:rStyle w:val="a8"/>
            <w:color w:val="0047B3"/>
            <w:sz w:val="22"/>
            <w:szCs w:val="22"/>
          </w:rPr>
          <w:t>ф. 0510836</w:t>
        </w:r>
      </w:hyperlink>
      <w:r w:rsidRPr="009B27D5">
        <w:rPr>
          <w:color w:val="222222"/>
          <w:sz w:val="22"/>
          <w:szCs w:val="22"/>
        </w:rPr>
        <w:t>). Акт (</w:t>
      </w:r>
      <w:hyperlink r:id="rId281" w:anchor="/document/140/45474/" w:tgtFrame="_self" w:history="1">
        <w:r w:rsidRPr="009B27D5">
          <w:rPr>
            <w:rStyle w:val="a8"/>
            <w:color w:val="0047B3"/>
            <w:sz w:val="22"/>
            <w:szCs w:val="22"/>
          </w:rPr>
          <w:t>ф. 0510836</w:t>
        </w:r>
      </w:hyperlink>
      <w:r w:rsidRPr="009B27D5">
        <w:rPr>
          <w:color w:val="222222"/>
          <w:sz w:val="22"/>
          <w:szCs w:val="22"/>
        </w:rPr>
        <w:t>) формируется на основании данных Инвентаризационной описи наличных денежных средств (</w:t>
      </w:r>
      <w:hyperlink r:id="rId282" w:anchor="/document/140/41275/" w:tgtFrame="_self" w:history="1">
        <w:r w:rsidRPr="009B27D5">
          <w:rPr>
            <w:rStyle w:val="a8"/>
            <w:color w:val="0047B3"/>
            <w:sz w:val="22"/>
            <w:szCs w:val="22"/>
          </w:rPr>
          <w:t xml:space="preserve">ф. </w:t>
        </w:r>
        <w:r w:rsidR="009B27D5" w:rsidRPr="009B27D5">
          <w:rPr>
            <w:rStyle w:val="a8"/>
            <w:color w:val="0047B3"/>
            <w:sz w:val="22"/>
            <w:szCs w:val="22"/>
          </w:rPr>
          <w:t>0510467</w:t>
        </w:r>
      </w:hyperlink>
      <w:r w:rsidRPr="009B27D5">
        <w:rPr>
          <w:color w:val="222222"/>
          <w:sz w:val="22"/>
          <w:szCs w:val="22"/>
        </w:rPr>
        <w:t>) ответственным исполнителем из состава Комиссии (рабочей инвентаризационной комиссии).</w:t>
      </w:r>
    </w:p>
    <w:p w:rsidR="004B7034" w:rsidRPr="009B27D5" w:rsidRDefault="004B7034" w:rsidP="009B27D5">
      <w:pPr>
        <w:jc w:val="both"/>
        <w:rPr>
          <w:sz w:val="22"/>
          <w:szCs w:val="22"/>
        </w:rPr>
      </w:pPr>
    </w:p>
    <w:p w:rsidR="004B7034" w:rsidRPr="00234349" w:rsidRDefault="004B7034" w:rsidP="00234349">
      <w:pPr>
        <w:jc w:val="both"/>
      </w:pPr>
      <w:r>
        <w:br/>
      </w:r>
      <w:r w:rsidRPr="00234349">
        <w:t>5.8. При инвентаризации показателей учета на забалансовых счетах необходимо, в том числе, обеспечить сверку (установить):</w:t>
      </w:r>
    </w:p>
    <w:p w:rsidR="004B7034" w:rsidRPr="00234349" w:rsidRDefault="004B7034" w:rsidP="00234349">
      <w:pPr>
        <w:numPr>
          <w:ilvl w:val="0"/>
          <w:numId w:val="38"/>
        </w:numPr>
        <w:ind w:left="270"/>
        <w:jc w:val="both"/>
        <w:rPr>
          <w:color w:val="222222"/>
        </w:rPr>
      </w:pPr>
      <w:r w:rsidRPr="00234349">
        <w:rPr>
          <w:color w:val="222222"/>
        </w:rPr>
        <w:t>перечня банковских гарантий, размещенных в Единой информационной системе в сфере закупок товаров, работ, услуг с показателями забалансового счета 10 «Обеспечение исполнения обязательств», включая сверку банковских гарантий, которые не подлежат размещению в реестре банковских гарантий согласно положениям Федерального закона от 05.04.2013 № 44-ФЗ;</w:t>
      </w:r>
    </w:p>
    <w:p w:rsidR="004B7034" w:rsidRPr="00234349" w:rsidRDefault="004B7034" w:rsidP="00234349">
      <w:pPr>
        <w:numPr>
          <w:ilvl w:val="0"/>
          <w:numId w:val="38"/>
        </w:numPr>
        <w:ind w:left="270"/>
        <w:jc w:val="both"/>
        <w:rPr>
          <w:color w:val="222222"/>
        </w:rPr>
      </w:pPr>
      <w:r w:rsidRPr="00234349">
        <w:rPr>
          <w:color w:val="222222"/>
        </w:rPr>
        <w:t>финансовых организаций, выдавших банковские гарантии с Единым государственным реестром юридических лиц, в части действующих обязательств поставщиков, подрядчиков, исполнителей;</w:t>
      </w:r>
    </w:p>
    <w:p w:rsidR="004B7034" w:rsidRPr="00234349" w:rsidRDefault="004B7034" w:rsidP="00234349">
      <w:pPr>
        <w:numPr>
          <w:ilvl w:val="0"/>
          <w:numId w:val="38"/>
        </w:numPr>
        <w:ind w:left="270"/>
        <w:jc w:val="both"/>
        <w:rPr>
          <w:color w:val="222222"/>
        </w:rPr>
      </w:pPr>
      <w:r w:rsidRPr="00234349">
        <w:rPr>
          <w:color w:val="222222"/>
        </w:rPr>
        <w:t>сроки исковой давности по задолженности, не востребованной кредиторами.</w:t>
      </w:r>
    </w:p>
    <w:p w:rsidR="004B7034" w:rsidRPr="00234349" w:rsidRDefault="004B7034" w:rsidP="00234349">
      <w:pPr>
        <w:pStyle w:val="af4"/>
        <w:spacing w:before="0" w:after="150"/>
        <w:jc w:val="both"/>
        <w:rPr>
          <w:color w:val="222222"/>
        </w:rPr>
      </w:pPr>
      <w:r w:rsidRPr="00234349">
        <w:rPr>
          <w:color w:val="222222"/>
        </w:rPr>
        <w:t>5.9. При инвентаризации расчетов Комиссия путем документальной проверки устанавливает:</w:t>
      </w:r>
    </w:p>
    <w:p w:rsidR="004B7034" w:rsidRPr="00234349" w:rsidRDefault="004B7034" w:rsidP="00234349">
      <w:pPr>
        <w:numPr>
          <w:ilvl w:val="0"/>
          <w:numId w:val="39"/>
        </w:numPr>
        <w:ind w:left="270"/>
        <w:jc w:val="both"/>
        <w:rPr>
          <w:color w:val="222222"/>
        </w:rPr>
      </w:pPr>
      <w:r w:rsidRPr="00234349">
        <w:rPr>
          <w:color w:val="222222"/>
        </w:rPr>
        <w:t>правильность расчетов с банками, финансовыми, налоговыми органами,</w:t>
      </w:r>
    </w:p>
    <w:p w:rsidR="004B7034" w:rsidRPr="00234349" w:rsidRDefault="004B7034" w:rsidP="00234349">
      <w:pPr>
        <w:ind w:left="270"/>
        <w:jc w:val="both"/>
        <w:rPr>
          <w:color w:val="222222"/>
        </w:rPr>
      </w:pPr>
      <w:r w:rsidRPr="00234349">
        <w:rPr>
          <w:color w:val="222222"/>
        </w:rPr>
        <w:br/>
        <w:t>внебюджетными фондами, другими организациями;</w:t>
      </w:r>
    </w:p>
    <w:p w:rsidR="004B7034" w:rsidRPr="00234349" w:rsidRDefault="004B7034" w:rsidP="00234349">
      <w:pPr>
        <w:numPr>
          <w:ilvl w:val="0"/>
          <w:numId w:val="39"/>
        </w:numPr>
        <w:ind w:left="270"/>
        <w:jc w:val="both"/>
        <w:rPr>
          <w:color w:val="222222"/>
        </w:rPr>
      </w:pPr>
      <w:r w:rsidRPr="00234349">
        <w:rPr>
          <w:color w:val="222222"/>
        </w:rPr>
        <w:t>правильность и обоснованность числящейся в бухгалтерском учете суммы</w:t>
      </w:r>
    </w:p>
    <w:p w:rsidR="004B7034" w:rsidRPr="00234349" w:rsidRDefault="004B7034" w:rsidP="00234349">
      <w:pPr>
        <w:ind w:left="270"/>
        <w:jc w:val="both"/>
        <w:rPr>
          <w:color w:val="222222"/>
        </w:rPr>
      </w:pPr>
      <w:r w:rsidRPr="00234349">
        <w:rPr>
          <w:color w:val="222222"/>
        </w:rPr>
        <w:br/>
        <w:t>задолженности по недостачам и хищениям;</w:t>
      </w:r>
    </w:p>
    <w:p w:rsidR="004B7034" w:rsidRPr="00234349" w:rsidRDefault="004B7034" w:rsidP="00234349">
      <w:pPr>
        <w:numPr>
          <w:ilvl w:val="0"/>
          <w:numId w:val="39"/>
        </w:numPr>
        <w:ind w:left="270"/>
        <w:jc w:val="both"/>
        <w:rPr>
          <w:color w:val="222222"/>
        </w:rPr>
      </w:pPr>
      <w:r w:rsidRPr="00234349">
        <w:rPr>
          <w:color w:val="222222"/>
        </w:rPr>
        <w:t>правильность и обоснованность сумм дебиторской и кредиторской задолженности, по которым истекли сроки исковой давности.</w:t>
      </w:r>
    </w:p>
    <w:p w:rsidR="004B7034" w:rsidRPr="00234349" w:rsidRDefault="004B7034" w:rsidP="00234349">
      <w:pPr>
        <w:pStyle w:val="af4"/>
        <w:spacing w:before="0" w:after="150"/>
        <w:jc w:val="both"/>
      </w:pPr>
      <w:r w:rsidRPr="00234349">
        <w:rPr>
          <w:color w:val="222222"/>
        </w:rPr>
        <w:t>Результаты инвентаризации расчетов с покупателями, поставщиками, иными дебиторами и кредиторами, резервов предстоящих расходов, расходов</w:t>
      </w:r>
      <w:r w:rsidR="00234349" w:rsidRPr="00234349">
        <w:rPr>
          <w:color w:val="222222"/>
        </w:rPr>
        <w:t xml:space="preserve"> </w:t>
      </w:r>
      <w:r w:rsidRPr="00234349">
        <w:t>и доходов будущих периодов направляются:</w:t>
      </w:r>
    </w:p>
    <w:p w:rsidR="004B7034" w:rsidRPr="00234349" w:rsidRDefault="004B7034" w:rsidP="00234349">
      <w:pPr>
        <w:numPr>
          <w:ilvl w:val="0"/>
          <w:numId w:val="40"/>
        </w:numPr>
        <w:ind w:left="270"/>
        <w:jc w:val="both"/>
        <w:rPr>
          <w:color w:val="222222"/>
        </w:rPr>
      </w:pPr>
      <w:r w:rsidRPr="00234349">
        <w:rPr>
          <w:rStyle w:val="fill"/>
          <w:color w:val="222222"/>
          <w:shd w:val="clear" w:color="auto" w:fill="FFFFCC"/>
        </w:rPr>
        <w:t>начальникам структурных подразделений Учреждения</w:t>
      </w:r>
      <w:r w:rsidRPr="00234349">
        <w:rPr>
          <w:color w:val="222222"/>
        </w:rPr>
        <w:t> в целях урегулирования дебиторской или кредиторской задолженности по государственным контрактам (договорам), в том числе не подтвержденной задолженности;</w:t>
      </w:r>
    </w:p>
    <w:p w:rsidR="004B7034" w:rsidRPr="00234349" w:rsidRDefault="004B7034" w:rsidP="00234349">
      <w:pPr>
        <w:numPr>
          <w:ilvl w:val="0"/>
          <w:numId w:val="40"/>
        </w:numPr>
        <w:ind w:left="270"/>
        <w:jc w:val="both"/>
        <w:rPr>
          <w:color w:val="222222"/>
        </w:rPr>
      </w:pPr>
      <w:r w:rsidRPr="00234349">
        <w:rPr>
          <w:rStyle w:val="fill"/>
          <w:color w:val="222222"/>
          <w:shd w:val="clear" w:color="auto" w:fill="FFFFCC"/>
        </w:rPr>
        <w:t>главному бухгалтеру</w:t>
      </w:r>
      <w:r w:rsidRPr="00234349">
        <w:rPr>
          <w:color w:val="222222"/>
        </w:rPr>
        <w:t> в целях отражения результатов инвентаризации в бухгалтерском учете и раскрытию информации в годовой отчетности.</w:t>
      </w:r>
    </w:p>
    <w:p w:rsidR="004B7034" w:rsidRPr="00234349" w:rsidRDefault="004B7034" w:rsidP="00234349">
      <w:pPr>
        <w:pStyle w:val="af4"/>
        <w:spacing w:before="0" w:after="150"/>
        <w:jc w:val="both"/>
        <w:rPr>
          <w:color w:val="222222"/>
        </w:rPr>
      </w:pPr>
      <w:r w:rsidRPr="00234349">
        <w:rPr>
          <w:color w:val="222222"/>
        </w:rPr>
        <w:t>5.10. При инвентаризации остатков на счетах учета денежных средств показатели бухгалтерского учета сверяются с показателями, отраженными в </w:t>
      </w:r>
      <w:r w:rsidRPr="00234349">
        <w:rPr>
          <w:rStyle w:val="fill"/>
          <w:color w:val="222222"/>
          <w:shd w:val="clear" w:color="auto" w:fill="FFFFCC"/>
        </w:rPr>
        <w:t>Выписке из лицевого счета</w:t>
      </w:r>
      <w:r w:rsidRPr="00234349">
        <w:rPr>
          <w:color w:val="222222"/>
        </w:rPr>
        <w:t>.</w:t>
      </w:r>
    </w:p>
    <w:p w:rsidR="004B7034" w:rsidRPr="00234349" w:rsidRDefault="004B7034" w:rsidP="00234349">
      <w:pPr>
        <w:pStyle w:val="af4"/>
        <w:spacing w:before="0" w:after="150"/>
        <w:jc w:val="both"/>
        <w:rPr>
          <w:color w:val="222222"/>
        </w:rPr>
      </w:pPr>
      <w:r w:rsidRPr="00234349">
        <w:rPr>
          <w:color w:val="222222"/>
        </w:rPr>
        <w:lastRenderedPageBreak/>
        <w:t>5.11. По итогам инвентаризации комиссия проводит заседание, которое считается правомочным, если в нем приняли участие не менее двух третей от общего числа членов комиссии, имеющих право голоса. Члены комиссии при невозможности участия в заседании обязаны известить об этом секретаря комиссии до начала заседания. </w:t>
      </w:r>
    </w:p>
    <w:p w:rsidR="004B7034" w:rsidRPr="00234349" w:rsidRDefault="004B7034" w:rsidP="00234349">
      <w:pPr>
        <w:pStyle w:val="af4"/>
        <w:spacing w:before="0" w:after="150"/>
        <w:jc w:val="both"/>
        <w:rPr>
          <w:color w:val="222222"/>
          <w:sz w:val="22"/>
          <w:szCs w:val="22"/>
        </w:rPr>
      </w:pPr>
      <w:r w:rsidRPr="00234349">
        <w:rPr>
          <w:color w:val="222222"/>
          <w:sz w:val="22"/>
          <w:szCs w:val="22"/>
        </w:rPr>
        <w:t>При отсутствии кворума на заседании председатель назначает новую дату заседания в пределах срока проведения инвентаризации.</w:t>
      </w:r>
    </w:p>
    <w:p w:rsidR="004B7034" w:rsidRPr="00234349" w:rsidRDefault="004B7034" w:rsidP="00234349">
      <w:pPr>
        <w:pStyle w:val="af4"/>
        <w:spacing w:before="0" w:after="150"/>
        <w:jc w:val="both"/>
        <w:rPr>
          <w:color w:val="222222"/>
          <w:sz w:val="22"/>
          <w:szCs w:val="22"/>
        </w:rPr>
      </w:pPr>
      <w:r w:rsidRPr="00234349">
        <w:rPr>
          <w:color w:val="222222"/>
          <w:sz w:val="22"/>
          <w:szCs w:val="22"/>
        </w:rPr>
        <w:t>При принятии решения комиссии в случае равенства голосов, голос председателя комиссии является определяющим.</w:t>
      </w:r>
    </w:p>
    <w:p w:rsidR="004B7034" w:rsidRPr="00234349" w:rsidRDefault="004B7034" w:rsidP="00234349">
      <w:pPr>
        <w:pStyle w:val="af4"/>
        <w:spacing w:before="0" w:after="150"/>
        <w:jc w:val="both"/>
        <w:rPr>
          <w:color w:val="222222"/>
          <w:sz w:val="22"/>
          <w:szCs w:val="22"/>
        </w:rPr>
      </w:pPr>
      <w:r w:rsidRPr="00234349">
        <w:rPr>
          <w:color w:val="222222"/>
          <w:sz w:val="22"/>
          <w:szCs w:val="22"/>
        </w:rPr>
        <w:t>5.12. В ходе заседания комиссия анализирует выявленные расхождения, предлагает способы устранения обнаруженных расхождений фактического наличия объектов и данных бухгалтерского учета.</w:t>
      </w:r>
    </w:p>
    <w:p w:rsidR="004B7034" w:rsidRPr="00234349" w:rsidRDefault="004B7034" w:rsidP="00234349">
      <w:pPr>
        <w:pStyle w:val="af4"/>
        <w:spacing w:before="0" w:after="150"/>
        <w:jc w:val="both"/>
        <w:rPr>
          <w:color w:val="222222"/>
          <w:sz w:val="22"/>
          <w:szCs w:val="22"/>
        </w:rPr>
      </w:pPr>
      <w:r w:rsidRPr="00234349">
        <w:rPr>
          <w:color w:val="222222"/>
          <w:sz w:val="22"/>
          <w:szCs w:val="22"/>
        </w:rPr>
        <w:t>На заседании комиссия оценивает наличие:</w:t>
      </w:r>
    </w:p>
    <w:p w:rsidR="004B7034" w:rsidRPr="00234349" w:rsidRDefault="004B7034" w:rsidP="00234349">
      <w:pPr>
        <w:pStyle w:val="af4"/>
        <w:spacing w:before="0" w:after="150"/>
        <w:jc w:val="both"/>
        <w:rPr>
          <w:color w:val="222222"/>
          <w:sz w:val="22"/>
          <w:szCs w:val="22"/>
        </w:rPr>
      </w:pPr>
      <w:r w:rsidRPr="00234349">
        <w:rPr>
          <w:color w:val="222222"/>
          <w:sz w:val="22"/>
          <w:szCs w:val="22"/>
        </w:rPr>
        <w:t>а) обстоятельств, указывающих на необходимость принятия решения о списании имущества – при инвентаризации нефинансовых активов. В частности, оценивает физический или моральный износ, нарушения условий содержания или эксплуатации, влияние на состояние имущества аварий, стихийных бедствий, иных чрезвычайных ситуаций, длительного неиспользования имущества или иных причин, которые привели к необходимости принятия решения о списании имущества. Одновременно комиссия рассматривает вопрос целесообразности дальнейшего использования имущества, возможности и эффективности его восстановления, возможности использования отдельных узлов, деталей, конструкций и материалов имущества;</w:t>
      </w:r>
    </w:p>
    <w:p w:rsidR="004B7034" w:rsidRPr="00234349" w:rsidRDefault="004B7034" w:rsidP="00234349">
      <w:pPr>
        <w:pStyle w:val="af4"/>
        <w:spacing w:before="0" w:after="150"/>
        <w:jc w:val="both"/>
        <w:rPr>
          <w:color w:val="222222"/>
          <w:sz w:val="22"/>
          <w:szCs w:val="22"/>
        </w:rPr>
      </w:pPr>
      <w:r w:rsidRPr="00234349">
        <w:rPr>
          <w:color w:val="222222"/>
          <w:sz w:val="22"/>
          <w:szCs w:val="22"/>
        </w:rPr>
        <w:t>б) оснований для возмещения недостачи или ущерба;</w:t>
      </w:r>
    </w:p>
    <w:p w:rsidR="004B7034" w:rsidRPr="00234349" w:rsidRDefault="004B7034" w:rsidP="00234349">
      <w:pPr>
        <w:pStyle w:val="af4"/>
        <w:spacing w:before="0" w:after="150"/>
        <w:jc w:val="both"/>
        <w:rPr>
          <w:color w:val="222222"/>
          <w:sz w:val="22"/>
          <w:szCs w:val="22"/>
        </w:rPr>
      </w:pPr>
      <w:r w:rsidRPr="00234349">
        <w:rPr>
          <w:color w:val="222222"/>
          <w:sz w:val="22"/>
          <w:szCs w:val="22"/>
        </w:rPr>
        <w:t>в) в отношении активов – фактов несоответствия актива критериям его признания в бухгалтерском учете;</w:t>
      </w:r>
    </w:p>
    <w:p w:rsidR="004B7034" w:rsidRPr="00234349" w:rsidRDefault="004B7034" w:rsidP="00234349">
      <w:pPr>
        <w:pStyle w:val="af4"/>
        <w:spacing w:before="0" w:after="150"/>
        <w:jc w:val="both"/>
        <w:rPr>
          <w:color w:val="222222"/>
          <w:sz w:val="22"/>
          <w:szCs w:val="22"/>
        </w:rPr>
      </w:pPr>
      <w:r w:rsidRPr="00234349">
        <w:rPr>
          <w:color w:val="222222"/>
          <w:sz w:val="22"/>
          <w:szCs w:val="22"/>
        </w:rPr>
        <w:t>г) обстоятельств, указывающих на правомерность признания просроченной дебиторской задолженности сомнительной или безнадежной к взысканию;</w:t>
      </w:r>
    </w:p>
    <w:p w:rsidR="004B7034" w:rsidRPr="00234349" w:rsidRDefault="004B7034" w:rsidP="00234349">
      <w:pPr>
        <w:pStyle w:val="af4"/>
        <w:spacing w:before="0" w:after="150"/>
        <w:jc w:val="both"/>
        <w:rPr>
          <w:color w:val="222222"/>
          <w:sz w:val="22"/>
          <w:szCs w:val="22"/>
        </w:rPr>
      </w:pPr>
      <w:r w:rsidRPr="00234349">
        <w:rPr>
          <w:color w:val="222222"/>
          <w:sz w:val="22"/>
          <w:szCs w:val="22"/>
        </w:rPr>
        <w:t>д) обязательств, не востребованных в течение срока исковой давности кредитором;</w:t>
      </w:r>
    </w:p>
    <w:p w:rsidR="004B7034" w:rsidRPr="00234349" w:rsidRDefault="004B7034" w:rsidP="00234349">
      <w:pPr>
        <w:pStyle w:val="af4"/>
        <w:spacing w:before="0" w:after="150"/>
        <w:jc w:val="both"/>
        <w:rPr>
          <w:rStyle w:val="sfwc"/>
          <w:sz w:val="22"/>
          <w:szCs w:val="22"/>
        </w:rPr>
      </w:pPr>
      <w:r w:rsidRPr="00234349">
        <w:rPr>
          <w:color w:val="222222"/>
          <w:sz w:val="22"/>
          <w:szCs w:val="22"/>
        </w:rPr>
        <w:t>е) оснований для признания в учете выявленных излишков, для выбытия недостающих объектов с учета или корректировки бухгалтерских данных при пересортице. Основания для принятия к учету выявленных излишков </w:t>
      </w:r>
    </w:p>
    <w:p w:rsidR="004B7034" w:rsidRPr="00234349" w:rsidRDefault="004B7034" w:rsidP="00234349">
      <w:pPr>
        <w:jc w:val="both"/>
        <w:rPr>
          <w:sz w:val="22"/>
          <w:szCs w:val="22"/>
        </w:rPr>
      </w:pPr>
      <w:r w:rsidRPr="00234349">
        <w:rPr>
          <w:sz w:val="22"/>
          <w:szCs w:val="22"/>
        </w:rPr>
        <w:t>выясняются в ходе проверки, целью которой является выявление причин излишков и их собственников. Такую проверку проводит инвентаризационная комиссия во время инвентаризации, либо комиссия по поступлению и выбытию активов на основании решения руководителя учреждения;</w:t>
      </w:r>
    </w:p>
    <w:p w:rsidR="004B7034" w:rsidRPr="00234349" w:rsidRDefault="004B7034" w:rsidP="00234349">
      <w:pPr>
        <w:pStyle w:val="af4"/>
        <w:spacing w:before="0" w:after="150"/>
        <w:jc w:val="both"/>
        <w:rPr>
          <w:color w:val="222222"/>
          <w:sz w:val="22"/>
          <w:szCs w:val="22"/>
        </w:rPr>
      </w:pPr>
      <w:r w:rsidRPr="00234349">
        <w:rPr>
          <w:color w:val="222222"/>
          <w:sz w:val="22"/>
          <w:szCs w:val="22"/>
        </w:rPr>
        <w:t>ж) оснований для обесценения, изменения стоимости объектов.</w:t>
      </w:r>
    </w:p>
    <w:p w:rsidR="004B7034" w:rsidRPr="00234349" w:rsidRDefault="004B7034" w:rsidP="00234349">
      <w:pPr>
        <w:pStyle w:val="af4"/>
        <w:spacing w:before="0" w:after="150"/>
        <w:jc w:val="both"/>
        <w:rPr>
          <w:color w:val="222222"/>
          <w:sz w:val="22"/>
          <w:szCs w:val="22"/>
        </w:rPr>
      </w:pPr>
      <w:r w:rsidRPr="00234349">
        <w:rPr>
          <w:color w:val="222222"/>
          <w:sz w:val="22"/>
          <w:szCs w:val="22"/>
        </w:rPr>
        <w:t>5.13. Решения принимаются простым большинством голосов от числа присутствующих на заседании членов Комиссии (рабочей инвентаризационной комиссии).</w:t>
      </w:r>
    </w:p>
    <w:p w:rsidR="004B7034" w:rsidRPr="00234349" w:rsidRDefault="004B7034" w:rsidP="00234349">
      <w:pPr>
        <w:pStyle w:val="af4"/>
        <w:spacing w:before="0" w:after="150"/>
        <w:jc w:val="both"/>
        <w:rPr>
          <w:color w:val="222222"/>
          <w:sz w:val="22"/>
          <w:szCs w:val="22"/>
        </w:rPr>
      </w:pPr>
      <w:r w:rsidRPr="00234349">
        <w:rPr>
          <w:color w:val="222222"/>
          <w:sz w:val="22"/>
          <w:szCs w:val="22"/>
        </w:rPr>
        <w:t>Решения и заключения комиссии оформляются в инвентаризационных описях. На разницу в стоимости от пересортицы в сторону недостачи, образовавшейся не по вине материально ответственных лиц, в заключениях инвентаризационной комиссии должны быть даны исчерпывающие объяснения о причинах, по которым такая разница не отнесена на виновных лиц.</w:t>
      </w:r>
    </w:p>
    <w:p w:rsidR="004B7034" w:rsidRDefault="004B7034" w:rsidP="004B7034">
      <w:pPr>
        <w:pStyle w:val="3"/>
        <w:spacing w:before="600" w:after="240" w:line="504" w:lineRule="atLeast"/>
        <w:rPr>
          <w:rFonts w:ascii="Arial" w:hAnsi="Arial" w:cs="Arial"/>
          <w:color w:val="222222"/>
          <w:sz w:val="36"/>
          <w:szCs w:val="36"/>
        </w:rPr>
      </w:pPr>
      <w:r>
        <w:rPr>
          <w:rFonts w:ascii="Arial" w:hAnsi="Arial" w:cs="Arial"/>
          <w:color w:val="222222"/>
          <w:sz w:val="36"/>
          <w:szCs w:val="36"/>
        </w:rPr>
        <w:t>6. Оформление результатов инвентаризации и регулирование выявленных расхождений </w:t>
      </w:r>
    </w:p>
    <w:p w:rsidR="004B7034" w:rsidRPr="0052640C" w:rsidRDefault="004B7034" w:rsidP="0052640C">
      <w:pPr>
        <w:pStyle w:val="af4"/>
        <w:spacing w:before="0" w:after="150"/>
        <w:jc w:val="both"/>
        <w:rPr>
          <w:color w:val="222222"/>
          <w:sz w:val="22"/>
          <w:szCs w:val="22"/>
        </w:rPr>
      </w:pPr>
      <w:r w:rsidRPr="0052640C">
        <w:rPr>
          <w:color w:val="222222"/>
          <w:sz w:val="22"/>
          <w:szCs w:val="22"/>
        </w:rPr>
        <w:t>6.1. По итогам Комиссия составляет акт о результатах инвентаризации (</w:t>
      </w:r>
      <w:hyperlink r:id="rId283" w:anchor="/document/140/41230/" w:tooltip="ОКУД 0504835. Акт о результатах инвентаризации" w:history="1">
        <w:r w:rsidRPr="0052640C">
          <w:rPr>
            <w:rStyle w:val="a8"/>
            <w:color w:val="0047B3"/>
            <w:sz w:val="22"/>
            <w:szCs w:val="22"/>
          </w:rPr>
          <w:t>ф. </w:t>
        </w:r>
        <w:r w:rsidR="0052640C" w:rsidRPr="0052640C">
          <w:rPr>
            <w:rStyle w:val="a8"/>
            <w:color w:val="0047B3"/>
            <w:sz w:val="22"/>
            <w:szCs w:val="22"/>
          </w:rPr>
          <w:t>0510463</w:t>
        </w:r>
      </w:hyperlink>
      <w:r w:rsidRPr="0052640C">
        <w:rPr>
          <w:color w:val="222222"/>
          <w:sz w:val="22"/>
          <w:szCs w:val="22"/>
        </w:rPr>
        <w:t>). Этот акт представляется на рассмотрение и утверждение руководителю </w:t>
      </w:r>
      <w:r w:rsidR="0052640C" w:rsidRPr="0052640C">
        <w:rPr>
          <w:rStyle w:val="fill"/>
          <w:color w:val="222222"/>
          <w:sz w:val="22"/>
          <w:szCs w:val="22"/>
          <w:shd w:val="clear" w:color="auto" w:fill="FFFFCC"/>
        </w:rPr>
        <w:t xml:space="preserve">субъекта учета </w:t>
      </w:r>
      <w:r w:rsidRPr="0052640C">
        <w:rPr>
          <w:color w:val="222222"/>
          <w:sz w:val="22"/>
          <w:szCs w:val="22"/>
        </w:rPr>
        <w:t>с приложением ведомости расхождений по результатам инвентаризации (</w:t>
      </w:r>
      <w:hyperlink r:id="rId284" w:anchor="/document/140/41230/" w:tooltip="ОКУД 0504835. Акт о результатах инвентаризации" w:history="1">
        <w:r w:rsidRPr="0052640C">
          <w:rPr>
            <w:rStyle w:val="a8"/>
            <w:color w:val="0047B3"/>
            <w:sz w:val="22"/>
            <w:szCs w:val="22"/>
          </w:rPr>
          <w:t>ф. 0504835</w:t>
        </w:r>
      </w:hyperlink>
      <w:r w:rsidRPr="0052640C">
        <w:rPr>
          <w:color w:val="222222"/>
          <w:sz w:val="22"/>
          <w:szCs w:val="22"/>
        </w:rPr>
        <w:t>).</w:t>
      </w:r>
    </w:p>
    <w:p w:rsidR="004B7034" w:rsidRPr="0052640C" w:rsidRDefault="004B7034" w:rsidP="0052640C">
      <w:pPr>
        <w:pStyle w:val="af4"/>
        <w:spacing w:before="0" w:after="150"/>
        <w:jc w:val="both"/>
        <w:rPr>
          <w:color w:val="222222"/>
          <w:sz w:val="22"/>
          <w:szCs w:val="22"/>
        </w:rPr>
      </w:pPr>
      <w:r w:rsidRPr="0052640C">
        <w:rPr>
          <w:color w:val="222222"/>
          <w:sz w:val="22"/>
          <w:szCs w:val="22"/>
        </w:rPr>
        <w:t>6.2. По всем недостачам, излишкам, порчи имущества Комиссия (рабочая инвентаризационная комиссия) получает письменные объяснения от ответственных лиц, с которыми заключен договор о полной материальной ответственности. Они должны быть отражены в инвентаризационных описях (актах). На основании представленных объяснений и материалов проверок Комиссия определяет причины и характер выявленных отклонений от данных бухгалтерского учета.</w:t>
      </w:r>
    </w:p>
    <w:p w:rsidR="004B7034" w:rsidRPr="0052640C" w:rsidRDefault="004B7034" w:rsidP="0052640C">
      <w:pPr>
        <w:pStyle w:val="af4"/>
        <w:spacing w:before="0" w:after="150"/>
        <w:jc w:val="both"/>
        <w:rPr>
          <w:color w:val="222222"/>
          <w:sz w:val="22"/>
          <w:szCs w:val="22"/>
        </w:rPr>
      </w:pPr>
      <w:r w:rsidRPr="0052640C">
        <w:rPr>
          <w:color w:val="222222"/>
          <w:sz w:val="22"/>
          <w:szCs w:val="22"/>
        </w:rPr>
        <w:t>Письменные объяснения направляются председателем Комиссии (рабочей инвентаризационной комиссией) руководителю Учреждения</w:t>
      </w:r>
      <w:r w:rsidR="0052640C" w:rsidRPr="0052640C">
        <w:rPr>
          <w:color w:val="222222"/>
          <w:sz w:val="22"/>
          <w:szCs w:val="22"/>
        </w:rPr>
        <w:t>(субъекта учета)</w:t>
      </w:r>
      <w:r w:rsidRPr="0052640C">
        <w:rPr>
          <w:color w:val="222222"/>
          <w:sz w:val="22"/>
          <w:szCs w:val="22"/>
        </w:rPr>
        <w:t>.</w:t>
      </w:r>
    </w:p>
    <w:p w:rsidR="004B7034" w:rsidRPr="0052640C" w:rsidRDefault="004B7034" w:rsidP="0052640C">
      <w:pPr>
        <w:pStyle w:val="af4"/>
        <w:spacing w:before="0" w:after="150"/>
        <w:jc w:val="both"/>
        <w:rPr>
          <w:color w:val="222222"/>
          <w:sz w:val="22"/>
          <w:szCs w:val="22"/>
        </w:rPr>
      </w:pPr>
      <w:r w:rsidRPr="0052640C">
        <w:rPr>
          <w:color w:val="222222"/>
          <w:sz w:val="22"/>
          <w:szCs w:val="22"/>
        </w:rPr>
        <w:lastRenderedPageBreak/>
        <w:t>При необходимости и по согласованию с руководителем Учреждения материалы инвентаризации направляются председателем Комиссии в судебные органы для предъявления судебного иска.</w:t>
      </w:r>
    </w:p>
    <w:p w:rsidR="004B7034" w:rsidRPr="0052640C" w:rsidRDefault="004B7034" w:rsidP="0052640C">
      <w:pPr>
        <w:pStyle w:val="af4"/>
        <w:spacing w:before="0" w:after="150"/>
        <w:jc w:val="both"/>
        <w:rPr>
          <w:rStyle w:val="sfwc"/>
          <w:sz w:val="22"/>
          <w:szCs w:val="22"/>
        </w:rPr>
      </w:pPr>
      <w:r w:rsidRPr="0052640C">
        <w:rPr>
          <w:color w:val="222222"/>
          <w:sz w:val="22"/>
          <w:szCs w:val="22"/>
        </w:rPr>
        <w:t>6.3. В случае выявления излишков </w:t>
      </w:r>
    </w:p>
    <w:p w:rsidR="004B7034" w:rsidRPr="0052640C" w:rsidRDefault="004B7034" w:rsidP="0052640C">
      <w:pPr>
        <w:jc w:val="both"/>
        <w:rPr>
          <w:sz w:val="22"/>
          <w:szCs w:val="22"/>
        </w:rPr>
      </w:pPr>
      <w:r w:rsidRPr="0052640C">
        <w:rPr>
          <w:sz w:val="22"/>
          <w:szCs w:val="22"/>
        </w:rPr>
        <w:t>имущества инвентаризационная комиссия инициирует проверку, целью которой является выявление причин излишков и их собственников. Такую проверку проводит инвентаризационная комиссия во время инвентаризации. Если силами инвентаризационной комиссии провести такую проверку невозможно, председатель комиссии уведомляет об этом руководителя учреждения в служебной записке, на основании которой руководитель выносит решение проведении проверки вне инвентаризации – комиссией по поступлению и выбытию активов.</w:t>
      </w:r>
    </w:p>
    <w:p w:rsidR="004B7034" w:rsidRPr="0052640C" w:rsidRDefault="004B7034" w:rsidP="0052640C">
      <w:pPr>
        <w:pStyle w:val="af4"/>
        <w:spacing w:before="0" w:after="150"/>
        <w:jc w:val="both"/>
        <w:rPr>
          <w:color w:val="222222"/>
          <w:sz w:val="22"/>
          <w:szCs w:val="22"/>
        </w:rPr>
      </w:pPr>
      <w:r w:rsidRPr="0052640C">
        <w:rPr>
          <w:color w:val="222222"/>
          <w:sz w:val="22"/>
          <w:szCs w:val="22"/>
        </w:rPr>
        <w:t>6.4. По результатам инвентаризации председатель Комиссии подготавливает руководителю </w:t>
      </w:r>
      <w:r w:rsidR="0052640C" w:rsidRPr="0052640C">
        <w:rPr>
          <w:color w:val="222222"/>
          <w:sz w:val="22"/>
          <w:szCs w:val="22"/>
        </w:rPr>
        <w:t xml:space="preserve">субъекта учета </w:t>
      </w:r>
      <w:r w:rsidRPr="0052640C">
        <w:rPr>
          <w:color w:val="222222"/>
          <w:sz w:val="22"/>
          <w:szCs w:val="22"/>
        </w:rPr>
        <w:t>предложения:</w:t>
      </w:r>
    </w:p>
    <w:p w:rsidR="004B7034" w:rsidRPr="0052640C" w:rsidRDefault="004B7034" w:rsidP="0052640C">
      <w:pPr>
        <w:numPr>
          <w:ilvl w:val="0"/>
          <w:numId w:val="41"/>
        </w:numPr>
        <w:ind w:left="270"/>
        <w:jc w:val="both"/>
        <w:rPr>
          <w:color w:val="222222"/>
          <w:sz w:val="22"/>
          <w:szCs w:val="22"/>
        </w:rPr>
      </w:pPr>
      <w:r w:rsidRPr="0052640C">
        <w:rPr>
          <w:color w:val="222222"/>
          <w:sz w:val="22"/>
          <w:szCs w:val="22"/>
        </w:rPr>
        <w:t>по отнесению недостач имущества, а также имущества, пришедшего в негодность, за счет виновных лиц либо по их списанию;</w:t>
      </w:r>
    </w:p>
    <w:p w:rsidR="004B7034" w:rsidRPr="0052640C" w:rsidRDefault="004B7034" w:rsidP="0052640C">
      <w:pPr>
        <w:numPr>
          <w:ilvl w:val="0"/>
          <w:numId w:val="41"/>
        </w:numPr>
        <w:ind w:left="270"/>
        <w:jc w:val="both"/>
        <w:rPr>
          <w:color w:val="222222"/>
          <w:sz w:val="22"/>
          <w:szCs w:val="22"/>
        </w:rPr>
      </w:pPr>
      <w:r w:rsidRPr="0052640C">
        <w:rPr>
          <w:color w:val="222222"/>
          <w:sz w:val="22"/>
          <w:szCs w:val="22"/>
        </w:rPr>
        <w:t>по оприходованию излишков;</w:t>
      </w:r>
    </w:p>
    <w:p w:rsidR="004B7034" w:rsidRPr="0052640C" w:rsidRDefault="004B7034" w:rsidP="0052640C">
      <w:pPr>
        <w:numPr>
          <w:ilvl w:val="0"/>
          <w:numId w:val="41"/>
        </w:numPr>
        <w:ind w:left="270"/>
        <w:jc w:val="both"/>
        <w:rPr>
          <w:color w:val="222222"/>
          <w:sz w:val="22"/>
          <w:szCs w:val="22"/>
        </w:rPr>
      </w:pPr>
      <w:r w:rsidRPr="0052640C">
        <w:rPr>
          <w:color w:val="222222"/>
          <w:sz w:val="22"/>
          <w:szCs w:val="22"/>
        </w:rPr>
        <w:t>по списанию нереальной к взысканию дебиторской и невостребованной кредиторской задолженности;</w:t>
      </w:r>
    </w:p>
    <w:p w:rsidR="004B7034" w:rsidRPr="0052640C" w:rsidRDefault="004B7034" w:rsidP="0052640C">
      <w:pPr>
        <w:numPr>
          <w:ilvl w:val="0"/>
          <w:numId w:val="41"/>
        </w:numPr>
        <w:ind w:left="270"/>
        <w:jc w:val="both"/>
        <w:rPr>
          <w:color w:val="222222"/>
          <w:sz w:val="22"/>
          <w:szCs w:val="22"/>
        </w:rPr>
      </w:pPr>
      <w:r w:rsidRPr="0052640C">
        <w:rPr>
          <w:color w:val="222222"/>
          <w:sz w:val="22"/>
          <w:szCs w:val="22"/>
        </w:rPr>
        <w:t>по оптимизации приема, хранения и отпуска материальных ценностей;</w:t>
      </w:r>
    </w:p>
    <w:p w:rsidR="004B7034" w:rsidRPr="0052640C" w:rsidRDefault="004B7034" w:rsidP="0052640C">
      <w:pPr>
        <w:numPr>
          <w:ilvl w:val="0"/>
          <w:numId w:val="41"/>
        </w:numPr>
        <w:ind w:left="270"/>
        <w:jc w:val="both"/>
        <w:rPr>
          <w:color w:val="222222"/>
          <w:sz w:val="22"/>
          <w:szCs w:val="22"/>
        </w:rPr>
      </w:pPr>
      <w:r w:rsidRPr="0052640C">
        <w:rPr>
          <w:color w:val="222222"/>
          <w:sz w:val="22"/>
          <w:szCs w:val="22"/>
        </w:rPr>
        <w:t>другие предложения.</w:t>
      </w:r>
    </w:p>
    <w:p w:rsidR="004B7034" w:rsidRDefault="004B7034" w:rsidP="004B7034">
      <w:pPr>
        <w:pStyle w:val="3"/>
        <w:spacing w:before="600" w:after="240" w:line="504" w:lineRule="atLeast"/>
        <w:rPr>
          <w:rFonts w:ascii="Arial" w:hAnsi="Arial" w:cs="Arial"/>
          <w:color w:val="222222"/>
          <w:sz w:val="36"/>
          <w:szCs w:val="36"/>
        </w:rPr>
      </w:pPr>
      <w:r>
        <w:rPr>
          <w:rFonts w:ascii="Arial" w:hAnsi="Arial" w:cs="Arial"/>
          <w:color w:val="222222"/>
          <w:sz w:val="36"/>
          <w:szCs w:val="36"/>
        </w:rPr>
        <w:t>7. Права Комиссии</w:t>
      </w:r>
    </w:p>
    <w:p w:rsidR="004B7034" w:rsidRPr="0052640C" w:rsidRDefault="004B7034" w:rsidP="0052640C">
      <w:pPr>
        <w:pStyle w:val="af4"/>
        <w:spacing w:before="0" w:after="150"/>
        <w:jc w:val="both"/>
        <w:rPr>
          <w:color w:val="222222"/>
          <w:sz w:val="22"/>
          <w:szCs w:val="22"/>
        </w:rPr>
      </w:pPr>
      <w:r w:rsidRPr="0052640C">
        <w:rPr>
          <w:color w:val="222222"/>
          <w:sz w:val="22"/>
          <w:szCs w:val="22"/>
        </w:rPr>
        <w:t>7.1. Комиссия имеет право:</w:t>
      </w:r>
    </w:p>
    <w:p w:rsidR="004B7034" w:rsidRPr="0052640C" w:rsidRDefault="004B7034" w:rsidP="0052640C">
      <w:pPr>
        <w:numPr>
          <w:ilvl w:val="0"/>
          <w:numId w:val="42"/>
        </w:numPr>
        <w:ind w:left="270"/>
        <w:jc w:val="both"/>
        <w:rPr>
          <w:color w:val="222222"/>
          <w:sz w:val="22"/>
          <w:szCs w:val="22"/>
        </w:rPr>
      </w:pPr>
      <w:r w:rsidRPr="0052640C">
        <w:rPr>
          <w:color w:val="222222"/>
          <w:sz w:val="22"/>
          <w:szCs w:val="22"/>
        </w:rPr>
        <w:t>получать от структурных подразделений  документы, необходимые для выполнения Комиссией своих задач;</w:t>
      </w:r>
    </w:p>
    <w:p w:rsidR="004B7034" w:rsidRPr="0052640C" w:rsidRDefault="004B7034" w:rsidP="0052640C">
      <w:pPr>
        <w:numPr>
          <w:ilvl w:val="0"/>
          <w:numId w:val="42"/>
        </w:numPr>
        <w:ind w:left="270"/>
        <w:jc w:val="both"/>
        <w:rPr>
          <w:color w:val="222222"/>
          <w:sz w:val="22"/>
          <w:szCs w:val="22"/>
        </w:rPr>
      </w:pPr>
      <w:r w:rsidRPr="0052640C">
        <w:rPr>
          <w:color w:val="222222"/>
          <w:sz w:val="22"/>
          <w:szCs w:val="22"/>
        </w:rPr>
        <w:t>требовать создания условий, обеспечивающих полную и точную проверку</w:t>
      </w:r>
      <w:r w:rsidR="0052640C" w:rsidRPr="0052640C">
        <w:rPr>
          <w:color w:val="222222"/>
          <w:sz w:val="22"/>
          <w:szCs w:val="22"/>
        </w:rPr>
        <w:t xml:space="preserve"> </w:t>
      </w:r>
      <w:r w:rsidRPr="0052640C">
        <w:rPr>
          <w:color w:val="222222"/>
          <w:sz w:val="22"/>
          <w:szCs w:val="22"/>
        </w:rPr>
        <w:t>фактического наличия имущества;</w:t>
      </w:r>
    </w:p>
    <w:p w:rsidR="004B7034" w:rsidRPr="0052640C" w:rsidRDefault="004B7034" w:rsidP="0052640C">
      <w:pPr>
        <w:numPr>
          <w:ilvl w:val="0"/>
          <w:numId w:val="42"/>
        </w:numPr>
        <w:ind w:left="270"/>
        <w:jc w:val="both"/>
        <w:rPr>
          <w:color w:val="222222"/>
          <w:sz w:val="22"/>
          <w:szCs w:val="22"/>
        </w:rPr>
      </w:pPr>
      <w:r w:rsidRPr="0052640C">
        <w:rPr>
          <w:color w:val="222222"/>
          <w:sz w:val="22"/>
          <w:szCs w:val="22"/>
        </w:rPr>
        <w:t>опечатать складские и другие служебные помещения при уходе членов Комиссии, если инвентаризация проводится в течение нескольких дней.</w:t>
      </w:r>
    </w:p>
    <w:p w:rsidR="004B7034" w:rsidRDefault="004B7034" w:rsidP="004B7034">
      <w:pPr>
        <w:pStyle w:val="3"/>
        <w:spacing w:before="600" w:after="240" w:line="504" w:lineRule="atLeast"/>
        <w:rPr>
          <w:rFonts w:ascii="Arial" w:hAnsi="Arial" w:cs="Arial"/>
          <w:color w:val="222222"/>
          <w:sz w:val="36"/>
          <w:szCs w:val="36"/>
        </w:rPr>
      </w:pPr>
      <w:r>
        <w:rPr>
          <w:rFonts w:ascii="Arial" w:hAnsi="Arial" w:cs="Arial"/>
          <w:color w:val="222222"/>
          <w:sz w:val="36"/>
          <w:szCs w:val="36"/>
        </w:rPr>
        <w:t>8. Ответственность Комиссии </w:t>
      </w:r>
    </w:p>
    <w:p w:rsidR="004B7034" w:rsidRPr="0052640C" w:rsidRDefault="004B7034" w:rsidP="004B7034">
      <w:pPr>
        <w:pStyle w:val="af4"/>
        <w:spacing w:before="0" w:after="150"/>
        <w:rPr>
          <w:color w:val="222222"/>
          <w:sz w:val="22"/>
          <w:szCs w:val="22"/>
        </w:rPr>
      </w:pPr>
      <w:r w:rsidRPr="0052640C">
        <w:rPr>
          <w:color w:val="222222"/>
          <w:sz w:val="22"/>
          <w:szCs w:val="22"/>
        </w:rPr>
        <w:t>8.1. Комиссия несет ответственность:</w:t>
      </w:r>
    </w:p>
    <w:p w:rsidR="004B7034" w:rsidRPr="0052640C" w:rsidRDefault="004B7034" w:rsidP="004B7034">
      <w:pPr>
        <w:numPr>
          <w:ilvl w:val="0"/>
          <w:numId w:val="43"/>
        </w:numPr>
        <w:ind w:left="270"/>
        <w:rPr>
          <w:color w:val="222222"/>
          <w:sz w:val="22"/>
          <w:szCs w:val="22"/>
        </w:rPr>
      </w:pPr>
      <w:r w:rsidRPr="0052640C">
        <w:rPr>
          <w:color w:val="222222"/>
          <w:sz w:val="22"/>
          <w:szCs w:val="22"/>
        </w:rPr>
        <w:t>за полноту и точность внесения в инвентаризационные описи (сличительные</w:t>
      </w:r>
      <w:r w:rsidR="0052640C" w:rsidRPr="0052640C">
        <w:rPr>
          <w:color w:val="222222"/>
          <w:sz w:val="22"/>
          <w:szCs w:val="22"/>
        </w:rPr>
        <w:t xml:space="preserve"> </w:t>
      </w:r>
      <w:r w:rsidRPr="0052640C">
        <w:rPr>
          <w:color w:val="222222"/>
          <w:sz w:val="22"/>
          <w:szCs w:val="22"/>
        </w:rPr>
        <w:t>ведомости) данных о фактическом наличии (об остатках) объектов инвентаризации;</w:t>
      </w:r>
    </w:p>
    <w:p w:rsidR="004B7034" w:rsidRPr="0052640C" w:rsidRDefault="004B7034" w:rsidP="004B7034">
      <w:pPr>
        <w:numPr>
          <w:ilvl w:val="0"/>
          <w:numId w:val="43"/>
        </w:numPr>
        <w:ind w:left="270"/>
        <w:rPr>
          <w:color w:val="222222"/>
          <w:sz w:val="22"/>
          <w:szCs w:val="22"/>
        </w:rPr>
      </w:pPr>
      <w:r w:rsidRPr="0052640C">
        <w:rPr>
          <w:color w:val="222222"/>
          <w:sz w:val="22"/>
          <w:szCs w:val="22"/>
        </w:rPr>
        <w:t>за правильность указания в инвентаризационных описях (сличительных ведомостях) признаков нефинансовых и финансовых активов (наименование, тип, марка и другие признаки);</w:t>
      </w:r>
    </w:p>
    <w:p w:rsidR="004B7034" w:rsidRPr="0052640C" w:rsidRDefault="004B7034" w:rsidP="004B7034">
      <w:pPr>
        <w:numPr>
          <w:ilvl w:val="0"/>
          <w:numId w:val="43"/>
        </w:numPr>
        <w:ind w:left="270"/>
        <w:rPr>
          <w:color w:val="222222"/>
          <w:sz w:val="22"/>
          <w:szCs w:val="22"/>
        </w:rPr>
      </w:pPr>
      <w:r w:rsidRPr="0052640C">
        <w:rPr>
          <w:color w:val="222222"/>
          <w:sz w:val="22"/>
          <w:szCs w:val="22"/>
        </w:rPr>
        <w:t>за сокрытие выявленных нарушений;</w:t>
      </w:r>
    </w:p>
    <w:p w:rsidR="004B7034" w:rsidRPr="0052640C" w:rsidRDefault="004B7034" w:rsidP="004B7034">
      <w:pPr>
        <w:numPr>
          <w:ilvl w:val="0"/>
          <w:numId w:val="43"/>
        </w:numPr>
        <w:ind w:left="270"/>
        <w:rPr>
          <w:color w:val="222222"/>
          <w:sz w:val="22"/>
          <w:szCs w:val="22"/>
        </w:rPr>
      </w:pPr>
      <w:r w:rsidRPr="0052640C">
        <w:rPr>
          <w:color w:val="222222"/>
          <w:sz w:val="22"/>
          <w:szCs w:val="22"/>
        </w:rPr>
        <w:t>за правильность и своевременность оформления результатов инвентаризации. </w:t>
      </w:r>
    </w:p>
    <w:p w:rsidR="004B7034" w:rsidRDefault="004B7034" w:rsidP="004B7034">
      <w:pPr>
        <w:pStyle w:val="3"/>
        <w:spacing w:before="600" w:after="240" w:line="504" w:lineRule="atLeast"/>
        <w:rPr>
          <w:rFonts w:ascii="Arial" w:hAnsi="Arial" w:cs="Arial"/>
          <w:color w:val="222222"/>
          <w:sz w:val="36"/>
          <w:szCs w:val="36"/>
        </w:rPr>
      </w:pPr>
      <w:r>
        <w:rPr>
          <w:rFonts w:ascii="Arial" w:hAnsi="Arial" w:cs="Arial"/>
          <w:color w:val="222222"/>
          <w:sz w:val="36"/>
          <w:szCs w:val="36"/>
        </w:rPr>
        <w:t>9. Заключительные положения</w:t>
      </w:r>
    </w:p>
    <w:p w:rsidR="004B7034" w:rsidRDefault="004B7034" w:rsidP="004B7034">
      <w:pPr>
        <w:pStyle w:val="af4"/>
        <w:spacing w:before="0" w:after="150"/>
        <w:rPr>
          <w:rFonts w:ascii="Arial" w:hAnsi="Arial" w:cs="Arial"/>
          <w:color w:val="222222"/>
          <w:sz w:val="21"/>
          <w:szCs w:val="21"/>
        </w:rPr>
      </w:pPr>
      <w:r>
        <w:rPr>
          <w:rFonts w:ascii="Arial" w:hAnsi="Arial" w:cs="Arial"/>
          <w:color w:val="222222"/>
          <w:sz w:val="21"/>
          <w:szCs w:val="21"/>
        </w:rPr>
        <w:t xml:space="preserve">9.1. Все изменения и дополнения к настоящему положению утверждаются руководителем </w:t>
      </w:r>
      <w:r w:rsidR="0052640C">
        <w:rPr>
          <w:rFonts w:ascii="Arial" w:hAnsi="Arial" w:cs="Arial"/>
          <w:color w:val="222222"/>
          <w:sz w:val="21"/>
          <w:szCs w:val="21"/>
        </w:rPr>
        <w:t>МКУ «Центр бухгалтерского обслуживания»</w:t>
      </w:r>
    </w:p>
    <w:p w:rsidR="004B7034" w:rsidRDefault="004B7034" w:rsidP="004B7034">
      <w:pPr>
        <w:pStyle w:val="af4"/>
        <w:spacing w:before="0" w:after="150"/>
        <w:rPr>
          <w:rFonts w:ascii="Arial" w:hAnsi="Arial" w:cs="Arial"/>
          <w:color w:val="222222"/>
          <w:sz w:val="21"/>
          <w:szCs w:val="21"/>
        </w:rPr>
      </w:pPr>
      <w:r>
        <w:rPr>
          <w:rFonts w:ascii="Arial" w:hAnsi="Arial" w:cs="Arial"/>
          <w:color w:val="222222"/>
          <w:sz w:val="21"/>
          <w:szCs w:val="21"/>
        </w:rPr>
        <w:t>9.2. Если в результате изменения действующего законодательства России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 России.</w:t>
      </w:r>
    </w:p>
    <w:p w:rsidR="004B7034" w:rsidRDefault="004B7034" w:rsidP="004B7034">
      <w:pPr>
        <w:pStyle w:val="af4"/>
        <w:spacing w:before="0" w:after="150"/>
        <w:rPr>
          <w:rFonts w:ascii="Arial" w:hAnsi="Arial" w:cs="Arial"/>
          <w:color w:val="222222"/>
          <w:sz w:val="21"/>
          <w:szCs w:val="21"/>
        </w:rPr>
      </w:pPr>
      <w:r>
        <w:rPr>
          <w:rFonts w:ascii="Arial" w:hAnsi="Arial" w:cs="Arial"/>
          <w:color w:val="222222"/>
          <w:sz w:val="21"/>
          <w:szCs w:val="21"/>
        </w:rPr>
        <w:t xml:space="preserve">9.3. Хранение документов по результатам инвентаризации осуществляется </w:t>
      </w:r>
      <w:r w:rsidR="00305278">
        <w:rPr>
          <w:rFonts w:ascii="Arial" w:hAnsi="Arial" w:cs="Arial"/>
          <w:color w:val="222222"/>
          <w:sz w:val="21"/>
          <w:szCs w:val="21"/>
        </w:rPr>
        <w:t>субъектом учета</w:t>
      </w:r>
      <w:r>
        <w:rPr>
          <w:rFonts w:ascii="Arial" w:hAnsi="Arial" w:cs="Arial"/>
          <w:color w:val="222222"/>
          <w:sz w:val="21"/>
          <w:szCs w:val="21"/>
        </w:rPr>
        <w:t>.</w:t>
      </w:r>
    </w:p>
    <w:p w:rsidR="004B7034" w:rsidRPr="00054FBA" w:rsidRDefault="004B7034" w:rsidP="000852F4">
      <w:pPr>
        <w:autoSpaceDE w:val="0"/>
        <w:autoSpaceDN w:val="0"/>
        <w:adjustRightInd w:val="0"/>
        <w:jc w:val="center"/>
        <w:rPr>
          <w:sz w:val="20"/>
          <w:szCs w:val="20"/>
        </w:rPr>
      </w:pPr>
    </w:p>
    <w:p w:rsidR="000852F4" w:rsidRDefault="000852F4" w:rsidP="000852F4">
      <w:pPr>
        <w:autoSpaceDE w:val="0"/>
        <w:autoSpaceDN w:val="0"/>
        <w:adjustRightInd w:val="0"/>
        <w:jc w:val="both"/>
        <w:rPr>
          <w:sz w:val="20"/>
          <w:szCs w:val="20"/>
        </w:rPr>
      </w:pPr>
    </w:p>
    <w:p w:rsidR="00305278" w:rsidRDefault="00305278" w:rsidP="000852F4">
      <w:pPr>
        <w:autoSpaceDE w:val="0"/>
        <w:autoSpaceDN w:val="0"/>
        <w:adjustRightInd w:val="0"/>
        <w:jc w:val="both"/>
        <w:rPr>
          <w:sz w:val="20"/>
          <w:szCs w:val="20"/>
        </w:rPr>
      </w:pPr>
    </w:p>
    <w:p w:rsidR="00305278" w:rsidRDefault="00305278" w:rsidP="000852F4">
      <w:pPr>
        <w:autoSpaceDE w:val="0"/>
        <w:autoSpaceDN w:val="0"/>
        <w:adjustRightInd w:val="0"/>
        <w:jc w:val="both"/>
        <w:rPr>
          <w:sz w:val="20"/>
          <w:szCs w:val="20"/>
        </w:rPr>
      </w:pPr>
    </w:p>
    <w:p w:rsidR="00305278" w:rsidRDefault="00305278" w:rsidP="000852F4">
      <w:pPr>
        <w:autoSpaceDE w:val="0"/>
        <w:autoSpaceDN w:val="0"/>
        <w:adjustRightInd w:val="0"/>
        <w:jc w:val="both"/>
        <w:rPr>
          <w:sz w:val="20"/>
          <w:szCs w:val="20"/>
        </w:rPr>
      </w:pPr>
    </w:p>
    <w:p w:rsidR="00305278" w:rsidRDefault="00305278" w:rsidP="000852F4">
      <w:pPr>
        <w:autoSpaceDE w:val="0"/>
        <w:autoSpaceDN w:val="0"/>
        <w:adjustRightInd w:val="0"/>
        <w:jc w:val="both"/>
        <w:rPr>
          <w:sz w:val="20"/>
          <w:szCs w:val="20"/>
        </w:rPr>
      </w:pPr>
    </w:p>
    <w:p w:rsidR="00305278" w:rsidRDefault="00305278" w:rsidP="000852F4">
      <w:pPr>
        <w:autoSpaceDE w:val="0"/>
        <w:autoSpaceDN w:val="0"/>
        <w:adjustRightInd w:val="0"/>
        <w:jc w:val="both"/>
        <w:rPr>
          <w:sz w:val="20"/>
          <w:szCs w:val="20"/>
        </w:rPr>
      </w:pPr>
    </w:p>
    <w:p w:rsidR="00305278" w:rsidRPr="00054FBA" w:rsidRDefault="00305278" w:rsidP="000852F4">
      <w:pPr>
        <w:autoSpaceDE w:val="0"/>
        <w:autoSpaceDN w:val="0"/>
        <w:adjustRightInd w:val="0"/>
        <w:jc w:val="both"/>
        <w:rPr>
          <w:sz w:val="20"/>
          <w:szCs w:val="20"/>
        </w:rPr>
      </w:pPr>
    </w:p>
    <w:p w:rsidR="000852F4" w:rsidRDefault="000852F4" w:rsidP="000852F4">
      <w:pPr>
        <w:autoSpaceDE w:val="0"/>
        <w:autoSpaceDN w:val="0"/>
        <w:adjustRightInd w:val="0"/>
        <w:jc w:val="both"/>
        <w:rPr>
          <w:sz w:val="18"/>
          <w:szCs w:val="18"/>
        </w:rPr>
      </w:pPr>
    </w:p>
    <w:p w:rsidR="000852F4"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right"/>
        <w:outlineLvl w:val="1"/>
        <w:rPr>
          <w:sz w:val="18"/>
          <w:szCs w:val="18"/>
        </w:rPr>
      </w:pPr>
      <w:r w:rsidRPr="00E34531">
        <w:rPr>
          <w:sz w:val="18"/>
          <w:szCs w:val="18"/>
        </w:rPr>
        <w:t>Приложение № 10</w:t>
      </w:r>
    </w:p>
    <w:p w:rsidR="000852F4" w:rsidRPr="00E34531" w:rsidRDefault="000852F4" w:rsidP="000852F4">
      <w:pPr>
        <w:autoSpaceDE w:val="0"/>
        <w:autoSpaceDN w:val="0"/>
        <w:adjustRightInd w:val="0"/>
        <w:jc w:val="right"/>
        <w:rPr>
          <w:sz w:val="18"/>
          <w:szCs w:val="18"/>
        </w:rPr>
      </w:pPr>
      <w:r w:rsidRPr="00E34531">
        <w:rPr>
          <w:sz w:val="18"/>
          <w:szCs w:val="18"/>
        </w:rPr>
        <w:t>к Учетной политике</w:t>
      </w:r>
    </w:p>
    <w:p w:rsidR="000852F4" w:rsidRPr="00E34531" w:rsidRDefault="000852F4" w:rsidP="000852F4">
      <w:pPr>
        <w:autoSpaceDE w:val="0"/>
        <w:autoSpaceDN w:val="0"/>
        <w:adjustRightInd w:val="0"/>
        <w:jc w:val="center"/>
        <w:rPr>
          <w:sz w:val="18"/>
          <w:szCs w:val="18"/>
        </w:rPr>
      </w:pPr>
      <w:r w:rsidRPr="00E34531">
        <w:rPr>
          <w:b/>
          <w:bCs/>
          <w:sz w:val="18"/>
          <w:szCs w:val="18"/>
        </w:rPr>
        <w:t>Положение о внутреннем финансовом контроле</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center"/>
        <w:outlineLvl w:val="2"/>
        <w:rPr>
          <w:sz w:val="18"/>
          <w:szCs w:val="18"/>
        </w:rPr>
      </w:pPr>
      <w:r w:rsidRPr="00E34531">
        <w:rPr>
          <w:b/>
          <w:bCs/>
          <w:sz w:val="18"/>
          <w:szCs w:val="18"/>
        </w:rPr>
        <w:t>1. Общие положения</w:t>
      </w:r>
    </w:p>
    <w:p w:rsidR="000852F4" w:rsidRPr="00E34531" w:rsidRDefault="000852F4" w:rsidP="000852F4">
      <w:pPr>
        <w:autoSpaceDE w:val="0"/>
        <w:autoSpaceDN w:val="0"/>
        <w:adjustRightInd w:val="0"/>
        <w:jc w:val="both"/>
        <w:rPr>
          <w:sz w:val="18"/>
          <w:szCs w:val="18"/>
        </w:rPr>
      </w:pPr>
    </w:p>
    <w:p w:rsidR="00A136FE" w:rsidRPr="00A136FE" w:rsidRDefault="00A136FE" w:rsidP="00A136FE">
      <w:pPr>
        <w:autoSpaceDE w:val="0"/>
        <w:autoSpaceDN w:val="0"/>
        <w:adjustRightInd w:val="0"/>
        <w:jc w:val="both"/>
        <w:rPr>
          <w:sz w:val="20"/>
          <w:szCs w:val="20"/>
        </w:rPr>
      </w:pPr>
      <w:r w:rsidRPr="00A136FE">
        <w:rPr>
          <w:sz w:val="20"/>
          <w:szCs w:val="20"/>
        </w:rPr>
        <w:t>1.1. Настоящее Положение определяет:</w:t>
      </w:r>
    </w:p>
    <w:p w:rsidR="00A136FE" w:rsidRPr="00A136FE" w:rsidRDefault="00A136FE" w:rsidP="00A136FE">
      <w:pPr>
        <w:autoSpaceDE w:val="0"/>
        <w:autoSpaceDN w:val="0"/>
        <w:adjustRightInd w:val="0"/>
        <w:jc w:val="both"/>
        <w:rPr>
          <w:sz w:val="20"/>
          <w:szCs w:val="20"/>
        </w:rPr>
      </w:pPr>
      <w:r w:rsidRPr="00A136FE">
        <w:rPr>
          <w:sz w:val="20"/>
          <w:szCs w:val="20"/>
        </w:rPr>
        <w:t>- цели, задачи и объекты внутреннего финансового контроля учреждения;</w:t>
      </w:r>
    </w:p>
    <w:p w:rsidR="00A136FE" w:rsidRPr="00A136FE" w:rsidRDefault="00A136FE" w:rsidP="00A136FE">
      <w:pPr>
        <w:autoSpaceDE w:val="0"/>
        <w:autoSpaceDN w:val="0"/>
        <w:adjustRightInd w:val="0"/>
        <w:jc w:val="both"/>
        <w:rPr>
          <w:sz w:val="20"/>
          <w:szCs w:val="20"/>
        </w:rPr>
      </w:pPr>
      <w:r w:rsidRPr="00A136FE">
        <w:rPr>
          <w:sz w:val="20"/>
          <w:szCs w:val="20"/>
        </w:rPr>
        <w:t>- организацию внутреннего финансового контроля в учреждении;</w:t>
      </w:r>
    </w:p>
    <w:p w:rsidR="00A136FE" w:rsidRPr="00A136FE" w:rsidRDefault="00A136FE" w:rsidP="00A136FE">
      <w:pPr>
        <w:autoSpaceDE w:val="0"/>
        <w:autoSpaceDN w:val="0"/>
        <w:adjustRightInd w:val="0"/>
        <w:jc w:val="both"/>
        <w:rPr>
          <w:sz w:val="20"/>
          <w:szCs w:val="20"/>
        </w:rPr>
      </w:pPr>
      <w:r w:rsidRPr="00A136FE">
        <w:rPr>
          <w:sz w:val="20"/>
          <w:szCs w:val="20"/>
        </w:rPr>
        <w:t>- права и обязанности внутрипроверочной комиссии при проведении контрольных мероприятий;</w:t>
      </w:r>
    </w:p>
    <w:p w:rsidR="00A136FE" w:rsidRPr="00A136FE" w:rsidRDefault="00A136FE" w:rsidP="00A136FE">
      <w:pPr>
        <w:autoSpaceDE w:val="0"/>
        <w:autoSpaceDN w:val="0"/>
        <w:adjustRightInd w:val="0"/>
        <w:jc w:val="both"/>
        <w:rPr>
          <w:sz w:val="20"/>
          <w:szCs w:val="20"/>
        </w:rPr>
      </w:pPr>
      <w:r w:rsidRPr="00A136FE">
        <w:rPr>
          <w:sz w:val="20"/>
          <w:szCs w:val="20"/>
        </w:rPr>
        <w:t>- порядок оформления результатов проверки финансово-хозяйственной деятельности (далее - ФХД) учреждения.</w:t>
      </w:r>
    </w:p>
    <w:p w:rsidR="00A136FE" w:rsidRPr="00A136FE" w:rsidRDefault="00A136FE" w:rsidP="00A136FE">
      <w:pPr>
        <w:autoSpaceDE w:val="0"/>
        <w:autoSpaceDN w:val="0"/>
        <w:adjustRightInd w:val="0"/>
        <w:jc w:val="both"/>
        <w:rPr>
          <w:sz w:val="20"/>
          <w:szCs w:val="20"/>
        </w:rPr>
      </w:pPr>
      <w:r w:rsidRPr="00A136FE">
        <w:rPr>
          <w:sz w:val="20"/>
          <w:szCs w:val="20"/>
        </w:rPr>
        <w:t>1.2. Целью внутреннего финансового контроля является обеспечение соблюдения законодательства РФ, нормативных правовых актов и иных актов, регулирующих ФХД учреждения.</w:t>
      </w:r>
    </w:p>
    <w:p w:rsidR="00A136FE" w:rsidRPr="00A136FE" w:rsidRDefault="00A136FE" w:rsidP="00A136FE">
      <w:pPr>
        <w:autoSpaceDE w:val="0"/>
        <w:autoSpaceDN w:val="0"/>
        <w:adjustRightInd w:val="0"/>
        <w:jc w:val="both"/>
        <w:rPr>
          <w:sz w:val="20"/>
          <w:szCs w:val="20"/>
        </w:rPr>
      </w:pPr>
      <w:r w:rsidRPr="00A136FE">
        <w:rPr>
          <w:sz w:val="20"/>
          <w:szCs w:val="20"/>
        </w:rPr>
        <w:t>1.3. Задачи внутреннего финансового контроля:</w:t>
      </w:r>
    </w:p>
    <w:p w:rsidR="00A136FE" w:rsidRPr="00A136FE" w:rsidRDefault="00A136FE" w:rsidP="00A136FE">
      <w:pPr>
        <w:autoSpaceDE w:val="0"/>
        <w:autoSpaceDN w:val="0"/>
        <w:adjustRightInd w:val="0"/>
        <w:jc w:val="both"/>
        <w:rPr>
          <w:sz w:val="20"/>
          <w:szCs w:val="20"/>
        </w:rPr>
      </w:pPr>
      <w:r w:rsidRPr="00A136FE">
        <w:rPr>
          <w:sz w:val="20"/>
          <w:szCs w:val="20"/>
        </w:rPr>
        <w:t>- установление соответствия проводимых финансово-хозяйственных операций требованиям НПА и учетной политики учреждения;</w:t>
      </w:r>
    </w:p>
    <w:p w:rsidR="00A136FE" w:rsidRPr="00A136FE" w:rsidRDefault="00A136FE" w:rsidP="00A136FE">
      <w:pPr>
        <w:autoSpaceDE w:val="0"/>
        <w:autoSpaceDN w:val="0"/>
        <w:adjustRightInd w:val="0"/>
        <w:jc w:val="both"/>
        <w:rPr>
          <w:sz w:val="20"/>
          <w:szCs w:val="20"/>
        </w:rPr>
      </w:pPr>
      <w:r w:rsidRPr="00A136FE">
        <w:rPr>
          <w:sz w:val="20"/>
          <w:szCs w:val="20"/>
        </w:rPr>
        <w:t>- установление полноты и достоверности отражения совершенных финансово-хозяйственных операций в учете и отчетности учреждения;</w:t>
      </w:r>
    </w:p>
    <w:p w:rsidR="00A136FE" w:rsidRPr="00A136FE" w:rsidRDefault="00A136FE" w:rsidP="00A136FE">
      <w:pPr>
        <w:autoSpaceDE w:val="0"/>
        <w:autoSpaceDN w:val="0"/>
        <w:adjustRightInd w:val="0"/>
        <w:jc w:val="both"/>
        <w:rPr>
          <w:sz w:val="20"/>
          <w:szCs w:val="20"/>
        </w:rPr>
      </w:pPr>
      <w:r w:rsidRPr="00A136FE">
        <w:rPr>
          <w:sz w:val="20"/>
          <w:szCs w:val="20"/>
        </w:rPr>
        <w:t>- предупреждение и пресечение финансовых нарушений в процессе ФХД учреждения.</w:t>
      </w:r>
    </w:p>
    <w:p w:rsidR="00A136FE" w:rsidRPr="00A136FE" w:rsidRDefault="00A136FE" w:rsidP="00A136FE">
      <w:pPr>
        <w:autoSpaceDE w:val="0"/>
        <w:autoSpaceDN w:val="0"/>
        <w:adjustRightInd w:val="0"/>
        <w:jc w:val="both"/>
        <w:rPr>
          <w:sz w:val="20"/>
          <w:szCs w:val="20"/>
        </w:rPr>
      </w:pPr>
      <w:r w:rsidRPr="00A136FE">
        <w:rPr>
          <w:sz w:val="20"/>
          <w:szCs w:val="20"/>
        </w:rPr>
        <w:t>1.4. Объекты внутреннего финансового контроля:</w:t>
      </w:r>
    </w:p>
    <w:p w:rsidR="00A136FE" w:rsidRPr="00A136FE" w:rsidRDefault="00A136FE" w:rsidP="00A136FE">
      <w:pPr>
        <w:autoSpaceDE w:val="0"/>
        <w:autoSpaceDN w:val="0"/>
        <w:adjustRightInd w:val="0"/>
        <w:jc w:val="both"/>
        <w:rPr>
          <w:sz w:val="20"/>
          <w:szCs w:val="20"/>
        </w:rPr>
      </w:pPr>
      <w:r w:rsidRPr="00A136FE">
        <w:rPr>
          <w:sz w:val="20"/>
          <w:szCs w:val="20"/>
        </w:rPr>
        <w:t>- первичные  документы и их соответствие фактам хозяйственной жизни, достоверность данных , содержащиеся в указанных документах, а также за действующим законодательством в части порядка оформления документов , формируемых для отражения фактов хозяйственной жизни, соответствие  НПА и (или) правовых актов главного администратора.</w:t>
      </w:r>
    </w:p>
    <w:p w:rsidR="00A136FE" w:rsidRPr="00A136FE" w:rsidRDefault="00A136FE" w:rsidP="00A136FE">
      <w:pPr>
        <w:autoSpaceDE w:val="0"/>
        <w:autoSpaceDN w:val="0"/>
        <w:adjustRightInd w:val="0"/>
        <w:jc w:val="both"/>
        <w:rPr>
          <w:sz w:val="20"/>
          <w:szCs w:val="20"/>
        </w:rPr>
      </w:pPr>
      <w:r w:rsidRPr="00A136FE">
        <w:rPr>
          <w:sz w:val="20"/>
          <w:szCs w:val="20"/>
        </w:rPr>
        <w:t>- плановые документы (бюджетная смета, иные плановые документы учреждения);</w:t>
      </w:r>
    </w:p>
    <w:p w:rsidR="00A136FE" w:rsidRPr="00A136FE" w:rsidRDefault="00A136FE" w:rsidP="00A136FE">
      <w:pPr>
        <w:autoSpaceDE w:val="0"/>
        <w:autoSpaceDN w:val="0"/>
        <w:adjustRightInd w:val="0"/>
        <w:jc w:val="both"/>
        <w:rPr>
          <w:sz w:val="20"/>
          <w:szCs w:val="20"/>
        </w:rPr>
      </w:pPr>
      <w:r w:rsidRPr="00A136FE">
        <w:rPr>
          <w:sz w:val="20"/>
          <w:szCs w:val="20"/>
        </w:rPr>
        <w:t>- контракты и договоры на приобретение продукции (работ, услуг), на оказание учреждением платных услуг (работ), договоры аренды имущества;</w:t>
      </w:r>
    </w:p>
    <w:p w:rsidR="00A136FE" w:rsidRPr="00A136FE" w:rsidRDefault="00A136FE" w:rsidP="00A136FE">
      <w:pPr>
        <w:autoSpaceDE w:val="0"/>
        <w:autoSpaceDN w:val="0"/>
        <w:adjustRightInd w:val="0"/>
        <w:jc w:val="both"/>
        <w:rPr>
          <w:sz w:val="20"/>
          <w:szCs w:val="20"/>
        </w:rPr>
      </w:pPr>
      <w:r w:rsidRPr="00A136FE">
        <w:rPr>
          <w:sz w:val="20"/>
          <w:szCs w:val="20"/>
        </w:rPr>
        <w:t>- приказы руководителя учреждения;</w:t>
      </w:r>
    </w:p>
    <w:p w:rsidR="00A136FE" w:rsidRPr="00A136FE" w:rsidRDefault="00A136FE" w:rsidP="00A136FE">
      <w:pPr>
        <w:autoSpaceDE w:val="0"/>
        <w:autoSpaceDN w:val="0"/>
        <w:adjustRightInd w:val="0"/>
        <w:jc w:val="both"/>
        <w:rPr>
          <w:sz w:val="20"/>
          <w:szCs w:val="20"/>
        </w:rPr>
      </w:pPr>
      <w:r w:rsidRPr="00A136FE">
        <w:rPr>
          <w:sz w:val="20"/>
          <w:szCs w:val="20"/>
        </w:rPr>
        <w:t>- первичные учетные документы и регистры учета;</w:t>
      </w:r>
    </w:p>
    <w:p w:rsidR="00A136FE" w:rsidRPr="00A136FE" w:rsidRDefault="00A136FE" w:rsidP="00A136FE">
      <w:pPr>
        <w:autoSpaceDE w:val="0"/>
        <w:autoSpaceDN w:val="0"/>
        <w:adjustRightInd w:val="0"/>
        <w:jc w:val="both"/>
        <w:rPr>
          <w:sz w:val="20"/>
          <w:szCs w:val="20"/>
        </w:rPr>
      </w:pPr>
      <w:r w:rsidRPr="00A136FE">
        <w:rPr>
          <w:sz w:val="20"/>
          <w:szCs w:val="20"/>
        </w:rPr>
        <w:t>- подтверждение правомочности совершения операций (наделения должностных лиц главного администратора бюджетных средств правами по подписанию бюджетной отчетности, а также правами по оформлению фактов хозяйственной жизни.);</w:t>
      </w:r>
    </w:p>
    <w:p w:rsidR="00A136FE" w:rsidRPr="00A136FE" w:rsidRDefault="00A136FE" w:rsidP="00A136FE">
      <w:pPr>
        <w:autoSpaceDE w:val="0"/>
        <w:autoSpaceDN w:val="0"/>
        <w:adjustRightInd w:val="0"/>
        <w:jc w:val="both"/>
        <w:rPr>
          <w:sz w:val="20"/>
          <w:szCs w:val="20"/>
        </w:rPr>
      </w:pPr>
      <w:r w:rsidRPr="00A136FE">
        <w:rPr>
          <w:sz w:val="20"/>
          <w:szCs w:val="20"/>
        </w:rPr>
        <w:t>- сверка данных, направленных в централизованную бухгалтерию в рамках договора о бухгалтерском обслуживании и отраженных в бюджетной отчетности, сформированной централизованной бухгалтерией.</w:t>
      </w:r>
    </w:p>
    <w:p w:rsidR="00A136FE" w:rsidRPr="00A136FE" w:rsidRDefault="00A136FE" w:rsidP="00A136FE">
      <w:pPr>
        <w:autoSpaceDE w:val="0"/>
        <w:autoSpaceDN w:val="0"/>
        <w:adjustRightInd w:val="0"/>
        <w:jc w:val="both"/>
        <w:rPr>
          <w:sz w:val="20"/>
          <w:szCs w:val="20"/>
        </w:rPr>
      </w:pPr>
      <w:r w:rsidRPr="00A136FE">
        <w:rPr>
          <w:sz w:val="20"/>
          <w:szCs w:val="20"/>
        </w:rPr>
        <w:t>-  штатно-трудовая дисциплина;</w:t>
      </w:r>
    </w:p>
    <w:p w:rsidR="00A136FE" w:rsidRPr="00A136FE" w:rsidRDefault="00A136FE" w:rsidP="00A136FE">
      <w:pPr>
        <w:autoSpaceDE w:val="0"/>
        <w:autoSpaceDN w:val="0"/>
        <w:adjustRightInd w:val="0"/>
        <w:jc w:val="both"/>
        <w:rPr>
          <w:sz w:val="20"/>
          <w:szCs w:val="20"/>
        </w:rPr>
      </w:pPr>
      <w:r w:rsidRPr="00A136FE">
        <w:rPr>
          <w:sz w:val="20"/>
          <w:szCs w:val="20"/>
        </w:rPr>
        <w:t>- иные объекты по приказу руководителя учреждения.</w:t>
      </w:r>
    </w:p>
    <w:p w:rsidR="00A136FE" w:rsidRPr="00A136FE" w:rsidRDefault="00A136FE" w:rsidP="00A136FE">
      <w:pPr>
        <w:autoSpaceDE w:val="0"/>
        <w:autoSpaceDN w:val="0"/>
        <w:adjustRightInd w:val="0"/>
        <w:jc w:val="center"/>
        <w:outlineLvl w:val="2"/>
        <w:rPr>
          <w:sz w:val="20"/>
          <w:szCs w:val="20"/>
        </w:rPr>
      </w:pPr>
      <w:r w:rsidRPr="00A136FE">
        <w:rPr>
          <w:b/>
          <w:bCs/>
          <w:sz w:val="20"/>
          <w:szCs w:val="20"/>
        </w:rPr>
        <w:t>2. Организация внутреннего финансового контроля</w:t>
      </w:r>
    </w:p>
    <w:p w:rsidR="000852F4" w:rsidRPr="00A136FE" w:rsidRDefault="00A136FE" w:rsidP="00A136FE">
      <w:pPr>
        <w:autoSpaceDE w:val="0"/>
        <w:autoSpaceDN w:val="0"/>
        <w:adjustRightInd w:val="0"/>
        <w:jc w:val="both"/>
        <w:rPr>
          <w:sz w:val="20"/>
          <w:szCs w:val="20"/>
        </w:rPr>
      </w:pPr>
      <w:r w:rsidRPr="00A136FE">
        <w:rPr>
          <w:sz w:val="20"/>
          <w:szCs w:val="20"/>
        </w:rPr>
        <w:t xml:space="preserve">2.1. Ответственность за организацию внутреннего финансового контроля возлагается на руководителя </w:t>
      </w:r>
      <w:r>
        <w:rPr>
          <w:sz w:val="20"/>
          <w:szCs w:val="20"/>
        </w:rPr>
        <w:t>субъекта учета</w:t>
      </w:r>
      <w:r w:rsidRPr="00A136FE">
        <w:rPr>
          <w:sz w:val="20"/>
          <w:szCs w:val="20"/>
        </w:rPr>
        <w:t>.</w:t>
      </w: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r w:rsidRPr="00E34531">
        <w:rPr>
          <w:sz w:val="18"/>
          <w:szCs w:val="18"/>
        </w:rPr>
        <w:t>Приложение № 11</w:t>
      </w:r>
    </w:p>
    <w:p w:rsidR="000852F4" w:rsidRPr="00E34531" w:rsidRDefault="000852F4" w:rsidP="000852F4">
      <w:pPr>
        <w:autoSpaceDE w:val="0"/>
        <w:autoSpaceDN w:val="0"/>
        <w:adjustRightInd w:val="0"/>
        <w:jc w:val="right"/>
        <w:rPr>
          <w:sz w:val="18"/>
          <w:szCs w:val="18"/>
        </w:rPr>
      </w:pPr>
      <w:r w:rsidRPr="00E34531">
        <w:rPr>
          <w:sz w:val="18"/>
          <w:szCs w:val="18"/>
        </w:rPr>
        <w:t>к Учетной политике</w:t>
      </w:r>
    </w:p>
    <w:p w:rsidR="000852F4" w:rsidRPr="00E34531" w:rsidRDefault="000852F4" w:rsidP="000852F4">
      <w:pPr>
        <w:autoSpaceDE w:val="0"/>
        <w:autoSpaceDN w:val="0"/>
        <w:adjustRightInd w:val="0"/>
        <w:jc w:val="right"/>
        <w:rPr>
          <w:sz w:val="18"/>
          <w:szCs w:val="18"/>
        </w:rPr>
      </w:pP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center"/>
        <w:rPr>
          <w:sz w:val="18"/>
          <w:szCs w:val="18"/>
        </w:rPr>
      </w:pPr>
      <w:bookmarkStart w:id="20" w:name="Par1347"/>
      <w:bookmarkEnd w:id="20"/>
      <w:r w:rsidRPr="00E34531">
        <w:rPr>
          <w:b/>
          <w:bCs/>
          <w:sz w:val="18"/>
          <w:szCs w:val="18"/>
        </w:rPr>
        <w:t>Порядок признания в учете событий после отчетной даты</w:t>
      </w:r>
    </w:p>
    <w:p w:rsidR="000852F4" w:rsidRPr="00E34531" w:rsidRDefault="000852F4" w:rsidP="000852F4">
      <w:pPr>
        <w:autoSpaceDE w:val="0"/>
        <w:autoSpaceDN w:val="0"/>
        <w:adjustRightInd w:val="0"/>
        <w:jc w:val="center"/>
        <w:rPr>
          <w:sz w:val="18"/>
          <w:szCs w:val="18"/>
        </w:rPr>
      </w:pPr>
      <w:r w:rsidRPr="00E34531">
        <w:rPr>
          <w:b/>
          <w:bCs/>
          <w:sz w:val="18"/>
          <w:szCs w:val="18"/>
        </w:rPr>
        <w:t>и порядок раскрытия информации об этих событиях</w:t>
      </w:r>
    </w:p>
    <w:p w:rsidR="000852F4" w:rsidRPr="00E34531" w:rsidRDefault="000852F4" w:rsidP="000852F4">
      <w:pPr>
        <w:autoSpaceDE w:val="0"/>
        <w:autoSpaceDN w:val="0"/>
        <w:adjustRightInd w:val="0"/>
        <w:jc w:val="center"/>
        <w:rPr>
          <w:sz w:val="18"/>
          <w:szCs w:val="18"/>
        </w:rPr>
      </w:pPr>
      <w:r w:rsidRPr="00E34531">
        <w:rPr>
          <w:b/>
          <w:bCs/>
          <w:sz w:val="18"/>
          <w:szCs w:val="18"/>
        </w:rPr>
        <w:t>в бюджетной (финансовой) отчетности</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center"/>
        <w:outlineLvl w:val="2"/>
        <w:rPr>
          <w:sz w:val="18"/>
          <w:szCs w:val="18"/>
        </w:rPr>
      </w:pPr>
      <w:r w:rsidRPr="00E34531">
        <w:rPr>
          <w:b/>
          <w:bCs/>
          <w:sz w:val="18"/>
          <w:szCs w:val="18"/>
        </w:rPr>
        <w:t>1. Общие положения</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r w:rsidRPr="00E34531">
        <w:rPr>
          <w:sz w:val="18"/>
          <w:szCs w:val="18"/>
        </w:rPr>
        <w:t>1.1. В настоящем Порядке установлены правила отражения и признания в бюджетном учете, а также раскрытия в бюджетной (финансовой) отчетности учреждения событий после отчетной даты.</w:t>
      </w:r>
    </w:p>
    <w:p w:rsidR="000852F4" w:rsidRPr="00E34531" w:rsidRDefault="000852F4" w:rsidP="000852F4">
      <w:pPr>
        <w:autoSpaceDE w:val="0"/>
        <w:autoSpaceDN w:val="0"/>
        <w:adjustRightInd w:val="0"/>
        <w:jc w:val="both"/>
        <w:rPr>
          <w:sz w:val="18"/>
          <w:szCs w:val="18"/>
        </w:rPr>
      </w:pPr>
      <w:r w:rsidRPr="00E34531">
        <w:rPr>
          <w:sz w:val="18"/>
          <w:szCs w:val="18"/>
        </w:rPr>
        <w:t xml:space="preserve">1.2. Ответственным за принятие решения об отражении событий после отчетной даты в учете и отчетности учреждения является руководитель </w:t>
      </w:r>
      <w:r w:rsidR="00A136FE">
        <w:rPr>
          <w:sz w:val="18"/>
          <w:szCs w:val="18"/>
        </w:rPr>
        <w:t>субъекта учета</w:t>
      </w:r>
    </w:p>
    <w:p w:rsidR="000852F4" w:rsidRPr="00E34531" w:rsidRDefault="000852F4" w:rsidP="000852F4">
      <w:pPr>
        <w:autoSpaceDE w:val="0"/>
        <w:autoSpaceDN w:val="0"/>
        <w:adjustRightInd w:val="0"/>
        <w:jc w:val="both"/>
        <w:rPr>
          <w:sz w:val="18"/>
          <w:szCs w:val="18"/>
        </w:rPr>
      </w:pPr>
      <w:r w:rsidRPr="00E34531">
        <w:rPr>
          <w:sz w:val="18"/>
          <w:szCs w:val="18"/>
        </w:rPr>
        <w:t>1.3. Первичными учетными документами, отражающими событие после отчетной даты, являются документы, поступившие не позднее чем за два рабочих дня до установленного срока сдачи отчетности.</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center"/>
        <w:outlineLvl w:val="2"/>
        <w:rPr>
          <w:sz w:val="18"/>
          <w:szCs w:val="18"/>
        </w:rPr>
      </w:pPr>
      <w:r w:rsidRPr="00E34531">
        <w:rPr>
          <w:b/>
          <w:bCs/>
          <w:sz w:val="18"/>
          <w:szCs w:val="18"/>
        </w:rPr>
        <w:t>2. Понятие события после отчетной даты</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r w:rsidRPr="00E34531">
        <w:rPr>
          <w:sz w:val="18"/>
          <w:szCs w:val="18"/>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бюджетной (финансовой) отчетности.</w:t>
      </w:r>
    </w:p>
    <w:p w:rsidR="000852F4" w:rsidRPr="00E34531" w:rsidRDefault="000852F4" w:rsidP="000852F4">
      <w:pPr>
        <w:autoSpaceDE w:val="0"/>
        <w:autoSpaceDN w:val="0"/>
        <w:adjustRightInd w:val="0"/>
        <w:jc w:val="both"/>
        <w:rPr>
          <w:sz w:val="18"/>
          <w:szCs w:val="18"/>
        </w:rPr>
      </w:pPr>
      <w:r w:rsidRPr="00E34531">
        <w:rPr>
          <w:sz w:val="18"/>
          <w:szCs w:val="18"/>
        </w:rPr>
        <w:t>2.2. Датой подписания отчетности считается фактическая дата подписания в установленном порядке полного комплекта бюджетной (финансовой) отчетности.</w:t>
      </w:r>
    </w:p>
    <w:p w:rsidR="000852F4" w:rsidRPr="00E34531" w:rsidRDefault="000852F4" w:rsidP="000852F4">
      <w:pPr>
        <w:autoSpaceDE w:val="0"/>
        <w:autoSpaceDN w:val="0"/>
        <w:adjustRightInd w:val="0"/>
        <w:jc w:val="both"/>
        <w:rPr>
          <w:sz w:val="18"/>
          <w:szCs w:val="18"/>
        </w:rPr>
      </w:pPr>
      <w:r w:rsidRPr="00E34531">
        <w:rPr>
          <w:sz w:val="18"/>
          <w:szCs w:val="18"/>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0852F4" w:rsidRPr="00E34531" w:rsidRDefault="000852F4" w:rsidP="000852F4">
      <w:pPr>
        <w:autoSpaceDE w:val="0"/>
        <w:autoSpaceDN w:val="0"/>
        <w:adjustRightInd w:val="0"/>
        <w:jc w:val="both"/>
        <w:rPr>
          <w:sz w:val="18"/>
          <w:szCs w:val="18"/>
        </w:rPr>
      </w:pPr>
      <w:r w:rsidRPr="00E34531">
        <w:rPr>
          <w:sz w:val="18"/>
          <w:szCs w:val="18"/>
        </w:rPr>
        <w:t>Существенность события после отчетной даты учреждение определяет самостоятельно, исходя из установленных требований к отчетности.</w:t>
      </w:r>
    </w:p>
    <w:p w:rsidR="000852F4" w:rsidRPr="00E34531" w:rsidRDefault="000852F4" w:rsidP="000852F4">
      <w:pPr>
        <w:autoSpaceDE w:val="0"/>
        <w:autoSpaceDN w:val="0"/>
        <w:adjustRightInd w:val="0"/>
        <w:jc w:val="both"/>
        <w:rPr>
          <w:sz w:val="18"/>
          <w:szCs w:val="18"/>
        </w:rPr>
      </w:pPr>
      <w:r w:rsidRPr="00E34531">
        <w:rPr>
          <w:sz w:val="18"/>
          <w:szCs w:val="18"/>
        </w:rPr>
        <w:t>2.4. К событиям после отчетной даты относятся:</w:t>
      </w:r>
    </w:p>
    <w:p w:rsidR="000852F4" w:rsidRPr="00E34531" w:rsidRDefault="000852F4" w:rsidP="000852F4">
      <w:pPr>
        <w:autoSpaceDE w:val="0"/>
        <w:autoSpaceDN w:val="0"/>
        <w:adjustRightInd w:val="0"/>
        <w:jc w:val="both"/>
        <w:rPr>
          <w:sz w:val="18"/>
          <w:szCs w:val="18"/>
        </w:rPr>
      </w:pPr>
      <w:r w:rsidRPr="00E34531">
        <w:rPr>
          <w:sz w:val="18"/>
          <w:szCs w:val="18"/>
        </w:rPr>
        <w:t>- события, подтверждающие условия, существовавшие на отчетную дату;</w:t>
      </w:r>
    </w:p>
    <w:p w:rsidR="000852F4" w:rsidRPr="00E34531" w:rsidRDefault="000852F4" w:rsidP="000852F4">
      <w:pPr>
        <w:autoSpaceDE w:val="0"/>
        <w:autoSpaceDN w:val="0"/>
        <w:adjustRightInd w:val="0"/>
        <w:jc w:val="both"/>
        <w:rPr>
          <w:sz w:val="18"/>
          <w:szCs w:val="18"/>
        </w:rPr>
      </w:pPr>
      <w:r w:rsidRPr="00E34531">
        <w:rPr>
          <w:sz w:val="18"/>
          <w:szCs w:val="18"/>
        </w:rPr>
        <w:t>- события, свидетельствующие об условиях, возникших после отчетной даты.</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center"/>
        <w:outlineLvl w:val="2"/>
        <w:rPr>
          <w:sz w:val="18"/>
          <w:szCs w:val="18"/>
        </w:rPr>
      </w:pPr>
      <w:r w:rsidRPr="00E34531">
        <w:rPr>
          <w:b/>
          <w:bCs/>
          <w:sz w:val="18"/>
          <w:szCs w:val="18"/>
        </w:rPr>
        <w:t>3. Отражение, признание событий после отчетной даты</w:t>
      </w:r>
    </w:p>
    <w:p w:rsidR="000852F4" w:rsidRPr="00E34531" w:rsidRDefault="000852F4" w:rsidP="000852F4">
      <w:pPr>
        <w:autoSpaceDE w:val="0"/>
        <w:autoSpaceDN w:val="0"/>
        <w:adjustRightInd w:val="0"/>
        <w:jc w:val="center"/>
        <w:rPr>
          <w:sz w:val="18"/>
          <w:szCs w:val="18"/>
        </w:rPr>
      </w:pPr>
      <w:r w:rsidRPr="00E34531">
        <w:rPr>
          <w:b/>
          <w:bCs/>
          <w:sz w:val="18"/>
          <w:szCs w:val="18"/>
        </w:rPr>
        <w:t>в учете и раскрытие в отчетности учреждения</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r w:rsidRPr="00E34531">
        <w:rPr>
          <w:sz w:val="18"/>
          <w:szCs w:val="18"/>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0852F4" w:rsidRPr="00E34531" w:rsidRDefault="000852F4" w:rsidP="000852F4">
      <w:pPr>
        <w:autoSpaceDE w:val="0"/>
        <w:autoSpaceDN w:val="0"/>
        <w:adjustRightInd w:val="0"/>
        <w:jc w:val="both"/>
        <w:rPr>
          <w:sz w:val="18"/>
          <w:szCs w:val="18"/>
        </w:rPr>
      </w:pPr>
      <w:r w:rsidRPr="00E34531">
        <w:rPr>
          <w:sz w:val="18"/>
          <w:szCs w:val="18"/>
        </w:rPr>
        <w:t>3.2. Событие, которое подтверждает условия хозяйственной деятельности, существовавшие на отчетную дату, отражается в следующем порядке:</w:t>
      </w:r>
    </w:p>
    <w:p w:rsidR="000852F4" w:rsidRPr="00E34531" w:rsidRDefault="000852F4" w:rsidP="000852F4">
      <w:pPr>
        <w:autoSpaceDE w:val="0"/>
        <w:autoSpaceDN w:val="0"/>
        <w:adjustRightInd w:val="0"/>
        <w:jc w:val="both"/>
        <w:rPr>
          <w:sz w:val="18"/>
          <w:szCs w:val="18"/>
        </w:rPr>
      </w:pPr>
      <w:r w:rsidRPr="00E34531">
        <w:rPr>
          <w:sz w:val="18"/>
          <w:szCs w:val="18"/>
        </w:rPr>
        <w:t>- по счетам бюджетного учета записи формируются на конец отчетного периода;</w:t>
      </w:r>
    </w:p>
    <w:p w:rsidR="000852F4" w:rsidRPr="00E34531" w:rsidRDefault="000852F4" w:rsidP="000852F4">
      <w:pPr>
        <w:autoSpaceDE w:val="0"/>
        <w:autoSpaceDN w:val="0"/>
        <w:adjustRightInd w:val="0"/>
        <w:jc w:val="both"/>
        <w:rPr>
          <w:sz w:val="18"/>
          <w:szCs w:val="18"/>
        </w:rPr>
      </w:pPr>
      <w:r w:rsidRPr="00E34531">
        <w:rPr>
          <w:sz w:val="18"/>
          <w:szCs w:val="18"/>
        </w:rPr>
        <w:t>- отчетность за отчетный период формируется с учетом уточненных данных бюджетного учета;</w:t>
      </w:r>
    </w:p>
    <w:p w:rsidR="000852F4" w:rsidRPr="00E34531" w:rsidRDefault="000852F4" w:rsidP="000852F4">
      <w:pPr>
        <w:autoSpaceDE w:val="0"/>
        <w:autoSpaceDN w:val="0"/>
        <w:adjustRightInd w:val="0"/>
        <w:jc w:val="both"/>
        <w:rPr>
          <w:sz w:val="18"/>
          <w:szCs w:val="18"/>
        </w:rPr>
      </w:pPr>
      <w:r w:rsidRPr="00E34531">
        <w:rPr>
          <w:sz w:val="18"/>
          <w:szCs w:val="18"/>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0852F4" w:rsidRPr="00E34531" w:rsidRDefault="000852F4" w:rsidP="000852F4">
      <w:pPr>
        <w:autoSpaceDE w:val="0"/>
        <w:autoSpaceDN w:val="0"/>
        <w:adjustRightInd w:val="0"/>
        <w:jc w:val="both"/>
        <w:rPr>
          <w:sz w:val="18"/>
          <w:szCs w:val="18"/>
        </w:rPr>
      </w:pPr>
      <w:r w:rsidRPr="00E34531">
        <w:rPr>
          <w:sz w:val="18"/>
          <w:szCs w:val="18"/>
        </w:rPr>
        <w:t>3.3. Событие, которое свидетельствует об условиях хозяйственной деятельности, возникших после отчетной даты, отражается в следующем порядке:</w:t>
      </w:r>
    </w:p>
    <w:p w:rsidR="000852F4" w:rsidRPr="00E34531" w:rsidRDefault="000852F4" w:rsidP="000852F4">
      <w:pPr>
        <w:autoSpaceDE w:val="0"/>
        <w:autoSpaceDN w:val="0"/>
        <w:adjustRightInd w:val="0"/>
        <w:jc w:val="both"/>
        <w:rPr>
          <w:sz w:val="18"/>
          <w:szCs w:val="18"/>
        </w:rPr>
      </w:pPr>
      <w:r w:rsidRPr="00E34531">
        <w:rPr>
          <w:sz w:val="18"/>
          <w:szCs w:val="18"/>
        </w:rPr>
        <w:t>- по счетам бюджетного учета записи формируются в общем порядке в периоде, следующем за отчетным;</w:t>
      </w:r>
    </w:p>
    <w:p w:rsidR="000852F4" w:rsidRPr="00E34531" w:rsidRDefault="000852F4" w:rsidP="000852F4">
      <w:pPr>
        <w:autoSpaceDE w:val="0"/>
        <w:autoSpaceDN w:val="0"/>
        <w:adjustRightInd w:val="0"/>
        <w:jc w:val="both"/>
        <w:rPr>
          <w:sz w:val="18"/>
          <w:szCs w:val="18"/>
        </w:rPr>
      </w:pPr>
      <w:r w:rsidRPr="00E34531">
        <w:rPr>
          <w:sz w:val="18"/>
          <w:szCs w:val="18"/>
        </w:rPr>
        <w:t>- числовые данные отчетности не корректируются в связи с событием;</w:t>
      </w:r>
    </w:p>
    <w:p w:rsidR="000852F4" w:rsidRPr="00E34531" w:rsidRDefault="000852F4" w:rsidP="000852F4">
      <w:pPr>
        <w:autoSpaceDE w:val="0"/>
        <w:autoSpaceDN w:val="0"/>
        <w:adjustRightInd w:val="0"/>
        <w:jc w:val="both"/>
        <w:rPr>
          <w:sz w:val="18"/>
          <w:szCs w:val="18"/>
        </w:rPr>
      </w:pPr>
      <w:r w:rsidRPr="00E34531">
        <w:rPr>
          <w:sz w:val="18"/>
          <w:szCs w:val="18"/>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center"/>
        <w:outlineLvl w:val="2"/>
        <w:rPr>
          <w:sz w:val="18"/>
          <w:szCs w:val="18"/>
        </w:rPr>
      </w:pPr>
      <w:r w:rsidRPr="00E34531">
        <w:rPr>
          <w:b/>
          <w:bCs/>
          <w:sz w:val="18"/>
          <w:szCs w:val="18"/>
        </w:rPr>
        <w:t>4. Перечень фактов хозяйственной жизни,</w:t>
      </w:r>
    </w:p>
    <w:p w:rsidR="000852F4" w:rsidRPr="00E34531" w:rsidRDefault="000852F4" w:rsidP="000852F4">
      <w:pPr>
        <w:autoSpaceDE w:val="0"/>
        <w:autoSpaceDN w:val="0"/>
        <w:adjustRightInd w:val="0"/>
        <w:jc w:val="center"/>
        <w:rPr>
          <w:sz w:val="18"/>
          <w:szCs w:val="18"/>
        </w:rPr>
      </w:pPr>
      <w:r w:rsidRPr="00E34531">
        <w:rPr>
          <w:b/>
          <w:bCs/>
          <w:sz w:val="18"/>
          <w:szCs w:val="18"/>
        </w:rPr>
        <w:t>которые признаются событиями после отчетной даты</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r w:rsidRPr="00E34531">
        <w:rPr>
          <w:sz w:val="18"/>
          <w:szCs w:val="18"/>
        </w:rPr>
        <w:t>4.1. Событиями после отчетной даты, которые подтверждают условия хозяйственной деятельности, существовавшие на отчетную дату, являются:</w:t>
      </w:r>
    </w:p>
    <w:p w:rsidR="000852F4" w:rsidRPr="00E34531" w:rsidRDefault="000852F4" w:rsidP="000852F4">
      <w:pPr>
        <w:autoSpaceDE w:val="0"/>
        <w:autoSpaceDN w:val="0"/>
        <w:adjustRightInd w:val="0"/>
        <w:jc w:val="both"/>
        <w:rPr>
          <w:sz w:val="18"/>
          <w:szCs w:val="18"/>
        </w:rPr>
      </w:pPr>
      <w:r w:rsidRPr="00E34531">
        <w:rPr>
          <w:sz w:val="18"/>
          <w:szCs w:val="18"/>
        </w:rPr>
        <w:t>- объявление в установленном порядке банкротом дебитора, в отношении которого по состоянию на отчетную дату осуществлялась процедура банкротства;</w:t>
      </w:r>
    </w:p>
    <w:p w:rsidR="000852F4" w:rsidRPr="00E34531" w:rsidRDefault="000852F4" w:rsidP="000852F4">
      <w:pPr>
        <w:autoSpaceDE w:val="0"/>
        <w:autoSpaceDN w:val="0"/>
        <w:adjustRightInd w:val="0"/>
        <w:jc w:val="both"/>
        <w:rPr>
          <w:sz w:val="18"/>
          <w:szCs w:val="18"/>
        </w:rPr>
      </w:pPr>
      <w:r w:rsidRPr="00E34531">
        <w:rPr>
          <w:sz w:val="18"/>
          <w:szCs w:val="18"/>
        </w:rPr>
        <w:t>- завершение после отчетной даты судебного производства, в результате которого подтверждается наличие на отчетную дату актива и (или) обязательства;</w:t>
      </w:r>
    </w:p>
    <w:p w:rsidR="000852F4" w:rsidRPr="00E34531" w:rsidRDefault="000852F4" w:rsidP="000852F4">
      <w:pPr>
        <w:autoSpaceDE w:val="0"/>
        <w:autoSpaceDN w:val="0"/>
        <w:adjustRightInd w:val="0"/>
        <w:jc w:val="both"/>
        <w:rPr>
          <w:sz w:val="18"/>
          <w:szCs w:val="18"/>
        </w:rPr>
      </w:pPr>
      <w:r w:rsidRPr="00E34531">
        <w:rPr>
          <w:sz w:val="18"/>
          <w:szCs w:val="18"/>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0852F4" w:rsidRPr="00E34531" w:rsidRDefault="000852F4" w:rsidP="000852F4">
      <w:pPr>
        <w:autoSpaceDE w:val="0"/>
        <w:autoSpaceDN w:val="0"/>
        <w:adjustRightInd w:val="0"/>
        <w:jc w:val="both"/>
        <w:rPr>
          <w:sz w:val="18"/>
          <w:szCs w:val="18"/>
        </w:rPr>
      </w:pPr>
      <w:r w:rsidRPr="00E34531">
        <w:rPr>
          <w:sz w:val="18"/>
          <w:szCs w:val="18"/>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0852F4" w:rsidRPr="00E34531" w:rsidRDefault="000852F4" w:rsidP="000852F4">
      <w:pPr>
        <w:autoSpaceDE w:val="0"/>
        <w:autoSpaceDN w:val="0"/>
        <w:adjustRightInd w:val="0"/>
        <w:jc w:val="both"/>
        <w:rPr>
          <w:sz w:val="18"/>
          <w:szCs w:val="18"/>
        </w:rPr>
      </w:pPr>
      <w:r w:rsidRPr="00E34531">
        <w:rPr>
          <w:sz w:val="18"/>
          <w:szCs w:val="18"/>
        </w:rPr>
        <w:t>- получение информации, указывающей на обесценение активов на отчетную дату или на необходимость корректировки признанного на отчетную дату убытка от обесценения активов;</w:t>
      </w:r>
    </w:p>
    <w:p w:rsidR="000852F4" w:rsidRPr="00E34531" w:rsidRDefault="000852F4" w:rsidP="000852F4">
      <w:pPr>
        <w:autoSpaceDE w:val="0"/>
        <w:autoSpaceDN w:val="0"/>
        <w:adjustRightInd w:val="0"/>
        <w:jc w:val="both"/>
        <w:rPr>
          <w:sz w:val="18"/>
          <w:szCs w:val="18"/>
        </w:rPr>
      </w:pPr>
      <w:r w:rsidRPr="00E34531">
        <w:rPr>
          <w:sz w:val="18"/>
          <w:szCs w:val="18"/>
        </w:rPr>
        <w:t>- обнаружение ошибки в данных бюджетного учета за отчетный период до даты подписания отчетности;</w:t>
      </w:r>
    </w:p>
    <w:p w:rsidR="000852F4" w:rsidRPr="00E34531" w:rsidRDefault="000852F4" w:rsidP="000852F4">
      <w:pPr>
        <w:autoSpaceDE w:val="0"/>
        <w:autoSpaceDN w:val="0"/>
        <w:adjustRightInd w:val="0"/>
        <w:jc w:val="both"/>
        <w:rPr>
          <w:sz w:val="18"/>
          <w:szCs w:val="18"/>
        </w:rPr>
      </w:pPr>
      <w:r w:rsidRPr="00E34531">
        <w:rPr>
          <w:sz w:val="18"/>
          <w:szCs w:val="18"/>
        </w:rPr>
        <w:t>- другие события, соответствующие признакам события, которым подтверждаются существовавшие на отчетную дату условия.</w:t>
      </w:r>
    </w:p>
    <w:p w:rsidR="000852F4" w:rsidRPr="00E34531" w:rsidRDefault="000852F4" w:rsidP="000852F4">
      <w:pPr>
        <w:autoSpaceDE w:val="0"/>
        <w:autoSpaceDN w:val="0"/>
        <w:adjustRightInd w:val="0"/>
        <w:jc w:val="both"/>
        <w:rPr>
          <w:sz w:val="18"/>
          <w:szCs w:val="18"/>
        </w:rPr>
      </w:pPr>
      <w:r w:rsidRPr="00E34531">
        <w:rPr>
          <w:sz w:val="18"/>
          <w:szCs w:val="18"/>
        </w:rPr>
        <w:t>4.2. Событиями после отчетной даты, свидетельствующими о возникших после этой даты условиях хозяйственной деятельности, являются:</w:t>
      </w:r>
    </w:p>
    <w:p w:rsidR="000852F4" w:rsidRPr="00E34531" w:rsidRDefault="000852F4" w:rsidP="000852F4">
      <w:pPr>
        <w:autoSpaceDE w:val="0"/>
        <w:autoSpaceDN w:val="0"/>
        <w:adjustRightInd w:val="0"/>
        <w:jc w:val="both"/>
        <w:rPr>
          <w:sz w:val="18"/>
          <w:szCs w:val="18"/>
        </w:rPr>
      </w:pPr>
      <w:r w:rsidRPr="00E34531">
        <w:rPr>
          <w:sz w:val="18"/>
          <w:szCs w:val="18"/>
        </w:rPr>
        <w:t>- изменение после отчетной даты кадастровых оценок нефинансовых активов;</w:t>
      </w:r>
    </w:p>
    <w:p w:rsidR="000852F4" w:rsidRPr="00E34531" w:rsidRDefault="000852F4" w:rsidP="000852F4">
      <w:pPr>
        <w:autoSpaceDE w:val="0"/>
        <w:autoSpaceDN w:val="0"/>
        <w:adjustRightInd w:val="0"/>
        <w:jc w:val="both"/>
        <w:rPr>
          <w:sz w:val="18"/>
          <w:szCs w:val="18"/>
        </w:rPr>
      </w:pPr>
      <w:r w:rsidRPr="00E34531">
        <w:rPr>
          <w:sz w:val="18"/>
          <w:szCs w:val="18"/>
        </w:rPr>
        <w:lastRenderedPageBreak/>
        <w:t>- принятие решения о реорганизации или ликвидации (упразднении) субъекта учета, о котором не было известно по состоянию на отчетную дату;</w:t>
      </w:r>
    </w:p>
    <w:p w:rsidR="000852F4" w:rsidRPr="00E34531" w:rsidRDefault="000852F4" w:rsidP="000852F4">
      <w:pPr>
        <w:autoSpaceDE w:val="0"/>
        <w:autoSpaceDN w:val="0"/>
        <w:adjustRightInd w:val="0"/>
        <w:jc w:val="both"/>
        <w:rPr>
          <w:sz w:val="18"/>
          <w:szCs w:val="18"/>
        </w:rPr>
      </w:pPr>
      <w:r w:rsidRPr="00E34531">
        <w:rPr>
          <w:sz w:val="18"/>
          <w:szCs w:val="18"/>
        </w:rPr>
        <w:t>- существенное поступление или выбытие активов;</w:t>
      </w:r>
    </w:p>
    <w:p w:rsidR="000852F4" w:rsidRPr="00E34531" w:rsidRDefault="000852F4" w:rsidP="000852F4">
      <w:pPr>
        <w:autoSpaceDE w:val="0"/>
        <w:autoSpaceDN w:val="0"/>
        <w:adjustRightInd w:val="0"/>
        <w:jc w:val="both"/>
        <w:rPr>
          <w:sz w:val="18"/>
          <w:szCs w:val="18"/>
        </w:rPr>
      </w:pPr>
      <w:r w:rsidRPr="00E34531">
        <w:rPr>
          <w:sz w:val="18"/>
          <w:szCs w:val="18"/>
        </w:rPr>
        <w:t>- пожар, авария, стихийное бедствие или другая чрезвычайная ситуация, в результате которой уничтожены или значительно повреждены активы;</w:t>
      </w:r>
    </w:p>
    <w:p w:rsidR="000852F4" w:rsidRPr="00E34531" w:rsidRDefault="000852F4" w:rsidP="000852F4">
      <w:pPr>
        <w:autoSpaceDE w:val="0"/>
        <w:autoSpaceDN w:val="0"/>
        <w:adjustRightInd w:val="0"/>
        <w:jc w:val="both"/>
        <w:rPr>
          <w:sz w:val="18"/>
          <w:szCs w:val="18"/>
        </w:rPr>
      </w:pPr>
      <w:r w:rsidRPr="00E34531">
        <w:rPr>
          <w:sz w:val="18"/>
          <w:szCs w:val="18"/>
        </w:rPr>
        <w:t>- публичные объявления об изменениях политики, планов и намерений органа, осуществляющего полномочия собственника, которые могут оказать влияние на полномочия и функции субъекта учета;</w:t>
      </w:r>
    </w:p>
    <w:p w:rsidR="000852F4" w:rsidRPr="00E34531" w:rsidRDefault="000852F4" w:rsidP="000852F4">
      <w:pPr>
        <w:autoSpaceDE w:val="0"/>
        <w:autoSpaceDN w:val="0"/>
        <w:adjustRightInd w:val="0"/>
        <w:jc w:val="both"/>
        <w:rPr>
          <w:sz w:val="18"/>
          <w:szCs w:val="18"/>
        </w:rPr>
      </w:pPr>
      <w:r w:rsidRPr="00E34531">
        <w:rPr>
          <w:sz w:val="18"/>
          <w:szCs w:val="18"/>
        </w:rPr>
        <w:t>- изменение величины активов и (или) обязательств, произошедшее в результате изменения после отчетной даты курсов иностранных валют;</w:t>
      </w:r>
    </w:p>
    <w:p w:rsidR="000852F4" w:rsidRPr="00E34531" w:rsidRDefault="000852F4" w:rsidP="000852F4">
      <w:pPr>
        <w:autoSpaceDE w:val="0"/>
        <w:autoSpaceDN w:val="0"/>
        <w:adjustRightInd w:val="0"/>
        <w:jc w:val="both"/>
        <w:rPr>
          <w:sz w:val="18"/>
          <w:szCs w:val="18"/>
        </w:rPr>
      </w:pPr>
      <w:r w:rsidRPr="00E34531">
        <w:rPr>
          <w:sz w:val="18"/>
          <w:szCs w:val="18"/>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0852F4" w:rsidRPr="00E34531" w:rsidRDefault="000852F4" w:rsidP="000852F4">
      <w:pPr>
        <w:autoSpaceDE w:val="0"/>
        <w:autoSpaceDN w:val="0"/>
        <w:adjustRightInd w:val="0"/>
        <w:jc w:val="both"/>
        <w:rPr>
          <w:sz w:val="18"/>
          <w:szCs w:val="18"/>
        </w:rPr>
      </w:pPr>
      <w:r w:rsidRPr="00E34531">
        <w:rPr>
          <w:sz w:val="18"/>
          <w:szCs w:val="18"/>
        </w:rPr>
        <w:t>- начало судебного производства, которое связано исключительно с событиями, произошедшими после отчетной даты;</w:t>
      </w:r>
    </w:p>
    <w:p w:rsidR="000852F4" w:rsidRPr="00E34531" w:rsidRDefault="000852F4" w:rsidP="000852F4">
      <w:pPr>
        <w:autoSpaceDE w:val="0"/>
        <w:autoSpaceDN w:val="0"/>
        <w:adjustRightInd w:val="0"/>
        <w:jc w:val="both"/>
        <w:rPr>
          <w:sz w:val="18"/>
          <w:szCs w:val="18"/>
        </w:rPr>
      </w:pPr>
      <w:r w:rsidRPr="00E34531">
        <w:rPr>
          <w:sz w:val="18"/>
          <w:szCs w:val="18"/>
        </w:rPr>
        <w:t>- другие события, которые соответствуют признакам события, свидетельствующего о возникших после отчетной даты условиях.</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46407" w:rsidRDefault="00046407"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0852F4" w:rsidRPr="00DD3C3D" w:rsidRDefault="000852F4" w:rsidP="000852F4">
      <w:pPr>
        <w:autoSpaceDE w:val="0"/>
        <w:autoSpaceDN w:val="0"/>
        <w:adjustRightInd w:val="0"/>
        <w:jc w:val="right"/>
        <w:outlineLvl w:val="1"/>
        <w:rPr>
          <w:sz w:val="22"/>
          <w:szCs w:val="22"/>
        </w:rPr>
      </w:pPr>
      <w:r w:rsidRPr="00DD3C3D">
        <w:rPr>
          <w:sz w:val="22"/>
          <w:szCs w:val="22"/>
        </w:rPr>
        <w:lastRenderedPageBreak/>
        <w:t>Приложение № 12</w:t>
      </w:r>
    </w:p>
    <w:p w:rsidR="000852F4" w:rsidRPr="00DD3C3D" w:rsidRDefault="000852F4" w:rsidP="000852F4">
      <w:pPr>
        <w:autoSpaceDE w:val="0"/>
        <w:autoSpaceDN w:val="0"/>
        <w:adjustRightInd w:val="0"/>
        <w:jc w:val="right"/>
        <w:rPr>
          <w:sz w:val="22"/>
          <w:szCs w:val="22"/>
        </w:rPr>
      </w:pPr>
      <w:r w:rsidRPr="00DD3C3D">
        <w:rPr>
          <w:sz w:val="22"/>
          <w:szCs w:val="22"/>
        </w:rPr>
        <w:t>к Учетной политике</w:t>
      </w:r>
    </w:p>
    <w:p w:rsidR="000852F4" w:rsidRPr="00DD3C3D" w:rsidRDefault="000852F4" w:rsidP="000852F4">
      <w:pPr>
        <w:autoSpaceDE w:val="0"/>
        <w:autoSpaceDN w:val="0"/>
        <w:adjustRightInd w:val="0"/>
        <w:jc w:val="both"/>
        <w:rPr>
          <w:sz w:val="22"/>
          <w:szCs w:val="22"/>
        </w:rPr>
      </w:pPr>
    </w:p>
    <w:p w:rsidR="000852F4" w:rsidRPr="00DD3C3D" w:rsidRDefault="000852F4" w:rsidP="000852F4">
      <w:pPr>
        <w:autoSpaceDE w:val="0"/>
        <w:autoSpaceDN w:val="0"/>
        <w:adjustRightInd w:val="0"/>
        <w:jc w:val="center"/>
        <w:rPr>
          <w:sz w:val="22"/>
          <w:szCs w:val="22"/>
        </w:rPr>
      </w:pPr>
      <w:r w:rsidRPr="00DD3C3D">
        <w:rPr>
          <w:b/>
          <w:bCs/>
          <w:sz w:val="22"/>
          <w:szCs w:val="22"/>
        </w:rPr>
        <w:t>Порядок формирования и использования</w:t>
      </w:r>
    </w:p>
    <w:p w:rsidR="000852F4" w:rsidRPr="00DD3C3D" w:rsidRDefault="000852F4" w:rsidP="000852F4">
      <w:pPr>
        <w:autoSpaceDE w:val="0"/>
        <w:autoSpaceDN w:val="0"/>
        <w:adjustRightInd w:val="0"/>
        <w:jc w:val="center"/>
        <w:rPr>
          <w:sz w:val="22"/>
          <w:szCs w:val="22"/>
        </w:rPr>
      </w:pPr>
      <w:r w:rsidRPr="00DD3C3D">
        <w:rPr>
          <w:b/>
          <w:bCs/>
          <w:sz w:val="22"/>
          <w:szCs w:val="22"/>
        </w:rPr>
        <w:t>резервов предстоящих расходов</w:t>
      </w:r>
    </w:p>
    <w:p w:rsidR="000852F4" w:rsidRPr="00DD3C3D" w:rsidRDefault="000852F4" w:rsidP="000852F4">
      <w:pPr>
        <w:autoSpaceDE w:val="0"/>
        <w:autoSpaceDN w:val="0"/>
        <w:adjustRightInd w:val="0"/>
        <w:jc w:val="both"/>
        <w:rPr>
          <w:sz w:val="22"/>
          <w:szCs w:val="22"/>
        </w:rPr>
      </w:pPr>
    </w:p>
    <w:p w:rsidR="000852F4" w:rsidRPr="00DD3C3D" w:rsidRDefault="000852F4" w:rsidP="000852F4">
      <w:pPr>
        <w:autoSpaceDE w:val="0"/>
        <w:autoSpaceDN w:val="0"/>
        <w:adjustRightInd w:val="0"/>
        <w:jc w:val="center"/>
        <w:outlineLvl w:val="2"/>
        <w:rPr>
          <w:sz w:val="22"/>
          <w:szCs w:val="22"/>
        </w:rPr>
      </w:pPr>
      <w:r w:rsidRPr="00DD3C3D">
        <w:rPr>
          <w:b/>
          <w:bCs/>
          <w:sz w:val="22"/>
          <w:szCs w:val="22"/>
        </w:rPr>
        <w:t>1. Общие положения</w:t>
      </w:r>
    </w:p>
    <w:p w:rsidR="000852F4" w:rsidRPr="00DD3C3D" w:rsidRDefault="000852F4" w:rsidP="000852F4">
      <w:pPr>
        <w:autoSpaceDE w:val="0"/>
        <w:autoSpaceDN w:val="0"/>
        <w:adjustRightInd w:val="0"/>
        <w:jc w:val="both"/>
        <w:rPr>
          <w:sz w:val="22"/>
          <w:szCs w:val="22"/>
        </w:rPr>
      </w:pPr>
    </w:p>
    <w:p w:rsidR="000852F4" w:rsidRPr="00DD3C3D" w:rsidRDefault="000852F4" w:rsidP="000852F4">
      <w:pPr>
        <w:autoSpaceDE w:val="0"/>
        <w:autoSpaceDN w:val="0"/>
        <w:adjustRightInd w:val="0"/>
        <w:jc w:val="both"/>
        <w:rPr>
          <w:sz w:val="22"/>
          <w:szCs w:val="22"/>
        </w:rPr>
      </w:pPr>
      <w:r w:rsidRPr="00DD3C3D">
        <w:rPr>
          <w:sz w:val="22"/>
          <w:szCs w:val="22"/>
        </w:rPr>
        <w:t>1.1. В учреждении формируются следующие резервы:</w:t>
      </w:r>
    </w:p>
    <w:p w:rsidR="000852F4" w:rsidRPr="00DD3C3D" w:rsidRDefault="000852F4" w:rsidP="000852F4">
      <w:pPr>
        <w:autoSpaceDE w:val="0"/>
        <w:autoSpaceDN w:val="0"/>
        <w:adjustRightInd w:val="0"/>
        <w:jc w:val="both"/>
        <w:rPr>
          <w:sz w:val="22"/>
          <w:szCs w:val="22"/>
        </w:rPr>
      </w:pPr>
    </w:p>
    <w:p w:rsidR="000852F4" w:rsidRPr="00DD3C3D" w:rsidRDefault="000852F4" w:rsidP="00B952A1">
      <w:pPr>
        <w:pStyle w:val="a9"/>
        <w:numPr>
          <w:ilvl w:val="0"/>
          <w:numId w:val="7"/>
        </w:numPr>
        <w:autoSpaceDE w:val="0"/>
        <w:autoSpaceDN w:val="0"/>
        <w:adjustRightInd w:val="0"/>
        <w:jc w:val="both"/>
        <w:rPr>
          <w:rFonts w:ascii="Times New Roman" w:hAnsi="Times New Roman"/>
          <w:sz w:val="22"/>
          <w:szCs w:val="22"/>
        </w:rPr>
      </w:pPr>
      <w:r w:rsidRPr="00DD3C3D">
        <w:rPr>
          <w:rFonts w:ascii="Times New Roman" w:hAnsi="Times New Roman"/>
          <w:sz w:val="22"/>
          <w:szCs w:val="22"/>
        </w:rPr>
        <w:t xml:space="preserve">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w:t>
      </w:r>
    </w:p>
    <w:p w:rsidR="000852F4" w:rsidRPr="00DD3C3D" w:rsidRDefault="000852F4" w:rsidP="00B952A1">
      <w:pPr>
        <w:pStyle w:val="a9"/>
        <w:numPr>
          <w:ilvl w:val="0"/>
          <w:numId w:val="7"/>
        </w:numPr>
        <w:autoSpaceDE w:val="0"/>
        <w:autoSpaceDN w:val="0"/>
        <w:adjustRightInd w:val="0"/>
        <w:jc w:val="both"/>
        <w:rPr>
          <w:rFonts w:ascii="Times New Roman" w:hAnsi="Times New Roman"/>
          <w:sz w:val="22"/>
          <w:szCs w:val="22"/>
        </w:rPr>
      </w:pPr>
      <w:r w:rsidRPr="00DD3C3D">
        <w:rPr>
          <w:rFonts w:ascii="Times New Roman" w:hAnsi="Times New Roman"/>
          <w:sz w:val="22"/>
          <w:szCs w:val="22"/>
        </w:rPr>
        <w:t xml:space="preserve"> резерв для оплаты фактически осуществленных затрат, по которым не поступили документы контрагентов;  </w:t>
      </w:r>
    </w:p>
    <w:p w:rsidR="000852F4" w:rsidRDefault="000852F4" w:rsidP="00B952A1">
      <w:pPr>
        <w:pStyle w:val="a9"/>
        <w:numPr>
          <w:ilvl w:val="0"/>
          <w:numId w:val="7"/>
        </w:numPr>
        <w:autoSpaceDE w:val="0"/>
        <w:autoSpaceDN w:val="0"/>
        <w:adjustRightInd w:val="0"/>
        <w:jc w:val="both"/>
        <w:rPr>
          <w:rFonts w:ascii="Times New Roman" w:hAnsi="Times New Roman"/>
          <w:sz w:val="22"/>
          <w:szCs w:val="22"/>
        </w:rPr>
      </w:pPr>
      <w:r w:rsidRPr="00DD3C3D">
        <w:rPr>
          <w:rFonts w:ascii="Times New Roman" w:hAnsi="Times New Roman"/>
          <w:sz w:val="22"/>
          <w:szCs w:val="22"/>
        </w:rPr>
        <w:t>резерв для оплаты возникающих претензий и исков;</w:t>
      </w:r>
    </w:p>
    <w:p w:rsidR="00DD3C3D" w:rsidRPr="00DD3C3D" w:rsidRDefault="00DD3C3D" w:rsidP="00DD3C3D">
      <w:pPr>
        <w:pStyle w:val="af4"/>
        <w:numPr>
          <w:ilvl w:val="0"/>
          <w:numId w:val="7"/>
        </w:numPr>
        <w:spacing w:before="0" w:after="125"/>
        <w:jc w:val="both"/>
        <w:rPr>
          <w:color w:val="222222"/>
          <w:sz w:val="22"/>
          <w:szCs w:val="22"/>
          <w:shd w:val="clear" w:color="auto" w:fill="FFFFFF"/>
        </w:rPr>
      </w:pPr>
      <w:r w:rsidRPr="00DD3C3D">
        <w:rPr>
          <w:color w:val="000000"/>
          <w:sz w:val="22"/>
          <w:szCs w:val="22"/>
        </w:rPr>
        <w:t>Резерв по обязательствам, возникающим при поступлении товаров, работ,</w:t>
      </w:r>
      <w:r w:rsidRPr="00DD3C3D">
        <w:rPr>
          <w:sz w:val="22"/>
          <w:szCs w:val="22"/>
        </w:rPr>
        <w:br/>
      </w:r>
      <w:r w:rsidRPr="00DD3C3D">
        <w:rPr>
          <w:color w:val="000000"/>
          <w:sz w:val="22"/>
          <w:szCs w:val="22"/>
        </w:rPr>
        <w:t>услуг, закупка которых осуществляется через ЕИС в сфере закупок.</w:t>
      </w:r>
    </w:p>
    <w:p w:rsidR="000852F4" w:rsidRPr="00DD3C3D" w:rsidRDefault="000852F4" w:rsidP="00DD3C3D">
      <w:pPr>
        <w:pStyle w:val="a9"/>
        <w:autoSpaceDE w:val="0"/>
        <w:autoSpaceDN w:val="0"/>
        <w:adjustRightInd w:val="0"/>
        <w:jc w:val="both"/>
        <w:rPr>
          <w:rFonts w:ascii="Times New Roman" w:hAnsi="Times New Roman"/>
          <w:sz w:val="22"/>
          <w:szCs w:val="22"/>
        </w:rPr>
      </w:pPr>
    </w:p>
    <w:p w:rsidR="000852F4" w:rsidRPr="00DD3C3D" w:rsidRDefault="000852F4" w:rsidP="000852F4">
      <w:pPr>
        <w:pStyle w:val="a9"/>
        <w:autoSpaceDE w:val="0"/>
        <w:autoSpaceDN w:val="0"/>
        <w:adjustRightInd w:val="0"/>
        <w:ind w:left="0"/>
        <w:jc w:val="both"/>
        <w:rPr>
          <w:rFonts w:ascii="Times New Roman" w:hAnsi="Times New Roman"/>
          <w:sz w:val="22"/>
          <w:szCs w:val="22"/>
        </w:rPr>
      </w:pPr>
      <w:r w:rsidRPr="00DD3C3D">
        <w:rPr>
          <w:rFonts w:ascii="Times New Roman" w:hAnsi="Times New Roman"/>
          <w:sz w:val="22"/>
          <w:szCs w:val="22"/>
        </w:rPr>
        <w:t>1.2. Каждый резерв используется на покрытие только тех расходов, в отношении которых он был создан.</w:t>
      </w:r>
    </w:p>
    <w:p w:rsidR="000852F4" w:rsidRPr="00DD3C3D" w:rsidRDefault="000852F4" w:rsidP="000852F4">
      <w:pPr>
        <w:autoSpaceDE w:val="0"/>
        <w:autoSpaceDN w:val="0"/>
        <w:adjustRightInd w:val="0"/>
        <w:jc w:val="both"/>
        <w:rPr>
          <w:sz w:val="22"/>
          <w:szCs w:val="22"/>
        </w:rPr>
      </w:pPr>
    </w:p>
    <w:p w:rsidR="000852F4" w:rsidRPr="00DD3C3D" w:rsidRDefault="000852F4" w:rsidP="000852F4">
      <w:pPr>
        <w:autoSpaceDE w:val="0"/>
        <w:autoSpaceDN w:val="0"/>
        <w:adjustRightInd w:val="0"/>
        <w:jc w:val="both"/>
        <w:rPr>
          <w:sz w:val="22"/>
          <w:szCs w:val="22"/>
        </w:rPr>
      </w:pPr>
      <w:r w:rsidRPr="00DD3C3D">
        <w:rPr>
          <w:sz w:val="22"/>
          <w:szCs w:val="22"/>
        </w:rPr>
        <w:t xml:space="preserve">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 </w:t>
      </w:r>
    </w:p>
    <w:p w:rsidR="000852F4" w:rsidRPr="00DD3C3D" w:rsidRDefault="000852F4" w:rsidP="000852F4">
      <w:pPr>
        <w:autoSpaceDE w:val="0"/>
        <w:autoSpaceDN w:val="0"/>
        <w:adjustRightInd w:val="0"/>
        <w:jc w:val="both"/>
        <w:rPr>
          <w:sz w:val="22"/>
          <w:szCs w:val="22"/>
        </w:rPr>
      </w:pPr>
      <w:r w:rsidRPr="00DD3C3D">
        <w:rPr>
          <w:sz w:val="22"/>
          <w:szCs w:val="22"/>
        </w:rPr>
        <w:t>1.4. Отчетным периодом является финансовый год.</w:t>
      </w:r>
    </w:p>
    <w:p w:rsidR="000852F4" w:rsidRPr="00DD3C3D" w:rsidRDefault="000852F4" w:rsidP="000852F4">
      <w:pPr>
        <w:autoSpaceDE w:val="0"/>
        <w:autoSpaceDN w:val="0"/>
        <w:adjustRightInd w:val="0"/>
        <w:jc w:val="both"/>
        <w:rPr>
          <w:sz w:val="22"/>
          <w:szCs w:val="22"/>
        </w:rPr>
      </w:pPr>
      <w:r w:rsidRPr="00DD3C3D">
        <w:rPr>
          <w:sz w:val="22"/>
          <w:szCs w:val="22"/>
        </w:rPr>
        <w:t xml:space="preserve">1.5. Отражение резервов в бухгалтерском учете: </w:t>
      </w:r>
    </w:p>
    <w:p w:rsidR="000852F4" w:rsidRPr="00DD3C3D" w:rsidRDefault="000852F4" w:rsidP="000852F4">
      <w:pPr>
        <w:autoSpaceDE w:val="0"/>
        <w:autoSpaceDN w:val="0"/>
        <w:adjustRightInd w:val="0"/>
        <w:jc w:val="both"/>
        <w:rPr>
          <w:sz w:val="22"/>
          <w:szCs w:val="22"/>
        </w:rPr>
      </w:pPr>
      <w:r w:rsidRPr="00DD3C3D">
        <w:rPr>
          <w:sz w:val="22"/>
          <w:szCs w:val="22"/>
        </w:rPr>
        <w:t xml:space="preserve">- формирование резерва </w:t>
      </w:r>
    </w:p>
    <w:p w:rsidR="000852F4" w:rsidRPr="00DD3C3D" w:rsidRDefault="000852F4" w:rsidP="000852F4">
      <w:pPr>
        <w:autoSpaceDE w:val="0"/>
        <w:autoSpaceDN w:val="0"/>
        <w:adjustRightInd w:val="0"/>
        <w:jc w:val="center"/>
        <w:rPr>
          <w:sz w:val="22"/>
          <w:szCs w:val="22"/>
        </w:rPr>
      </w:pPr>
      <w:r w:rsidRPr="00DD3C3D">
        <w:rPr>
          <w:sz w:val="22"/>
          <w:szCs w:val="22"/>
        </w:rPr>
        <w:t>Дебет 0 401 20 2ХХ   Кредит 0 401 6Х 2ХХ</w:t>
      </w:r>
    </w:p>
    <w:p w:rsidR="000852F4" w:rsidRPr="00DD3C3D" w:rsidRDefault="000852F4" w:rsidP="000852F4">
      <w:pPr>
        <w:autoSpaceDE w:val="0"/>
        <w:autoSpaceDN w:val="0"/>
        <w:adjustRightInd w:val="0"/>
        <w:jc w:val="both"/>
        <w:rPr>
          <w:sz w:val="22"/>
          <w:szCs w:val="22"/>
        </w:rPr>
      </w:pPr>
    </w:p>
    <w:p w:rsidR="000852F4" w:rsidRPr="00DD3C3D" w:rsidRDefault="000852F4" w:rsidP="000852F4">
      <w:pPr>
        <w:autoSpaceDE w:val="0"/>
        <w:autoSpaceDN w:val="0"/>
        <w:adjustRightInd w:val="0"/>
        <w:jc w:val="both"/>
        <w:rPr>
          <w:sz w:val="22"/>
          <w:szCs w:val="22"/>
        </w:rPr>
      </w:pPr>
      <w:r w:rsidRPr="00DD3C3D">
        <w:rPr>
          <w:sz w:val="22"/>
          <w:szCs w:val="22"/>
        </w:rPr>
        <w:t>- отражение отложенных обязательств по формированию резерва</w:t>
      </w:r>
    </w:p>
    <w:p w:rsidR="000852F4" w:rsidRPr="00DD3C3D" w:rsidRDefault="000852F4" w:rsidP="000852F4">
      <w:pPr>
        <w:autoSpaceDE w:val="0"/>
        <w:autoSpaceDN w:val="0"/>
        <w:adjustRightInd w:val="0"/>
        <w:jc w:val="center"/>
        <w:rPr>
          <w:sz w:val="22"/>
          <w:szCs w:val="22"/>
        </w:rPr>
      </w:pPr>
      <w:r w:rsidRPr="00DD3C3D">
        <w:rPr>
          <w:sz w:val="22"/>
          <w:szCs w:val="22"/>
        </w:rPr>
        <w:t>Дебет 0 506 90 2ХХ Кредит 0 502 99 2ХХ</w:t>
      </w:r>
    </w:p>
    <w:p w:rsidR="000852F4" w:rsidRPr="00DD3C3D" w:rsidRDefault="000852F4" w:rsidP="000852F4">
      <w:pPr>
        <w:autoSpaceDE w:val="0"/>
        <w:autoSpaceDN w:val="0"/>
        <w:adjustRightInd w:val="0"/>
        <w:jc w:val="both"/>
        <w:rPr>
          <w:sz w:val="22"/>
          <w:szCs w:val="22"/>
        </w:rPr>
      </w:pPr>
      <w:r w:rsidRPr="00DD3C3D">
        <w:rPr>
          <w:sz w:val="22"/>
          <w:szCs w:val="22"/>
        </w:rPr>
        <w:t xml:space="preserve">- отражены вложения за счет резерва при поступлении материальных запасов до электронной приемки </w:t>
      </w:r>
    </w:p>
    <w:p w:rsidR="000852F4" w:rsidRPr="00DD3C3D" w:rsidRDefault="000852F4" w:rsidP="000852F4">
      <w:pPr>
        <w:autoSpaceDE w:val="0"/>
        <w:autoSpaceDN w:val="0"/>
        <w:adjustRightInd w:val="0"/>
        <w:jc w:val="center"/>
        <w:rPr>
          <w:sz w:val="22"/>
          <w:szCs w:val="22"/>
        </w:rPr>
      </w:pPr>
      <w:r w:rsidRPr="00DD3C3D">
        <w:rPr>
          <w:sz w:val="22"/>
          <w:szCs w:val="22"/>
        </w:rPr>
        <w:t>Дебет 0 106 3Х 3ХХ Кредит 0 401 60 3ХХ</w:t>
      </w:r>
    </w:p>
    <w:p w:rsidR="000852F4" w:rsidRPr="00DD3C3D" w:rsidRDefault="000852F4" w:rsidP="000852F4">
      <w:pPr>
        <w:autoSpaceDE w:val="0"/>
        <w:autoSpaceDN w:val="0"/>
        <w:adjustRightInd w:val="0"/>
        <w:jc w:val="center"/>
        <w:rPr>
          <w:sz w:val="22"/>
          <w:szCs w:val="22"/>
        </w:rPr>
      </w:pPr>
    </w:p>
    <w:p w:rsidR="000852F4" w:rsidRPr="00DD3C3D" w:rsidRDefault="000852F4" w:rsidP="000852F4">
      <w:pPr>
        <w:autoSpaceDE w:val="0"/>
        <w:autoSpaceDN w:val="0"/>
        <w:adjustRightInd w:val="0"/>
        <w:jc w:val="both"/>
        <w:rPr>
          <w:sz w:val="22"/>
          <w:szCs w:val="22"/>
        </w:rPr>
      </w:pPr>
      <w:r w:rsidRPr="00DD3C3D">
        <w:rPr>
          <w:sz w:val="22"/>
          <w:szCs w:val="22"/>
        </w:rPr>
        <w:t xml:space="preserve">- начислены расходы за счет резерва, подписан документ о приемке </w:t>
      </w:r>
    </w:p>
    <w:p w:rsidR="000852F4" w:rsidRPr="00DD3C3D" w:rsidRDefault="000852F4" w:rsidP="000852F4">
      <w:pPr>
        <w:autoSpaceDE w:val="0"/>
        <w:autoSpaceDN w:val="0"/>
        <w:adjustRightInd w:val="0"/>
        <w:jc w:val="center"/>
        <w:rPr>
          <w:sz w:val="22"/>
          <w:szCs w:val="22"/>
        </w:rPr>
      </w:pPr>
      <w:r w:rsidRPr="00DD3C3D">
        <w:rPr>
          <w:sz w:val="22"/>
          <w:szCs w:val="22"/>
        </w:rPr>
        <w:t>Дебет 0 401 6Х 200 Кредит 0 302 2Х 73Х</w:t>
      </w:r>
    </w:p>
    <w:p w:rsidR="000852F4" w:rsidRPr="00DD3C3D" w:rsidRDefault="000852F4" w:rsidP="000852F4">
      <w:pPr>
        <w:autoSpaceDE w:val="0"/>
        <w:autoSpaceDN w:val="0"/>
        <w:adjustRightInd w:val="0"/>
        <w:jc w:val="both"/>
        <w:rPr>
          <w:sz w:val="22"/>
          <w:szCs w:val="22"/>
        </w:rPr>
      </w:pPr>
      <w:r w:rsidRPr="00DD3C3D">
        <w:rPr>
          <w:sz w:val="22"/>
          <w:szCs w:val="22"/>
        </w:rPr>
        <w:t>- скорректированы отложенные обязательства (методом «красное сторно»)</w:t>
      </w:r>
    </w:p>
    <w:p w:rsidR="000852F4" w:rsidRPr="00DD3C3D" w:rsidRDefault="000852F4" w:rsidP="000852F4">
      <w:pPr>
        <w:autoSpaceDE w:val="0"/>
        <w:autoSpaceDN w:val="0"/>
        <w:adjustRightInd w:val="0"/>
        <w:jc w:val="center"/>
        <w:rPr>
          <w:sz w:val="22"/>
          <w:szCs w:val="22"/>
        </w:rPr>
      </w:pPr>
      <w:r w:rsidRPr="00DD3C3D">
        <w:rPr>
          <w:sz w:val="22"/>
          <w:szCs w:val="22"/>
        </w:rPr>
        <w:t>Дебет 0 506 90 2ХХ Кредит 0 502 99 2ХХ</w:t>
      </w:r>
    </w:p>
    <w:p w:rsidR="00DD3C3D" w:rsidRPr="00DD3C3D" w:rsidRDefault="00DD3C3D" w:rsidP="00DD3C3D">
      <w:pPr>
        <w:autoSpaceDE w:val="0"/>
        <w:autoSpaceDN w:val="0"/>
        <w:adjustRightInd w:val="0"/>
        <w:jc w:val="center"/>
        <w:outlineLvl w:val="2"/>
        <w:rPr>
          <w:sz w:val="22"/>
          <w:szCs w:val="22"/>
        </w:rPr>
      </w:pPr>
      <w:r w:rsidRPr="00DD3C3D">
        <w:rPr>
          <w:b/>
          <w:bCs/>
          <w:sz w:val="22"/>
          <w:szCs w:val="22"/>
        </w:rPr>
        <w:t>2. Резерв для оплаты отпусков , пенсионные и иные аналогичные выплаты</w:t>
      </w:r>
    </w:p>
    <w:p w:rsidR="00DD3C3D" w:rsidRPr="00DD3C3D" w:rsidRDefault="00DD3C3D" w:rsidP="00DD3C3D">
      <w:pPr>
        <w:autoSpaceDE w:val="0"/>
        <w:autoSpaceDN w:val="0"/>
        <w:adjustRightInd w:val="0"/>
        <w:jc w:val="both"/>
        <w:rPr>
          <w:sz w:val="22"/>
          <w:szCs w:val="22"/>
        </w:rPr>
      </w:pPr>
    </w:p>
    <w:p w:rsidR="00DD3C3D" w:rsidRPr="00DD3C3D" w:rsidRDefault="00DD3C3D" w:rsidP="00DD3C3D">
      <w:pPr>
        <w:autoSpaceDE w:val="0"/>
        <w:autoSpaceDN w:val="0"/>
        <w:adjustRightInd w:val="0"/>
        <w:jc w:val="both"/>
        <w:rPr>
          <w:sz w:val="22"/>
          <w:szCs w:val="22"/>
        </w:rPr>
      </w:pPr>
      <w:r w:rsidRPr="00DD3C3D">
        <w:rPr>
          <w:sz w:val="22"/>
          <w:szCs w:val="22"/>
        </w:rPr>
        <w:t>2.1. Для расчета Резерва для оплаты отпусков осуществляется оценка обязательств по состоянию на конец каждого отчетного года.</w:t>
      </w:r>
    </w:p>
    <w:p w:rsidR="00DD3C3D" w:rsidRPr="00DD3C3D" w:rsidRDefault="00DD3C3D" w:rsidP="00DD3C3D">
      <w:pPr>
        <w:autoSpaceDE w:val="0"/>
        <w:autoSpaceDN w:val="0"/>
        <w:adjustRightInd w:val="0"/>
        <w:jc w:val="both"/>
        <w:rPr>
          <w:sz w:val="22"/>
          <w:szCs w:val="22"/>
        </w:rPr>
      </w:pPr>
      <w:r w:rsidRPr="00DD3C3D">
        <w:rPr>
          <w:sz w:val="22"/>
          <w:szCs w:val="22"/>
        </w:rPr>
        <w:t>2.2. Оценочное обязательство на оплату отпусков определяется ежегодно на последний день года исходя из дней неиспользованного отпуска  с применением методики расчета резерва на оплату предстоящих отпусков персоналу по каждому работнику из расчета его среднедневного заработка.</w:t>
      </w:r>
    </w:p>
    <w:p w:rsidR="00DD3C3D" w:rsidRPr="00DD3C3D" w:rsidRDefault="00DD3C3D" w:rsidP="00DD3C3D">
      <w:pPr>
        <w:autoSpaceDE w:val="0"/>
        <w:autoSpaceDN w:val="0"/>
        <w:adjustRightInd w:val="0"/>
        <w:jc w:val="both"/>
        <w:rPr>
          <w:sz w:val="22"/>
          <w:szCs w:val="22"/>
        </w:rPr>
      </w:pPr>
      <w:r w:rsidRPr="00DD3C3D">
        <w:rPr>
          <w:sz w:val="22"/>
          <w:szCs w:val="22"/>
        </w:rPr>
        <w:t>В число неиспользованных дней отпуска включаются только те дни, право на которые работники уже заработали и не использовали на конец года.</w:t>
      </w:r>
    </w:p>
    <w:p w:rsidR="00DD3C3D" w:rsidRPr="00DD3C3D" w:rsidRDefault="00DD3C3D" w:rsidP="00DD3C3D">
      <w:pPr>
        <w:autoSpaceDE w:val="0"/>
        <w:autoSpaceDN w:val="0"/>
        <w:adjustRightInd w:val="0"/>
        <w:jc w:val="both"/>
        <w:rPr>
          <w:sz w:val="22"/>
          <w:szCs w:val="22"/>
        </w:rPr>
      </w:pPr>
      <w:r w:rsidRPr="00DD3C3D">
        <w:rPr>
          <w:sz w:val="22"/>
          <w:szCs w:val="22"/>
        </w:rPr>
        <w:t xml:space="preserve">2.3. Для определения размера обязательства ответственный представляет в бухгалтерию сведения о неиспользованных днях отпуска по каждому работнику за пять рабочих дней до окончания года по форме, приведенной в </w:t>
      </w:r>
      <w:hyperlink w:anchor="Par1468" w:history="1">
        <w:r w:rsidRPr="00DD3C3D">
          <w:rPr>
            <w:sz w:val="22"/>
            <w:szCs w:val="22"/>
          </w:rPr>
          <w:t>Приложении № 1</w:t>
        </w:r>
      </w:hyperlink>
      <w:r w:rsidRPr="00DD3C3D">
        <w:rPr>
          <w:sz w:val="22"/>
          <w:szCs w:val="22"/>
        </w:rPr>
        <w:t xml:space="preserve"> к настоящему Порядку.</w:t>
      </w:r>
    </w:p>
    <w:p w:rsidR="00DD3C3D" w:rsidRPr="00DD3C3D" w:rsidRDefault="00DD3C3D" w:rsidP="00DD3C3D">
      <w:pPr>
        <w:autoSpaceDE w:val="0"/>
        <w:autoSpaceDN w:val="0"/>
        <w:adjustRightInd w:val="0"/>
        <w:jc w:val="both"/>
        <w:rPr>
          <w:sz w:val="22"/>
          <w:szCs w:val="22"/>
        </w:rPr>
      </w:pPr>
      <w:r w:rsidRPr="00DD3C3D">
        <w:rPr>
          <w:sz w:val="22"/>
          <w:szCs w:val="22"/>
        </w:rPr>
        <w:t>2.4. Резерв для оплаты отпусков состоит из определяемых отдельно обязательств:</w:t>
      </w:r>
    </w:p>
    <w:p w:rsidR="00DD3C3D" w:rsidRPr="00DD3C3D" w:rsidRDefault="00DD3C3D" w:rsidP="00DD3C3D">
      <w:pPr>
        <w:autoSpaceDE w:val="0"/>
        <w:autoSpaceDN w:val="0"/>
        <w:adjustRightInd w:val="0"/>
        <w:jc w:val="both"/>
        <w:rPr>
          <w:sz w:val="22"/>
          <w:szCs w:val="22"/>
        </w:rPr>
      </w:pPr>
      <w:r w:rsidRPr="00DD3C3D">
        <w:rPr>
          <w:sz w:val="22"/>
          <w:szCs w:val="22"/>
        </w:rPr>
        <w:t>- на оплату отпусков работникам;</w:t>
      </w:r>
    </w:p>
    <w:p w:rsidR="00DD3C3D" w:rsidRPr="00DD3C3D" w:rsidRDefault="00DD3C3D" w:rsidP="00DD3C3D">
      <w:pPr>
        <w:autoSpaceDE w:val="0"/>
        <w:autoSpaceDN w:val="0"/>
        <w:adjustRightInd w:val="0"/>
        <w:jc w:val="both"/>
        <w:rPr>
          <w:sz w:val="22"/>
          <w:szCs w:val="22"/>
        </w:rPr>
      </w:pPr>
      <w:r w:rsidRPr="00DD3C3D">
        <w:rPr>
          <w:sz w:val="22"/>
          <w:szCs w:val="22"/>
        </w:rPr>
        <w:t>- на уплату страховых взносов.</w:t>
      </w:r>
    </w:p>
    <w:p w:rsidR="00DD3C3D" w:rsidRPr="00DD3C3D" w:rsidRDefault="00DD3C3D" w:rsidP="00DD3C3D">
      <w:pPr>
        <w:autoSpaceDE w:val="0"/>
        <w:autoSpaceDN w:val="0"/>
        <w:adjustRightInd w:val="0"/>
        <w:jc w:val="both"/>
        <w:rPr>
          <w:sz w:val="22"/>
          <w:szCs w:val="22"/>
        </w:rPr>
      </w:pPr>
      <w:r w:rsidRPr="00DD3C3D">
        <w:rPr>
          <w:sz w:val="22"/>
          <w:szCs w:val="22"/>
        </w:rPr>
        <w:t>2.5. Расчет оценки обязательства на оплату отпусков производится по каждому сотруднику по формуле:</w:t>
      </w:r>
    </w:p>
    <w:p w:rsidR="00DD3C3D" w:rsidRPr="00DD3C3D" w:rsidRDefault="00DD3C3D" w:rsidP="00DD3C3D">
      <w:pPr>
        <w:autoSpaceDE w:val="0"/>
        <w:autoSpaceDN w:val="0"/>
        <w:adjustRightInd w:val="0"/>
        <w:jc w:val="both"/>
        <w:rPr>
          <w:sz w:val="22"/>
          <w:szCs w:val="22"/>
        </w:rPr>
      </w:pPr>
    </w:p>
    <w:p w:rsidR="00DD3C3D" w:rsidRPr="00DD3C3D" w:rsidRDefault="00197CED" w:rsidP="00DD3C3D">
      <w:pPr>
        <w:autoSpaceDE w:val="0"/>
        <w:autoSpaceDN w:val="0"/>
        <w:adjustRightInd w:val="0"/>
        <w:jc w:val="both"/>
        <w:rPr>
          <w:sz w:val="22"/>
          <w:szCs w:val="22"/>
        </w:rPr>
      </w:pPr>
      <w:r w:rsidRPr="00197CED">
        <w:rPr>
          <w:noProof/>
          <w:position w:val="-1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9.5pt;visibility:visible;mso-wrap-style:square">
            <v:imagedata r:id="rId285" o:title=""/>
          </v:shape>
        </w:pict>
      </w:r>
      <w:r w:rsidR="00DD3C3D" w:rsidRPr="00DD3C3D">
        <w:rPr>
          <w:sz w:val="22"/>
          <w:szCs w:val="22"/>
        </w:rPr>
        <w:t>,</w:t>
      </w:r>
    </w:p>
    <w:p w:rsidR="00DD3C3D" w:rsidRPr="00DD3C3D" w:rsidRDefault="00DD3C3D" w:rsidP="00DD3C3D">
      <w:pPr>
        <w:autoSpaceDE w:val="0"/>
        <w:autoSpaceDN w:val="0"/>
        <w:adjustRightInd w:val="0"/>
        <w:jc w:val="both"/>
        <w:rPr>
          <w:sz w:val="22"/>
          <w:szCs w:val="22"/>
        </w:rPr>
      </w:pPr>
    </w:p>
    <w:p w:rsidR="00DD3C3D" w:rsidRPr="00DD3C3D" w:rsidRDefault="00DD3C3D" w:rsidP="00DD3C3D">
      <w:pPr>
        <w:autoSpaceDE w:val="0"/>
        <w:autoSpaceDN w:val="0"/>
        <w:adjustRightInd w:val="0"/>
        <w:jc w:val="both"/>
        <w:rPr>
          <w:sz w:val="22"/>
          <w:szCs w:val="22"/>
        </w:rPr>
      </w:pPr>
      <w:r w:rsidRPr="00DD3C3D">
        <w:rPr>
          <w:sz w:val="22"/>
          <w:szCs w:val="22"/>
        </w:rPr>
        <w:t>где К</w:t>
      </w:r>
      <w:r w:rsidRPr="00DD3C3D">
        <w:rPr>
          <w:sz w:val="22"/>
          <w:szCs w:val="22"/>
          <w:vertAlign w:val="subscript"/>
        </w:rPr>
        <w:t>№</w:t>
      </w:r>
      <w:r w:rsidRPr="00DD3C3D">
        <w:rPr>
          <w:sz w:val="22"/>
          <w:szCs w:val="22"/>
        </w:rPr>
        <w:t>- количество неиспользованных n-м сотрудником дней отпуска по состоянию на конец года;</w:t>
      </w:r>
    </w:p>
    <w:p w:rsidR="00DD3C3D" w:rsidRPr="00DD3C3D" w:rsidRDefault="00DD3C3D" w:rsidP="00DD3C3D">
      <w:pPr>
        <w:autoSpaceDE w:val="0"/>
        <w:autoSpaceDN w:val="0"/>
        <w:adjustRightInd w:val="0"/>
        <w:jc w:val="both"/>
        <w:rPr>
          <w:sz w:val="22"/>
          <w:szCs w:val="22"/>
        </w:rPr>
      </w:pPr>
      <w:r w:rsidRPr="00DD3C3D">
        <w:rPr>
          <w:sz w:val="22"/>
          <w:szCs w:val="22"/>
        </w:rPr>
        <w:t>СЗП</w:t>
      </w:r>
      <w:r w:rsidRPr="00DD3C3D">
        <w:rPr>
          <w:sz w:val="22"/>
          <w:szCs w:val="22"/>
          <w:vertAlign w:val="subscript"/>
        </w:rPr>
        <w:t>№</w:t>
      </w:r>
      <w:r w:rsidRPr="00DD3C3D">
        <w:rPr>
          <w:sz w:val="22"/>
          <w:szCs w:val="22"/>
        </w:rPr>
        <w:t xml:space="preserve">- средний дневной заработок n-ого работника, определяемый по состоянию на конец года в соответствии с </w:t>
      </w:r>
      <w:hyperlink r:id="rId286" w:history="1">
        <w:r w:rsidRPr="00DD3C3D">
          <w:rPr>
            <w:sz w:val="22"/>
            <w:szCs w:val="22"/>
          </w:rPr>
          <w:t>п. 10</w:t>
        </w:r>
      </w:hyperlink>
      <w:r w:rsidRPr="00DD3C3D">
        <w:rPr>
          <w:sz w:val="22"/>
          <w:szCs w:val="22"/>
        </w:rPr>
        <w:t xml:space="preserve"> Положения об особенностях порядка исчисления средней заработной платы (утв. Постановлением Правительства РФ от 24.12.2007 №922);</w:t>
      </w:r>
    </w:p>
    <w:p w:rsidR="00DD3C3D" w:rsidRPr="00DD3C3D" w:rsidRDefault="00DD3C3D" w:rsidP="00DD3C3D">
      <w:pPr>
        <w:autoSpaceDE w:val="0"/>
        <w:autoSpaceDN w:val="0"/>
        <w:adjustRightInd w:val="0"/>
        <w:jc w:val="both"/>
        <w:rPr>
          <w:sz w:val="22"/>
          <w:szCs w:val="22"/>
        </w:rPr>
      </w:pPr>
      <w:r w:rsidRPr="00DD3C3D">
        <w:rPr>
          <w:sz w:val="22"/>
          <w:szCs w:val="22"/>
        </w:rPr>
        <w:t>2.6. Оценка обязательств по сумме страховых взносов рассчитывается в среднем по учреждению по формуле:</w:t>
      </w:r>
    </w:p>
    <w:p w:rsidR="00DD3C3D" w:rsidRPr="00DD3C3D" w:rsidRDefault="00DD3C3D" w:rsidP="00DD3C3D">
      <w:pPr>
        <w:autoSpaceDE w:val="0"/>
        <w:autoSpaceDN w:val="0"/>
        <w:adjustRightInd w:val="0"/>
        <w:jc w:val="both"/>
        <w:rPr>
          <w:sz w:val="22"/>
          <w:szCs w:val="22"/>
        </w:rPr>
      </w:pPr>
      <w:r w:rsidRPr="00DD3C3D">
        <w:rPr>
          <w:sz w:val="22"/>
          <w:szCs w:val="22"/>
        </w:rPr>
        <w:t>Обязательство на уплату страховых взносов = Обязательство на оплату отпусков x С,</w:t>
      </w:r>
    </w:p>
    <w:p w:rsidR="00DD3C3D" w:rsidRPr="00DD3C3D" w:rsidRDefault="00DD3C3D" w:rsidP="00DD3C3D">
      <w:pPr>
        <w:autoSpaceDE w:val="0"/>
        <w:autoSpaceDN w:val="0"/>
        <w:adjustRightInd w:val="0"/>
        <w:jc w:val="both"/>
        <w:rPr>
          <w:sz w:val="22"/>
          <w:szCs w:val="22"/>
        </w:rPr>
      </w:pPr>
    </w:p>
    <w:p w:rsidR="00DD3C3D" w:rsidRPr="00DD3C3D" w:rsidRDefault="00DD3C3D" w:rsidP="00DD3C3D">
      <w:pPr>
        <w:autoSpaceDE w:val="0"/>
        <w:autoSpaceDN w:val="0"/>
        <w:adjustRightInd w:val="0"/>
        <w:jc w:val="both"/>
        <w:rPr>
          <w:sz w:val="22"/>
          <w:szCs w:val="22"/>
        </w:rPr>
      </w:pPr>
      <w:r w:rsidRPr="00DD3C3D">
        <w:rPr>
          <w:sz w:val="22"/>
          <w:szCs w:val="22"/>
        </w:rPr>
        <w:lastRenderedPageBreak/>
        <w:t>где С - средневзвешенная ставка страховых взносов за последний месяц года.</w:t>
      </w:r>
    </w:p>
    <w:p w:rsidR="00DD3C3D" w:rsidRPr="00DD3C3D" w:rsidRDefault="00DD3C3D" w:rsidP="00DD3C3D">
      <w:pPr>
        <w:autoSpaceDE w:val="0"/>
        <w:autoSpaceDN w:val="0"/>
        <w:adjustRightInd w:val="0"/>
        <w:jc w:val="both"/>
        <w:rPr>
          <w:sz w:val="22"/>
          <w:szCs w:val="22"/>
        </w:rPr>
      </w:pPr>
      <w:r w:rsidRPr="00DD3C3D">
        <w:rPr>
          <w:sz w:val="22"/>
          <w:szCs w:val="22"/>
        </w:rPr>
        <w:t>2.7. Сумма Резерва для оплаты отпусков по состоянию на конец года определяется как сумма величины обязательства на оплату отпусков и обязательства на уплату страховых взносов.</w:t>
      </w:r>
    </w:p>
    <w:p w:rsidR="00DD3C3D" w:rsidRPr="00DD3C3D" w:rsidRDefault="00DD3C3D" w:rsidP="00DD3C3D">
      <w:pPr>
        <w:autoSpaceDE w:val="0"/>
        <w:autoSpaceDN w:val="0"/>
        <w:adjustRightInd w:val="0"/>
        <w:jc w:val="both"/>
        <w:rPr>
          <w:sz w:val="22"/>
          <w:szCs w:val="22"/>
        </w:rPr>
      </w:pPr>
      <w:r w:rsidRPr="00DD3C3D">
        <w:rPr>
          <w:sz w:val="22"/>
          <w:szCs w:val="22"/>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 МКУ «Центр бухгалтерского обслуживания».</w:t>
      </w:r>
    </w:p>
    <w:p w:rsidR="00DD3C3D" w:rsidRPr="00DD3C3D" w:rsidRDefault="00DD3C3D" w:rsidP="00DD3C3D">
      <w:pPr>
        <w:autoSpaceDE w:val="0"/>
        <w:autoSpaceDN w:val="0"/>
        <w:adjustRightInd w:val="0"/>
        <w:jc w:val="both"/>
        <w:rPr>
          <w:sz w:val="22"/>
          <w:szCs w:val="22"/>
        </w:rPr>
      </w:pPr>
      <w:r w:rsidRPr="00DD3C3D">
        <w:rPr>
          <w:sz w:val="22"/>
          <w:szCs w:val="22"/>
        </w:rPr>
        <w:t>2.9. В случае если на 31 декабря рассчитанная величина Резерва для оплаты отпусков больше суммы Резерва, фактически отраженной на счете 0 401 60 000, Резерв увеличивается на разницу между этими величинами. Доначисленная сумма Резерва относится на расходы текущего финансового года.</w:t>
      </w:r>
    </w:p>
    <w:p w:rsidR="00DD3C3D" w:rsidRPr="00DD3C3D" w:rsidRDefault="00DD3C3D" w:rsidP="00DD3C3D">
      <w:pPr>
        <w:autoSpaceDE w:val="0"/>
        <w:autoSpaceDN w:val="0"/>
        <w:adjustRightInd w:val="0"/>
        <w:jc w:val="both"/>
        <w:rPr>
          <w:sz w:val="22"/>
          <w:szCs w:val="22"/>
        </w:rPr>
      </w:pPr>
      <w:r w:rsidRPr="00DD3C3D">
        <w:rPr>
          <w:sz w:val="22"/>
          <w:szCs w:val="22"/>
        </w:rPr>
        <w:t>2.10. Если на 31 декабря рассчитанная величина Резерва для оплаты отпусков меньше суммы Резерва, фактически отраженной на счете 0 401 60 000,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DD3C3D" w:rsidRDefault="00DD3C3D" w:rsidP="00DD3C3D">
      <w:pPr>
        <w:autoSpaceDE w:val="0"/>
        <w:autoSpaceDN w:val="0"/>
        <w:adjustRightInd w:val="0"/>
        <w:jc w:val="both"/>
        <w:rPr>
          <w:sz w:val="22"/>
          <w:szCs w:val="22"/>
        </w:rPr>
      </w:pPr>
      <w:r w:rsidRPr="00DD3C3D">
        <w:rPr>
          <w:sz w:val="22"/>
          <w:szCs w:val="22"/>
        </w:rPr>
        <w:t>- пенсионные и аналогичные выплаты - резерв пересматривается 1 раз   на годовую отчетную дату.</w:t>
      </w:r>
    </w:p>
    <w:p w:rsidR="00DD3C3D" w:rsidRPr="00DD3C3D" w:rsidRDefault="00DD3C3D" w:rsidP="00DD3C3D">
      <w:pPr>
        <w:autoSpaceDE w:val="0"/>
        <w:autoSpaceDN w:val="0"/>
        <w:adjustRightInd w:val="0"/>
        <w:jc w:val="both"/>
        <w:rPr>
          <w:sz w:val="22"/>
          <w:szCs w:val="22"/>
        </w:rPr>
      </w:pPr>
    </w:p>
    <w:p w:rsidR="00DD3C3D" w:rsidRPr="00DD3C3D" w:rsidRDefault="00DD3C3D" w:rsidP="00DD3C3D">
      <w:pPr>
        <w:autoSpaceDE w:val="0"/>
        <w:autoSpaceDN w:val="0"/>
        <w:adjustRightInd w:val="0"/>
        <w:jc w:val="center"/>
        <w:outlineLvl w:val="2"/>
        <w:rPr>
          <w:sz w:val="22"/>
          <w:szCs w:val="22"/>
        </w:rPr>
      </w:pPr>
      <w:r w:rsidRPr="00DD3C3D">
        <w:rPr>
          <w:b/>
          <w:bCs/>
          <w:sz w:val="22"/>
          <w:szCs w:val="22"/>
        </w:rPr>
        <w:t>3. Резерв по расходам без документов</w:t>
      </w:r>
    </w:p>
    <w:p w:rsidR="00DD3C3D" w:rsidRPr="00DD3C3D" w:rsidRDefault="00DD3C3D" w:rsidP="00DD3C3D">
      <w:pPr>
        <w:autoSpaceDE w:val="0"/>
        <w:autoSpaceDN w:val="0"/>
        <w:adjustRightInd w:val="0"/>
        <w:jc w:val="both"/>
        <w:rPr>
          <w:sz w:val="22"/>
          <w:szCs w:val="22"/>
        </w:rPr>
      </w:pPr>
    </w:p>
    <w:p w:rsidR="00DD3C3D" w:rsidRPr="00DD3C3D" w:rsidRDefault="00DD3C3D" w:rsidP="00DD3C3D">
      <w:pPr>
        <w:autoSpaceDE w:val="0"/>
        <w:autoSpaceDN w:val="0"/>
        <w:adjustRightInd w:val="0"/>
        <w:ind w:firstLine="540"/>
        <w:jc w:val="both"/>
        <w:rPr>
          <w:sz w:val="22"/>
          <w:szCs w:val="22"/>
        </w:rPr>
      </w:pPr>
      <w:r w:rsidRPr="00DD3C3D">
        <w:rPr>
          <w:sz w:val="22"/>
          <w:szCs w:val="22"/>
        </w:rPr>
        <w:t>3.1. Резерв по расходам без документов создается в случае, когда учреждением фактически осуществлены расходы, однако соответствующие документы от контрагента не получены (по любым причинам).</w:t>
      </w:r>
    </w:p>
    <w:p w:rsidR="00DD3C3D" w:rsidRPr="00DD3C3D" w:rsidRDefault="00DD3C3D" w:rsidP="00DD3C3D">
      <w:pPr>
        <w:autoSpaceDE w:val="0"/>
        <w:autoSpaceDN w:val="0"/>
        <w:adjustRightInd w:val="0"/>
        <w:ind w:firstLine="540"/>
        <w:jc w:val="both"/>
        <w:rPr>
          <w:sz w:val="22"/>
          <w:szCs w:val="22"/>
        </w:rPr>
      </w:pPr>
      <w:r w:rsidRPr="00DD3C3D">
        <w:rPr>
          <w:sz w:val="22"/>
          <w:szCs w:val="22"/>
        </w:rPr>
        <w:t>3.2. Примеры расходов, по которым создается Резерв:</w:t>
      </w:r>
    </w:p>
    <w:p w:rsidR="00DD3C3D" w:rsidRPr="00DD3C3D" w:rsidRDefault="00DD3C3D" w:rsidP="00DD3C3D">
      <w:pPr>
        <w:autoSpaceDE w:val="0"/>
        <w:autoSpaceDN w:val="0"/>
        <w:adjustRightInd w:val="0"/>
        <w:ind w:firstLine="540"/>
        <w:jc w:val="both"/>
        <w:rPr>
          <w:sz w:val="22"/>
          <w:szCs w:val="22"/>
        </w:rPr>
      </w:pPr>
      <w:r w:rsidRPr="00DD3C3D">
        <w:rPr>
          <w:sz w:val="22"/>
          <w:szCs w:val="22"/>
        </w:rPr>
        <w:t>- расходы на электроэнергию, тепловую энергию, водоснабжение и т.п., по которым не поступили счета ресурсоснабжающих организаций;</w:t>
      </w:r>
    </w:p>
    <w:p w:rsidR="00DD3C3D" w:rsidRPr="00DD3C3D" w:rsidRDefault="00DD3C3D" w:rsidP="00DD3C3D">
      <w:pPr>
        <w:autoSpaceDE w:val="0"/>
        <w:autoSpaceDN w:val="0"/>
        <w:adjustRightInd w:val="0"/>
        <w:ind w:firstLine="540"/>
        <w:jc w:val="both"/>
        <w:rPr>
          <w:sz w:val="22"/>
          <w:szCs w:val="22"/>
        </w:rPr>
      </w:pPr>
      <w:r w:rsidRPr="00DD3C3D">
        <w:rPr>
          <w:sz w:val="22"/>
          <w:szCs w:val="22"/>
        </w:rPr>
        <w:t>- расходы в виде периодических платежей, если имеются основания для их осуществления, установленные нормативными актами и (или) договором.</w:t>
      </w:r>
    </w:p>
    <w:p w:rsidR="00DD3C3D" w:rsidRPr="00DD3C3D" w:rsidRDefault="00DD3C3D" w:rsidP="00DD3C3D">
      <w:pPr>
        <w:autoSpaceDE w:val="0"/>
        <w:autoSpaceDN w:val="0"/>
        <w:adjustRightInd w:val="0"/>
        <w:ind w:firstLine="540"/>
        <w:jc w:val="both"/>
        <w:rPr>
          <w:sz w:val="22"/>
          <w:szCs w:val="22"/>
        </w:rPr>
      </w:pPr>
      <w:r w:rsidRPr="00DD3C3D">
        <w:rPr>
          <w:sz w:val="22"/>
          <w:szCs w:val="22"/>
        </w:rPr>
        <w:t>3.3. Работник учреждения, ответственный за осуществление расходов и (или) за взаимодействие с соответствующим контрагентом, обязан сообщить директору либо главному бухгалтеру МКУ «Центр бухгалтерского обслуживания»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DD3C3D" w:rsidRPr="00DD3C3D" w:rsidRDefault="00DD3C3D" w:rsidP="00DD3C3D">
      <w:pPr>
        <w:autoSpaceDE w:val="0"/>
        <w:autoSpaceDN w:val="0"/>
        <w:adjustRightInd w:val="0"/>
        <w:ind w:firstLine="540"/>
        <w:jc w:val="both"/>
        <w:rPr>
          <w:sz w:val="22"/>
          <w:szCs w:val="22"/>
        </w:rPr>
      </w:pPr>
      <w:r w:rsidRPr="00DD3C3D">
        <w:rPr>
          <w:sz w:val="22"/>
          <w:szCs w:val="22"/>
        </w:rPr>
        <w:t>3.4. Резерв создается в сумме, отражающей наиболее достоверную денежную оценку расходов, необходимых для расчетов с контрагентом.</w:t>
      </w:r>
    </w:p>
    <w:p w:rsidR="00DD3C3D" w:rsidRPr="00DD3C3D" w:rsidRDefault="00DD3C3D" w:rsidP="00DD3C3D">
      <w:pPr>
        <w:autoSpaceDE w:val="0"/>
        <w:autoSpaceDN w:val="0"/>
        <w:adjustRightInd w:val="0"/>
        <w:ind w:firstLine="540"/>
        <w:jc w:val="both"/>
        <w:rPr>
          <w:sz w:val="22"/>
          <w:szCs w:val="22"/>
        </w:rPr>
      </w:pPr>
      <w:r w:rsidRPr="00DD3C3D">
        <w:rPr>
          <w:sz w:val="22"/>
          <w:szCs w:val="22"/>
        </w:rPr>
        <w:t>3.5.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DD3C3D" w:rsidRPr="00DD3C3D" w:rsidRDefault="00DD3C3D" w:rsidP="00DD3C3D">
      <w:pPr>
        <w:autoSpaceDE w:val="0"/>
        <w:autoSpaceDN w:val="0"/>
        <w:adjustRightInd w:val="0"/>
        <w:ind w:firstLine="540"/>
        <w:jc w:val="both"/>
        <w:rPr>
          <w:sz w:val="22"/>
          <w:szCs w:val="22"/>
        </w:rPr>
      </w:pPr>
      <w:r w:rsidRPr="00DD3C3D">
        <w:rPr>
          <w:sz w:val="22"/>
          <w:szCs w:val="22"/>
        </w:rPr>
        <w:t>3.6. Величина создаваемого Резерва определяется комиссией по поступлению и выбытию активов. Решение о создании Резерва и о его сумме оформляется соответствующим протоколом.</w:t>
      </w:r>
    </w:p>
    <w:p w:rsidR="00DD3C3D" w:rsidRPr="00DD3C3D" w:rsidRDefault="00DD3C3D" w:rsidP="00DD3C3D">
      <w:pPr>
        <w:autoSpaceDE w:val="0"/>
        <w:autoSpaceDN w:val="0"/>
        <w:adjustRightInd w:val="0"/>
        <w:ind w:firstLine="539"/>
        <w:jc w:val="both"/>
        <w:rPr>
          <w:sz w:val="22"/>
          <w:szCs w:val="22"/>
        </w:rPr>
      </w:pPr>
      <w:r w:rsidRPr="00DD3C3D">
        <w:rPr>
          <w:sz w:val="22"/>
          <w:szCs w:val="22"/>
        </w:rPr>
        <w:t>3.7. При поступлении документов от контрагента на основании этих документов отражаются фактические расходы учреждения в следующем порядке:</w:t>
      </w:r>
    </w:p>
    <w:p w:rsidR="00DD3C3D" w:rsidRPr="00DD3C3D" w:rsidRDefault="00DD3C3D" w:rsidP="00DD3C3D">
      <w:pPr>
        <w:autoSpaceDE w:val="0"/>
        <w:autoSpaceDN w:val="0"/>
        <w:adjustRightInd w:val="0"/>
        <w:ind w:firstLine="539"/>
        <w:jc w:val="both"/>
        <w:rPr>
          <w:sz w:val="22"/>
          <w:szCs w:val="22"/>
        </w:rPr>
      </w:pPr>
      <w:r w:rsidRPr="00DD3C3D">
        <w:rPr>
          <w:sz w:val="22"/>
          <w:szCs w:val="22"/>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DD3C3D" w:rsidRPr="00DD3C3D" w:rsidRDefault="00DD3C3D" w:rsidP="00DD3C3D">
      <w:pPr>
        <w:autoSpaceDE w:val="0"/>
        <w:autoSpaceDN w:val="0"/>
        <w:adjustRightInd w:val="0"/>
        <w:ind w:firstLine="539"/>
        <w:jc w:val="both"/>
        <w:rPr>
          <w:sz w:val="22"/>
          <w:szCs w:val="22"/>
        </w:rPr>
      </w:pPr>
      <w:r w:rsidRPr="00DD3C3D">
        <w:rPr>
          <w:sz w:val="22"/>
          <w:szCs w:val="22"/>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DD3C3D" w:rsidRPr="00BD0B93" w:rsidRDefault="00DD3C3D" w:rsidP="00DD3C3D">
      <w:pPr>
        <w:pStyle w:val="af4"/>
        <w:spacing w:before="0" w:after="125"/>
        <w:ind w:left="780"/>
        <w:jc w:val="center"/>
        <w:rPr>
          <w:b/>
          <w:color w:val="222222"/>
          <w:sz w:val="22"/>
          <w:szCs w:val="22"/>
          <w:shd w:val="clear" w:color="auto" w:fill="FFFFFF"/>
        </w:rPr>
      </w:pPr>
      <w:r>
        <w:rPr>
          <w:b/>
          <w:color w:val="000000"/>
          <w:sz w:val="22"/>
          <w:szCs w:val="22"/>
        </w:rPr>
        <w:t>4</w:t>
      </w:r>
      <w:r w:rsidRPr="00BD0B93">
        <w:rPr>
          <w:b/>
          <w:color w:val="000000"/>
          <w:sz w:val="22"/>
          <w:szCs w:val="22"/>
        </w:rPr>
        <w:t xml:space="preserve">. </w:t>
      </w:r>
      <w:r w:rsidRPr="00BD0B93">
        <w:rPr>
          <w:b/>
          <w:color w:val="222222"/>
          <w:sz w:val="22"/>
          <w:szCs w:val="22"/>
          <w:shd w:val="clear" w:color="auto" w:fill="FFFFFF"/>
        </w:rPr>
        <w:t>Резерв по претензионным требованиям.</w:t>
      </w:r>
    </w:p>
    <w:p w:rsidR="00DD3C3D" w:rsidRPr="00BD0B93" w:rsidRDefault="00DD3C3D" w:rsidP="00DD3C3D">
      <w:pPr>
        <w:pStyle w:val="af4"/>
        <w:spacing w:before="0" w:after="125"/>
        <w:ind w:firstLine="780"/>
        <w:jc w:val="both"/>
        <w:rPr>
          <w:color w:val="222222"/>
          <w:sz w:val="22"/>
          <w:szCs w:val="22"/>
          <w:shd w:val="clear" w:color="auto" w:fill="FFFFFF"/>
        </w:rPr>
      </w:pPr>
      <w:r w:rsidRPr="00BD0B93">
        <w:rPr>
          <w:color w:val="222222"/>
          <w:sz w:val="22"/>
          <w:szCs w:val="22"/>
          <w:shd w:val="clear" w:color="auto" w:fill="FFFFFF"/>
        </w:rPr>
        <w:t xml:space="preserve"> В случае, когда учреждение является стороной судебного разбирательства. Величина резерва устанавливается в </w:t>
      </w:r>
      <w:r w:rsidRPr="00BD0B93">
        <w:rPr>
          <w:rStyle w:val="sfwc"/>
          <w:color w:val="222222"/>
          <w:sz w:val="22"/>
          <w:szCs w:val="22"/>
        </w:rPr>
        <w:t>размере </w:t>
      </w:r>
      <w:r w:rsidRPr="00BD0B93">
        <w:rPr>
          <w:color w:val="222222"/>
          <w:sz w:val="22"/>
          <w:szCs w:val="22"/>
          <w:shd w:val="clear" w:color="auto" w:fill="FFFFFF"/>
        </w:rPr>
        <w:t>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Pr="00BD0B93">
        <w:rPr>
          <w:sz w:val="22"/>
          <w:szCs w:val="22"/>
        </w:rPr>
        <w:t xml:space="preserve"> Резерв создается на основании приказа руководителя;</w:t>
      </w:r>
      <w:r w:rsidRPr="00BD0B93">
        <w:rPr>
          <w:sz w:val="22"/>
          <w:szCs w:val="22"/>
        </w:rPr>
        <w:br/>
      </w:r>
      <w:r w:rsidRPr="00BD0B93">
        <w:rPr>
          <w:color w:val="222222"/>
          <w:sz w:val="22"/>
          <w:szCs w:val="22"/>
          <w:shd w:val="clear" w:color="auto" w:fill="FFFFFF"/>
        </w:rPr>
        <w:t xml:space="preserve">Основание: пункт 302.1  Инструкции к Единому плану счетов № 157н, пункты 7,  </w:t>
      </w:r>
      <w:r w:rsidRPr="00BD0B93">
        <w:rPr>
          <w:sz w:val="22"/>
          <w:szCs w:val="22"/>
        </w:rPr>
        <w:t>21</w:t>
      </w:r>
      <w:r w:rsidRPr="00BD0B93">
        <w:rPr>
          <w:color w:val="222222"/>
          <w:sz w:val="22"/>
          <w:szCs w:val="22"/>
          <w:shd w:val="clear" w:color="auto" w:fill="FFFFFF"/>
        </w:rPr>
        <w:t> СГС «Резервы»;</w:t>
      </w:r>
    </w:p>
    <w:p w:rsidR="000852F4" w:rsidRDefault="000852F4" w:rsidP="000852F4">
      <w:pPr>
        <w:autoSpaceDE w:val="0"/>
        <w:autoSpaceDN w:val="0"/>
        <w:adjustRightInd w:val="0"/>
        <w:jc w:val="both"/>
        <w:rPr>
          <w:sz w:val="22"/>
          <w:szCs w:val="22"/>
        </w:rPr>
      </w:pPr>
    </w:p>
    <w:p w:rsidR="00DD3C3D" w:rsidRPr="00DD3C3D" w:rsidRDefault="00DD3C3D" w:rsidP="000852F4">
      <w:pPr>
        <w:autoSpaceDE w:val="0"/>
        <w:autoSpaceDN w:val="0"/>
        <w:adjustRightInd w:val="0"/>
        <w:jc w:val="both"/>
        <w:rPr>
          <w:sz w:val="22"/>
          <w:szCs w:val="22"/>
        </w:rPr>
      </w:pPr>
    </w:p>
    <w:p w:rsidR="00DD3C3D" w:rsidRPr="00BD0B93" w:rsidRDefault="00DD3C3D" w:rsidP="00DD3C3D">
      <w:pPr>
        <w:pStyle w:val="af4"/>
        <w:spacing w:before="0" w:after="125"/>
        <w:ind w:left="720"/>
        <w:jc w:val="both"/>
        <w:rPr>
          <w:b/>
          <w:color w:val="222222"/>
          <w:sz w:val="22"/>
          <w:szCs w:val="22"/>
          <w:shd w:val="clear" w:color="auto" w:fill="FFFFFF"/>
        </w:rPr>
      </w:pPr>
      <w:r>
        <w:rPr>
          <w:b/>
          <w:color w:val="000000"/>
          <w:sz w:val="22"/>
          <w:szCs w:val="22"/>
        </w:rPr>
        <w:t xml:space="preserve">      </w:t>
      </w:r>
      <w:r w:rsidRPr="00BD0B93">
        <w:rPr>
          <w:b/>
          <w:color w:val="000000"/>
          <w:sz w:val="22"/>
          <w:szCs w:val="22"/>
        </w:rPr>
        <w:t>5. Резерв по обязательствам, возникающим при поступлении товаров, работ,</w:t>
      </w:r>
      <w:r w:rsidRPr="00BD0B93">
        <w:rPr>
          <w:b/>
          <w:sz w:val="22"/>
          <w:szCs w:val="22"/>
        </w:rPr>
        <w:br/>
      </w:r>
      <w:r w:rsidRPr="00BD0B93">
        <w:rPr>
          <w:b/>
          <w:color w:val="000000"/>
          <w:sz w:val="22"/>
          <w:szCs w:val="22"/>
        </w:rPr>
        <w:t>услуг, закупка которых осуществляется через ЕИС в сфере закупок.</w:t>
      </w:r>
    </w:p>
    <w:p w:rsidR="00DD3C3D" w:rsidRPr="00BD0B93" w:rsidRDefault="00DD3C3D" w:rsidP="00DD3C3D">
      <w:pPr>
        <w:pStyle w:val="af4"/>
        <w:spacing w:before="0" w:after="125"/>
        <w:jc w:val="both"/>
        <w:rPr>
          <w:color w:val="222222"/>
          <w:sz w:val="22"/>
          <w:szCs w:val="22"/>
          <w:shd w:val="clear" w:color="auto" w:fill="FFFFFF"/>
        </w:rPr>
      </w:pPr>
      <w:r w:rsidRPr="00BD0B93">
        <w:rPr>
          <w:color w:val="000000"/>
          <w:sz w:val="22"/>
          <w:szCs w:val="22"/>
        </w:rPr>
        <w:t xml:space="preserve">   Резерв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DD3C3D" w:rsidRPr="00BD0B93" w:rsidRDefault="00DD3C3D" w:rsidP="00DD3C3D">
      <w:pPr>
        <w:jc w:val="both"/>
        <w:rPr>
          <w:color w:val="000000"/>
        </w:rPr>
      </w:pPr>
      <w:r w:rsidRPr="00BD0B93">
        <w:rPr>
          <w:color w:val="000000"/>
        </w:rPr>
        <w:t>Датой признания резерва в бухгалтерском учете является дата фактической</w:t>
      </w:r>
      <w:r w:rsidRPr="00BD0B93">
        <w:br/>
      </w:r>
      <w:r w:rsidRPr="00BD0B93">
        <w:rPr>
          <w:color w:val="000000"/>
        </w:rPr>
        <w:t>поставки товара (выполнения работ, оказания услуг).</w:t>
      </w:r>
    </w:p>
    <w:p w:rsidR="00DD3C3D" w:rsidRPr="00BD0B93" w:rsidRDefault="00DD3C3D" w:rsidP="00DD3C3D">
      <w:pPr>
        <w:jc w:val="both"/>
        <w:rPr>
          <w:color w:val="000000"/>
        </w:rPr>
      </w:pPr>
      <w:r w:rsidRPr="00BD0B93">
        <w:rPr>
          <w:color w:val="000000"/>
        </w:rPr>
        <w:t xml:space="preserve">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w:t>
      </w:r>
      <w:r w:rsidRPr="00BD0B93">
        <w:rPr>
          <w:color w:val="000000"/>
        </w:rPr>
        <w:lastRenderedPageBreak/>
        <w:t>списывается с отнесением на уменьшение расходов (финансового результата) текущего периода (уменьшение резерва).</w:t>
      </w:r>
    </w:p>
    <w:p w:rsidR="00DD3C3D" w:rsidRDefault="00DD3C3D" w:rsidP="000852F4">
      <w:pPr>
        <w:autoSpaceDE w:val="0"/>
        <w:autoSpaceDN w:val="0"/>
        <w:adjustRightInd w:val="0"/>
        <w:jc w:val="right"/>
        <w:outlineLvl w:val="2"/>
        <w:rPr>
          <w:sz w:val="22"/>
          <w:szCs w:val="22"/>
        </w:rPr>
      </w:pPr>
    </w:p>
    <w:p w:rsidR="00DD3C3D" w:rsidRDefault="00DD3C3D" w:rsidP="000852F4">
      <w:pPr>
        <w:autoSpaceDE w:val="0"/>
        <w:autoSpaceDN w:val="0"/>
        <w:adjustRightInd w:val="0"/>
        <w:jc w:val="right"/>
        <w:outlineLvl w:val="2"/>
        <w:rPr>
          <w:sz w:val="22"/>
          <w:szCs w:val="22"/>
        </w:rPr>
      </w:pPr>
    </w:p>
    <w:p w:rsidR="000852F4" w:rsidRPr="00DD3C3D" w:rsidRDefault="000852F4" w:rsidP="000852F4">
      <w:pPr>
        <w:autoSpaceDE w:val="0"/>
        <w:autoSpaceDN w:val="0"/>
        <w:adjustRightInd w:val="0"/>
        <w:jc w:val="right"/>
        <w:outlineLvl w:val="2"/>
        <w:rPr>
          <w:sz w:val="22"/>
          <w:szCs w:val="22"/>
        </w:rPr>
      </w:pPr>
      <w:r w:rsidRPr="00DD3C3D">
        <w:rPr>
          <w:sz w:val="22"/>
          <w:szCs w:val="22"/>
        </w:rPr>
        <w:t>Приложение №1 к Порядку</w:t>
      </w:r>
    </w:p>
    <w:p w:rsidR="000852F4" w:rsidRPr="00DD3C3D" w:rsidRDefault="000852F4" w:rsidP="000852F4">
      <w:pPr>
        <w:autoSpaceDE w:val="0"/>
        <w:autoSpaceDN w:val="0"/>
        <w:adjustRightInd w:val="0"/>
        <w:jc w:val="center"/>
        <w:rPr>
          <w:sz w:val="18"/>
          <w:szCs w:val="18"/>
        </w:rPr>
      </w:pPr>
      <w:r w:rsidRPr="00DD3C3D">
        <w:rPr>
          <w:b/>
          <w:bCs/>
          <w:sz w:val="18"/>
          <w:szCs w:val="18"/>
        </w:rPr>
        <w:t>Сведения о количестве неиспользованных дней отпуска</w:t>
      </w:r>
    </w:p>
    <w:p w:rsidR="000852F4" w:rsidRPr="00DD3C3D" w:rsidRDefault="000852F4" w:rsidP="000852F4">
      <w:pPr>
        <w:autoSpaceDE w:val="0"/>
        <w:autoSpaceDN w:val="0"/>
        <w:adjustRightInd w:val="0"/>
        <w:jc w:val="center"/>
        <w:rPr>
          <w:sz w:val="18"/>
          <w:szCs w:val="18"/>
        </w:rPr>
      </w:pPr>
      <w:r w:rsidRPr="00DD3C3D">
        <w:rPr>
          <w:b/>
          <w:bCs/>
          <w:sz w:val="18"/>
          <w:szCs w:val="18"/>
        </w:rPr>
        <w:t>по состоянию на "___" _________ 20__ г.</w:t>
      </w:r>
    </w:p>
    <w:p w:rsidR="000852F4" w:rsidRPr="00DD3C3D" w:rsidRDefault="000852F4" w:rsidP="000852F4">
      <w:pPr>
        <w:autoSpaceDE w:val="0"/>
        <w:autoSpaceDN w:val="0"/>
        <w:adjustRightInd w:val="0"/>
        <w:jc w:val="both"/>
        <w:rPr>
          <w:sz w:val="18"/>
          <w:szCs w:val="18"/>
        </w:rPr>
      </w:pPr>
    </w:p>
    <w:tbl>
      <w:tblPr>
        <w:tblW w:w="0" w:type="auto"/>
        <w:tblInd w:w="2" w:type="dxa"/>
        <w:tblLayout w:type="fixed"/>
        <w:tblCellMar>
          <w:top w:w="102" w:type="dxa"/>
          <w:left w:w="62" w:type="dxa"/>
          <w:bottom w:w="102" w:type="dxa"/>
          <w:right w:w="62" w:type="dxa"/>
        </w:tblCellMar>
        <w:tblLook w:val="0000"/>
      </w:tblPr>
      <w:tblGrid>
        <w:gridCol w:w="567"/>
        <w:gridCol w:w="2835"/>
        <w:gridCol w:w="2268"/>
        <w:gridCol w:w="3402"/>
      </w:tblGrid>
      <w:tr w:rsidR="000852F4" w:rsidRPr="00DD3C3D" w:rsidTr="000852F4">
        <w:tc>
          <w:tcPr>
            <w:tcW w:w="567"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jc w:val="center"/>
              <w:rPr>
                <w:sz w:val="18"/>
                <w:szCs w:val="18"/>
              </w:rPr>
            </w:pPr>
            <w:r w:rsidRPr="00DD3C3D">
              <w:rPr>
                <w:sz w:val="18"/>
                <w:szCs w:val="18"/>
              </w:rPr>
              <w:t>№п/п</w:t>
            </w:r>
          </w:p>
        </w:tc>
        <w:tc>
          <w:tcPr>
            <w:tcW w:w="2835"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jc w:val="center"/>
              <w:rPr>
                <w:sz w:val="18"/>
                <w:szCs w:val="18"/>
              </w:rPr>
            </w:pPr>
            <w:r w:rsidRPr="00DD3C3D">
              <w:rPr>
                <w:sz w:val="18"/>
                <w:szCs w:val="18"/>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jc w:val="center"/>
              <w:rPr>
                <w:sz w:val="18"/>
                <w:szCs w:val="18"/>
              </w:rPr>
            </w:pPr>
            <w:r w:rsidRPr="00DD3C3D">
              <w:rPr>
                <w:sz w:val="18"/>
                <w:szCs w:val="18"/>
              </w:rPr>
              <w:t>Ф.И.О.</w:t>
            </w:r>
          </w:p>
        </w:tc>
        <w:tc>
          <w:tcPr>
            <w:tcW w:w="3402"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jc w:val="center"/>
              <w:rPr>
                <w:sz w:val="18"/>
                <w:szCs w:val="18"/>
              </w:rPr>
            </w:pPr>
            <w:r w:rsidRPr="00DD3C3D">
              <w:rPr>
                <w:sz w:val="18"/>
                <w:szCs w:val="18"/>
              </w:rPr>
              <w:t>Количество неиспользованных дней отпуска за фактически отработанное время</w:t>
            </w:r>
          </w:p>
        </w:tc>
      </w:tr>
      <w:tr w:rsidR="000852F4" w:rsidRPr="00DD3C3D" w:rsidTr="00DD3C3D">
        <w:trPr>
          <w:trHeight w:val="28"/>
        </w:trPr>
        <w:tc>
          <w:tcPr>
            <w:tcW w:w="567"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rPr>
                <w:sz w:val="18"/>
                <w:szCs w:val="18"/>
              </w:rPr>
            </w:pPr>
          </w:p>
        </w:tc>
        <w:tc>
          <w:tcPr>
            <w:tcW w:w="2835"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0852F4" w:rsidRPr="00DD3C3D" w:rsidRDefault="000852F4" w:rsidP="000852F4">
            <w:pPr>
              <w:autoSpaceDE w:val="0"/>
              <w:autoSpaceDN w:val="0"/>
              <w:adjustRightInd w:val="0"/>
              <w:rPr>
                <w:sz w:val="18"/>
                <w:szCs w:val="18"/>
              </w:rPr>
            </w:pPr>
          </w:p>
        </w:tc>
      </w:tr>
    </w:tbl>
    <w:p w:rsidR="000852F4" w:rsidRPr="00DD3C3D" w:rsidRDefault="000852F4" w:rsidP="000852F4">
      <w:pPr>
        <w:autoSpaceDE w:val="0"/>
        <w:autoSpaceDN w:val="0"/>
        <w:adjustRightInd w:val="0"/>
        <w:jc w:val="both"/>
        <w:rPr>
          <w:sz w:val="18"/>
          <w:szCs w:val="18"/>
        </w:rPr>
      </w:pPr>
    </w:p>
    <w:tbl>
      <w:tblPr>
        <w:tblW w:w="0" w:type="auto"/>
        <w:tblInd w:w="2" w:type="dxa"/>
        <w:tblLayout w:type="fixed"/>
        <w:tblCellMar>
          <w:top w:w="102" w:type="dxa"/>
          <w:left w:w="62" w:type="dxa"/>
          <w:bottom w:w="102" w:type="dxa"/>
          <w:right w:w="62" w:type="dxa"/>
        </w:tblCellMar>
        <w:tblLook w:val="0000"/>
      </w:tblPr>
      <w:tblGrid>
        <w:gridCol w:w="2835"/>
        <w:gridCol w:w="2551"/>
        <w:gridCol w:w="3685"/>
      </w:tblGrid>
      <w:tr w:rsidR="000852F4" w:rsidRPr="00DD3C3D" w:rsidTr="000852F4">
        <w:tc>
          <w:tcPr>
            <w:tcW w:w="2835" w:type="dxa"/>
          </w:tcPr>
          <w:p w:rsidR="000852F4" w:rsidRPr="00DD3C3D" w:rsidRDefault="000852F4" w:rsidP="000852F4">
            <w:pPr>
              <w:autoSpaceDE w:val="0"/>
              <w:autoSpaceDN w:val="0"/>
              <w:adjustRightInd w:val="0"/>
              <w:rPr>
                <w:sz w:val="18"/>
                <w:szCs w:val="18"/>
              </w:rPr>
            </w:pPr>
            <w:r w:rsidRPr="00DD3C3D">
              <w:rPr>
                <w:sz w:val="18"/>
                <w:szCs w:val="18"/>
              </w:rPr>
              <w:t>Руководитель</w:t>
            </w:r>
          </w:p>
        </w:tc>
        <w:tc>
          <w:tcPr>
            <w:tcW w:w="2551" w:type="dxa"/>
          </w:tcPr>
          <w:p w:rsidR="000852F4" w:rsidRPr="00DD3C3D" w:rsidRDefault="000852F4" w:rsidP="000852F4">
            <w:pPr>
              <w:autoSpaceDE w:val="0"/>
              <w:autoSpaceDN w:val="0"/>
              <w:adjustRightInd w:val="0"/>
              <w:jc w:val="center"/>
              <w:rPr>
                <w:sz w:val="18"/>
                <w:szCs w:val="18"/>
              </w:rPr>
            </w:pPr>
            <w:r w:rsidRPr="00DD3C3D">
              <w:rPr>
                <w:sz w:val="18"/>
                <w:szCs w:val="18"/>
              </w:rPr>
              <w:t>____________________</w:t>
            </w:r>
          </w:p>
        </w:tc>
        <w:tc>
          <w:tcPr>
            <w:tcW w:w="3685" w:type="dxa"/>
          </w:tcPr>
          <w:p w:rsidR="000852F4" w:rsidRPr="00DD3C3D" w:rsidRDefault="000852F4" w:rsidP="000852F4">
            <w:pPr>
              <w:autoSpaceDE w:val="0"/>
              <w:autoSpaceDN w:val="0"/>
              <w:adjustRightInd w:val="0"/>
              <w:jc w:val="center"/>
              <w:rPr>
                <w:sz w:val="18"/>
                <w:szCs w:val="18"/>
              </w:rPr>
            </w:pPr>
            <w:r w:rsidRPr="00DD3C3D">
              <w:rPr>
                <w:sz w:val="18"/>
                <w:szCs w:val="18"/>
              </w:rPr>
              <w:t>(____________________________)</w:t>
            </w:r>
          </w:p>
        </w:tc>
      </w:tr>
      <w:tr w:rsidR="000852F4" w:rsidRPr="00DD3C3D" w:rsidTr="000852F4">
        <w:tc>
          <w:tcPr>
            <w:tcW w:w="2835" w:type="dxa"/>
          </w:tcPr>
          <w:p w:rsidR="000852F4" w:rsidRPr="00DD3C3D" w:rsidRDefault="000852F4" w:rsidP="000852F4">
            <w:pPr>
              <w:autoSpaceDE w:val="0"/>
              <w:autoSpaceDN w:val="0"/>
              <w:adjustRightInd w:val="0"/>
              <w:rPr>
                <w:sz w:val="18"/>
                <w:szCs w:val="18"/>
              </w:rPr>
            </w:pPr>
          </w:p>
        </w:tc>
        <w:tc>
          <w:tcPr>
            <w:tcW w:w="2551" w:type="dxa"/>
          </w:tcPr>
          <w:p w:rsidR="000852F4" w:rsidRPr="00DD3C3D" w:rsidRDefault="000852F4" w:rsidP="000852F4">
            <w:pPr>
              <w:autoSpaceDE w:val="0"/>
              <w:autoSpaceDN w:val="0"/>
              <w:adjustRightInd w:val="0"/>
              <w:jc w:val="center"/>
              <w:rPr>
                <w:sz w:val="18"/>
                <w:szCs w:val="18"/>
              </w:rPr>
            </w:pPr>
            <w:r w:rsidRPr="00DD3C3D">
              <w:rPr>
                <w:sz w:val="18"/>
                <w:szCs w:val="18"/>
              </w:rPr>
              <w:t>подпись</w:t>
            </w:r>
          </w:p>
        </w:tc>
        <w:tc>
          <w:tcPr>
            <w:tcW w:w="3685" w:type="dxa"/>
          </w:tcPr>
          <w:p w:rsidR="000852F4" w:rsidRPr="00DD3C3D" w:rsidRDefault="000852F4" w:rsidP="000852F4">
            <w:pPr>
              <w:autoSpaceDE w:val="0"/>
              <w:autoSpaceDN w:val="0"/>
              <w:adjustRightInd w:val="0"/>
              <w:jc w:val="center"/>
              <w:rPr>
                <w:sz w:val="18"/>
                <w:szCs w:val="18"/>
              </w:rPr>
            </w:pPr>
            <w:r w:rsidRPr="00DD3C3D">
              <w:rPr>
                <w:sz w:val="18"/>
                <w:szCs w:val="18"/>
              </w:rPr>
              <w:t>расшифровка</w:t>
            </w:r>
          </w:p>
        </w:tc>
      </w:tr>
    </w:tbl>
    <w:p w:rsidR="000852F4" w:rsidRPr="00DD3C3D" w:rsidRDefault="000852F4" w:rsidP="000852F4">
      <w:pPr>
        <w:autoSpaceDE w:val="0"/>
        <w:autoSpaceDN w:val="0"/>
        <w:adjustRightInd w:val="0"/>
        <w:jc w:val="both"/>
        <w:rPr>
          <w:sz w:val="18"/>
          <w:szCs w:val="18"/>
        </w:rPr>
      </w:pPr>
      <w:r w:rsidRPr="00DD3C3D">
        <w:rPr>
          <w:sz w:val="18"/>
          <w:szCs w:val="18"/>
        </w:rPr>
        <w:t>"___" _____________ 20__ г.</w:t>
      </w:r>
    </w:p>
    <w:p w:rsidR="000852F4" w:rsidRPr="00DD3C3D"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right"/>
        <w:outlineLvl w:val="1"/>
        <w:rPr>
          <w:sz w:val="18"/>
          <w:szCs w:val="18"/>
        </w:rPr>
      </w:pPr>
    </w:p>
    <w:p w:rsidR="000852F4" w:rsidRDefault="000852F4"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DD3C3D" w:rsidRDefault="00DD3C3D" w:rsidP="000852F4">
      <w:pPr>
        <w:autoSpaceDE w:val="0"/>
        <w:autoSpaceDN w:val="0"/>
        <w:adjustRightInd w:val="0"/>
        <w:jc w:val="right"/>
        <w:outlineLvl w:val="1"/>
        <w:rPr>
          <w:sz w:val="18"/>
          <w:szCs w:val="18"/>
        </w:rPr>
      </w:pPr>
    </w:p>
    <w:p w:rsidR="000852F4" w:rsidRPr="00E34531" w:rsidRDefault="000852F4" w:rsidP="000852F4">
      <w:pPr>
        <w:autoSpaceDE w:val="0"/>
        <w:autoSpaceDN w:val="0"/>
        <w:adjustRightInd w:val="0"/>
        <w:jc w:val="right"/>
        <w:outlineLvl w:val="1"/>
        <w:rPr>
          <w:sz w:val="18"/>
          <w:szCs w:val="18"/>
        </w:rPr>
      </w:pPr>
      <w:r w:rsidRPr="00E34531">
        <w:rPr>
          <w:sz w:val="18"/>
          <w:szCs w:val="18"/>
        </w:rPr>
        <w:t>Приложение № 13</w:t>
      </w:r>
    </w:p>
    <w:p w:rsidR="000852F4" w:rsidRPr="00E34531" w:rsidRDefault="000852F4" w:rsidP="000852F4">
      <w:pPr>
        <w:autoSpaceDE w:val="0"/>
        <w:autoSpaceDN w:val="0"/>
        <w:adjustRightInd w:val="0"/>
        <w:jc w:val="right"/>
        <w:rPr>
          <w:sz w:val="18"/>
          <w:szCs w:val="18"/>
        </w:rPr>
      </w:pPr>
      <w:r w:rsidRPr="00E34531">
        <w:rPr>
          <w:sz w:val="18"/>
          <w:szCs w:val="18"/>
        </w:rPr>
        <w:t>к Учетной политике</w:t>
      </w:r>
    </w:p>
    <w:p w:rsidR="000852F4" w:rsidRPr="00E34531" w:rsidRDefault="000852F4" w:rsidP="000852F4">
      <w:pPr>
        <w:autoSpaceDE w:val="0"/>
        <w:autoSpaceDN w:val="0"/>
        <w:adjustRightInd w:val="0"/>
        <w:jc w:val="right"/>
        <w:rPr>
          <w:sz w:val="18"/>
          <w:szCs w:val="18"/>
        </w:rPr>
      </w:pPr>
      <w:r w:rsidRPr="00E34531">
        <w:rPr>
          <w:sz w:val="18"/>
          <w:szCs w:val="18"/>
        </w:rPr>
        <w:t>\</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center"/>
        <w:rPr>
          <w:sz w:val="18"/>
          <w:szCs w:val="18"/>
        </w:rPr>
      </w:pPr>
      <w:r w:rsidRPr="00E34531">
        <w:rPr>
          <w:b/>
          <w:bCs/>
          <w:sz w:val="18"/>
          <w:szCs w:val="18"/>
        </w:rPr>
        <w:t>Порядок определения дисконтированной стоимости</w:t>
      </w:r>
    </w:p>
    <w:p w:rsidR="000852F4" w:rsidRPr="00E34531" w:rsidRDefault="000852F4" w:rsidP="000852F4">
      <w:pPr>
        <w:autoSpaceDE w:val="0"/>
        <w:autoSpaceDN w:val="0"/>
        <w:adjustRightInd w:val="0"/>
        <w:jc w:val="center"/>
        <w:rPr>
          <w:sz w:val="18"/>
          <w:szCs w:val="18"/>
        </w:rPr>
      </w:pPr>
      <w:r w:rsidRPr="00E34531">
        <w:rPr>
          <w:b/>
          <w:bCs/>
          <w:sz w:val="18"/>
          <w:szCs w:val="18"/>
        </w:rPr>
        <w:t>арендных платежей при неоперационной (финансовой) аренде</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ind w:firstLine="540"/>
        <w:jc w:val="both"/>
        <w:rPr>
          <w:sz w:val="18"/>
          <w:szCs w:val="18"/>
        </w:rPr>
      </w:pPr>
      <w:r w:rsidRPr="00E34531">
        <w:rPr>
          <w:b/>
          <w:bCs/>
          <w:sz w:val="18"/>
          <w:szCs w:val="18"/>
        </w:rPr>
        <w:t>Дисконтированная стоимость арендных платежей (ДСАП)</w:t>
      </w:r>
      <w:r w:rsidRPr="00E34531">
        <w:rPr>
          <w:sz w:val="18"/>
          <w:szCs w:val="18"/>
        </w:rPr>
        <w:t xml:space="preserve">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0852F4" w:rsidRPr="00E34531" w:rsidRDefault="000852F4" w:rsidP="000852F4">
      <w:pPr>
        <w:autoSpaceDE w:val="0"/>
        <w:autoSpaceDN w:val="0"/>
        <w:adjustRightInd w:val="0"/>
        <w:jc w:val="both"/>
        <w:rPr>
          <w:sz w:val="18"/>
          <w:szCs w:val="18"/>
        </w:rPr>
      </w:pPr>
    </w:p>
    <w:p w:rsidR="000852F4" w:rsidRPr="00E34531" w:rsidRDefault="00197CED" w:rsidP="000852F4">
      <w:pPr>
        <w:autoSpaceDE w:val="0"/>
        <w:autoSpaceDN w:val="0"/>
        <w:adjustRightInd w:val="0"/>
        <w:ind w:firstLine="540"/>
        <w:jc w:val="both"/>
        <w:rPr>
          <w:sz w:val="18"/>
          <w:szCs w:val="18"/>
        </w:rPr>
      </w:pPr>
      <w:r w:rsidRPr="00197CED">
        <w:rPr>
          <w:noProof/>
          <w:position w:val="-8"/>
          <w:sz w:val="18"/>
          <w:szCs w:val="18"/>
        </w:rPr>
        <w:pict>
          <v:shape id="_x0000_i1026" type="#_x0000_t75" style="width:201pt;height:17.25pt;visibility:visible;mso-wrap-style:square">
            <v:imagedata r:id="rId287" o:title=""/>
          </v:shape>
        </w:pict>
      </w:r>
      <w:r w:rsidR="000852F4" w:rsidRPr="00E34531">
        <w:rPr>
          <w:sz w:val="18"/>
          <w:szCs w:val="18"/>
        </w:rPr>
        <w:t>,</w:t>
      </w:r>
    </w:p>
    <w:p w:rsidR="000852F4" w:rsidRPr="00E34531" w:rsidRDefault="000852F4" w:rsidP="000852F4">
      <w:pPr>
        <w:autoSpaceDE w:val="0"/>
        <w:autoSpaceDN w:val="0"/>
        <w:adjustRightInd w:val="0"/>
        <w:ind w:firstLine="540"/>
        <w:jc w:val="both"/>
        <w:rPr>
          <w:sz w:val="18"/>
          <w:szCs w:val="18"/>
        </w:rPr>
      </w:pPr>
      <w:r w:rsidRPr="00E34531">
        <w:rPr>
          <w:sz w:val="18"/>
          <w:szCs w:val="18"/>
        </w:rPr>
        <w:t xml:space="preserve">где </w:t>
      </w:r>
      <w:r w:rsidR="00197CED" w:rsidRPr="00197CED">
        <w:rPr>
          <w:noProof/>
          <w:position w:val="-8"/>
          <w:sz w:val="18"/>
          <w:szCs w:val="18"/>
        </w:rPr>
        <w:pict>
          <v:shape id="_x0000_i1027" type="#_x0000_t75" style="width:9pt;height:17.25pt;visibility:visible;mso-wrap-style:square">
            <v:imagedata r:id="rId288" o:title=""/>
          </v:shape>
        </w:pict>
      </w:r>
      <w:r w:rsidRPr="00E34531">
        <w:rPr>
          <w:sz w:val="18"/>
          <w:szCs w:val="18"/>
        </w:rPr>
        <w:t xml:space="preserve">, </w:t>
      </w:r>
      <w:r w:rsidR="00197CED" w:rsidRPr="00197CED">
        <w:rPr>
          <w:noProof/>
          <w:position w:val="-8"/>
          <w:sz w:val="18"/>
          <w:szCs w:val="18"/>
        </w:rPr>
        <w:pict>
          <v:shape id="_x0000_i1028" type="#_x0000_t75" style="width:9pt;height:17.25pt;visibility:visible;mso-wrap-style:square">
            <v:imagedata r:id="rId289" o:title=""/>
          </v:shape>
        </w:pict>
      </w:r>
      <w:r w:rsidRPr="00E34531">
        <w:rPr>
          <w:sz w:val="18"/>
          <w:szCs w:val="18"/>
        </w:rPr>
        <w:t xml:space="preserve">, </w:t>
      </w:r>
      <w:r w:rsidR="00197CED" w:rsidRPr="00197CED">
        <w:rPr>
          <w:noProof/>
          <w:position w:val="-8"/>
          <w:sz w:val="18"/>
          <w:szCs w:val="18"/>
        </w:rPr>
        <w:pict>
          <v:shape id="_x0000_i1029" type="#_x0000_t75" style="width:9pt;height:17.25pt;visibility:visible;mso-wrap-style:square">
            <v:imagedata r:id="rId290" o:title=""/>
          </v:shape>
        </w:pict>
      </w:r>
      <w:r w:rsidRPr="00E34531">
        <w:rPr>
          <w:sz w:val="18"/>
          <w:szCs w:val="18"/>
        </w:rPr>
        <w:t xml:space="preserve"> - сумма арендных платежей за первый, второй и каждый последующий год (период) действия договора;</w:t>
      </w:r>
    </w:p>
    <w:p w:rsidR="000852F4" w:rsidRPr="00E34531" w:rsidRDefault="000852F4" w:rsidP="000852F4">
      <w:pPr>
        <w:autoSpaceDE w:val="0"/>
        <w:autoSpaceDN w:val="0"/>
        <w:adjustRightInd w:val="0"/>
        <w:ind w:firstLine="540"/>
        <w:jc w:val="both"/>
        <w:rPr>
          <w:sz w:val="18"/>
          <w:szCs w:val="18"/>
        </w:rPr>
      </w:pPr>
      <w:r w:rsidRPr="00E34531">
        <w:rPr>
          <w:sz w:val="18"/>
          <w:szCs w:val="18"/>
        </w:rPr>
        <w:t>К</w:t>
      </w:r>
      <w:r w:rsidRPr="00E34531">
        <w:rPr>
          <w:sz w:val="18"/>
          <w:szCs w:val="18"/>
          <w:vertAlign w:val="subscript"/>
        </w:rPr>
        <w:t>1</w:t>
      </w:r>
      <w:r w:rsidRPr="00E34531">
        <w:rPr>
          <w:sz w:val="18"/>
          <w:szCs w:val="18"/>
        </w:rPr>
        <w:t>, К</w:t>
      </w:r>
      <w:r w:rsidRPr="00E34531">
        <w:rPr>
          <w:sz w:val="18"/>
          <w:szCs w:val="18"/>
          <w:vertAlign w:val="subscript"/>
        </w:rPr>
        <w:t>2</w:t>
      </w:r>
      <w:r w:rsidRPr="00E34531">
        <w:rPr>
          <w:sz w:val="18"/>
          <w:szCs w:val="18"/>
        </w:rPr>
        <w:t>, К</w:t>
      </w:r>
      <w:r w:rsidRPr="00E34531">
        <w:rPr>
          <w:sz w:val="18"/>
          <w:szCs w:val="18"/>
          <w:vertAlign w:val="subscript"/>
        </w:rPr>
        <w:t>№</w:t>
      </w:r>
      <w:r w:rsidRPr="00E34531">
        <w:rPr>
          <w:sz w:val="18"/>
          <w:szCs w:val="18"/>
        </w:rPr>
        <w:t>- коэффициент дисконтирования для первого, второго и каждого последующего года (периода) действия договора.</w:t>
      </w:r>
    </w:p>
    <w:p w:rsidR="000852F4" w:rsidRPr="00E34531" w:rsidRDefault="000852F4" w:rsidP="000852F4">
      <w:pPr>
        <w:autoSpaceDE w:val="0"/>
        <w:autoSpaceDN w:val="0"/>
        <w:adjustRightInd w:val="0"/>
        <w:spacing w:before="200"/>
        <w:ind w:firstLine="540"/>
        <w:jc w:val="both"/>
        <w:rPr>
          <w:sz w:val="18"/>
          <w:szCs w:val="18"/>
        </w:rPr>
      </w:pPr>
      <w:r w:rsidRPr="00E34531">
        <w:rPr>
          <w:b/>
          <w:bCs/>
          <w:sz w:val="18"/>
          <w:szCs w:val="18"/>
        </w:rPr>
        <w:t>Коэффициент дисконтирования</w:t>
      </w:r>
      <w:r w:rsidRPr="00E34531">
        <w:rPr>
          <w:sz w:val="18"/>
          <w:szCs w:val="18"/>
        </w:rPr>
        <w:t xml:space="preserve"> определяется по формуле:</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ind w:firstLine="540"/>
        <w:jc w:val="both"/>
        <w:rPr>
          <w:sz w:val="18"/>
          <w:szCs w:val="18"/>
        </w:rPr>
      </w:pPr>
      <w:r w:rsidRPr="00E34531">
        <w:rPr>
          <w:sz w:val="18"/>
          <w:szCs w:val="18"/>
        </w:rPr>
        <w:t>К</w:t>
      </w:r>
      <w:r w:rsidRPr="00E34531">
        <w:rPr>
          <w:sz w:val="18"/>
          <w:szCs w:val="18"/>
          <w:vertAlign w:val="subscript"/>
        </w:rPr>
        <w:t>№</w:t>
      </w:r>
      <w:r w:rsidRPr="00E34531">
        <w:rPr>
          <w:sz w:val="18"/>
          <w:szCs w:val="18"/>
        </w:rPr>
        <w:t>= 1 / (1 + С)</w:t>
      </w:r>
      <w:r w:rsidRPr="00E34531">
        <w:rPr>
          <w:sz w:val="18"/>
          <w:szCs w:val="18"/>
          <w:vertAlign w:val="superscript"/>
        </w:rPr>
        <w:t>n</w:t>
      </w:r>
      <w:r w:rsidRPr="00E34531">
        <w:rPr>
          <w:sz w:val="18"/>
          <w:szCs w:val="18"/>
        </w:rPr>
        <w:t>,</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ind w:firstLine="540"/>
        <w:jc w:val="both"/>
        <w:rPr>
          <w:sz w:val="18"/>
          <w:szCs w:val="18"/>
        </w:rPr>
      </w:pPr>
      <w:r w:rsidRPr="00E34531">
        <w:rPr>
          <w:sz w:val="18"/>
          <w:szCs w:val="18"/>
        </w:rPr>
        <w:t>где С - процентная ставка, заложенная в арендных платежах;</w:t>
      </w:r>
    </w:p>
    <w:p w:rsidR="000852F4" w:rsidRPr="00E34531" w:rsidRDefault="000852F4" w:rsidP="000852F4">
      <w:pPr>
        <w:autoSpaceDE w:val="0"/>
        <w:autoSpaceDN w:val="0"/>
        <w:adjustRightInd w:val="0"/>
        <w:ind w:firstLine="540"/>
        <w:jc w:val="both"/>
        <w:rPr>
          <w:sz w:val="18"/>
          <w:szCs w:val="18"/>
        </w:rPr>
      </w:pPr>
      <w:r w:rsidRPr="00E34531">
        <w:rPr>
          <w:sz w:val="18"/>
          <w:szCs w:val="18"/>
        </w:rPr>
        <w:t>№- год (период) дисконтирования.</w:t>
      </w:r>
    </w:p>
    <w:p w:rsidR="000852F4" w:rsidRPr="00E34531" w:rsidRDefault="000852F4" w:rsidP="000852F4">
      <w:pPr>
        <w:autoSpaceDE w:val="0"/>
        <w:autoSpaceDN w:val="0"/>
        <w:adjustRightInd w:val="0"/>
        <w:spacing w:before="200"/>
        <w:ind w:firstLine="540"/>
        <w:jc w:val="both"/>
        <w:rPr>
          <w:sz w:val="18"/>
          <w:szCs w:val="18"/>
        </w:rPr>
      </w:pPr>
      <w:r w:rsidRPr="00E34531">
        <w:rPr>
          <w:b/>
          <w:bCs/>
          <w:sz w:val="18"/>
          <w:szCs w:val="18"/>
        </w:rPr>
        <w:t>Процентная ставка, заложенная в арендных платежах</w:t>
      </w:r>
      <w:r w:rsidRPr="00E34531">
        <w:rPr>
          <w:sz w:val="18"/>
          <w:szCs w:val="18"/>
        </w:rPr>
        <w:t>, выбирается с учетом условий договора. Если она не указана как условие договора, применяется в значении, равном ключевой ставке Банка России, действующей на дату классификации объектов учета аренды.</w:t>
      </w:r>
    </w:p>
    <w:p w:rsidR="000852F4" w:rsidRPr="00E34531" w:rsidRDefault="000852F4" w:rsidP="000852F4">
      <w:pPr>
        <w:autoSpaceDE w:val="0"/>
        <w:autoSpaceDN w:val="0"/>
        <w:adjustRightInd w:val="0"/>
        <w:spacing w:before="200"/>
        <w:ind w:firstLine="540"/>
        <w:jc w:val="both"/>
        <w:rPr>
          <w:sz w:val="18"/>
          <w:szCs w:val="18"/>
        </w:rPr>
      </w:pPr>
      <w:r w:rsidRPr="00E34531">
        <w:rPr>
          <w:i/>
          <w:iCs/>
          <w:sz w:val="18"/>
          <w:szCs w:val="18"/>
        </w:rPr>
        <w:t xml:space="preserve">(Основание: </w:t>
      </w:r>
      <w:hyperlink r:id="rId291" w:history="1">
        <w:r w:rsidRPr="00E34531">
          <w:rPr>
            <w:i/>
            <w:iCs/>
            <w:sz w:val="18"/>
            <w:szCs w:val="18"/>
          </w:rPr>
          <w:t>п. 18.3</w:t>
        </w:r>
      </w:hyperlink>
      <w:r w:rsidRPr="00E34531">
        <w:rPr>
          <w:i/>
          <w:iCs/>
          <w:sz w:val="18"/>
          <w:szCs w:val="18"/>
        </w:rPr>
        <w:t xml:space="preserve"> ФСБУ "Аренда")</w:t>
      </w:r>
    </w:p>
    <w:p w:rsidR="000852F4" w:rsidRPr="00E34531" w:rsidRDefault="000852F4" w:rsidP="000852F4">
      <w:pPr>
        <w:autoSpaceDE w:val="0"/>
        <w:autoSpaceDN w:val="0"/>
        <w:adjustRightInd w:val="0"/>
        <w:jc w:val="both"/>
        <w:rPr>
          <w:sz w:val="18"/>
          <w:szCs w:val="18"/>
        </w:rPr>
      </w:pPr>
    </w:p>
    <w:p w:rsidR="000852F4" w:rsidRPr="00E34531" w:rsidRDefault="000852F4" w:rsidP="000852F4">
      <w:pPr>
        <w:autoSpaceDE w:val="0"/>
        <w:autoSpaceDN w:val="0"/>
        <w:adjustRightInd w:val="0"/>
        <w:jc w:val="both"/>
        <w:rPr>
          <w:sz w:val="18"/>
          <w:szCs w:val="18"/>
        </w:rPr>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A136FE" w:rsidRDefault="00A136FE"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Default="000852F4" w:rsidP="000852F4">
      <w:pPr>
        <w:autoSpaceDE w:val="0"/>
        <w:autoSpaceDN w:val="0"/>
        <w:adjustRightInd w:val="0"/>
        <w:jc w:val="right"/>
        <w:outlineLvl w:val="1"/>
      </w:pPr>
    </w:p>
    <w:p w:rsidR="000852F4" w:rsidRPr="0032485C" w:rsidRDefault="000852F4" w:rsidP="000852F4">
      <w:pPr>
        <w:autoSpaceDE w:val="0"/>
        <w:autoSpaceDN w:val="0"/>
        <w:adjustRightInd w:val="0"/>
        <w:jc w:val="right"/>
        <w:rPr>
          <w:sz w:val="18"/>
          <w:szCs w:val="18"/>
        </w:rPr>
      </w:pPr>
      <w:bookmarkStart w:id="21" w:name="Par2970"/>
      <w:bookmarkEnd w:id="21"/>
      <w:r w:rsidRPr="0032485C">
        <w:rPr>
          <w:sz w:val="18"/>
          <w:szCs w:val="18"/>
        </w:rPr>
        <w:t>Приложение №</w:t>
      </w:r>
      <w:r>
        <w:rPr>
          <w:sz w:val="18"/>
          <w:szCs w:val="18"/>
        </w:rPr>
        <w:t>14</w:t>
      </w:r>
    </w:p>
    <w:p w:rsidR="000852F4" w:rsidRPr="0032485C" w:rsidRDefault="000852F4" w:rsidP="000852F4">
      <w:pPr>
        <w:autoSpaceDE w:val="0"/>
        <w:autoSpaceDN w:val="0"/>
        <w:adjustRightInd w:val="0"/>
        <w:jc w:val="right"/>
        <w:rPr>
          <w:sz w:val="18"/>
          <w:szCs w:val="18"/>
        </w:rPr>
      </w:pPr>
      <w:r w:rsidRPr="0032485C">
        <w:rPr>
          <w:sz w:val="18"/>
          <w:szCs w:val="18"/>
        </w:rPr>
        <w:lastRenderedPageBreak/>
        <w:t>к Учетной политике</w:t>
      </w:r>
    </w:p>
    <w:p w:rsidR="000852F4" w:rsidRPr="0032485C" w:rsidRDefault="000852F4" w:rsidP="000852F4">
      <w:pPr>
        <w:ind w:left="3997"/>
        <w:rPr>
          <w:b/>
          <w:sz w:val="18"/>
          <w:szCs w:val="18"/>
        </w:rPr>
      </w:pPr>
      <w:r w:rsidRPr="0032485C">
        <w:rPr>
          <w:b/>
          <w:sz w:val="18"/>
          <w:szCs w:val="18"/>
        </w:rPr>
        <w:t>Перечень</w:t>
      </w:r>
      <w:r w:rsidRPr="0032485C">
        <w:rPr>
          <w:b/>
          <w:spacing w:val="-1"/>
          <w:sz w:val="18"/>
          <w:szCs w:val="18"/>
        </w:rPr>
        <w:t xml:space="preserve"> </w:t>
      </w:r>
      <w:r w:rsidRPr="0032485C">
        <w:rPr>
          <w:b/>
          <w:sz w:val="18"/>
          <w:szCs w:val="18"/>
        </w:rPr>
        <w:t>журналов</w:t>
      </w:r>
      <w:r w:rsidRPr="0032485C">
        <w:rPr>
          <w:b/>
          <w:spacing w:val="-2"/>
          <w:sz w:val="18"/>
          <w:szCs w:val="18"/>
        </w:rPr>
        <w:t xml:space="preserve"> </w:t>
      </w:r>
      <w:r w:rsidRPr="0032485C">
        <w:rPr>
          <w:b/>
          <w:sz w:val="18"/>
          <w:szCs w:val="18"/>
        </w:rPr>
        <w:t>операций</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1585"/>
        <w:gridCol w:w="3802"/>
      </w:tblGrid>
      <w:tr w:rsidR="000852F4" w:rsidRPr="0032485C" w:rsidTr="000852F4">
        <w:trPr>
          <w:trHeight w:val="873"/>
        </w:trPr>
        <w:tc>
          <w:tcPr>
            <w:tcW w:w="1277" w:type="dxa"/>
          </w:tcPr>
          <w:p w:rsidR="000852F4" w:rsidRPr="0032485C" w:rsidRDefault="000852F4" w:rsidP="000852F4">
            <w:pPr>
              <w:pStyle w:val="TableParagraph"/>
              <w:spacing w:line="251" w:lineRule="exact"/>
              <w:ind w:left="105"/>
              <w:rPr>
                <w:b/>
                <w:sz w:val="18"/>
                <w:szCs w:val="18"/>
              </w:rPr>
            </w:pPr>
            <w:r w:rsidRPr="0032485C">
              <w:rPr>
                <w:b/>
                <w:sz w:val="18"/>
                <w:szCs w:val="18"/>
              </w:rPr>
              <w:t>Номер</w:t>
            </w:r>
          </w:p>
          <w:p w:rsidR="000852F4" w:rsidRPr="0032485C" w:rsidRDefault="000852F4" w:rsidP="000852F4">
            <w:pPr>
              <w:pStyle w:val="TableParagraph"/>
              <w:spacing w:before="3" w:line="290" w:lineRule="atLeast"/>
              <w:ind w:left="105" w:right="194"/>
              <w:rPr>
                <w:b/>
                <w:sz w:val="18"/>
                <w:szCs w:val="18"/>
              </w:rPr>
            </w:pPr>
            <w:r w:rsidRPr="0032485C">
              <w:rPr>
                <w:b/>
                <w:sz w:val="18"/>
                <w:szCs w:val="18"/>
              </w:rPr>
              <w:t>журнала</w:t>
            </w:r>
            <w:r w:rsidRPr="0032485C">
              <w:rPr>
                <w:b/>
                <w:spacing w:val="1"/>
                <w:sz w:val="18"/>
                <w:szCs w:val="18"/>
              </w:rPr>
              <w:t xml:space="preserve"> </w:t>
            </w:r>
            <w:r w:rsidRPr="0032485C">
              <w:rPr>
                <w:b/>
                <w:sz w:val="18"/>
                <w:szCs w:val="18"/>
              </w:rPr>
              <w:t>операций</w:t>
            </w:r>
          </w:p>
        </w:tc>
        <w:tc>
          <w:tcPr>
            <w:tcW w:w="3260" w:type="dxa"/>
          </w:tcPr>
          <w:p w:rsidR="000852F4" w:rsidRPr="0032485C" w:rsidRDefault="000852F4" w:rsidP="000852F4">
            <w:pPr>
              <w:pStyle w:val="TableParagraph"/>
              <w:spacing w:line="278" w:lineRule="auto"/>
              <w:ind w:left="667" w:right="652" w:firstLine="225"/>
              <w:rPr>
                <w:b/>
                <w:sz w:val="18"/>
                <w:szCs w:val="18"/>
              </w:rPr>
            </w:pPr>
            <w:r w:rsidRPr="0032485C">
              <w:rPr>
                <w:b/>
                <w:sz w:val="18"/>
                <w:szCs w:val="18"/>
              </w:rPr>
              <w:t>Наименование</w:t>
            </w:r>
            <w:r w:rsidRPr="0032485C">
              <w:rPr>
                <w:b/>
                <w:spacing w:val="1"/>
                <w:sz w:val="18"/>
                <w:szCs w:val="18"/>
              </w:rPr>
              <w:t xml:space="preserve"> </w:t>
            </w:r>
            <w:r w:rsidRPr="0032485C">
              <w:rPr>
                <w:b/>
                <w:sz w:val="18"/>
                <w:szCs w:val="18"/>
              </w:rPr>
              <w:t>Журнала</w:t>
            </w:r>
            <w:r w:rsidRPr="0032485C">
              <w:rPr>
                <w:b/>
                <w:spacing w:val="-12"/>
                <w:sz w:val="18"/>
                <w:szCs w:val="18"/>
              </w:rPr>
              <w:t xml:space="preserve"> </w:t>
            </w:r>
            <w:r w:rsidRPr="0032485C">
              <w:rPr>
                <w:b/>
                <w:sz w:val="18"/>
                <w:szCs w:val="18"/>
              </w:rPr>
              <w:t>операций</w:t>
            </w:r>
          </w:p>
        </w:tc>
        <w:tc>
          <w:tcPr>
            <w:tcW w:w="1585" w:type="dxa"/>
          </w:tcPr>
          <w:p w:rsidR="000852F4" w:rsidRPr="0032485C" w:rsidRDefault="000852F4" w:rsidP="000852F4">
            <w:pPr>
              <w:pStyle w:val="TableParagraph"/>
              <w:spacing w:line="251" w:lineRule="exact"/>
              <w:ind w:left="652"/>
              <w:rPr>
                <w:b/>
                <w:sz w:val="18"/>
                <w:szCs w:val="18"/>
              </w:rPr>
            </w:pPr>
            <w:r w:rsidRPr="0032485C">
              <w:rPr>
                <w:b/>
                <w:sz w:val="18"/>
                <w:szCs w:val="18"/>
              </w:rPr>
              <w:t>Номер счета</w:t>
            </w:r>
          </w:p>
        </w:tc>
        <w:tc>
          <w:tcPr>
            <w:tcW w:w="3802" w:type="dxa"/>
          </w:tcPr>
          <w:p w:rsidR="000852F4" w:rsidRPr="0032485C" w:rsidRDefault="000852F4" w:rsidP="000852F4">
            <w:pPr>
              <w:pStyle w:val="TableParagraph"/>
              <w:spacing w:line="278" w:lineRule="auto"/>
              <w:ind w:left="808" w:right="185" w:hanging="596"/>
              <w:rPr>
                <w:b/>
                <w:sz w:val="18"/>
                <w:szCs w:val="18"/>
              </w:rPr>
            </w:pPr>
            <w:r w:rsidRPr="0032485C">
              <w:rPr>
                <w:b/>
                <w:sz w:val="18"/>
                <w:szCs w:val="18"/>
              </w:rPr>
              <w:t>Включаемые учетные</w:t>
            </w:r>
            <w:r w:rsidRPr="0032485C">
              <w:rPr>
                <w:b/>
                <w:spacing w:val="-57"/>
                <w:sz w:val="18"/>
                <w:szCs w:val="18"/>
              </w:rPr>
              <w:t xml:space="preserve"> </w:t>
            </w:r>
            <w:r w:rsidRPr="0032485C">
              <w:rPr>
                <w:b/>
                <w:sz w:val="18"/>
                <w:szCs w:val="18"/>
              </w:rPr>
              <w:t>документы</w:t>
            </w:r>
          </w:p>
        </w:tc>
      </w:tr>
      <w:tr w:rsidR="000852F4" w:rsidRPr="0032485C" w:rsidTr="00A136FE">
        <w:trPr>
          <w:trHeight w:val="1670"/>
        </w:trPr>
        <w:tc>
          <w:tcPr>
            <w:tcW w:w="1277" w:type="dxa"/>
          </w:tcPr>
          <w:p w:rsidR="000852F4" w:rsidRPr="0032485C" w:rsidRDefault="000852F4" w:rsidP="000852F4">
            <w:pPr>
              <w:pStyle w:val="TableParagraph"/>
              <w:spacing w:line="247" w:lineRule="exact"/>
              <w:ind w:left="5"/>
              <w:jc w:val="center"/>
              <w:rPr>
                <w:sz w:val="18"/>
                <w:szCs w:val="18"/>
              </w:rPr>
            </w:pPr>
            <w:r w:rsidRPr="0032485C">
              <w:rPr>
                <w:sz w:val="18"/>
                <w:szCs w:val="18"/>
              </w:rPr>
              <w:t>1</w:t>
            </w:r>
          </w:p>
        </w:tc>
        <w:tc>
          <w:tcPr>
            <w:tcW w:w="3260" w:type="dxa"/>
          </w:tcPr>
          <w:p w:rsidR="000852F4" w:rsidRPr="0032485C" w:rsidRDefault="000852F4" w:rsidP="000852F4">
            <w:pPr>
              <w:pStyle w:val="TableParagraph"/>
              <w:spacing w:line="247" w:lineRule="exact"/>
              <w:rPr>
                <w:sz w:val="18"/>
                <w:szCs w:val="18"/>
              </w:rPr>
            </w:pPr>
            <w:r w:rsidRPr="0032485C">
              <w:rPr>
                <w:sz w:val="18"/>
                <w:szCs w:val="18"/>
              </w:rPr>
              <w:t>Журнал</w:t>
            </w:r>
            <w:r w:rsidRPr="0032485C">
              <w:rPr>
                <w:spacing w:val="-1"/>
                <w:sz w:val="18"/>
                <w:szCs w:val="18"/>
              </w:rPr>
              <w:t xml:space="preserve"> </w:t>
            </w:r>
            <w:r w:rsidRPr="0032485C">
              <w:rPr>
                <w:sz w:val="18"/>
                <w:szCs w:val="18"/>
              </w:rPr>
              <w:t>операций</w:t>
            </w:r>
            <w:r w:rsidRPr="0032485C">
              <w:rPr>
                <w:spacing w:val="-1"/>
                <w:sz w:val="18"/>
                <w:szCs w:val="18"/>
              </w:rPr>
              <w:t xml:space="preserve"> </w:t>
            </w:r>
            <w:r w:rsidRPr="0032485C">
              <w:rPr>
                <w:sz w:val="18"/>
                <w:szCs w:val="18"/>
              </w:rPr>
              <w:t>по счету</w:t>
            </w:r>
          </w:p>
          <w:p w:rsidR="000852F4" w:rsidRPr="0032485C" w:rsidRDefault="000852F4" w:rsidP="000852F4">
            <w:pPr>
              <w:pStyle w:val="TableParagraph"/>
              <w:spacing w:before="37"/>
              <w:rPr>
                <w:sz w:val="18"/>
                <w:szCs w:val="18"/>
              </w:rPr>
            </w:pPr>
            <w:r w:rsidRPr="0032485C">
              <w:rPr>
                <w:sz w:val="18"/>
                <w:szCs w:val="18"/>
              </w:rPr>
              <w:t>«Касса»</w:t>
            </w:r>
          </w:p>
        </w:tc>
        <w:tc>
          <w:tcPr>
            <w:tcW w:w="1585" w:type="dxa"/>
          </w:tcPr>
          <w:p w:rsidR="000852F4" w:rsidRPr="0032485C" w:rsidRDefault="000852F4" w:rsidP="000852F4">
            <w:pPr>
              <w:pStyle w:val="TableParagraph"/>
              <w:spacing w:line="247" w:lineRule="exact"/>
              <w:ind w:left="162"/>
              <w:rPr>
                <w:sz w:val="18"/>
                <w:szCs w:val="18"/>
              </w:rPr>
            </w:pPr>
            <w:r w:rsidRPr="0032485C">
              <w:rPr>
                <w:sz w:val="18"/>
                <w:szCs w:val="18"/>
              </w:rPr>
              <w:t>0 201 34 000</w:t>
            </w:r>
          </w:p>
        </w:tc>
        <w:tc>
          <w:tcPr>
            <w:tcW w:w="3802" w:type="dxa"/>
          </w:tcPr>
          <w:p w:rsidR="000852F4" w:rsidRPr="0032485C" w:rsidRDefault="000852F4" w:rsidP="000852F4">
            <w:pPr>
              <w:pStyle w:val="TableParagraph"/>
              <w:spacing w:line="247" w:lineRule="exact"/>
              <w:rPr>
                <w:sz w:val="18"/>
                <w:szCs w:val="18"/>
              </w:rPr>
            </w:pPr>
            <w:r w:rsidRPr="0032485C">
              <w:rPr>
                <w:sz w:val="18"/>
                <w:szCs w:val="18"/>
              </w:rPr>
              <w:t>-отчеты</w:t>
            </w:r>
            <w:r w:rsidRPr="0032485C">
              <w:rPr>
                <w:spacing w:val="-1"/>
                <w:sz w:val="18"/>
                <w:szCs w:val="18"/>
              </w:rPr>
              <w:t xml:space="preserve"> </w:t>
            </w:r>
            <w:r w:rsidRPr="0032485C">
              <w:rPr>
                <w:sz w:val="18"/>
                <w:szCs w:val="18"/>
              </w:rPr>
              <w:t>кассира,</w:t>
            </w:r>
          </w:p>
          <w:p w:rsidR="000852F4" w:rsidRPr="0032485C" w:rsidRDefault="000852F4" w:rsidP="000852F4">
            <w:pPr>
              <w:pStyle w:val="TableParagraph"/>
              <w:spacing w:before="37" w:line="278" w:lineRule="auto"/>
              <w:ind w:right="669"/>
              <w:rPr>
                <w:sz w:val="18"/>
                <w:szCs w:val="18"/>
              </w:rPr>
            </w:pPr>
            <w:r w:rsidRPr="0032485C">
              <w:rPr>
                <w:sz w:val="18"/>
                <w:szCs w:val="18"/>
              </w:rPr>
              <w:t>-приходные кассовые</w:t>
            </w:r>
            <w:r w:rsidRPr="0032485C">
              <w:rPr>
                <w:spacing w:val="-52"/>
                <w:sz w:val="18"/>
                <w:szCs w:val="18"/>
              </w:rPr>
              <w:t xml:space="preserve"> </w:t>
            </w:r>
            <w:r w:rsidRPr="0032485C">
              <w:rPr>
                <w:sz w:val="18"/>
                <w:szCs w:val="18"/>
              </w:rPr>
              <w:t>ордера,</w:t>
            </w:r>
          </w:p>
          <w:p w:rsidR="000852F4" w:rsidRPr="0032485C" w:rsidRDefault="000852F4" w:rsidP="000852F4">
            <w:pPr>
              <w:pStyle w:val="TableParagraph"/>
              <w:spacing w:line="276" w:lineRule="auto"/>
              <w:ind w:right="710"/>
              <w:rPr>
                <w:sz w:val="18"/>
                <w:szCs w:val="18"/>
              </w:rPr>
            </w:pPr>
            <w:r w:rsidRPr="0032485C">
              <w:rPr>
                <w:sz w:val="18"/>
                <w:szCs w:val="18"/>
              </w:rPr>
              <w:t>-расходные кассовые</w:t>
            </w:r>
            <w:r w:rsidRPr="0032485C">
              <w:rPr>
                <w:spacing w:val="-52"/>
                <w:sz w:val="18"/>
                <w:szCs w:val="18"/>
              </w:rPr>
              <w:t xml:space="preserve"> </w:t>
            </w:r>
            <w:r w:rsidRPr="0032485C">
              <w:rPr>
                <w:sz w:val="18"/>
                <w:szCs w:val="18"/>
              </w:rPr>
              <w:t>ордера,</w:t>
            </w:r>
          </w:p>
          <w:p w:rsidR="000852F4" w:rsidRPr="0032485C" w:rsidRDefault="000852F4" w:rsidP="000852F4">
            <w:pPr>
              <w:pStyle w:val="TableParagraph"/>
              <w:spacing w:line="252" w:lineRule="exact"/>
              <w:rPr>
                <w:sz w:val="18"/>
                <w:szCs w:val="18"/>
              </w:rPr>
            </w:pPr>
            <w:r w:rsidRPr="0032485C">
              <w:rPr>
                <w:sz w:val="18"/>
                <w:szCs w:val="18"/>
              </w:rPr>
              <w:t>-платежные</w:t>
            </w:r>
            <w:r w:rsidRPr="0032485C">
              <w:rPr>
                <w:spacing w:val="-5"/>
                <w:sz w:val="18"/>
                <w:szCs w:val="18"/>
              </w:rPr>
              <w:t xml:space="preserve"> </w:t>
            </w:r>
            <w:r w:rsidRPr="0032485C">
              <w:rPr>
                <w:sz w:val="18"/>
                <w:szCs w:val="18"/>
              </w:rPr>
              <w:t>ведомости,</w:t>
            </w:r>
          </w:p>
          <w:p w:rsidR="000852F4" w:rsidRPr="0032485C" w:rsidRDefault="000852F4" w:rsidP="000852F4">
            <w:pPr>
              <w:pStyle w:val="TableParagraph"/>
              <w:spacing w:before="34" w:line="276" w:lineRule="auto"/>
              <w:ind w:right="351"/>
              <w:rPr>
                <w:sz w:val="18"/>
                <w:szCs w:val="18"/>
              </w:rPr>
            </w:pPr>
            <w:r w:rsidRPr="0032485C">
              <w:rPr>
                <w:sz w:val="18"/>
                <w:szCs w:val="18"/>
              </w:rPr>
              <w:t>- иные документы,</w:t>
            </w:r>
            <w:r w:rsidRPr="0032485C">
              <w:rPr>
                <w:spacing w:val="1"/>
                <w:sz w:val="18"/>
                <w:szCs w:val="18"/>
              </w:rPr>
              <w:t xml:space="preserve"> </w:t>
            </w:r>
            <w:r w:rsidRPr="0032485C">
              <w:rPr>
                <w:sz w:val="18"/>
                <w:szCs w:val="18"/>
              </w:rPr>
              <w:t>касающиеся прихода и</w:t>
            </w:r>
            <w:r w:rsidRPr="0032485C">
              <w:rPr>
                <w:spacing w:val="-57"/>
                <w:sz w:val="18"/>
                <w:szCs w:val="18"/>
              </w:rPr>
              <w:t xml:space="preserve"> </w:t>
            </w:r>
            <w:r w:rsidRPr="0032485C">
              <w:rPr>
                <w:sz w:val="18"/>
                <w:szCs w:val="18"/>
              </w:rPr>
              <w:t>выдачи</w:t>
            </w:r>
            <w:r w:rsidRPr="0032485C">
              <w:rPr>
                <w:spacing w:val="-1"/>
                <w:sz w:val="18"/>
                <w:szCs w:val="18"/>
              </w:rPr>
              <w:t xml:space="preserve"> </w:t>
            </w:r>
            <w:r w:rsidRPr="0032485C">
              <w:rPr>
                <w:sz w:val="18"/>
                <w:szCs w:val="18"/>
              </w:rPr>
              <w:t>денежных</w:t>
            </w:r>
          </w:p>
          <w:p w:rsidR="000852F4" w:rsidRPr="0032485C" w:rsidRDefault="000852F4" w:rsidP="000852F4">
            <w:pPr>
              <w:pStyle w:val="TableParagraph"/>
              <w:spacing w:before="2"/>
              <w:rPr>
                <w:sz w:val="18"/>
                <w:szCs w:val="18"/>
              </w:rPr>
            </w:pPr>
            <w:r w:rsidRPr="0032485C">
              <w:rPr>
                <w:sz w:val="18"/>
                <w:szCs w:val="18"/>
              </w:rPr>
              <w:t>средств</w:t>
            </w:r>
          </w:p>
        </w:tc>
      </w:tr>
      <w:tr w:rsidR="000852F4" w:rsidRPr="0032485C" w:rsidTr="000852F4">
        <w:trPr>
          <w:trHeight w:val="2129"/>
        </w:trPr>
        <w:tc>
          <w:tcPr>
            <w:tcW w:w="1277" w:type="dxa"/>
          </w:tcPr>
          <w:p w:rsidR="000852F4" w:rsidRPr="0032485C" w:rsidRDefault="000852F4" w:rsidP="000852F4">
            <w:pPr>
              <w:pStyle w:val="TableParagraph"/>
              <w:spacing w:line="249" w:lineRule="exact"/>
              <w:ind w:left="5"/>
              <w:jc w:val="center"/>
              <w:rPr>
                <w:sz w:val="18"/>
                <w:szCs w:val="18"/>
              </w:rPr>
            </w:pPr>
            <w:r w:rsidRPr="0032485C">
              <w:rPr>
                <w:sz w:val="18"/>
                <w:szCs w:val="18"/>
              </w:rPr>
              <w:t>2</w:t>
            </w:r>
          </w:p>
        </w:tc>
        <w:tc>
          <w:tcPr>
            <w:tcW w:w="3260" w:type="dxa"/>
          </w:tcPr>
          <w:p w:rsidR="000852F4" w:rsidRPr="0032485C" w:rsidRDefault="000852F4" w:rsidP="000852F4">
            <w:pPr>
              <w:pStyle w:val="TableParagraph"/>
              <w:spacing w:line="249" w:lineRule="exact"/>
              <w:rPr>
                <w:sz w:val="18"/>
                <w:szCs w:val="18"/>
              </w:rPr>
            </w:pPr>
            <w:r w:rsidRPr="0032485C">
              <w:rPr>
                <w:sz w:val="18"/>
                <w:szCs w:val="18"/>
              </w:rPr>
              <w:t>Журнал операций с</w:t>
            </w:r>
          </w:p>
          <w:p w:rsidR="000852F4" w:rsidRPr="0032485C" w:rsidRDefault="000852F4" w:rsidP="000852F4">
            <w:pPr>
              <w:pStyle w:val="TableParagraph"/>
              <w:spacing w:before="37" w:line="276" w:lineRule="auto"/>
              <w:ind w:right="596"/>
              <w:rPr>
                <w:sz w:val="18"/>
                <w:szCs w:val="18"/>
              </w:rPr>
            </w:pPr>
            <w:r w:rsidRPr="0032485C">
              <w:rPr>
                <w:sz w:val="18"/>
                <w:szCs w:val="18"/>
              </w:rPr>
              <w:t>безналичными денежными</w:t>
            </w:r>
            <w:r w:rsidRPr="0032485C">
              <w:rPr>
                <w:spacing w:val="-52"/>
                <w:sz w:val="18"/>
                <w:szCs w:val="18"/>
              </w:rPr>
              <w:t xml:space="preserve"> </w:t>
            </w:r>
            <w:r w:rsidRPr="0032485C">
              <w:rPr>
                <w:sz w:val="18"/>
                <w:szCs w:val="18"/>
              </w:rPr>
              <w:t>средствами</w:t>
            </w:r>
          </w:p>
        </w:tc>
        <w:tc>
          <w:tcPr>
            <w:tcW w:w="1585" w:type="dxa"/>
          </w:tcPr>
          <w:p w:rsidR="000852F4" w:rsidRPr="0032485C" w:rsidRDefault="000852F4" w:rsidP="000852F4">
            <w:pPr>
              <w:pStyle w:val="TableParagraph"/>
              <w:spacing w:line="248" w:lineRule="exact"/>
              <w:rPr>
                <w:sz w:val="18"/>
                <w:szCs w:val="18"/>
              </w:rPr>
            </w:pPr>
            <w:r w:rsidRPr="0032485C">
              <w:rPr>
                <w:sz w:val="18"/>
                <w:szCs w:val="18"/>
              </w:rPr>
              <w:t>0</w:t>
            </w:r>
            <w:r w:rsidRPr="0032485C">
              <w:rPr>
                <w:spacing w:val="-4"/>
                <w:sz w:val="18"/>
                <w:szCs w:val="18"/>
              </w:rPr>
              <w:t xml:space="preserve"> </w:t>
            </w:r>
            <w:hyperlink r:id="rId292">
              <w:r w:rsidRPr="0032485C">
                <w:rPr>
                  <w:sz w:val="18"/>
                  <w:szCs w:val="18"/>
                </w:rPr>
                <w:t>201</w:t>
              </w:r>
              <w:r w:rsidRPr="0032485C">
                <w:rPr>
                  <w:spacing w:val="1"/>
                  <w:sz w:val="18"/>
                  <w:szCs w:val="18"/>
                </w:rPr>
                <w:t xml:space="preserve"> </w:t>
              </w:r>
              <w:r w:rsidRPr="0032485C">
                <w:rPr>
                  <w:sz w:val="18"/>
                  <w:szCs w:val="18"/>
                </w:rPr>
                <w:t>01</w:t>
              </w:r>
              <w:r w:rsidRPr="0032485C">
                <w:rPr>
                  <w:spacing w:val="-1"/>
                  <w:sz w:val="18"/>
                  <w:szCs w:val="18"/>
                </w:rPr>
                <w:t xml:space="preserve"> </w:t>
              </w:r>
            </w:hyperlink>
            <w:r w:rsidRPr="0032485C">
              <w:rPr>
                <w:sz w:val="18"/>
                <w:szCs w:val="18"/>
              </w:rPr>
              <w:t>000</w:t>
            </w:r>
          </w:p>
          <w:p w:rsidR="000852F4" w:rsidRPr="0032485C" w:rsidRDefault="00197CED" w:rsidP="000852F4">
            <w:pPr>
              <w:pStyle w:val="TableParagraph"/>
              <w:spacing w:line="252" w:lineRule="exact"/>
              <w:rPr>
                <w:sz w:val="18"/>
                <w:szCs w:val="18"/>
              </w:rPr>
            </w:pPr>
            <w:hyperlink r:id="rId293">
              <w:r w:rsidR="000852F4" w:rsidRPr="0032485C">
                <w:rPr>
                  <w:sz w:val="18"/>
                  <w:szCs w:val="18"/>
                </w:rPr>
                <w:t>0 201 02 000</w:t>
              </w:r>
            </w:hyperlink>
          </w:p>
          <w:p w:rsidR="000852F4" w:rsidRPr="0032485C" w:rsidRDefault="00197CED" w:rsidP="000852F4">
            <w:pPr>
              <w:pStyle w:val="TableParagraph"/>
              <w:spacing w:line="252" w:lineRule="exact"/>
              <w:rPr>
                <w:sz w:val="18"/>
                <w:szCs w:val="18"/>
              </w:rPr>
            </w:pPr>
            <w:hyperlink r:id="rId294">
              <w:r w:rsidR="000852F4" w:rsidRPr="0032485C">
                <w:rPr>
                  <w:sz w:val="18"/>
                  <w:szCs w:val="18"/>
                </w:rPr>
                <w:t xml:space="preserve">0 201 03 </w:t>
              </w:r>
            </w:hyperlink>
            <w:r w:rsidR="000852F4" w:rsidRPr="0032485C">
              <w:rPr>
                <w:sz w:val="18"/>
                <w:szCs w:val="18"/>
              </w:rPr>
              <w:t>000</w:t>
            </w:r>
          </w:p>
          <w:p w:rsidR="000852F4" w:rsidRPr="0032485C" w:rsidRDefault="000852F4" w:rsidP="000852F4">
            <w:pPr>
              <w:pStyle w:val="TableParagraph"/>
              <w:spacing w:before="1" w:line="252" w:lineRule="exact"/>
              <w:rPr>
                <w:sz w:val="18"/>
                <w:szCs w:val="18"/>
              </w:rPr>
            </w:pPr>
            <w:r w:rsidRPr="0032485C">
              <w:rPr>
                <w:sz w:val="18"/>
                <w:szCs w:val="18"/>
              </w:rPr>
              <w:t xml:space="preserve">0 </w:t>
            </w:r>
            <w:hyperlink r:id="rId295">
              <w:r w:rsidRPr="0032485C">
                <w:rPr>
                  <w:sz w:val="18"/>
                  <w:szCs w:val="18"/>
                </w:rPr>
                <w:t xml:space="preserve">201 26 </w:t>
              </w:r>
            </w:hyperlink>
            <w:r w:rsidRPr="0032485C">
              <w:rPr>
                <w:sz w:val="18"/>
                <w:szCs w:val="18"/>
              </w:rPr>
              <w:t>000</w:t>
            </w:r>
          </w:p>
          <w:p w:rsidR="000852F4" w:rsidRPr="0032485C" w:rsidRDefault="000852F4" w:rsidP="000852F4">
            <w:pPr>
              <w:pStyle w:val="TableParagraph"/>
              <w:spacing w:line="252" w:lineRule="exact"/>
              <w:rPr>
                <w:sz w:val="18"/>
                <w:szCs w:val="18"/>
              </w:rPr>
            </w:pPr>
            <w:r w:rsidRPr="0032485C">
              <w:rPr>
                <w:sz w:val="18"/>
                <w:szCs w:val="18"/>
              </w:rPr>
              <w:t xml:space="preserve">0 </w:t>
            </w:r>
            <w:hyperlink r:id="rId296">
              <w:r w:rsidRPr="0032485C">
                <w:rPr>
                  <w:sz w:val="18"/>
                  <w:szCs w:val="18"/>
                </w:rPr>
                <w:t xml:space="preserve">201 27 </w:t>
              </w:r>
            </w:hyperlink>
            <w:r w:rsidRPr="0032485C">
              <w:rPr>
                <w:sz w:val="18"/>
                <w:szCs w:val="18"/>
              </w:rPr>
              <w:t>000</w:t>
            </w:r>
          </w:p>
          <w:p w:rsidR="000852F4" w:rsidRPr="0032485C" w:rsidRDefault="000852F4" w:rsidP="000852F4">
            <w:pPr>
              <w:pStyle w:val="TableParagraph"/>
              <w:spacing w:before="2" w:line="252" w:lineRule="exact"/>
              <w:rPr>
                <w:sz w:val="18"/>
                <w:szCs w:val="18"/>
              </w:rPr>
            </w:pPr>
            <w:r w:rsidRPr="0032485C">
              <w:rPr>
                <w:sz w:val="18"/>
                <w:szCs w:val="18"/>
              </w:rPr>
              <w:t xml:space="preserve">1 </w:t>
            </w:r>
            <w:hyperlink r:id="rId297">
              <w:r w:rsidRPr="0032485C">
                <w:rPr>
                  <w:sz w:val="18"/>
                  <w:szCs w:val="18"/>
                </w:rPr>
                <w:t xml:space="preserve">210 02 </w:t>
              </w:r>
            </w:hyperlink>
            <w:r w:rsidRPr="0032485C">
              <w:rPr>
                <w:sz w:val="18"/>
                <w:szCs w:val="18"/>
              </w:rPr>
              <w:t>000</w:t>
            </w:r>
          </w:p>
          <w:p w:rsidR="000852F4" w:rsidRPr="0032485C" w:rsidRDefault="000852F4" w:rsidP="000852F4">
            <w:pPr>
              <w:pStyle w:val="TableParagraph"/>
              <w:spacing w:line="252" w:lineRule="exact"/>
              <w:rPr>
                <w:sz w:val="18"/>
                <w:szCs w:val="18"/>
              </w:rPr>
            </w:pPr>
            <w:r w:rsidRPr="0032485C">
              <w:rPr>
                <w:sz w:val="18"/>
                <w:szCs w:val="18"/>
              </w:rPr>
              <w:t xml:space="preserve">0 </w:t>
            </w:r>
            <w:hyperlink r:id="rId298">
              <w:r w:rsidRPr="0032485C">
                <w:rPr>
                  <w:sz w:val="18"/>
                  <w:szCs w:val="18"/>
                </w:rPr>
                <w:t xml:space="preserve">210 03 </w:t>
              </w:r>
            </w:hyperlink>
            <w:r w:rsidRPr="0032485C">
              <w:rPr>
                <w:sz w:val="18"/>
                <w:szCs w:val="18"/>
              </w:rPr>
              <w:t>000</w:t>
            </w:r>
          </w:p>
          <w:p w:rsidR="000852F4" w:rsidRPr="0032485C" w:rsidRDefault="00197CED" w:rsidP="000852F4">
            <w:pPr>
              <w:pStyle w:val="TableParagraph"/>
              <w:spacing w:line="253" w:lineRule="exact"/>
              <w:rPr>
                <w:sz w:val="18"/>
                <w:szCs w:val="18"/>
              </w:rPr>
            </w:pPr>
            <w:hyperlink r:id="rId299">
              <w:r w:rsidR="000852F4" w:rsidRPr="0032485C">
                <w:rPr>
                  <w:sz w:val="18"/>
                  <w:szCs w:val="18"/>
                </w:rPr>
                <w:t xml:space="preserve">1 304 05 </w:t>
              </w:r>
            </w:hyperlink>
            <w:r w:rsidR="000852F4" w:rsidRPr="0032485C">
              <w:rPr>
                <w:sz w:val="18"/>
                <w:szCs w:val="18"/>
              </w:rPr>
              <w:t>000</w:t>
            </w:r>
          </w:p>
        </w:tc>
        <w:tc>
          <w:tcPr>
            <w:tcW w:w="3802" w:type="dxa"/>
          </w:tcPr>
          <w:p w:rsidR="000852F4" w:rsidRPr="0032485C" w:rsidRDefault="000852F4" w:rsidP="000852F4">
            <w:pPr>
              <w:pStyle w:val="TableParagraph"/>
              <w:spacing w:line="249" w:lineRule="exact"/>
              <w:rPr>
                <w:sz w:val="18"/>
                <w:szCs w:val="18"/>
              </w:rPr>
            </w:pPr>
            <w:r w:rsidRPr="0032485C">
              <w:rPr>
                <w:sz w:val="18"/>
                <w:szCs w:val="18"/>
              </w:rPr>
              <w:t>-выписки</w:t>
            </w:r>
            <w:r w:rsidRPr="0032485C">
              <w:rPr>
                <w:spacing w:val="-1"/>
                <w:sz w:val="18"/>
                <w:szCs w:val="18"/>
              </w:rPr>
              <w:t xml:space="preserve"> </w:t>
            </w:r>
            <w:r w:rsidRPr="0032485C">
              <w:rPr>
                <w:sz w:val="18"/>
                <w:szCs w:val="18"/>
              </w:rPr>
              <w:t>с</w:t>
            </w:r>
            <w:r w:rsidRPr="0032485C">
              <w:rPr>
                <w:spacing w:val="-1"/>
                <w:sz w:val="18"/>
                <w:szCs w:val="18"/>
              </w:rPr>
              <w:t xml:space="preserve"> </w:t>
            </w:r>
            <w:r w:rsidRPr="0032485C">
              <w:rPr>
                <w:sz w:val="18"/>
                <w:szCs w:val="18"/>
              </w:rPr>
              <w:t>лицевого счета,</w:t>
            </w:r>
          </w:p>
          <w:p w:rsidR="000852F4" w:rsidRPr="0032485C" w:rsidRDefault="000852F4" w:rsidP="000852F4">
            <w:pPr>
              <w:pStyle w:val="TableParagraph"/>
              <w:spacing w:before="37" w:line="276" w:lineRule="auto"/>
              <w:ind w:right="286"/>
              <w:rPr>
                <w:sz w:val="18"/>
                <w:szCs w:val="18"/>
              </w:rPr>
            </w:pPr>
            <w:r w:rsidRPr="0032485C">
              <w:rPr>
                <w:sz w:val="18"/>
                <w:szCs w:val="18"/>
              </w:rPr>
              <w:t>-исполненные платежные</w:t>
            </w:r>
            <w:r w:rsidRPr="0032485C">
              <w:rPr>
                <w:spacing w:val="-52"/>
                <w:sz w:val="18"/>
                <w:szCs w:val="18"/>
              </w:rPr>
              <w:t xml:space="preserve"> </w:t>
            </w:r>
            <w:r w:rsidRPr="0032485C">
              <w:rPr>
                <w:sz w:val="18"/>
                <w:szCs w:val="18"/>
              </w:rPr>
              <w:t>поручения,</w:t>
            </w:r>
          </w:p>
          <w:p w:rsidR="000852F4" w:rsidRPr="0032485C" w:rsidRDefault="000852F4" w:rsidP="000852F4">
            <w:pPr>
              <w:pStyle w:val="TableParagraph"/>
              <w:spacing w:line="252" w:lineRule="exact"/>
              <w:rPr>
                <w:sz w:val="18"/>
                <w:szCs w:val="18"/>
              </w:rPr>
            </w:pPr>
            <w:r w:rsidRPr="0032485C">
              <w:rPr>
                <w:sz w:val="18"/>
                <w:szCs w:val="18"/>
              </w:rPr>
              <w:t>-счета</w:t>
            </w:r>
            <w:r w:rsidRPr="0032485C">
              <w:rPr>
                <w:spacing w:val="-1"/>
                <w:sz w:val="18"/>
                <w:szCs w:val="18"/>
              </w:rPr>
              <w:t xml:space="preserve"> </w:t>
            </w:r>
            <w:r w:rsidRPr="0032485C">
              <w:rPr>
                <w:sz w:val="18"/>
                <w:szCs w:val="18"/>
              </w:rPr>
              <w:t>на оплату</w:t>
            </w:r>
          </w:p>
          <w:p w:rsidR="000852F4" w:rsidRPr="0032485C" w:rsidRDefault="000852F4" w:rsidP="000852F4">
            <w:pPr>
              <w:pStyle w:val="TableParagraph"/>
              <w:spacing w:before="38" w:line="278" w:lineRule="auto"/>
              <w:ind w:right="762"/>
              <w:rPr>
                <w:sz w:val="18"/>
                <w:szCs w:val="18"/>
              </w:rPr>
            </w:pPr>
            <w:r w:rsidRPr="0032485C">
              <w:rPr>
                <w:sz w:val="18"/>
                <w:szCs w:val="18"/>
              </w:rPr>
              <w:t>- иные необходимые</w:t>
            </w:r>
            <w:r w:rsidRPr="0032485C">
              <w:rPr>
                <w:spacing w:val="-52"/>
                <w:sz w:val="18"/>
                <w:szCs w:val="18"/>
              </w:rPr>
              <w:t xml:space="preserve"> </w:t>
            </w:r>
            <w:r w:rsidRPr="0032485C">
              <w:rPr>
                <w:sz w:val="18"/>
                <w:szCs w:val="18"/>
              </w:rPr>
              <w:t>документы</w:t>
            </w:r>
          </w:p>
        </w:tc>
      </w:tr>
      <w:tr w:rsidR="000852F4" w:rsidRPr="0032485C" w:rsidTr="00A136FE">
        <w:trPr>
          <w:trHeight w:val="1187"/>
        </w:trPr>
        <w:tc>
          <w:tcPr>
            <w:tcW w:w="1277" w:type="dxa"/>
          </w:tcPr>
          <w:p w:rsidR="000852F4" w:rsidRPr="0032485C" w:rsidRDefault="000852F4" w:rsidP="000852F4">
            <w:pPr>
              <w:pStyle w:val="TableParagraph"/>
              <w:spacing w:line="247" w:lineRule="exact"/>
              <w:ind w:left="5"/>
              <w:jc w:val="center"/>
              <w:rPr>
                <w:sz w:val="18"/>
                <w:szCs w:val="18"/>
              </w:rPr>
            </w:pPr>
            <w:r w:rsidRPr="0032485C">
              <w:rPr>
                <w:sz w:val="18"/>
                <w:szCs w:val="18"/>
              </w:rPr>
              <w:t>3</w:t>
            </w:r>
          </w:p>
        </w:tc>
        <w:tc>
          <w:tcPr>
            <w:tcW w:w="3260" w:type="dxa"/>
          </w:tcPr>
          <w:p w:rsidR="000852F4" w:rsidRPr="0032485C" w:rsidRDefault="000852F4" w:rsidP="000852F4">
            <w:pPr>
              <w:pStyle w:val="TableParagraph"/>
              <w:spacing w:line="276" w:lineRule="auto"/>
              <w:ind w:right="896"/>
              <w:rPr>
                <w:sz w:val="18"/>
                <w:szCs w:val="18"/>
              </w:rPr>
            </w:pPr>
            <w:r w:rsidRPr="0032485C">
              <w:rPr>
                <w:sz w:val="18"/>
                <w:szCs w:val="18"/>
              </w:rPr>
              <w:t>Журнал операций с</w:t>
            </w:r>
            <w:r w:rsidRPr="0032485C">
              <w:rPr>
                <w:spacing w:val="1"/>
                <w:sz w:val="18"/>
                <w:szCs w:val="18"/>
              </w:rPr>
              <w:t xml:space="preserve"> </w:t>
            </w:r>
            <w:r w:rsidRPr="0032485C">
              <w:rPr>
                <w:sz w:val="18"/>
                <w:szCs w:val="18"/>
              </w:rPr>
              <w:t>подотчетными</w:t>
            </w:r>
            <w:r w:rsidRPr="0032485C">
              <w:rPr>
                <w:spacing w:val="-11"/>
                <w:sz w:val="18"/>
                <w:szCs w:val="18"/>
              </w:rPr>
              <w:t xml:space="preserve"> </w:t>
            </w:r>
            <w:r w:rsidRPr="0032485C">
              <w:rPr>
                <w:sz w:val="18"/>
                <w:szCs w:val="18"/>
              </w:rPr>
              <w:t>лицами*</w:t>
            </w:r>
          </w:p>
        </w:tc>
        <w:tc>
          <w:tcPr>
            <w:tcW w:w="1585" w:type="dxa"/>
          </w:tcPr>
          <w:p w:rsidR="000852F4" w:rsidRPr="0032485C" w:rsidRDefault="000852F4" w:rsidP="000852F4">
            <w:pPr>
              <w:pStyle w:val="TableParagraph"/>
              <w:spacing w:line="247" w:lineRule="exact"/>
              <w:rPr>
                <w:sz w:val="18"/>
                <w:szCs w:val="18"/>
              </w:rPr>
            </w:pPr>
            <w:r w:rsidRPr="0032485C">
              <w:rPr>
                <w:sz w:val="18"/>
                <w:szCs w:val="18"/>
              </w:rPr>
              <w:t>0 208 00 000</w:t>
            </w:r>
          </w:p>
        </w:tc>
        <w:tc>
          <w:tcPr>
            <w:tcW w:w="3802" w:type="dxa"/>
          </w:tcPr>
          <w:p w:rsidR="000852F4" w:rsidRPr="0032485C" w:rsidRDefault="000852F4" w:rsidP="000852F4">
            <w:pPr>
              <w:pStyle w:val="TableParagraph"/>
              <w:spacing w:line="268" w:lineRule="exact"/>
              <w:rPr>
                <w:sz w:val="18"/>
                <w:szCs w:val="18"/>
              </w:rPr>
            </w:pPr>
            <w:r w:rsidRPr="0032485C">
              <w:rPr>
                <w:sz w:val="18"/>
                <w:szCs w:val="18"/>
              </w:rPr>
              <w:t>-Отчет о расходах подотчетного лица;</w:t>
            </w:r>
          </w:p>
          <w:p w:rsidR="000852F4" w:rsidRPr="0032485C" w:rsidRDefault="000852F4" w:rsidP="000852F4">
            <w:pPr>
              <w:pStyle w:val="TableParagraph"/>
              <w:spacing w:before="2" w:line="276" w:lineRule="auto"/>
              <w:ind w:right="327"/>
              <w:rPr>
                <w:sz w:val="18"/>
                <w:szCs w:val="18"/>
              </w:rPr>
            </w:pPr>
            <w:r w:rsidRPr="0032485C">
              <w:rPr>
                <w:sz w:val="18"/>
                <w:szCs w:val="18"/>
              </w:rPr>
              <w:t>-первичные</w:t>
            </w:r>
            <w:r w:rsidRPr="0032485C">
              <w:rPr>
                <w:spacing w:val="-15"/>
                <w:sz w:val="18"/>
                <w:szCs w:val="18"/>
              </w:rPr>
              <w:t xml:space="preserve"> </w:t>
            </w:r>
            <w:r w:rsidRPr="0032485C">
              <w:rPr>
                <w:sz w:val="18"/>
                <w:szCs w:val="18"/>
              </w:rPr>
              <w:t>документы</w:t>
            </w:r>
            <w:r w:rsidRPr="0032485C">
              <w:rPr>
                <w:spacing w:val="-57"/>
                <w:sz w:val="18"/>
                <w:szCs w:val="18"/>
              </w:rPr>
              <w:t xml:space="preserve"> </w:t>
            </w:r>
            <w:r w:rsidRPr="0032485C">
              <w:rPr>
                <w:sz w:val="18"/>
                <w:szCs w:val="18"/>
              </w:rPr>
              <w:t>(кассовые чеки,</w:t>
            </w:r>
            <w:r w:rsidRPr="0032485C">
              <w:rPr>
                <w:spacing w:val="1"/>
                <w:sz w:val="18"/>
                <w:szCs w:val="18"/>
              </w:rPr>
              <w:t xml:space="preserve"> </w:t>
            </w:r>
            <w:r w:rsidRPr="0032485C">
              <w:rPr>
                <w:sz w:val="18"/>
                <w:szCs w:val="18"/>
              </w:rPr>
              <w:t>товарные</w:t>
            </w:r>
            <w:r w:rsidRPr="0032485C">
              <w:rPr>
                <w:spacing w:val="-3"/>
                <w:sz w:val="18"/>
                <w:szCs w:val="18"/>
              </w:rPr>
              <w:t xml:space="preserve"> </w:t>
            </w:r>
            <w:r w:rsidRPr="0032485C">
              <w:rPr>
                <w:sz w:val="18"/>
                <w:szCs w:val="18"/>
              </w:rPr>
              <w:t>чеки,</w:t>
            </w:r>
          </w:p>
          <w:p w:rsidR="000852F4" w:rsidRPr="0032485C" w:rsidRDefault="000852F4" w:rsidP="00A136FE">
            <w:pPr>
              <w:pStyle w:val="TableParagraph"/>
              <w:spacing w:line="276" w:lineRule="auto"/>
              <w:ind w:right="213"/>
              <w:rPr>
                <w:sz w:val="18"/>
                <w:szCs w:val="18"/>
              </w:rPr>
            </w:pPr>
            <w:r w:rsidRPr="0032485C">
              <w:rPr>
                <w:sz w:val="18"/>
                <w:szCs w:val="18"/>
              </w:rPr>
              <w:t>накладные и т.п.)</w:t>
            </w:r>
            <w:r w:rsidRPr="0032485C">
              <w:rPr>
                <w:spacing w:val="1"/>
                <w:sz w:val="18"/>
                <w:szCs w:val="18"/>
              </w:rPr>
              <w:t xml:space="preserve"> </w:t>
            </w:r>
            <w:r w:rsidRPr="0032485C">
              <w:rPr>
                <w:sz w:val="18"/>
                <w:szCs w:val="18"/>
              </w:rPr>
              <w:t>подтверждающие</w:t>
            </w:r>
            <w:r w:rsidRPr="0032485C">
              <w:rPr>
                <w:spacing w:val="1"/>
                <w:sz w:val="18"/>
                <w:szCs w:val="18"/>
              </w:rPr>
              <w:t xml:space="preserve"> </w:t>
            </w:r>
            <w:r w:rsidRPr="0032485C">
              <w:rPr>
                <w:sz w:val="18"/>
                <w:szCs w:val="18"/>
              </w:rPr>
              <w:t>расходование</w:t>
            </w:r>
            <w:r w:rsidRPr="0032485C">
              <w:rPr>
                <w:spacing w:val="-13"/>
                <w:sz w:val="18"/>
                <w:szCs w:val="18"/>
              </w:rPr>
              <w:t xml:space="preserve"> </w:t>
            </w:r>
            <w:r w:rsidRPr="0032485C">
              <w:rPr>
                <w:sz w:val="18"/>
                <w:szCs w:val="18"/>
              </w:rPr>
              <w:t>денежныхсредств</w:t>
            </w:r>
          </w:p>
        </w:tc>
      </w:tr>
      <w:tr w:rsidR="000852F4" w:rsidRPr="0032485C" w:rsidTr="000852F4">
        <w:trPr>
          <w:trHeight w:val="2263"/>
        </w:trPr>
        <w:tc>
          <w:tcPr>
            <w:tcW w:w="1277" w:type="dxa"/>
          </w:tcPr>
          <w:p w:rsidR="000852F4" w:rsidRPr="0032485C" w:rsidRDefault="000852F4" w:rsidP="000852F4">
            <w:pPr>
              <w:pStyle w:val="TableParagraph"/>
              <w:spacing w:line="249" w:lineRule="exact"/>
              <w:ind w:left="5"/>
              <w:jc w:val="center"/>
              <w:rPr>
                <w:sz w:val="18"/>
                <w:szCs w:val="18"/>
              </w:rPr>
            </w:pPr>
            <w:r w:rsidRPr="0032485C">
              <w:rPr>
                <w:sz w:val="18"/>
                <w:szCs w:val="18"/>
              </w:rPr>
              <w:t>4</w:t>
            </w:r>
          </w:p>
        </w:tc>
        <w:tc>
          <w:tcPr>
            <w:tcW w:w="3260" w:type="dxa"/>
          </w:tcPr>
          <w:p w:rsidR="000852F4" w:rsidRPr="0032485C" w:rsidRDefault="000852F4" w:rsidP="000852F4">
            <w:pPr>
              <w:pStyle w:val="TableParagraph"/>
              <w:spacing w:line="276" w:lineRule="auto"/>
              <w:ind w:right="1286"/>
              <w:rPr>
                <w:sz w:val="18"/>
                <w:szCs w:val="18"/>
              </w:rPr>
            </w:pPr>
            <w:r w:rsidRPr="0032485C">
              <w:rPr>
                <w:sz w:val="18"/>
                <w:szCs w:val="18"/>
              </w:rPr>
              <w:t>Журнал операций с</w:t>
            </w:r>
            <w:r w:rsidRPr="0032485C">
              <w:rPr>
                <w:spacing w:val="-52"/>
                <w:sz w:val="18"/>
                <w:szCs w:val="18"/>
              </w:rPr>
              <w:t xml:space="preserve"> </w:t>
            </w:r>
            <w:r w:rsidRPr="0032485C">
              <w:rPr>
                <w:sz w:val="18"/>
                <w:szCs w:val="18"/>
              </w:rPr>
              <w:t>поставщиками и</w:t>
            </w:r>
            <w:r w:rsidRPr="0032485C">
              <w:rPr>
                <w:spacing w:val="1"/>
                <w:sz w:val="18"/>
                <w:szCs w:val="18"/>
              </w:rPr>
              <w:t xml:space="preserve"> </w:t>
            </w:r>
            <w:r w:rsidRPr="0032485C">
              <w:rPr>
                <w:sz w:val="18"/>
                <w:szCs w:val="18"/>
              </w:rPr>
              <w:t>подрядчиками*</w:t>
            </w:r>
          </w:p>
        </w:tc>
        <w:tc>
          <w:tcPr>
            <w:tcW w:w="1585" w:type="dxa"/>
          </w:tcPr>
          <w:p w:rsidR="000852F4" w:rsidRPr="0032485C" w:rsidRDefault="000852F4" w:rsidP="000852F4">
            <w:pPr>
              <w:pStyle w:val="TableParagraph"/>
              <w:spacing w:line="249" w:lineRule="exact"/>
              <w:rPr>
                <w:sz w:val="18"/>
                <w:szCs w:val="18"/>
              </w:rPr>
            </w:pPr>
            <w:r w:rsidRPr="0032485C">
              <w:rPr>
                <w:sz w:val="18"/>
                <w:szCs w:val="18"/>
              </w:rPr>
              <w:t>0 206 00 000,</w:t>
            </w:r>
          </w:p>
          <w:p w:rsidR="000852F4" w:rsidRPr="0032485C" w:rsidRDefault="000852F4" w:rsidP="000852F4">
            <w:pPr>
              <w:pStyle w:val="TableParagraph"/>
              <w:spacing w:before="38" w:line="276" w:lineRule="auto"/>
              <w:ind w:right="453"/>
              <w:rPr>
                <w:sz w:val="18"/>
                <w:szCs w:val="18"/>
              </w:rPr>
            </w:pPr>
            <w:r w:rsidRPr="0032485C">
              <w:rPr>
                <w:sz w:val="18"/>
                <w:szCs w:val="18"/>
              </w:rPr>
              <w:t>0 302 00 000 (в части</w:t>
            </w:r>
            <w:r w:rsidRPr="0032485C">
              <w:rPr>
                <w:spacing w:val="-52"/>
                <w:sz w:val="18"/>
                <w:szCs w:val="18"/>
              </w:rPr>
              <w:t xml:space="preserve"> </w:t>
            </w:r>
            <w:r w:rsidRPr="0032485C">
              <w:rPr>
                <w:sz w:val="18"/>
                <w:szCs w:val="18"/>
              </w:rPr>
              <w:t>обязательств за</w:t>
            </w:r>
            <w:r w:rsidRPr="0032485C">
              <w:rPr>
                <w:spacing w:val="1"/>
                <w:sz w:val="18"/>
                <w:szCs w:val="18"/>
              </w:rPr>
              <w:t xml:space="preserve"> </w:t>
            </w:r>
            <w:r w:rsidRPr="0032485C">
              <w:rPr>
                <w:sz w:val="18"/>
                <w:szCs w:val="18"/>
              </w:rPr>
              <w:t>поставленные</w:t>
            </w:r>
          </w:p>
          <w:p w:rsidR="000852F4" w:rsidRPr="0032485C" w:rsidRDefault="000852F4" w:rsidP="000852F4">
            <w:pPr>
              <w:pStyle w:val="TableParagraph"/>
              <w:spacing w:line="278" w:lineRule="auto"/>
              <w:ind w:right="103"/>
              <w:rPr>
                <w:sz w:val="18"/>
                <w:szCs w:val="18"/>
              </w:rPr>
            </w:pPr>
            <w:r w:rsidRPr="0032485C">
              <w:rPr>
                <w:sz w:val="18"/>
                <w:szCs w:val="18"/>
              </w:rPr>
              <w:t>материальные ценности,</w:t>
            </w:r>
            <w:r w:rsidRPr="0032485C">
              <w:rPr>
                <w:spacing w:val="-52"/>
                <w:sz w:val="18"/>
                <w:szCs w:val="18"/>
              </w:rPr>
              <w:t xml:space="preserve"> </w:t>
            </w:r>
            <w:r w:rsidRPr="0032485C">
              <w:rPr>
                <w:sz w:val="18"/>
                <w:szCs w:val="18"/>
              </w:rPr>
              <w:t>оказанные</w:t>
            </w:r>
            <w:r w:rsidRPr="0032485C">
              <w:rPr>
                <w:spacing w:val="-1"/>
                <w:sz w:val="18"/>
                <w:szCs w:val="18"/>
              </w:rPr>
              <w:t xml:space="preserve"> </w:t>
            </w:r>
            <w:r w:rsidRPr="0032485C">
              <w:rPr>
                <w:sz w:val="18"/>
                <w:szCs w:val="18"/>
              </w:rPr>
              <w:t>услуги,</w:t>
            </w:r>
          </w:p>
          <w:p w:rsidR="000852F4" w:rsidRPr="0032485C" w:rsidRDefault="000852F4" w:rsidP="000852F4">
            <w:pPr>
              <w:pStyle w:val="TableParagraph"/>
              <w:spacing w:line="276" w:lineRule="auto"/>
              <w:ind w:right="235"/>
              <w:rPr>
                <w:sz w:val="18"/>
                <w:szCs w:val="18"/>
              </w:rPr>
            </w:pPr>
            <w:r w:rsidRPr="0032485C">
              <w:rPr>
                <w:sz w:val="18"/>
                <w:szCs w:val="18"/>
              </w:rPr>
              <w:t>выполненные работы –</w:t>
            </w:r>
            <w:r w:rsidRPr="0032485C">
              <w:rPr>
                <w:spacing w:val="-52"/>
                <w:sz w:val="18"/>
                <w:szCs w:val="18"/>
              </w:rPr>
              <w:t xml:space="preserve"> </w:t>
            </w:r>
            <w:r w:rsidRPr="0032485C">
              <w:rPr>
                <w:sz w:val="18"/>
                <w:szCs w:val="18"/>
              </w:rPr>
              <w:t>0 302 20 000,</w:t>
            </w:r>
          </w:p>
          <w:p w:rsidR="000852F4" w:rsidRPr="0032485C" w:rsidRDefault="000852F4" w:rsidP="000852F4">
            <w:pPr>
              <w:pStyle w:val="TableParagraph"/>
              <w:spacing w:line="252" w:lineRule="exact"/>
              <w:rPr>
                <w:sz w:val="18"/>
                <w:szCs w:val="18"/>
              </w:rPr>
            </w:pPr>
            <w:r w:rsidRPr="0032485C">
              <w:rPr>
                <w:sz w:val="18"/>
                <w:szCs w:val="18"/>
              </w:rPr>
              <w:t>0 302 30 000)</w:t>
            </w:r>
          </w:p>
        </w:tc>
        <w:tc>
          <w:tcPr>
            <w:tcW w:w="3802" w:type="dxa"/>
          </w:tcPr>
          <w:p w:rsidR="000852F4" w:rsidRPr="0032485C" w:rsidRDefault="000852F4" w:rsidP="000852F4">
            <w:pPr>
              <w:pStyle w:val="TableParagraph"/>
              <w:spacing w:line="249" w:lineRule="exact"/>
              <w:rPr>
                <w:sz w:val="18"/>
                <w:szCs w:val="18"/>
              </w:rPr>
            </w:pPr>
            <w:r w:rsidRPr="0032485C">
              <w:rPr>
                <w:sz w:val="18"/>
                <w:szCs w:val="18"/>
              </w:rPr>
              <w:t>-акты</w:t>
            </w:r>
            <w:r w:rsidRPr="0032485C">
              <w:rPr>
                <w:spacing w:val="-1"/>
                <w:sz w:val="18"/>
                <w:szCs w:val="18"/>
              </w:rPr>
              <w:t xml:space="preserve"> </w:t>
            </w:r>
            <w:r w:rsidRPr="0032485C">
              <w:rPr>
                <w:sz w:val="18"/>
                <w:szCs w:val="18"/>
              </w:rPr>
              <w:t>от контрагентов,</w:t>
            </w:r>
          </w:p>
          <w:p w:rsidR="000852F4" w:rsidRPr="0032485C" w:rsidRDefault="000852F4" w:rsidP="000852F4">
            <w:pPr>
              <w:pStyle w:val="TableParagraph"/>
              <w:spacing w:before="38" w:line="276" w:lineRule="auto"/>
              <w:ind w:right="293"/>
              <w:rPr>
                <w:sz w:val="18"/>
                <w:szCs w:val="18"/>
              </w:rPr>
            </w:pPr>
            <w:r w:rsidRPr="0032485C">
              <w:rPr>
                <w:sz w:val="18"/>
                <w:szCs w:val="18"/>
              </w:rPr>
              <w:t>-универсальные</w:t>
            </w:r>
            <w:r w:rsidRPr="0032485C">
              <w:rPr>
                <w:spacing w:val="1"/>
                <w:sz w:val="18"/>
                <w:szCs w:val="18"/>
              </w:rPr>
              <w:t xml:space="preserve"> </w:t>
            </w:r>
            <w:r w:rsidRPr="0032485C">
              <w:rPr>
                <w:sz w:val="18"/>
                <w:szCs w:val="18"/>
              </w:rPr>
              <w:t>передаточные документы</w:t>
            </w:r>
            <w:r w:rsidRPr="0032485C">
              <w:rPr>
                <w:spacing w:val="-52"/>
                <w:sz w:val="18"/>
                <w:szCs w:val="18"/>
              </w:rPr>
              <w:t xml:space="preserve"> </w:t>
            </w:r>
            <w:r w:rsidRPr="0032485C">
              <w:rPr>
                <w:sz w:val="18"/>
                <w:szCs w:val="18"/>
              </w:rPr>
              <w:t>(УПД),</w:t>
            </w:r>
          </w:p>
          <w:p w:rsidR="000852F4" w:rsidRPr="0032485C" w:rsidRDefault="000852F4" w:rsidP="000852F4">
            <w:pPr>
              <w:pStyle w:val="TableParagraph"/>
              <w:spacing w:line="251" w:lineRule="exact"/>
              <w:rPr>
                <w:sz w:val="18"/>
                <w:szCs w:val="18"/>
              </w:rPr>
            </w:pPr>
            <w:r w:rsidRPr="0032485C">
              <w:rPr>
                <w:sz w:val="18"/>
                <w:szCs w:val="18"/>
              </w:rPr>
              <w:t>-товарные</w:t>
            </w:r>
            <w:r w:rsidRPr="0032485C">
              <w:rPr>
                <w:spacing w:val="-3"/>
                <w:sz w:val="18"/>
                <w:szCs w:val="18"/>
              </w:rPr>
              <w:t xml:space="preserve"> </w:t>
            </w:r>
            <w:r w:rsidRPr="0032485C">
              <w:rPr>
                <w:sz w:val="18"/>
                <w:szCs w:val="18"/>
              </w:rPr>
              <w:t>накладные,</w:t>
            </w:r>
          </w:p>
          <w:p w:rsidR="000852F4" w:rsidRPr="0032485C" w:rsidRDefault="000852F4" w:rsidP="000852F4">
            <w:pPr>
              <w:pStyle w:val="TableParagraph"/>
              <w:spacing w:before="40"/>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tc>
      </w:tr>
    </w:tbl>
    <w:p w:rsidR="000852F4" w:rsidRPr="0032485C" w:rsidRDefault="000852F4" w:rsidP="000852F4">
      <w:pPr>
        <w:rPr>
          <w:sz w:val="18"/>
          <w:szCs w:val="18"/>
        </w:rPr>
        <w:sectPr w:rsidR="000852F4" w:rsidRPr="0032485C" w:rsidSect="000852F4">
          <w:pgSz w:w="11910" w:h="16840"/>
          <w:pgMar w:top="426" w:right="440" w:bottom="280" w:left="1020" w:header="720" w:footer="720" w:gutter="0"/>
          <w:cols w:space="720"/>
        </w:sect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1869"/>
        <w:gridCol w:w="3518"/>
      </w:tblGrid>
      <w:tr w:rsidR="000852F4" w:rsidRPr="0032485C" w:rsidTr="00A136FE">
        <w:trPr>
          <w:trHeight w:val="2116"/>
        </w:trPr>
        <w:tc>
          <w:tcPr>
            <w:tcW w:w="1277" w:type="dxa"/>
          </w:tcPr>
          <w:p w:rsidR="000852F4" w:rsidRPr="0032485C" w:rsidRDefault="000852F4" w:rsidP="000852F4">
            <w:pPr>
              <w:pStyle w:val="TableParagraph"/>
              <w:spacing w:line="243" w:lineRule="exact"/>
              <w:ind w:left="5"/>
              <w:jc w:val="center"/>
              <w:rPr>
                <w:sz w:val="18"/>
                <w:szCs w:val="18"/>
              </w:rPr>
            </w:pPr>
            <w:r w:rsidRPr="0032485C">
              <w:rPr>
                <w:sz w:val="18"/>
                <w:szCs w:val="18"/>
              </w:rPr>
              <w:lastRenderedPageBreak/>
              <w:t>5</w:t>
            </w:r>
          </w:p>
        </w:tc>
        <w:tc>
          <w:tcPr>
            <w:tcW w:w="3260" w:type="dxa"/>
          </w:tcPr>
          <w:p w:rsidR="000852F4" w:rsidRPr="0032485C" w:rsidRDefault="000852F4" w:rsidP="000852F4">
            <w:pPr>
              <w:pStyle w:val="TableParagraph"/>
              <w:spacing w:line="276" w:lineRule="auto"/>
              <w:ind w:right="408"/>
              <w:rPr>
                <w:sz w:val="18"/>
                <w:szCs w:val="18"/>
              </w:rPr>
            </w:pPr>
            <w:r w:rsidRPr="0032485C">
              <w:rPr>
                <w:sz w:val="18"/>
                <w:szCs w:val="18"/>
              </w:rPr>
              <w:t>Журнал операций расчетов с</w:t>
            </w:r>
            <w:r w:rsidRPr="0032485C">
              <w:rPr>
                <w:spacing w:val="-52"/>
                <w:sz w:val="18"/>
                <w:szCs w:val="18"/>
              </w:rPr>
              <w:t xml:space="preserve"> </w:t>
            </w:r>
            <w:r w:rsidRPr="0032485C">
              <w:rPr>
                <w:sz w:val="18"/>
                <w:szCs w:val="18"/>
              </w:rPr>
              <w:t>дебиторами</w:t>
            </w:r>
            <w:r w:rsidRPr="0032485C">
              <w:rPr>
                <w:spacing w:val="-2"/>
                <w:sz w:val="18"/>
                <w:szCs w:val="18"/>
              </w:rPr>
              <w:t xml:space="preserve"> </w:t>
            </w:r>
            <w:r w:rsidRPr="0032485C">
              <w:rPr>
                <w:sz w:val="18"/>
                <w:szCs w:val="18"/>
              </w:rPr>
              <w:t>по доходам</w:t>
            </w:r>
          </w:p>
        </w:tc>
        <w:tc>
          <w:tcPr>
            <w:tcW w:w="1869" w:type="dxa"/>
          </w:tcPr>
          <w:p w:rsidR="000852F4" w:rsidRPr="0032485C" w:rsidRDefault="000852F4" w:rsidP="000852F4">
            <w:pPr>
              <w:pStyle w:val="TableParagraph"/>
              <w:spacing w:line="243" w:lineRule="exact"/>
              <w:rPr>
                <w:sz w:val="18"/>
                <w:szCs w:val="18"/>
              </w:rPr>
            </w:pPr>
            <w:r w:rsidRPr="0032485C">
              <w:rPr>
                <w:sz w:val="18"/>
                <w:szCs w:val="18"/>
              </w:rPr>
              <w:t>0 205 00 000</w:t>
            </w:r>
          </w:p>
          <w:p w:rsidR="000852F4" w:rsidRPr="0032485C" w:rsidRDefault="000852F4" w:rsidP="000852F4">
            <w:pPr>
              <w:pStyle w:val="TableParagraph"/>
              <w:spacing w:before="37"/>
              <w:rPr>
                <w:sz w:val="18"/>
                <w:szCs w:val="18"/>
              </w:rPr>
            </w:pPr>
            <w:r w:rsidRPr="0032485C">
              <w:rPr>
                <w:sz w:val="18"/>
                <w:szCs w:val="18"/>
              </w:rPr>
              <w:t>0 209 00 000</w:t>
            </w:r>
          </w:p>
        </w:tc>
        <w:tc>
          <w:tcPr>
            <w:tcW w:w="3518" w:type="dxa"/>
          </w:tcPr>
          <w:p w:rsidR="000852F4" w:rsidRPr="0032485C" w:rsidRDefault="000852F4" w:rsidP="000852F4">
            <w:pPr>
              <w:pStyle w:val="TableParagraph"/>
              <w:spacing w:line="243" w:lineRule="exact"/>
              <w:rPr>
                <w:sz w:val="18"/>
                <w:szCs w:val="18"/>
              </w:rPr>
            </w:pPr>
            <w:r w:rsidRPr="0032485C">
              <w:rPr>
                <w:sz w:val="18"/>
                <w:szCs w:val="18"/>
              </w:rPr>
              <w:t>-акты</w:t>
            </w:r>
            <w:r w:rsidRPr="0032485C">
              <w:rPr>
                <w:spacing w:val="-1"/>
                <w:sz w:val="18"/>
                <w:szCs w:val="18"/>
              </w:rPr>
              <w:t xml:space="preserve"> </w:t>
            </w:r>
            <w:r w:rsidRPr="0032485C">
              <w:rPr>
                <w:sz w:val="18"/>
                <w:szCs w:val="18"/>
              </w:rPr>
              <w:t>об</w:t>
            </w:r>
            <w:r w:rsidRPr="0032485C">
              <w:rPr>
                <w:spacing w:val="-1"/>
                <w:sz w:val="18"/>
                <w:szCs w:val="18"/>
              </w:rPr>
              <w:t xml:space="preserve"> </w:t>
            </w:r>
            <w:r w:rsidRPr="0032485C">
              <w:rPr>
                <w:sz w:val="18"/>
                <w:szCs w:val="18"/>
              </w:rPr>
              <w:t>оказании</w:t>
            </w:r>
            <w:r w:rsidRPr="0032485C">
              <w:rPr>
                <w:spacing w:val="-1"/>
                <w:sz w:val="18"/>
                <w:szCs w:val="18"/>
              </w:rPr>
              <w:t xml:space="preserve"> </w:t>
            </w:r>
            <w:r w:rsidRPr="0032485C">
              <w:rPr>
                <w:sz w:val="18"/>
                <w:szCs w:val="18"/>
              </w:rPr>
              <w:t>услуг,</w:t>
            </w:r>
          </w:p>
          <w:p w:rsidR="000852F4" w:rsidRPr="0032485C" w:rsidRDefault="000852F4" w:rsidP="000852F4">
            <w:pPr>
              <w:pStyle w:val="TableParagraph"/>
              <w:spacing w:before="37" w:line="276" w:lineRule="auto"/>
              <w:ind w:right="609"/>
              <w:rPr>
                <w:sz w:val="18"/>
                <w:szCs w:val="18"/>
              </w:rPr>
            </w:pPr>
            <w:r w:rsidRPr="0032485C">
              <w:rPr>
                <w:sz w:val="18"/>
                <w:szCs w:val="18"/>
              </w:rPr>
              <w:t>-ведомости расчетов с</w:t>
            </w:r>
            <w:r w:rsidRPr="0032485C">
              <w:rPr>
                <w:spacing w:val="-52"/>
                <w:sz w:val="18"/>
                <w:szCs w:val="18"/>
              </w:rPr>
              <w:t xml:space="preserve"> </w:t>
            </w:r>
            <w:r w:rsidRPr="0032485C">
              <w:rPr>
                <w:sz w:val="18"/>
                <w:szCs w:val="18"/>
              </w:rPr>
              <w:t>населением,</w:t>
            </w:r>
          </w:p>
          <w:p w:rsidR="000852F4" w:rsidRPr="0032485C" w:rsidRDefault="000852F4" w:rsidP="000852F4">
            <w:pPr>
              <w:pStyle w:val="TableParagraph"/>
              <w:spacing w:line="278" w:lineRule="auto"/>
              <w:ind w:right="661"/>
              <w:rPr>
                <w:sz w:val="18"/>
                <w:szCs w:val="18"/>
              </w:rPr>
            </w:pPr>
            <w:r w:rsidRPr="0032485C">
              <w:rPr>
                <w:sz w:val="18"/>
                <w:szCs w:val="18"/>
              </w:rPr>
              <w:t>-отчеты о реализации</w:t>
            </w:r>
            <w:r w:rsidRPr="0032485C">
              <w:rPr>
                <w:spacing w:val="-52"/>
                <w:sz w:val="18"/>
                <w:szCs w:val="18"/>
              </w:rPr>
              <w:t xml:space="preserve"> </w:t>
            </w:r>
            <w:r w:rsidRPr="0032485C">
              <w:rPr>
                <w:sz w:val="18"/>
                <w:szCs w:val="18"/>
              </w:rPr>
              <w:t>товаров,</w:t>
            </w:r>
            <w:r w:rsidRPr="0032485C">
              <w:rPr>
                <w:spacing w:val="-7"/>
                <w:sz w:val="18"/>
                <w:szCs w:val="18"/>
              </w:rPr>
              <w:t xml:space="preserve"> </w:t>
            </w:r>
            <w:r w:rsidRPr="0032485C">
              <w:rPr>
                <w:sz w:val="18"/>
                <w:szCs w:val="18"/>
              </w:rPr>
              <w:t>работ,</w:t>
            </w:r>
            <w:r w:rsidRPr="0032485C">
              <w:rPr>
                <w:spacing w:val="-6"/>
                <w:sz w:val="18"/>
                <w:szCs w:val="18"/>
              </w:rPr>
              <w:t xml:space="preserve"> </w:t>
            </w:r>
            <w:r w:rsidRPr="0032485C">
              <w:rPr>
                <w:sz w:val="18"/>
                <w:szCs w:val="18"/>
              </w:rPr>
              <w:t>услуг,</w:t>
            </w:r>
          </w:p>
          <w:p w:rsidR="000852F4" w:rsidRPr="0032485C" w:rsidRDefault="000852F4" w:rsidP="000852F4">
            <w:pPr>
              <w:pStyle w:val="TableParagraph"/>
              <w:spacing w:line="249" w:lineRule="exact"/>
              <w:ind w:left="162"/>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37"/>
              <w:rPr>
                <w:sz w:val="18"/>
                <w:szCs w:val="18"/>
              </w:rPr>
            </w:pPr>
            <w:r w:rsidRPr="0032485C">
              <w:rPr>
                <w:sz w:val="18"/>
                <w:szCs w:val="18"/>
              </w:rPr>
              <w:t>-иные</w:t>
            </w:r>
            <w:r w:rsidRPr="0032485C">
              <w:rPr>
                <w:spacing w:val="-2"/>
                <w:sz w:val="18"/>
                <w:szCs w:val="18"/>
              </w:rPr>
              <w:t xml:space="preserve"> </w:t>
            </w:r>
            <w:r w:rsidRPr="0032485C">
              <w:rPr>
                <w:sz w:val="18"/>
                <w:szCs w:val="18"/>
              </w:rPr>
              <w:t>документы,</w:t>
            </w:r>
          </w:p>
          <w:p w:rsidR="000852F4" w:rsidRPr="0032485C" w:rsidRDefault="000852F4" w:rsidP="000852F4">
            <w:pPr>
              <w:pStyle w:val="TableParagraph"/>
              <w:spacing w:line="290" w:lineRule="atLeast"/>
              <w:ind w:right="203"/>
              <w:rPr>
                <w:sz w:val="18"/>
                <w:szCs w:val="18"/>
              </w:rPr>
            </w:pPr>
            <w:r w:rsidRPr="0032485C">
              <w:rPr>
                <w:sz w:val="18"/>
                <w:szCs w:val="18"/>
              </w:rPr>
              <w:t>служащие основанием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доходов</w:t>
            </w:r>
          </w:p>
        </w:tc>
      </w:tr>
      <w:tr w:rsidR="000852F4" w:rsidRPr="0032485C" w:rsidTr="00A136FE">
        <w:trPr>
          <w:trHeight w:val="4103"/>
        </w:trPr>
        <w:tc>
          <w:tcPr>
            <w:tcW w:w="1277" w:type="dxa"/>
          </w:tcPr>
          <w:p w:rsidR="000852F4" w:rsidRPr="0032485C" w:rsidRDefault="000852F4" w:rsidP="000852F4">
            <w:pPr>
              <w:pStyle w:val="TableParagraph"/>
              <w:spacing w:line="241" w:lineRule="exact"/>
              <w:ind w:left="5"/>
              <w:jc w:val="center"/>
              <w:rPr>
                <w:sz w:val="18"/>
                <w:szCs w:val="18"/>
              </w:rPr>
            </w:pPr>
            <w:r w:rsidRPr="0032485C">
              <w:rPr>
                <w:sz w:val="18"/>
                <w:szCs w:val="18"/>
              </w:rPr>
              <w:t>6</w:t>
            </w:r>
          </w:p>
        </w:tc>
        <w:tc>
          <w:tcPr>
            <w:tcW w:w="3260" w:type="dxa"/>
          </w:tcPr>
          <w:p w:rsidR="000852F4" w:rsidRPr="0032485C" w:rsidRDefault="000852F4" w:rsidP="000852F4">
            <w:pPr>
              <w:pStyle w:val="TableParagraph"/>
              <w:spacing w:line="276" w:lineRule="auto"/>
              <w:ind w:right="278"/>
              <w:rPr>
                <w:sz w:val="18"/>
                <w:szCs w:val="18"/>
              </w:rPr>
            </w:pPr>
            <w:r w:rsidRPr="0032485C">
              <w:rPr>
                <w:sz w:val="18"/>
                <w:szCs w:val="18"/>
              </w:rPr>
              <w:t>Журнал операций расчетов по</w:t>
            </w:r>
            <w:r w:rsidRPr="0032485C">
              <w:rPr>
                <w:spacing w:val="-52"/>
                <w:sz w:val="18"/>
                <w:szCs w:val="18"/>
              </w:rPr>
              <w:t xml:space="preserve"> </w:t>
            </w:r>
            <w:r w:rsidRPr="0032485C">
              <w:rPr>
                <w:sz w:val="18"/>
                <w:szCs w:val="18"/>
              </w:rPr>
              <w:t>оплате труда*</w:t>
            </w:r>
          </w:p>
          <w:p w:rsidR="000852F4" w:rsidRPr="0032485C" w:rsidRDefault="000852F4" w:rsidP="000852F4">
            <w:pPr>
              <w:pStyle w:val="TableParagraph"/>
              <w:spacing w:line="276" w:lineRule="auto"/>
              <w:ind w:right="278"/>
              <w:rPr>
                <w:sz w:val="18"/>
                <w:szCs w:val="18"/>
              </w:rPr>
            </w:pPr>
          </w:p>
          <w:p w:rsidR="000852F4" w:rsidRPr="0032485C" w:rsidRDefault="000852F4" w:rsidP="000852F4">
            <w:pPr>
              <w:pStyle w:val="TableParagraph"/>
              <w:spacing w:line="276" w:lineRule="auto"/>
              <w:ind w:right="278"/>
              <w:rPr>
                <w:sz w:val="18"/>
                <w:szCs w:val="18"/>
              </w:rPr>
            </w:pPr>
          </w:p>
        </w:tc>
        <w:tc>
          <w:tcPr>
            <w:tcW w:w="1869" w:type="dxa"/>
          </w:tcPr>
          <w:p w:rsidR="000852F4" w:rsidRPr="0032485C" w:rsidRDefault="000852F4" w:rsidP="000852F4">
            <w:pPr>
              <w:pStyle w:val="TableParagraph"/>
              <w:spacing w:line="241" w:lineRule="exact"/>
              <w:rPr>
                <w:sz w:val="18"/>
                <w:szCs w:val="18"/>
              </w:rPr>
            </w:pPr>
            <w:r w:rsidRPr="0032485C">
              <w:rPr>
                <w:sz w:val="18"/>
                <w:szCs w:val="18"/>
              </w:rPr>
              <w:t>0 302 10 000</w:t>
            </w:r>
          </w:p>
          <w:p w:rsidR="000852F4" w:rsidRPr="0032485C" w:rsidRDefault="000852F4" w:rsidP="000852F4">
            <w:pPr>
              <w:pStyle w:val="TableParagraph"/>
              <w:spacing w:before="37"/>
              <w:rPr>
                <w:sz w:val="18"/>
                <w:szCs w:val="18"/>
              </w:rPr>
            </w:pPr>
            <w:r w:rsidRPr="0032485C">
              <w:rPr>
                <w:sz w:val="18"/>
                <w:szCs w:val="18"/>
              </w:rPr>
              <w:t>0 303 01 000</w:t>
            </w:r>
          </w:p>
          <w:p w:rsidR="000852F4" w:rsidRPr="0032485C" w:rsidRDefault="000852F4" w:rsidP="000852F4">
            <w:pPr>
              <w:pStyle w:val="TableParagraph"/>
              <w:spacing w:before="38"/>
              <w:rPr>
                <w:sz w:val="18"/>
                <w:szCs w:val="18"/>
              </w:rPr>
            </w:pPr>
            <w:r w:rsidRPr="0032485C">
              <w:rPr>
                <w:sz w:val="18"/>
                <w:szCs w:val="18"/>
              </w:rPr>
              <w:t>0 303 09 000</w:t>
            </w:r>
          </w:p>
          <w:p w:rsidR="000852F4" w:rsidRPr="0032485C" w:rsidRDefault="000852F4" w:rsidP="000852F4">
            <w:pPr>
              <w:pStyle w:val="TableParagraph"/>
              <w:spacing w:before="37"/>
              <w:rPr>
                <w:sz w:val="18"/>
                <w:szCs w:val="18"/>
              </w:rPr>
            </w:pPr>
            <w:r w:rsidRPr="0032485C">
              <w:rPr>
                <w:sz w:val="18"/>
                <w:szCs w:val="18"/>
              </w:rPr>
              <w:t>0 304 02 000</w:t>
            </w:r>
          </w:p>
          <w:p w:rsidR="000852F4" w:rsidRPr="0032485C" w:rsidRDefault="000852F4" w:rsidP="000852F4">
            <w:pPr>
              <w:pStyle w:val="TableParagraph"/>
              <w:spacing w:before="40"/>
              <w:rPr>
                <w:sz w:val="18"/>
                <w:szCs w:val="18"/>
              </w:rPr>
            </w:pPr>
            <w:r w:rsidRPr="0032485C">
              <w:rPr>
                <w:sz w:val="18"/>
                <w:szCs w:val="18"/>
              </w:rPr>
              <w:t>0 304 03 000</w:t>
            </w:r>
          </w:p>
          <w:p w:rsidR="000852F4" w:rsidRPr="0032485C" w:rsidRDefault="00197CED" w:rsidP="000852F4">
            <w:pPr>
              <w:pStyle w:val="TableParagraph"/>
              <w:ind w:right="537"/>
              <w:jc w:val="both"/>
              <w:rPr>
                <w:sz w:val="18"/>
                <w:szCs w:val="18"/>
              </w:rPr>
            </w:pPr>
            <w:hyperlink r:id="rId300">
              <w:r w:rsidR="000852F4" w:rsidRPr="0032485C">
                <w:rPr>
                  <w:sz w:val="18"/>
                  <w:szCs w:val="18"/>
                </w:rPr>
                <w:t xml:space="preserve">0 302 00 000 </w:t>
              </w:r>
            </w:hyperlink>
            <w:r w:rsidR="000852F4" w:rsidRPr="0032485C">
              <w:rPr>
                <w:sz w:val="18"/>
                <w:szCs w:val="18"/>
              </w:rPr>
              <w:t>(в части</w:t>
            </w:r>
            <w:r w:rsidR="000852F4" w:rsidRPr="0032485C">
              <w:rPr>
                <w:spacing w:val="-47"/>
                <w:sz w:val="18"/>
                <w:szCs w:val="18"/>
              </w:rPr>
              <w:t xml:space="preserve"> </w:t>
            </w:r>
            <w:r w:rsidR="000852F4" w:rsidRPr="0032485C">
              <w:rPr>
                <w:sz w:val="18"/>
                <w:szCs w:val="18"/>
              </w:rPr>
              <w:t>операций по пенсиям,</w:t>
            </w:r>
            <w:r w:rsidR="000852F4" w:rsidRPr="0032485C">
              <w:rPr>
                <w:spacing w:val="-47"/>
                <w:sz w:val="18"/>
                <w:szCs w:val="18"/>
              </w:rPr>
              <w:t xml:space="preserve"> </w:t>
            </w:r>
            <w:r w:rsidR="000852F4" w:rsidRPr="0032485C">
              <w:rPr>
                <w:sz w:val="18"/>
                <w:szCs w:val="18"/>
              </w:rPr>
              <w:t>пособиям</w:t>
            </w:r>
            <w:r w:rsidR="000852F4" w:rsidRPr="0032485C">
              <w:rPr>
                <w:spacing w:val="-2"/>
                <w:sz w:val="18"/>
                <w:szCs w:val="18"/>
              </w:rPr>
              <w:t xml:space="preserve"> </w:t>
            </w:r>
            <w:r w:rsidR="000852F4" w:rsidRPr="0032485C">
              <w:rPr>
                <w:sz w:val="18"/>
                <w:szCs w:val="18"/>
              </w:rPr>
              <w:t>и</w:t>
            </w:r>
            <w:r w:rsidR="000852F4" w:rsidRPr="0032485C">
              <w:rPr>
                <w:spacing w:val="2"/>
                <w:sz w:val="18"/>
                <w:szCs w:val="18"/>
              </w:rPr>
              <w:t xml:space="preserve"> </w:t>
            </w:r>
            <w:r w:rsidR="000852F4" w:rsidRPr="0032485C">
              <w:rPr>
                <w:sz w:val="18"/>
                <w:szCs w:val="18"/>
              </w:rPr>
              <w:t>иным</w:t>
            </w:r>
          </w:p>
          <w:p w:rsidR="000852F4" w:rsidRPr="0032485C" w:rsidRDefault="000852F4" w:rsidP="000852F4">
            <w:pPr>
              <w:pStyle w:val="TableParagraph"/>
              <w:spacing w:line="229" w:lineRule="exact"/>
              <w:jc w:val="both"/>
              <w:rPr>
                <w:sz w:val="18"/>
                <w:szCs w:val="18"/>
              </w:rPr>
            </w:pPr>
            <w:r w:rsidRPr="0032485C">
              <w:rPr>
                <w:sz w:val="18"/>
                <w:szCs w:val="18"/>
              </w:rPr>
              <w:t>социальным</w:t>
            </w:r>
            <w:r w:rsidRPr="0032485C">
              <w:rPr>
                <w:spacing w:val="-5"/>
                <w:sz w:val="18"/>
                <w:szCs w:val="18"/>
              </w:rPr>
              <w:t xml:space="preserve"> </w:t>
            </w:r>
            <w:r w:rsidRPr="0032485C">
              <w:rPr>
                <w:sz w:val="18"/>
                <w:szCs w:val="18"/>
              </w:rPr>
              <w:t>выплатам)</w:t>
            </w:r>
          </w:p>
          <w:p w:rsidR="000852F4" w:rsidRPr="0032485C" w:rsidRDefault="000852F4" w:rsidP="000852F4">
            <w:pPr>
              <w:pStyle w:val="TableParagraph"/>
              <w:rPr>
                <w:sz w:val="18"/>
                <w:szCs w:val="18"/>
              </w:rPr>
            </w:pPr>
            <w:r w:rsidRPr="0032485C">
              <w:rPr>
                <w:sz w:val="18"/>
                <w:szCs w:val="18"/>
              </w:rPr>
              <w:t>0 303 02 000</w:t>
            </w:r>
          </w:p>
          <w:p w:rsidR="000852F4" w:rsidRPr="0032485C" w:rsidRDefault="000852F4" w:rsidP="000852F4">
            <w:pPr>
              <w:pStyle w:val="TableParagraph"/>
              <w:spacing w:before="26"/>
              <w:rPr>
                <w:sz w:val="18"/>
                <w:szCs w:val="18"/>
              </w:rPr>
            </w:pPr>
            <w:r w:rsidRPr="0032485C">
              <w:rPr>
                <w:sz w:val="18"/>
                <w:szCs w:val="18"/>
              </w:rPr>
              <w:t>0 303 06 000</w:t>
            </w:r>
          </w:p>
          <w:p w:rsidR="000852F4" w:rsidRPr="0032485C" w:rsidRDefault="000852F4" w:rsidP="000852F4">
            <w:pPr>
              <w:pStyle w:val="TableParagraph"/>
              <w:spacing w:before="37"/>
              <w:rPr>
                <w:sz w:val="18"/>
                <w:szCs w:val="18"/>
              </w:rPr>
            </w:pPr>
            <w:r w:rsidRPr="0032485C">
              <w:rPr>
                <w:sz w:val="18"/>
                <w:szCs w:val="18"/>
              </w:rPr>
              <w:t>0 303 07 000</w:t>
            </w:r>
          </w:p>
          <w:p w:rsidR="000852F4" w:rsidRPr="0032485C" w:rsidRDefault="000852F4" w:rsidP="000852F4">
            <w:pPr>
              <w:pStyle w:val="TableParagraph"/>
              <w:spacing w:before="40"/>
              <w:rPr>
                <w:sz w:val="18"/>
                <w:szCs w:val="18"/>
              </w:rPr>
            </w:pPr>
            <w:r w:rsidRPr="0032485C">
              <w:rPr>
                <w:sz w:val="18"/>
                <w:szCs w:val="18"/>
              </w:rPr>
              <w:t>0 303 10 000</w:t>
            </w:r>
          </w:p>
          <w:p w:rsidR="000852F4" w:rsidRPr="0032485C" w:rsidRDefault="000852F4" w:rsidP="000852F4">
            <w:pPr>
              <w:pStyle w:val="TableParagraph"/>
              <w:spacing w:before="40"/>
              <w:rPr>
                <w:sz w:val="18"/>
                <w:szCs w:val="18"/>
              </w:rPr>
            </w:pPr>
            <w:r w:rsidRPr="0032485C">
              <w:rPr>
                <w:sz w:val="18"/>
                <w:szCs w:val="18"/>
              </w:rPr>
              <w:t>0 303 15 000</w:t>
            </w:r>
          </w:p>
          <w:p w:rsidR="000852F4" w:rsidRPr="0032485C" w:rsidRDefault="000852F4" w:rsidP="000852F4">
            <w:pPr>
              <w:pStyle w:val="TableParagraph"/>
              <w:spacing w:before="40"/>
              <w:rPr>
                <w:sz w:val="18"/>
                <w:szCs w:val="18"/>
              </w:rPr>
            </w:pPr>
            <w:r w:rsidRPr="0032485C">
              <w:rPr>
                <w:sz w:val="18"/>
                <w:szCs w:val="18"/>
              </w:rPr>
              <w:t>0 303 14 000</w:t>
            </w:r>
          </w:p>
        </w:tc>
        <w:tc>
          <w:tcPr>
            <w:tcW w:w="3518" w:type="dxa"/>
          </w:tcPr>
          <w:p w:rsidR="000852F4" w:rsidRPr="0032485C" w:rsidRDefault="000852F4" w:rsidP="000852F4">
            <w:pPr>
              <w:pStyle w:val="TableParagraph"/>
              <w:spacing w:line="276" w:lineRule="auto"/>
              <w:ind w:right="551"/>
              <w:rPr>
                <w:sz w:val="18"/>
                <w:szCs w:val="18"/>
              </w:rPr>
            </w:pPr>
            <w:r w:rsidRPr="0032485C">
              <w:rPr>
                <w:sz w:val="18"/>
                <w:szCs w:val="18"/>
              </w:rPr>
              <w:t>-табель учета рабочего</w:t>
            </w:r>
            <w:r w:rsidRPr="0032485C">
              <w:rPr>
                <w:spacing w:val="-52"/>
                <w:sz w:val="18"/>
                <w:szCs w:val="18"/>
              </w:rPr>
              <w:t xml:space="preserve"> </w:t>
            </w:r>
            <w:r w:rsidRPr="0032485C">
              <w:rPr>
                <w:sz w:val="18"/>
                <w:szCs w:val="18"/>
              </w:rPr>
              <w:t>времени (ф. 0504421),</w:t>
            </w:r>
          </w:p>
          <w:p w:rsidR="000852F4" w:rsidRPr="0032485C" w:rsidRDefault="000852F4" w:rsidP="000852F4">
            <w:pPr>
              <w:pStyle w:val="TableParagraph"/>
              <w:spacing w:line="276" w:lineRule="auto"/>
              <w:ind w:right="398"/>
              <w:rPr>
                <w:sz w:val="18"/>
                <w:szCs w:val="18"/>
              </w:rPr>
            </w:pPr>
            <w:r w:rsidRPr="0032485C">
              <w:rPr>
                <w:sz w:val="18"/>
                <w:szCs w:val="18"/>
              </w:rPr>
              <w:t>-кадровые приказы: о</w:t>
            </w:r>
            <w:r w:rsidRPr="0032485C">
              <w:rPr>
                <w:spacing w:val="1"/>
                <w:sz w:val="18"/>
                <w:szCs w:val="18"/>
              </w:rPr>
              <w:t xml:space="preserve"> </w:t>
            </w:r>
            <w:r w:rsidRPr="0032485C">
              <w:rPr>
                <w:sz w:val="18"/>
                <w:szCs w:val="18"/>
              </w:rPr>
              <w:t>приеме, увольнении,</w:t>
            </w:r>
            <w:r w:rsidRPr="0032485C">
              <w:rPr>
                <w:spacing w:val="1"/>
                <w:sz w:val="18"/>
                <w:szCs w:val="18"/>
              </w:rPr>
              <w:t xml:space="preserve"> </w:t>
            </w:r>
            <w:r w:rsidRPr="0032485C">
              <w:rPr>
                <w:sz w:val="18"/>
                <w:szCs w:val="18"/>
              </w:rPr>
              <w:t>переводе,</w:t>
            </w:r>
            <w:r w:rsidRPr="0032485C">
              <w:rPr>
                <w:spacing w:val="-5"/>
                <w:sz w:val="18"/>
                <w:szCs w:val="18"/>
              </w:rPr>
              <w:t xml:space="preserve"> </w:t>
            </w:r>
            <w:r w:rsidRPr="0032485C">
              <w:rPr>
                <w:sz w:val="18"/>
                <w:szCs w:val="18"/>
              </w:rPr>
              <w:t>отпусках</w:t>
            </w:r>
            <w:r w:rsidRPr="0032485C">
              <w:rPr>
                <w:spacing w:val="-2"/>
                <w:sz w:val="18"/>
                <w:szCs w:val="18"/>
              </w:rPr>
              <w:t xml:space="preserve"> </w:t>
            </w:r>
            <w:r w:rsidRPr="0032485C">
              <w:rPr>
                <w:sz w:val="18"/>
                <w:szCs w:val="18"/>
              </w:rPr>
              <w:t>и</w:t>
            </w:r>
            <w:r w:rsidRPr="0032485C">
              <w:rPr>
                <w:spacing w:val="-1"/>
                <w:sz w:val="18"/>
                <w:szCs w:val="18"/>
              </w:rPr>
              <w:t xml:space="preserve"> </w:t>
            </w:r>
            <w:r w:rsidRPr="0032485C">
              <w:rPr>
                <w:sz w:val="18"/>
                <w:szCs w:val="18"/>
              </w:rPr>
              <w:t>др.</w:t>
            </w:r>
          </w:p>
          <w:p w:rsidR="000852F4" w:rsidRPr="0032485C" w:rsidRDefault="000852F4" w:rsidP="00B952A1">
            <w:pPr>
              <w:pStyle w:val="TableParagraph"/>
              <w:numPr>
                <w:ilvl w:val="0"/>
                <w:numId w:val="4"/>
              </w:numPr>
              <w:tabs>
                <w:tab w:val="left" w:pos="233"/>
              </w:tabs>
              <w:ind w:hanging="126"/>
              <w:rPr>
                <w:sz w:val="18"/>
                <w:szCs w:val="18"/>
              </w:rPr>
            </w:pPr>
            <w:r w:rsidRPr="0032485C">
              <w:rPr>
                <w:sz w:val="18"/>
                <w:szCs w:val="18"/>
              </w:rPr>
              <w:t>документы,</w:t>
            </w:r>
          </w:p>
          <w:p w:rsidR="000852F4" w:rsidRPr="0032485C" w:rsidRDefault="000852F4" w:rsidP="000852F4">
            <w:pPr>
              <w:pStyle w:val="TableParagraph"/>
              <w:spacing w:before="26" w:line="276" w:lineRule="auto"/>
              <w:ind w:right="162"/>
              <w:rPr>
                <w:sz w:val="18"/>
                <w:szCs w:val="18"/>
              </w:rPr>
            </w:pPr>
            <w:r w:rsidRPr="0032485C">
              <w:rPr>
                <w:sz w:val="18"/>
                <w:szCs w:val="18"/>
              </w:rPr>
              <w:t>подтверждающих право на</w:t>
            </w:r>
            <w:r w:rsidRPr="0032485C">
              <w:rPr>
                <w:spacing w:val="-52"/>
                <w:sz w:val="18"/>
                <w:szCs w:val="18"/>
              </w:rPr>
              <w:t xml:space="preserve"> </w:t>
            </w:r>
            <w:r w:rsidRPr="0032485C">
              <w:rPr>
                <w:sz w:val="18"/>
                <w:szCs w:val="18"/>
              </w:rPr>
              <w:t>получение</w:t>
            </w:r>
          </w:p>
          <w:p w:rsidR="000852F4" w:rsidRPr="0032485C" w:rsidRDefault="000852F4" w:rsidP="000852F4">
            <w:pPr>
              <w:pStyle w:val="TableParagraph"/>
              <w:spacing w:before="1" w:line="276" w:lineRule="auto"/>
              <w:ind w:right="189"/>
              <w:rPr>
                <w:sz w:val="18"/>
                <w:szCs w:val="18"/>
              </w:rPr>
            </w:pPr>
            <w:r w:rsidRPr="0032485C">
              <w:rPr>
                <w:sz w:val="18"/>
                <w:szCs w:val="18"/>
              </w:rPr>
              <w:t>государственных пособий,</w:t>
            </w:r>
            <w:r w:rsidRPr="0032485C">
              <w:rPr>
                <w:spacing w:val="-52"/>
                <w:sz w:val="18"/>
                <w:szCs w:val="18"/>
              </w:rPr>
              <w:t xml:space="preserve"> </w:t>
            </w:r>
            <w:r w:rsidRPr="0032485C">
              <w:rPr>
                <w:sz w:val="18"/>
                <w:szCs w:val="18"/>
              </w:rPr>
              <w:t>пенсий,</w:t>
            </w:r>
            <w:r w:rsidRPr="0032485C">
              <w:rPr>
                <w:spacing w:val="-1"/>
                <w:sz w:val="18"/>
                <w:szCs w:val="18"/>
              </w:rPr>
              <w:t xml:space="preserve"> </w:t>
            </w:r>
            <w:r w:rsidRPr="0032485C">
              <w:rPr>
                <w:sz w:val="18"/>
                <w:szCs w:val="18"/>
              </w:rPr>
              <w:t>выплат,</w:t>
            </w:r>
          </w:p>
          <w:p w:rsidR="000852F4" w:rsidRPr="0032485C" w:rsidRDefault="000852F4" w:rsidP="000852F4">
            <w:pPr>
              <w:pStyle w:val="TableParagraph"/>
              <w:spacing w:line="252" w:lineRule="exact"/>
              <w:rPr>
                <w:sz w:val="18"/>
                <w:szCs w:val="18"/>
              </w:rPr>
            </w:pPr>
            <w:r w:rsidRPr="0032485C">
              <w:rPr>
                <w:sz w:val="18"/>
                <w:szCs w:val="18"/>
              </w:rPr>
              <w:t>компенсаций;</w:t>
            </w:r>
          </w:p>
          <w:p w:rsidR="000852F4" w:rsidRPr="0032485C" w:rsidRDefault="000852F4" w:rsidP="00B952A1">
            <w:pPr>
              <w:pStyle w:val="TableParagraph"/>
              <w:numPr>
                <w:ilvl w:val="0"/>
                <w:numId w:val="4"/>
              </w:numPr>
              <w:tabs>
                <w:tab w:val="left" w:pos="233"/>
              </w:tabs>
              <w:spacing w:before="37"/>
              <w:ind w:hanging="126"/>
              <w:rPr>
                <w:sz w:val="18"/>
                <w:szCs w:val="18"/>
              </w:rPr>
            </w:pPr>
            <w:r w:rsidRPr="0032485C">
              <w:rPr>
                <w:sz w:val="18"/>
                <w:szCs w:val="18"/>
              </w:rPr>
              <w:t>расчетные ведомости;</w:t>
            </w:r>
          </w:p>
          <w:p w:rsidR="000852F4" w:rsidRPr="0032485C" w:rsidRDefault="000852F4" w:rsidP="000852F4">
            <w:pPr>
              <w:pStyle w:val="TableParagraph"/>
              <w:spacing w:before="38"/>
              <w:rPr>
                <w:sz w:val="18"/>
                <w:szCs w:val="18"/>
              </w:rPr>
            </w:pPr>
            <w:r w:rsidRPr="0032485C">
              <w:rPr>
                <w:sz w:val="18"/>
                <w:szCs w:val="18"/>
              </w:rPr>
              <w:t>-своды</w:t>
            </w:r>
            <w:r w:rsidRPr="0032485C">
              <w:rPr>
                <w:spacing w:val="-2"/>
                <w:sz w:val="18"/>
                <w:szCs w:val="18"/>
              </w:rPr>
              <w:t xml:space="preserve"> </w:t>
            </w:r>
            <w:r w:rsidRPr="0032485C">
              <w:rPr>
                <w:sz w:val="18"/>
                <w:szCs w:val="18"/>
              </w:rPr>
              <w:t>начислений</w:t>
            </w:r>
            <w:r w:rsidRPr="0032485C">
              <w:rPr>
                <w:spacing w:val="-3"/>
                <w:sz w:val="18"/>
                <w:szCs w:val="18"/>
              </w:rPr>
              <w:t xml:space="preserve"> </w:t>
            </w:r>
            <w:r w:rsidRPr="0032485C">
              <w:rPr>
                <w:sz w:val="18"/>
                <w:szCs w:val="18"/>
              </w:rPr>
              <w:t>и</w:t>
            </w:r>
          </w:p>
          <w:p w:rsidR="000852F4" w:rsidRPr="0032485C" w:rsidRDefault="000852F4" w:rsidP="000852F4">
            <w:pPr>
              <w:pStyle w:val="TableParagraph"/>
              <w:spacing w:before="40" w:line="276" w:lineRule="auto"/>
              <w:ind w:right="272"/>
              <w:rPr>
                <w:sz w:val="18"/>
                <w:szCs w:val="18"/>
              </w:rPr>
            </w:pPr>
            <w:r w:rsidRPr="0032485C">
              <w:rPr>
                <w:sz w:val="18"/>
                <w:szCs w:val="18"/>
              </w:rPr>
              <w:t>удержаний по заработной</w:t>
            </w:r>
            <w:r w:rsidRPr="0032485C">
              <w:rPr>
                <w:spacing w:val="-52"/>
                <w:sz w:val="18"/>
                <w:szCs w:val="18"/>
              </w:rPr>
              <w:t xml:space="preserve"> </w:t>
            </w:r>
            <w:r w:rsidRPr="0032485C">
              <w:rPr>
                <w:sz w:val="18"/>
                <w:szCs w:val="18"/>
              </w:rPr>
              <w:t>плате</w:t>
            </w:r>
          </w:p>
          <w:p w:rsidR="000852F4" w:rsidRPr="0032485C" w:rsidRDefault="000852F4" w:rsidP="000852F4">
            <w:pPr>
              <w:pStyle w:val="TableParagraph"/>
              <w:spacing w:line="252" w:lineRule="exact"/>
              <w:rPr>
                <w:sz w:val="18"/>
                <w:szCs w:val="18"/>
              </w:rPr>
            </w:pPr>
            <w:r w:rsidRPr="0032485C">
              <w:rPr>
                <w:sz w:val="18"/>
                <w:szCs w:val="18"/>
              </w:rPr>
              <w:t>-иные</w:t>
            </w:r>
            <w:r w:rsidRPr="0032485C">
              <w:rPr>
                <w:spacing w:val="-2"/>
                <w:sz w:val="18"/>
                <w:szCs w:val="18"/>
              </w:rPr>
              <w:t xml:space="preserve"> </w:t>
            </w:r>
            <w:r w:rsidRPr="0032485C">
              <w:rPr>
                <w:sz w:val="18"/>
                <w:szCs w:val="18"/>
              </w:rPr>
              <w:t>документы,</w:t>
            </w:r>
          </w:p>
          <w:p w:rsidR="000852F4" w:rsidRPr="0032485C" w:rsidRDefault="000852F4" w:rsidP="000852F4">
            <w:pPr>
              <w:pStyle w:val="TableParagraph"/>
              <w:spacing w:before="9" w:line="292" w:lineRule="exact"/>
              <w:ind w:right="203"/>
              <w:rPr>
                <w:sz w:val="18"/>
                <w:szCs w:val="18"/>
              </w:rPr>
            </w:pPr>
            <w:r w:rsidRPr="0032485C">
              <w:rPr>
                <w:sz w:val="18"/>
                <w:szCs w:val="18"/>
              </w:rPr>
              <w:t>служащие основанием для</w:t>
            </w:r>
            <w:r w:rsidRPr="0032485C">
              <w:rPr>
                <w:spacing w:val="-53"/>
                <w:sz w:val="18"/>
                <w:szCs w:val="18"/>
              </w:rPr>
              <w:t xml:space="preserve"> </w:t>
            </w:r>
            <w:r w:rsidRPr="0032485C">
              <w:rPr>
                <w:sz w:val="18"/>
                <w:szCs w:val="18"/>
              </w:rPr>
              <w:t>начисления</w:t>
            </w:r>
          </w:p>
        </w:tc>
      </w:tr>
      <w:tr w:rsidR="000852F4" w:rsidRPr="0032485C" w:rsidTr="000852F4">
        <w:trPr>
          <w:trHeight w:val="2327"/>
        </w:trPr>
        <w:tc>
          <w:tcPr>
            <w:tcW w:w="1277" w:type="dxa"/>
          </w:tcPr>
          <w:p w:rsidR="000852F4" w:rsidRPr="0032485C" w:rsidRDefault="000852F4" w:rsidP="000852F4">
            <w:pPr>
              <w:pStyle w:val="TableParagraph"/>
              <w:spacing w:line="241" w:lineRule="exact"/>
              <w:ind w:left="5"/>
              <w:jc w:val="center"/>
              <w:rPr>
                <w:sz w:val="18"/>
                <w:szCs w:val="18"/>
              </w:rPr>
            </w:pPr>
            <w:r w:rsidRPr="0032485C">
              <w:rPr>
                <w:sz w:val="18"/>
                <w:szCs w:val="18"/>
              </w:rPr>
              <w:t>7</w:t>
            </w:r>
          </w:p>
        </w:tc>
        <w:tc>
          <w:tcPr>
            <w:tcW w:w="3260" w:type="dxa"/>
          </w:tcPr>
          <w:p w:rsidR="000852F4" w:rsidRPr="0032485C" w:rsidRDefault="000852F4" w:rsidP="000852F4">
            <w:pPr>
              <w:pStyle w:val="TableParagraph"/>
              <w:spacing w:line="276" w:lineRule="auto"/>
              <w:ind w:right="205"/>
              <w:jc w:val="both"/>
              <w:rPr>
                <w:sz w:val="18"/>
                <w:szCs w:val="18"/>
              </w:rPr>
            </w:pPr>
            <w:r w:rsidRPr="0032485C">
              <w:rPr>
                <w:sz w:val="18"/>
                <w:szCs w:val="18"/>
              </w:rPr>
              <w:t>Журнал операций по выбытию</w:t>
            </w:r>
            <w:r w:rsidRPr="0032485C">
              <w:rPr>
                <w:spacing w:val="-52"/>
                <w:sz w:val="18"/>
                <w:szCs w:val="18"/>
              </w:rPr>
              <w:t xml:space="preserve"> </w:t>
            </w:r>
            <w:r w:rsidRPr="0032485C">
              <w:rPr>
                <w:sz w:val="18"/>
                <w:szCs w:val="18"/>
              </w:rPr>
              <w:t>и перемещению нефинансовых</w:t>
            </w:r>
            <w:r w:rsidRPr="0032485C">
              <w:rPr>
                <w:spacing w:val="-52"/>
                <w:sz w:val="18"/>
                <w:szCs w:val="18"/>
              </w:rPr>
              <w:t xml:space="preserve"> </w:t>
            </w:r>
            <w:r w:rsidRPr="0032485C">
              <w:rPr>
                <w:sz w:val="18"/>
                <w:szCs w:val="18"/>
              </w:rPr>
              <w:t>активов</w:t>
            </w:r>
          </w:p>
        </w:tc>
        <w:tc>
          <w:tcPr>
            <w:tcW w:w="1869" w:type="dxa"/>
          </w:tcPr>
          <w:p w:rsidR="000852F4" w:rsidRPr="0032485C" w:rsidRDefault="000852F4" w:rsidP="000852F4">
            <w:pPr>
              <w:pStyle w:val="TableParagraph"/>
              <w:spacing w:line="241" w:lineRule="exact"/>
              <w:rPr>
                <w:sz w:val="18"/>
                <w:szCs w:val="18"/>
              </w:rPr>
            </w:pPr>
            <w:r w:rsidRPr="0032485C">
              <w:rPr>
                <w:sz w:val="18"/>
                <w:szCs w:val="18"/>
              </w:rPr>
              <w:t>0 101 00 000</w:t>
            </w:r>
          </w:p>
          <w:p w:rsidR="000852F4" w:rsidRPr="0032485C" w:rsidRDefault="000852F4" w:rsidP="000852F4">
            <w:pPr>
              <w:pStyle w:val="TableParagraph"/>
              <w:spacing w:line="253" w:lineRule="exact"/>
              <w:rPr>
                <w:sz w:val="18"/>
                <w:szCs w:val="18"/>
              </w:rPr>
            </w:pPr>
            <w:r w:rsidRPr="0032485C">
              <w:rPr>
                <w:sz w:val="18"/>
                <w:szCs w:val="18"/>
              </w:rPr>
              <w:t>0 102 00 000</w:t>
            </w:r>
          </w:p>
          <w:p w:rsidR="000852F4" w:rsidRPr="0032485C" w:rsidRDefault="000852F4" w:rsidP="000852F4">
            <w:pPr>
              <w:pStyle w:val="TableParagraph"/>
              <w:spacing w:before="1" w:line="252" w:lineRule="exact"/>
              <w:rPr>
                <w:sz w:val="18"/>
                <w:szCs w:val="18"/>
              </w:rPr>
            </w:pPr>
            <w:r w:rsidRPr="0032485C">
              <w:rPr>
                <w:sz w:val="18"/>
                <w:szCs w:val="18"/>
              </w:rPr>
              <w:t>0 103 00 000</w:t>
            </w:r>
          </w:p>
          <w:p w:rsidR="000852F4" w:rsidRPr="0032485C" w:rsidRDefault="000852F4" w:rsidP="000852F4">
            <w:pPr>
              <w:pStyle w:val="TableParagraph"/>
              <w:spacing w:line="252" w:lineRule="exact"/>
              <w:rPr>
                <w:sz w:val="18"/>
                <w:szCs w:val="18"/>
              </w:rPr>
            </w:pPr>
            <w:r w:rsidRPr="0032485C">
              <w:rPr>
                <w:sz w:val="18"/>
                <w:szCs w:val="18"/>
              </w:rPr>
              <w:t>0 104 00 000</w:t>
            </w:r>
          </w:p>
          <w:p w:rsidR="000852F4" w:rsidRPr="0032485C" w:rsidRDefault="000852F4" w:rsidP="000852F4">
            <w:pPr>
              <w:pStyle w:val="TableParagraph"/>
              <w:spacing w:before="2" w:line="252" w:lineRule="exact"/>
              <w:rPr>
                <w:sz w:val="18"/>
                <w:szCs w:val="18"/>
              </w:rPr>
            </w:pPr>
            <w:r w:rsidRPr="0032485C">
              <w:rPr>
                <w:sz w:val="18"/>
                <w:szCs w:val="18"/>
              </w:rPr>
              <w:t>0 105 00 000</w:t>
            </w:r>
          </w:p>
          <w:p w:rsidR="000852F4" w:rsidRPr="0032485C" w:rsidRDefault="000852F4" w:rsidP="000852F4">
            <w:pPr>
              <w:pStyle w:val="TableParagraph"/>
              <w:spacing w:line="252" w:lineRule="exact"/>
              <w:rPr>
                <w:sz w:val="18"/>
                <w:szCs w:val="18"/>
              </w:rPr>
            </w:pPr>
            <w:r w:rsidRPr="0032485C">
              <w:rPr>
                <w:sz w:val="18"/>
                <w:szCs w:val="18"/>
              </w:rPr>
              <w:t>0 106 00 000</w:t>
            </w:r>
          </w:p>
          <w:p w:rsidR="000852F4" w:rsidRPr="0032485C" w:rsidRDefault="000852F4" w:rsidP="000852F4">
            <w:pPr>
              <w:pStyle w:val="TableParagraph"/>
              <w:spacing w:line="252" w:lineRule="exact"/>
              <w:rPr>
                <w:sz w:val="18"/>
                <w:szCs w:val="18"/>
              </w:rPr>
            </w:pPr>
            <w:r w:rsidRPr="0032485C">
              <w:rPr>
                <w:sz w:val="18"/>
                <w:szCs w:val="18"/>
              </w:rPr>
              <w:t>0 108 00 000</w:t>
            </w:r>
          </w:p>
          <w:p w:rsidR="000852F4" w:rsidRPr="0032485C" w:rsidRDefault="000852F4" w:rsidP="000852F4">
            <w:pPr>
              <w:pStyle w:val="TableParagraph"/>
              <w:spacing w:before="1" w:line="252" w:lineRule="exact"/>
              <w:rPr>
                <w:sz w:val="18"/>
                <w:szCs w:val="18"/>
              </w:rPr>
            </w:pPr>
            <w:r w:rsidRPr="0032485C">
              <w:rPr>
                <w:sz w:val="18"/>
                <w:szCs w:val="18"/>
              </w:rPr>
              <w:t>0 111 00 000</w:t>
            </w:r>
          </w:p>
          <w:p w:rsidR="000852F4" w:rsidRPr="0032485C" w:rsidRDefault="000852F4" w:rsidP="000852F4">
            <w:pPr>
              <w:pStyle w:val="TableParagraph"/>
              <w:spacing w:line="252" w:lineRule="exact"/>
              <w:rPr>
                <w:sz w:val="18"/>
                <w:szCs w:val="18"/>
              </w:rPr>
            </w:pPr>
            <w:r w:rsidRPr="0032485C">
              <w:rPr>
                <w:sz w:val="18"/>
                <w:szCs w:val="18"/>
              </w:rPr>
              <w:t>0 114 00 000</w:t>
            </w:r>
          </w:p>
        </w:tc>
        <w:tc>
          <w:tcPr>
            <w:tcW w:w="3518" w:type="dxa"/>
          </w:tcPr>
          <w:p w:rsidR="000852F4" w:rsidRPr="0032485C" w:rsidRDefault="000852F4" w:rsidP="000852F4">
            <w:pPr>
              <w:pStyle w:val="TableParagraph"/>
              <w:spacing w:line="241" w:lineRule="exact"/>
              <w:rPr>
                <w:sz w:val="18"/>
                <w:szCs w:val="18"/>
              </w:rPr>
            </w:pPr>
            <w:r w:rsidRPr="0032485C">
              <w:rPr>
                <w:sz w:val="18"/>
                <w:szCs w:val="18"/>
              </w:rPr>
              <w:t>-акты</w:t>
            </w:r>
            <w:r w:rsidRPr="0032485C">
              <w:rPr>
                <w:spacing w:val="-1"/>
                <w:sz w:val="18"/>
                <w:szCs w:val="18"/>
              </w:rPr>
              <w:t xml:space="preserve"> </w:t>
            </w:r>
            <w:r w:rsidRPr="0032485C">
              <w:rPr>
                <w:sz w:val="18"/>
                <w:szCs w:val="18"/>
              </w:rPr>
              <w:t>списания</w:t>
            </w:r>
            <w:r w:rsidRPr="0032485C">
              <w:rPr>
                <w:spacing w:val="-2"/>
                <w:sz w:val="18"/>
                <w:szCs w:val="18"/>
              </w:rPr>
              <w:t xml:space="preserve"> </w:t>
            </w:r>
            <w:r w:rsidRPr="0032485C">
              <w:rPr>
                <w:sz w:val="18"/>
                <w:szCs w:val="18"/>
              </w:rPr>
              <w:t>ТМЦ;</w:t>
            </w:r>
          </w:p>
          <w:p w:rsidR="000852F4" w:rsidRPr="0032485C" w:rsidRDefault="000852F4" w:rsidP="000852F4">
            <w:pPr>
              <w:pStyle w:val="TableParagraph"/>
              <w:spacing w:before="38"/>
              <w:rPr>
                <w:sz w:val="18"/>
                <w:szCs w:val="18"/>
              </w:rPr>
            </w:pPr>
            <w:r w:rsidRPr="0032485C">
              <w:rPr>
                <w:sz w:val="18"/>
                <w:szCs w:val="18"/>
              </w:rPr>
              <w:t>-ведомости</w:t>
            </w:r>
            <w:r w:rsidRPr="0032485C">
              <w:rPr>
                <w:spacing w:val="-1"/>
                <w:sz w:val="18"/>
                <w:szCs w:val="18"/>
              </w:rPr>
              <w:t xml:space="preserve"> </w:t>
            </w:r>
            <w:r w:rsidRPr="0032485C">
              <w:rPr>
                <w:sz w:val="18"/>
                <w:szCs w:val="18"/>
              </w:rPr>
              <w:t>выдачи</w:t>
            </w:r>
            <w:r w:rsidRPr="0032485C">
              <w:rPr>
                <w:spacing w:val="-4"/>
                <w:sz w:val="18"/>
                <w:szCs w:val="18"/>
              </w:rPr>
              <w:t xml:space="preserve"> </w:t>
            </w:r>
            <w:r w:rsidRPr="0032485C">
              <w:rPr>
                <w:sz w:val="18"/>
                <w:szCs w:val="18"/>
              </w:rPr>
              <w:t>ТМЦ;</w:t>
            </w:r>
          </w:p>
          <w:p w:rsidR="000852F4" w:rsidRPr="0032485C" w:rsidRDefault="000852F4" w:rsidP="000852F4">
            <w:pPr>
              <w:pStyle w:val="TableParagraph"/>
              <w:spacing w:before="37"/>
              <w:rPr>
                <w:sz w:val="18"/>
                <w:szCs w:val="18"/>
              </w:rPr>
            </w:pPr>
            <w:r w:rsidRPr="0032485C">
              <w:rPr>
                <w:sz w:val="18"/>
                <w:szCs w:val="18"/>
              </w:rPr>
              <w:t>-акты</w:t>
            </w:r>
            <w:r w:rsidRPr="0032485C">
              <w:rPr>
                <w:spacing w:val="-4"/>
                <w:sz w:val="18"/>
                <w:szCs w:val="18"/>
              </w:rPr>
              <w:t xml:space="preserve"> </w:t>
            </w:r>
            <w:r w:rsidRPr="0032485C">
              <w:rPr>
                <w:sz w:val="18"/>
                <w:szCs w:val="18"/>
              </w:rPr>
              <w:t>приема-передачи</w:t>
            </w:r>
            <w:r w:rsidRPr="0032485C">
              <w:rPr>
                <w:spacing w:val="-3"/>
                <w:sz w:val="18"/>
                <w:szCs w:val="18"/>
              </w:rPr>
              <w:t xml:space="preserve"> </w:t>
            </w:r>
            <w:r w:rsidRPr="0032485C">
              <w:rPr>
                <w:sz w:val="18"/>
                <w:szCs w:val="18"/>
              </w:rPr>
              <w:t>ОС;</w:t>
            </w:r>
          </w:p>
          <w:p w:rsidR="000852F4" w:rsidRPr="0032485C" w:rsidRDefault="000852F4" w:rsidP="000852F4">
            <w:pPr>
              <w:pStyle w:val="TableParagraph"/>
              <w:spacing w:before="40" w:line="276" w:lineRule="auto"/>
              <w:ind w:right="634"/>
              <w:rPr>
                <w:sz w:val="18"/>
                <w:szCs w:val="18"/>
              </w:rPr>
            </w:pPr>
            <w:r w:rsidRPr="0032485C">
              <w:rPr>
                <w:sz w:val="18"/>
                <w:szCs w:val="18"/>
              </w:rPr>
              <w:t>-иные документы по</w:t>
            </w:r>
            <w:r w:rsidRPr="0032485C">
              <w:rPr>
                <w:spacing w:val="1"/>
                <w:sz w:val="18"/>
                <w:szCs w:val="18"/>
              </w:rPr>
              <w:t xml:space="preserve"> </w:t>
            </w:r>
            <w:r w:rsidRPr="0032485C">
              <w:rPr>
                <w:sz w:val="18"/>
                <w:szCs w:val="18"/>
              </w:rPr>
              <w:t>операциям выбытия и</w:t>
            </w:r>
            <w:r w:rsidRPr="0032485C">
              <w:rPr>
                <w:spacing w:val="-52"/>
                <w:sz w:val="18"/>
                <w:szCs w:val="18"/>
              </w:rPr>
              <w:t xml:space="preserve"> </w:t>
            </w:r>
            <w:r w:rsidRPr="0032485C">
              <w:rPr>
                <w:sz w:val="18"/>
                <w:szCs w:val="18"/>
              </w:rPr>
              <w:t>перемещения</w:t>
            </w:r>
          </w:p>
          <w:p w:rsidR="000852F4" w:rsidRPr="0032485C" w:rsidRDefault="000852F4" w:rsidP="000852F4">
            <w:pPr>
              <w:pStyle w:val="TableParagraph"/>
              <w:spacing w:line="251" w:lineRule="exact"/>
              <w:rPr>
                <w:sz w:val="18"/>
                <w:szCs w:val="18"/>
              </w:rPr>
            </w:pPr>
            <w:r w:rsidRPr="0032485C">
              <w:rPr>
                <w:sz w:val="18"/>
                <w:szCs w:val="18"/>
              </w:rPr>
              <w:t>нефинансовых</w:t>
            </w:r>
          </w:p>
          <w:p w:rsidR="000852F4" w:rsidRPr="0032485C" w:rsidRDefault="000852F4" w:rsidP="000852F4">
            <w:pPr>
              <w:pStyle w:val="TableParagraph"/>
              <w:spacing w:before="37"/>
              <w:rPr>
                <w:sz w:val="18"/>
                <w:szCs w:val="18"/>
              </w:rPr>
            </w:pPr>
            <w:r w:rsidRPr="0032485C">
              <w:rPr>
                <w:sz w:val="18"/>
                <w:szCs w:val="18"/>
              </w:rPr>
              <w:t>активов</w:t>
            </w:r>
          </w:p>
        </w:tc>
      </w:tr>
      <w:tr w:rsidR="000852F4" w:rsidRPr="0032485C" w:rsidTr="000852F4">
        <w:trPr>
          <w:trHeight w:val="4300"/>
        </w:trPr>
        <w:tc>
          <w:tcPr>
            <w:tcW w:w="1277" w:type="dxa"/>
          </w:tcPr>
          <w:p w:rsidR="000852F4" w:rsidRPr="0032485C" w:rsidRDefault="000852F4" w:rsidP="000852F4">
            <w:pPr>
              <w:pStyle w:val="TableParagraph"/>
              <w:spacing w:line="241" w:lineRule="exact"/>
              <w:ind w:left="5"/>
              <w:jc w:val="center"/>
              <w:rPr>
                <w:sz w:val="18"/>
                <w:szCs w:val="18"/>
              </w:rPr>
            </w:pPr>
            <w:r w:rsidRPr="0032485C">
              <w:rPr>
                <w:sz w:val="18"/>
                <w:szCs w:val="18"/>
              </w:rPr>
              <w:t>8</w:t>
            </w:r>
          </w:p>
        </w:tc>
        <w:tc>
          <w:tcPr>
            <w:tcW w:w="3260" w:type="dxa"/>
          </w:tcPr>
          <w:p w:rsidR="000852F4" w:rsidRPr="0032485C" w:rsidRDefault="000852F4" w:rsidP="000852F4">
            <w:pPr>
              <w:pStyle w:val="TableParagraph"/>
              <w:spacing w:line="241" w:lineRule="exact"/>
              <w:rPr>
                <w:sz w:val="18"/>
                <w:szCs w:val="18"/>
              </w:rPr>
            </w:pPr>
            <w:r w:rsidRPr="0032485C">
              <w:rPr>
                <w:sz w:val="18"/>
                <w:szCs w:val="18"/>
              </w:rPr>
              <w:t>Журнал</w:t>
            </w:r>
            <w:r w:rsidRPr="0032485C">
              <w:rPr>
                <w:spacing w:val="-2"/>
                <w:sz w:val="18"/>
                <w:szCs w:val="18"/>
              </w:rPr>
              <w:t xml:space="preserve"> </w:t>
            </w:r>
            <w:r w:rsidRPr="0032485C">
              <w:rPr>
                <w:sz w:val="18"/>
                <w:szCs w:val="18"/>
              </w:rPr>
              <w:t>по</w:t>
            </w:r>
            <w:r w:rsidRPr="0032485C">
              <w:rPr>
                <w:spacing w:val="-2"/>
                <w:sz w:val="18"/>
                <w:szCs w:val="18"/>
              </w:rPr>
              <w:t xml:space="preserve"> </w:t>
            </w:r>
            <w:r w:rsidRPr="0032485C">
              <w:rPr>
                <w:sz w:val="18"/>
                <w:szCs w:val="18"/>
              </w:rPr>
              <w:t>прочим</w:t>
            </w:r>
            <w:r w:rsidRPr="0032485C">
              <w:rPr>
                <w:spacing w:val="-2"/>
                <w:sz w:val="18"/>
                <w:szCs w:val="18"/>
              </w:rPr>
              <w:t xml:space="preserve"> </w:t>
            </w:r>
            <w:r w:rsidRPr="0032485C">
              <w:rPr>
                <w:sz w:val="18"/>
                <w:szCs w:val="18"/>
              </w:rPr>
              <w:t>операциям                                                    Денежные</w:t>
            </w:r>
            <w:r w:rsidRPr="0032485C">
              <w:rPr>
                <w:spacing w:val="-4"/>
                <w:sz w:val="18"/>
                <w:szCs w:val="18"/>
              </w:rPr>
              <w:t xml:space="preserve"> </w:t>
            </w:r>
            <w:r w:rsidRPr="0032485C">
              <w:rPr>
                <w:sz w:val="18"/>
                <w:szCs w:val="18"/>
              </w:rPr>
              <w:t>документы)</w:t>
            </w:r>
          </w:p>
        </w:tc>
        <w:tc>
          <w:tcPr>
            <w:tcW w:w="1869" w:type="dxa"/>
          </w:tcPr>
          <w:p w:rsidR="000852F4" w:rsidRPr="0032485C" w:rsidRDefault="000852F4" w:rsidP="000852F4">
            <w:pPr>
              <w:pStyle w:val="TableParagraph"/>
              <w:spacing w:line="240" w:lineRule="exact"/>
              <w:rPr>
                <w:sz w:val="18"/>
                <w:szCs w:val="18"/>
              </w:rPr>
            </w:pPr>
            <w:r w:rsidRPr="0032485C">
              <w:rPr>
                <w:sz w:val="18"/>
                <w:szCs w:val="18"/>
              </w:rPr>
              <w:t>0 109 00 000</w:t>
            </w:r>
          </w:p>
          <w:p w:rsidR="000852F4" w:rsidRPr="0032485C" w:rsidRDefault="00197CED" w:rsidP="000852F4">
            <w:pPr>
              <w:pStyle w:val="TableParagraph"/>
              <w:spacing w:line="252" w:lineRule="exact"/>
              <w:rPr>
                <w:sz w:val="18"/>
                <w:szCs w:val="18"/>
              </w:rPr>
            </w:pPr>
            <w:hyperlink r:id="rId301">
              <w:r w:rsidR="000852F4" w:rsidRPr="0032485C">
                <w:rPr>
                  <w:sz w:val="18"/>
                  <w:szCs w:val="18"/>
                </w:rPr>
                <w:t>0 202 00 000</w:t>
              </w:r>
            </w:hyperlink>
          </w:p>
          <w:p w:rsidR="000852F4" w:rsidRPr="0032485C" w:rsidRDefault="00197CED" w:rsidP="000852F4">
            <w:pPr>
              <w:pStyle w:val="TableParagraph"/>
              <w:spacing w:before="1" w:line="252" w:lineRule="exact"/>
              <w:rPr>
                <w:sz w:val="18"/>
                <w:szCs w:val="18"/>
              </w:rPr>
            </w:pPr>
            <w:hyperlink r:id="rId302">
              <w:r w:rsidR="000852F4" w:rsidRPr="0032485C">
                <w:rPr>
                  <w:sz w:val="18"/>
                  <w:szCs w:val="18"/>
                </w:rPr>
                <w:t>0 203 00 000</w:t>
              </w:r>
            </w:hyperlink>
          </w:p>
          <w:p w:rsidR="000852F4" w:rsidRPr="0032485C" w:rsidRDefault="00197CED" w:rsidP="000852F4">
            <w:pPr>
              <w:pStyle w:val="TableParagraph"/>
              <w:spacing w:line="252" w:lineRule="exact"/>
              <w:rPr>
                <w:sz w:val="18"/>
                <w:szCs w:val="18"/>
              </w:rPr>
            </w:pPr>
            <w:hyperlink r:id="rId303">
              <w:r w:rsidR="000852F4" w:rsidRPr="0032485C">
                <w:rPr>
                  <w:sz w:val="18"/>
                  <w:szCs w:val="18"/>
                </w:rPr>
                <w:t>0 204 00 000</w:t>
              </w:r>
            </w:hyperlink>
          </w:p>
          <w:p w:rsidR="000852F4" w:rsidRPr="0032485C" w:rsidRDefault="00197CED" w:rsidP="000852F4">
            <w:pPr>
              <w:pStyle w:val="TableParagraph"/>
              <w:spacing w:line="252" w:lineRule="exact"/>
              <w:rPr>
                <w:sz w:val="18"/>
                <w:szCs w:val="18"/>
              </w:rPr>
            </w:pPr>
            <w:hyperlink r:id="rId304">
              <w:r w:rsidR="000852F4" w:rsidRPr="0032485C">
                <w:rPr>
                  <w:sz w:val="18"/>
                  <w:szCs w:val="18"/>
                </w:rPr>
                <w:t>0 207 00 000</w:t>
              </w:r>
            </w:hyperlink>
          </w:p>
          <w:p w:rsidR="000852F4" w:rsidRPr="0032485C" w:rsidRDefault="00197CED" w:rsidP="000852F4">
            <w:pPr>
              <w:pStyle w:val="TableParagraph"/>
              <w:spacing w:before="2" w:line="252" w:lineRule="exact"/>
              <w:rPr>
                <w:sz w:val="18"/>
                <w:szCs w:val="18"/>
              </w:rPr>
            </w:pPr>
            <w:hyperlink r:id="rId305">
              <w:r w:rsidR="000852F4" w:rsidRPr="0032485C">
                <w:rPr>
                  <w:sz w:val="18"/>
                  <w:szCs w:val="18"/>
                </w:rPr>
                <w:t>0 210 05 000</w:t>
              </w:r>
            </w:hyperlink>
          </w:p>
          <w:p w:rsidR="000852F4" w:rsidRPr="0032485C" w:rsidRDefault="00197CED" w:rsidP="000852F4">
            <w:pPr>
              <w:pStyle w:val="TableParagraph"/>
              <w:spacing w:line="252" w:lineRule="exact"/>
              <w:rPr>
                <w:sz w:val="18"/>
                <w:szCs w:val="18"/>
              </w:rPr>
            </w:pPr>
            <w:hyperlink r:id="rId306">
              <w:r w:rsidR="000852F4" w:rsidRPr="0032485C">
                <w:rPr>
                  <w:sz w:val="18"/>
                  <w:szCs w:val="18"/>
                </w:rPr>
                <w:t>0 210 06 000</w:t>
              </w:r>
            </w:hyperlink>
          </w:p>
          <w:p w:rsidR="000852F4" w:rsidRPr="0032485C" w:rsidRDefault="00197CED" w:rsidP="000852F4">
            <w:pPr>
              <w:pStyle w:val="TableParagraph"/>
              <w:spacing w:before="2" w:line="252" w:lineRule="exact"/>
              <w:rPr>
                <w:sz w:val="18"/>
                <w:szCs w:val="18"/>
              </w:rPr>
            </w:pPr>
            <w:hyperlink r:id="rId307">
              <w:r w:rsidR="000852F4" w:rsidRPr="0032485C">
                <w:rPr>
                  <w:sz w:val="18"/>
                  <w:szCs w:val="18"/>
                </w:rPr>
                <w:t>0 211 00 000</w:t>
              </w:r>
            </w:hyperlink>
          </w:p>
          <w:p w:rsidR="000852F4" w:rsidRPr="0032485C" w:rsidRDefault="00197CED" w:rsidP="000852F4">
            <w:pPr>
              <w:pStyle w:val="TableParagraph"/>
              <w:spacing w:line="252" w:lineRule="exact"/>
              <w:rPr>
                <w:sz w:val="18"/>
                <w:szCs w:val="18"/>
              </w:rPr>
            </w:pPr>
            <w:hyperlink r:id="rId308">
              <w:r w:rsidR="000852F4" w:rsidRPr="0032485C">
                <w:rPr>
                  <w:sz w:val="18"/>
                  <w:szCs w:val="18"/>
                </w:rPr>
                <w:t>0 212 00 000</w:t>
              </w:r>
            </w:hyperlink>
          </w:p>
          <w:p w:rsidR="000852F4" w:rsidRPr="0032485C" w:rsidRDefault="00197CED" w:rsidP="000852F4">
            <w:pPr>
              <w:pStyle w:val="TableParagraph"/>
              <w:spacing w:before="1" w:line="252" w:lineRule="exact"/>
              <w:rPr>
                <w:sz w:val="18"/>
                <w:szCs w:val="18"/>
              </w:rPr>
            </w:pPr>
            <w:hyperlink r:id="rId309">
              <w:r w:rsidR="000852F4" w:rsidRPr="0032485C">
                <w:rPr>
                  <w:sz w:val="18"/>
                  <w:szCs w:val="18"/>
                </w:rPr>
                <w:t>0 215 00 000</w:t>
              </w:r>
            </w:hyperlink>
          </w:p>
          <w:p w:rsidR="000852F4" w:rsidRPr="0032485C" w:rsidRDefault="00197CED" w:rsidP="000852F4">
            <w:pPr>
              <w:pStyle w:val="TableParagraph"/>
              <w:spacing w:line="252" w:lineRule="exact"/>
              <w:rPr>
                <w:sz w:val="18"/>
                <w:szCs w:val="18"/>
              </w:rPr>
            </w:pPr>
            <w:hyperlink r:id="rId310">
              <w:r w:rsidR="000852F4" w:rsidRPr="0032485C">
                <w:rPr>
                  <w:sz w:val="18"/>
                  <w:szCs w:val="18"/>
                </w:rPr>
                <w:t>0 301 00 000</w:t>
              </w:r>
            </w:hyperlink>
          </w:p>
          <w:p w:rsidR="000852F4" w:rsidRPr="0032485C" w:rsidRDefault="000852F4" w:rsidP="000852F4">
            <w:pPr>
              <w:pStyle w:val="TableParagraph"/>
              <w:spacing w:line="252" w:lineRule="exact"/>
              <w:rPr>
                <w:sz w:val="18"/>
                <w:szCs w:val="18"/>
              </w:rPr>
            </w:pPr>
            <w:r w:rsidRPr="0032485C">
              <w:rPr>
                <w:sz w:val="18"/>
                <w:szCs w:val="18"/>
              </w:rPr>
              <w:t>0 303 03 000</w:t>
            </w:r>
          </w:p>
          <w:p w:rsidR="000852F4" w:rsidRPr="0032485C" w:rsidRDefault="000852F4" w:rsidP="000852F4">
            <w:pPr>
              <w:pStyle w:val="TableParagraph"/>
              <w:spacing w:before="1" w:line="252" w:lineRule="exact"/>
              <w:rPr>
                <w:sz w:val="18"/>
                <w:szCs w:val="18"/>
              </w:rPr>
            </w:pPr>
            <w:r w:rsidRPr="0032485C">
              <w:rPr>
                <w:sz w:val="18"/>
                <w:szCs w:val="18"/>
              </w:rPr>
              <w:t>0 303 05 000</w:t>
            </w:r>
          </w:p>
          <w:p w:rsidR="000852F4" w:rsidRPr="0032485C" w:rsidRDefault="000852F4" w:rsidP="000852F4">
            <w:pPr>
              <w:pStyle w:val="TableParagraph"/>
              <w:spacing w:line="252" w:lineRule="exact"/>
              <w:rPr>
                <w:sz w:val="18"/>
                <w:szCs w:val="18"/>
              </w:rPr>
            </w:pPr>
            <w:r w:rsidRPr="0032485C">
              <w:rPr>
                <w:sz w:val="18"/>
                <w:szCs w:val="18"/>
              </w:rPr>
              <w:t>0 303 12 000</w:t>
            </w:r>
          </w:p>
          <w:p w:rsidR="000852F4" w:rsidRPr="0032485C" w:rsidRDefault="000852F4" w:rsidP="000852F4">
            <w:pPr>
              <w:pStyle w:val="TableParagraph"/>
              <w:spacing w:before="2" w:line="252" w:lineRule="exact"/>
              <w:rPr>
                <w:sz w:val="18"/>
                <w:szCs w:val="18"/>
              </w:rPr>
            </w:pPr>
            <w:r w:rsidRPr="0032485C">
              <w:rPr>
                <w:sz w:val="18"/>
                <w:szCs w:val="18"/>
              </w:rPr>
              <w:t>0 303 13 000</w:t>
            </w:r>
          </w:p>
          <w:p w:rsidR="000852F4" w:rsidRPr="0032485C" w:rsidRDefault="00197CED" w:rsidP="000852F4">
            <w:pPr>
              <w:pStyle w:val="TableParagraph"/>
              <w:spacing w:line="252" w:lineRule="exact"/>
              <w:rPr>
                <w:sz w:val="18"/>
                <w:szCs w:val="18"/>
              </w:rPr>
            </w:pPr>
            <w:hyperlink r:id="rId311">
              <w:r w:rsidR="000852F4" w:rsidRPr="0032485C">
                <w:rPr>
                  <w:sz w:val="18"/>
                  <w:szCs w:val="18"/>
                </w:rPr>
                <w:t>0 304 06 000</w:t>
              </w:r>
            </w:hyperlink>
          </w:p>
          <w:p w:rsidR="000852F4" w:rsidRPr="0032485C" w:rsidRDefault="00197CED" w:rsidP="000852F4">
            <w:pPr>
              <w:pStyle w:val="TableParagraph"/>
              <w:spacing w:line="246" w:lineRule="exact"/>
              <w:rPr>
                <w:sz w:val="18"/>
                <w:szCs w:val="18"/>
              </w:rPr>
            </w:pPr>
            <w:hyperlink r:id="rId312">
              <w:r w:rsidR="000852F4" w:rsidRPr="0032485C">
                <w:rPr>
                  <w:sz w:val="18"/>
                  <w:szCs w:val="18"/>
                </w:rPr>
                <w:t>0 306 00 000</w:t>
              </w:r>
            </w:hyperlink>
          </w:p>
        </w:tc>
        <w:tc>
          <w:tcPr>
            <w:tcW w:w="3518" w:type="dxa"/>
          </w:tcPr>
          <w:p w:rsidR="000852F4" w:rsidRPr="0032485C" w:rsidRDefault="000852F4" w:rsidP="000852F4">
            <w:pPr>
              <w:pStyle w:val="TableParagraph"/>
              <w:spacing w:line="241"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37"/>
              <w:rPr>
                <w:sz w:val="18"/>
                <w:szCs w:val="18"/>
              </w:rPr>
            </w:pPr>
            <w:r w:rsidRPr="0032485C">
              <w:rPr>
                <w:sz w:val="18"/>
                <w:szCs w:val="18"/>
              </w:rPr>
              <w:t>-свод</w:t>
            </w:r>
            <w:r w:rsidRPr="0032485C">
              <w:rPr>
                <w:spacing w:val="-3"/>
                <w:sz w:val="18"/>
                <w:szCs w:val="18"/>
              </w:rPr>
              <w:t xml:space="preserve"> </w:t>
            </w:r>
            <w:r w:rsidRPr="0032485C">
              <w:rPr>
                <w:sz w:val="18"/>
                <w:szCs w:val="18"/>
              </w:rPr>
              <w:t>начислений</w:t>
            </w:r>
          </w:p>
          <w:p w:rsidR="000852F4" w:rsidRPr="0032485C" w:rsidRDefault="000852F4" w:rsidP="000852F4">
            <w:pPr>
              <w:pStyle w:val="TableParagraph"/>
              <w:spacing w:before="38" w:line="278" w:lineRule="auto"/>
              <w:ind w:right="659"/>
              <w:rPr>
                <w:sz w:val="18"/>
                <w:szCs w:val="18"/>
              </w:rPr>
            </w:pPr>
            <w:r w:rsidRPr="0032485C">
              <w:rPr>
                <w:sz w:val="18"/>
                <w:szCs w:val="18"/>
              </w:rPr>
              <w:t>страховых взносов на</w:t>
            </w:r>
            <w:r w:rsidRPr="0032485C">
              <w:rPr>
                <w:spacing w:val="-52"/>
                <w:sz w:val="18"/>
                <w:szCs w:val="18"/>
              </w:rPr>
              <w:t xml:space="preserve"> </w:t>
            </w:r>
            <w:r w:rsidRPr="0032485C">
              <w:rPr>
                <w:sz w:val="18"/>
                <w:szCs w:val="18"/>
              </w:rPr>
              <w:t>ФОТ;</w:t>
            </w:r>
          </w:p>
          <w:p w:rsidR="000852F4" w:rsidRPr="0032485C" w:rsidRDefault="000852F4" w:rsidP="000852F4">
            <w:pPr>
              <w:pStyle w:val="TableParagraph"/>
              <w:spacing w:line="276" w:lineRule="auto"/>
              <w:ind w:right="430"/>
              <w:rPr>
                <w:sz w:val="18"/>
                <w:szCs w:val="18"/>
              </w:rPr>
            </w:pPr>
            <w:r w:rsidRPr="0032485C">
              <w:rPr>
                <w:sz w:val="18"/>
                <w:szCs w:val="18"/>
              </w:rPr>
              <w:t>-иные подтверждающие</w:t>
            </w:r>
            <w:r w:rsidRPr="0032485C">
              <w:rPr>
                <w:spacing w:val="-52"/>
                <w:sz w:val="18"/>
                <w:szCs w:val="18"/>
              </w:rPr>
              <w:t xml:space="preserve"> </w:t>
            </w:r>
            <w:r w:rsidRPr="0032485C">
              <w:rPr>
                <w:sz w:val="18"/>
                <w:szCs w:val="18"/>
              </w:rPr>
              <w:t>документы</w:t>
            </w:r>
          </w:p>
        </w:tc>
      </w:tr>
    </w:tbl>
    <w:p w:rsidR="000852F4" w:rsidRPr="0032485C" w:rsidRDefault="000852F4" w:rsidP="000852F4">
      <w:pPr>
        <w:rPr>
          <w:sz w:val="18"/>
          <w:szCs w:val="18"/>
        </w:rPr>
        <w:sectPr w:rsidR="000852F4" w:rsidRPr="0032485C">
          <w:pgSz w:w="11910" w:h="16840"/>
          <w:pgMar w:top="1120" w:right="440" w:bottom="280" w:left="1020" w:header="720" w:footer="720" w:gutter="0"/>
          <w:cols w:space="720"/>
        </w:sectPr>
      </w:pPr>
    </w:p>
    <w:tbl>
      <w:tblPr>
        <w:tblW w:w="12359"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2552"/>
        <w:gridCol w:w="5270"/>
      </w:tblGrid>
      <w:tr w:rsidR="000852F4" w:rsidRPr="0032485C" w:rsidTr="00A136FE">
        <w:trPr>
          <w:trHeight w:val="6510"/>
        </w:trPr>
        <w:tc>
          <w:tcPr>
            <w:tcW w:w="1277" w:type="dxa"/>
            <w:vMerge w:val="restart"/>
          </w:tcPr>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right="382"/>
              <w:rPr>
                <w:sz w:val="18"/>
                <w:szCs w:val="18"/>
              </w:rPr>
            </w:pPr>
            <w:r w:rsidRPr="0032485C">
              <w:rPr>
                <w:sz w:val="18"/>
                <w:szCs w:val="18"/>
              </w:rPr>
              <w:t>8-ош</w:t>
            </w:r>
          </w:p>
        </w:tc>
        <w:tc>
          <w:tcPr>
            <w:tcW w:w="3260" w:type="dxa"/>
          </w:tcPr>
          <w:p w:rsidR="000852F4" w:rsidRPr="0032485C" w:rsidRDefault="000852F4" w:rsidP="000852F4">
            <w:pPr>
              <w:pStyle w:val="TableParagraph"/>
              <w:spacing w:line="276" w:lineRule="auto"/>
              <w:ind w:right="218"/>
              <w:rPr>
                <w:sz w:val="18"/>
                <w:szCs w:val="18"/>
              </w:rPr>
            </w:pPr>
          </w:p>
        </w:tc>
        <w:tc>
          <w:tcPr>
            <w:tcW w:w="2552" w:type="dxa"/>
          </w:tcPr>
          <w:p w:rsidR="000852F4" w:rsidRPr="0032485C" w:rsidRDefault="00197CED" w:rsidP="000852F4">
            <w:pPr>
              <w:pStyle w:val="TableParagraph"/>
              <w:spacing w:line="243" w:lineRule="exact"/>
              <w:rPr>
                <w:sz w:val="18"/>
                <w:szCs w:val="18"/>
              </w:rPr>
            </w:pPr>
            <w:hyperlink r:id="rId313">
              <w:r w:rsidR="000852F4" w:rsidRPr="0032485C">
                <w:rPr>
                  <w:sz w:val="18"/>
                  <w:szCs w:val="18"/>
                </w:rPr>
                <w:t>0 307 00 000</w:t>
              </w:r>
            </w:hyperlink>
          </w:p>
          <w:p w:rsidR="000852F4" w:rsidRPr="0032485C" w:rsidRDefault="00197CED" w:rsidP="000852F4">
            <w:pPr>
              <w:pStyle w:val="TableParagraph"/>
              <w:spacing w:line="252" w:lineRule="exact"/>
              <w:rPr>
                <w:sz w:val="18"/>
                <w:szCs w:val="18"/>
              </w:rPr>
            </w:pPr>
            <w:hyperlink r:id="rId314">
              <w:r w:rsidR="000852F4" w:rsidRPr="0032485C">
                <w:rPr>
                  <w:sz w:val="18"/>
                  <w:szCs w:val="18"/>
                </w:rPr>
                <w:t>0 308 00 000</w:t>
              </w:r>
            </w:hyperlink>
          </w:p>
          <w:p w:rsidR="000852F4" w:rsidRPr="0032485C" w:rsidRDefault="00197CED" w:rsidP="000852F4">
            <w:pPr>
              <w:pStyle w:val="TableParagraph"/>
              <w:spacing w:line="253" w:lineRule="exact"/>
              <w:rPr>
                <w:sz w:val="18"/>
                <w:szCs w:val="18"/>
              </w:rPr>
            </w:pPr>
            <w:hyperlink r:id="rId315">
              <w:r w:rsidR="000852F4" w:rsidRPr="0032485C">
                <w:rPr>
                  <w:sz w:val="18"/>
                  <w:szCs w:val="18"/>
                </w:rPr>
                <w:t>0 309 00 000</w:t>
              </w:r>
            </w:hyperlink>
          </w:p>
          <w:p w:rsidR="000852F4" w:rsidRPr="0032485C" w:rsidRDefault="00197CED" w:rsidP="000852F4">
            <w:pPr>
              <w:pStyle w:val="TableParagraph"/>
              <w:spacing w:before="1" w:line="252" w:lineRule="exact"/>
              <w:rPr>
                <w:sz w:val="18"/>
                <w:szCs w:val="18"/>
              </w:rPr>
            </w:pPr>
            <w:hyperlink r:id="rId316">
              <w:r w:rsidR="000852F4" w:rsidRPr="0032485C">
                <w:rPr>
                  <w:sz w:val="18"/>
                  <w:szCs w:val="18"/>
                </w:rPr>
                <w:t>0 401 00 000</w:t>
              </w:r>
            </w:hyperlink>
          </w:p>
          <w:p w:rsidR="000852F4" w:rsidRPr="0032485C" w:rsidRDefault="00197CED" w:rsidP="000852F4">
            <w:pPr>
              <w:pStyle w:val="TableParagraph"/>
              <w:spacing w:line="246" w:lineRule="exact"/>
              <w:rPr>
                <w:sz w:val="18"/>
                <w:szCs w:val="18"/>
              </w:rPr>
            </w:pPr>
            <w:hyperlink r:id="rId317">
              <w:r w:rsidR="000852F4" w:rsidRPr="0032485C">
                <w:rPr>
                  <w:sz w:val="18"/>
                  <w:szCs w:val="18"/>
                </w:rPr>
                <w:t>0 402 00 000</w:t>
              </w:r>
            </w:hyperlink>
          </w:p>
          <w:p w:rsidR="000852F4" w:rsidRPr="0032485C" w:rsidRDefault="000852F4" w:rsidP="000852F4">
            <w:pPr>
              <w:pStyle w:val="TableParagraph"/>
              <w:spacing w:line="246" w:lineRule="exact"/>
              <w:rPr>
                <w:sz w:val="18"/>
                <w:szCs w:val="18"/>
              </w:rPr>
            </w:pPr>
            <w:r w:rsidRPr="0032485C">
              <w:rPr>
                <w:sz w:val="18"/>
                <w:szCs w:val="18"/>
              </w:rPr>
              <w:t>Санкционирование</w:t>
            </w:r>
          </w:p>
          <w:p w:rsidR="000852F4" w:rsidRPr="0032485C" w:rsidRDefault="000852F4" w:rsidP="000852F4">
            <w:pPr>
              <w:pStyle w:val="TableParagraph"/>
              <w:spacing w:line="241" w:lineRule="exact"/>
              <w:rPr>
                <w:sz w:val="18"/>
                <w:szCs w:val="18"/>
              </w:rPr>
            </w:pPr>
            <w:r w:rsidRPr="0032485C">
              <w:rPr>
                <w:sz w:val="18"/>
                <w:szCs w:val="18"/>
              </w:rPr>
              <w:t>0 502 11 000,</w:t>
            </w:r>
          </w:p>
          <w:p w:rsidR="000852F4" w:rsidRPr="0032485C" w:rsidRDefault="000852F4" w:rsidP="000852F4">
            <w:pPr>
              <w:pStyle w:val="TableParagraph"/>
              <w:spacing w:before="40"/>
              <w:rPr>
                <w:sz w:val="18"/>
                <w:szCs w:val="18"/>
              </w:rPr>
            </w:pPr>
            <w:r w:rsidRPr="0032485C">
              <w:rPr>
                <w:sz w:val="18"/>
                <w:szCs w:val="18"/>
              </w:rPr>
              <w:t>0 502 12 000,</w:t>
            </w:r>
          </w:p>
          <w:p w:rsidR="000852F4" w:rsidRPr="0032485C" w:rsidRDefault="000852F4" w:rsidP="000852F4">
            <w:pPr>
              <w:pStyle w:val="TableParagraph"/>
              <w:spacing w:before="37"/>
              <w:rPr>
                <w:sz w:val="18"/>
                <w:szCs w:val="18"/>
              </w:rPr>
            </w:pPr>
            <w:r w:rsidRPr="0032485C">
              <w:rPr>
                <w:sz w:val="18"/>
                <w:szCs w:val="18"/>
              </w:rPr>
              <w:t>0 504 10 000,</w:t>
            </w:r>
          </w:p>
          <w:p w:rsidR="000852F4" w:rsidRPr="0032485C" w:rsidRDefault="000852F4" w:rsidP="000852F4">
            <w:pPr>
              <w:pStyle w:val="TableParagraph"/>
              <w:spacing w:before="37"/>
              <w:rPr>
                <w:sz w:val="18"/>
                <w:szCs w:val="18"/>
              </w:rPr>
            </w:pPr>
            <w:r w:rsidRPr="0032485C">
              <w:rPr>
                <w:sz w:val="18"/>
                <w:szCs w:val="18"/>
              </w:rPr>
              <w:t>0 506 10 000,</w:t>
            </w:r>
          </w:p>
          <w:p w:rsidR="000852F4" w:rsidRPr="0032485C" w:rsidRDefault="000852F4" w:rsidP="000852F4">
            <w:pPr>
              <w:pStyle w:val="TableParagraph"/>
              <w:spacing w:before="38"/>
              <w:rPr>
                <w:sz w:val="18"/>
                <w:szCs w:val="18"/>
              </w:rPr>
            </w:pPr>
            <w:r w:rsidRPr="0032485C">
              <w:rPr>
                <w:sz w:val="18"/>
                <w:szCs w:val="18"/>
              </w:rPr>
              <w:t>0 507 10 000,</w:t>
            </w:r>
          </w:p>
          <w:p w:rsidR="000852F4" w:rsidRPr="0032485C" w:rsidRDefault="000852F4" w:rsidP="000852F4">
            <w:pPr>
              <w:pStyle w:val="TableParagraph"/>
              <w:spacing w:line="246" w:lineRule="exact"/>
              <w:rPr>
                <w:sz w:val="18"/>
                <w:szCs w:val="18"/>
              </w:rPr>
            </w:pPr>
            <w:r w:rsidRPr="0032485C">
              <w:rPr>
                <w:sz w:val="18"/>
                <w:szCs w:val="18"/>
              </w:rPr>
              <w:t>0 508 10 000</w:t>
            </w:r>
          </w:p>
          <w:p w:rsidR="000852F4" w:rsidRPr="0032485C" w:rsidRDefault="000852F4" w:rsidP="000852F4">
            <w:pPr>
              <w:pStyle w:val="TableParagraph"/>
              <w:spacing w:line="276" w:lineRule="auto"/>
              <w:ind w:right="203"/>
              <w:rPr>
                <w:sz w:val="18"/>
                <w:szCs w:val="18"/>
              </w:rPr>
            </w:pPr>
            <w:r w:rsidRPr="0032485C">
              <w:rPr>
                <w:sz w:val="18"/>
                <w:szCs w:val="18"/>
              </w:rPr>
              <w:t>В части иных операций</w:t>
            </w:r>
            <w:r w:rsidRPr="0032485C">
              <w:rPr>
                <w:spacing w:val="-52"/>
                <w:sz w:val="18"/>
                <w:szCs w:val="18"/>
              </w:rPr>
              <w:t xml:space="preserve"> </w:t>
            </w:r>
            <w:r w:rsidRPr="0032485C">
              <w:rPr>
                <w:sz w:val="18"/>
                <w:szCs w:val="18"/>
              </w:rPr>
              <w:t>поступления</w:t>
            </w:r>
            <w:r w:rsidRPr="0032485C">
              <w:rPr>
                <w:spacing w:val="-3"/>
                <w:sz w:val="18"/>
                <w:szCs w:val="18"/>
              </w:rPr>
              <w:t xml:space="preserve"> </w:t>
            </w:r>
            <w:r w:rsidRPr="0032485C">
              <w:rPr>
                <w:sz w:val="18"/>
                <w:szCs w:val="18"/>
              </w:rPr>
              <w:t>НФА</w:t>
            </w:r>
            <w:r w:rsidRPr="0032485C">
              <w:rPr>
                <w:spacing w:val="-3"/>
                <w:sz w:val="18"/>
                <w:szCs w:val="18"/>
              </w:rPr>
              <w:t xml:space="preserve"> </w:t>
            </w:r>
            <w:r w:rsidRPr="0032485C">
              <w:rPr>
                <w:sz w:val="18"/>
                <w:szCs w:val="18"/>
              </w:rPr>
              <w:t>по</w:t>
            </w:r>
          </w:p>
          <w:p w:rsidR="000852F4" w:rsidRPr="0032485C" w:rsidRDefault="000852F4" w:rsidP="000852F4">
            <w:pPr>
              <w:pStyle w:val="TableParagraph"/>
              <w:spacing w:line="252" w:lineRule="exact"/>
              <w:rPr>
                <w:sz w:val="18"/>
                <w:szCs w:val="18"/>
              </w:rPr>
            </w:pPr>
            <w:r w:rsidRPr="0032485C">
              <w:rPr>
                <w:sz w:val="18"/>
                <w:szCs w:val="18"/>
              </w:rPr>
              <w:t>счетам:</w:t>
            </w:r>
          </w:p>
          <w:p w:rsidR="000852F4" w:rsidRPr="0032485C" w:rsidRDefault="00197CED" w:rsidP="000852F4">
            <w:pPr>
              <w:pStyle w:val="TableParagraph"/>
              <w:spacing w:before="26"/>
              <w:rPr>
                <w:sz w:val="18"/>
                <w:szCs w:val="18"/>
              </w:rPr>
            </w:pPr>
            <w:hyperlink r:id="rId318">
              <w:r w:rsidR="000852F4" w:rsidRPr="0032485C">
                <w:rPr>
                  <w:sz w:val="18"/>
                  <w:szCs w:val="18"/>
                </w:rPr>
                <w:t>0 101 00 000</w:t>
              </w:r>
            </w:hyperlink>
          </w:p>
          <w:p w:rsidR="000852F4" w:rsidRPr="0032485C" w:rsidRDefault="00197CED" w:rsidP="000852F4">
            <w:pPr>
              <w:pStyle w:val="TableParagraph"/>
              <w:spacing w:before="1" w:line="252" w:lineRule="exact"/>
              <w:rPr>
                <w:sz w:val="18"/>
                <w:szCs w:val="18"/>
              </w:rPr>
            </w:pPr>
            <w:hyperlink r:id="rId319">
              <w:r w:rsidR="000852F4" w:rsidRPr="0032485C">
                <w:rPr>
                  <w:sz w:val="18"/>
                  <w:szCs w:val="18"/>
                </w:rPr>
                <w:t>0 102 00 000</w:t>
              </w:r>
            </w:hyperlink>
          </w:p>
          <w:p w:rsidR="000852F4" w:rsidRPr="0032485C" w:rsidRDefault="00197CED" w:rsidP="000852F4">
            <w:pPr>
              <w:pStyle w:val="TableParagraph"/>
              <w:spacing w:line="252" w:lineRule="exact"/>
              <w:rPr>
                <w:sz w:val="18"/>
                <w:szCs w:val="18"/>
              </w:rPr>
            </w:pPr>
            <w:hyperlink r:id="rId320">
              <w:r w:rsidR="000852F4" w:rsidRPr="0032485C">
                <w:rPr>
                  <w:sz w:val="18"/>
                  <w:szCs w:val="18"/>
                </w:rPr>
                <w:t>0 103 00 000</w:t>
              </w:r>
            </w:hyperlink>
          </w:p>
          <w:p w:rsidR="000852F4" w:rsidRPr="0032485C" w:rsidRDefault="00197CED" w:rsidP="000852F4">
            <w:pPr>
              <w:pStyle w:val="TableParagraph"/>
              <w:spacing w:before="2" w:line="252" w:lineRule="exact"/>
              <w:rPr>
                <w:sz w:val="18"/>
                <w:szCs w:val="18"/>
              </w:rPr>
            </w:pPr>
            <w:hyperlink r:id="rId321">
              <w:r w:rsidR="000852F4" w:rsidRPr="0032485C">
                <w:rPr>
                  <w:sz w:val="18"/>
                  <w:szCs w:val="18"/>
                </w:rPr>
                <w:t>0 105 00 000</w:t>
              </w:r>
            </w:hyperlink>
          </w:p>
          <w:p w:rsidR="000852F4" w:rsidRPr="0032485C" w:rsidRDefault="00197CED" w:rsidP="000852F4">
            <w:pPr>
              <w:pStyle w:val="TableParagraph"/>
              <w:spacing w:line="252" w:lineRule="exact"/>
              <w:rPr>
                <w:sz w:val="18"/>
                <w:szCs w:val="18"/>
              </w:rPr>
            </w:pPr>
            <w:hyperlink r:id="rId322">
              <w:r w:rsidR="000852F4" w:rsidRPr="0032485C">
                <w:rPr>
                  <w:sz w:val="18"/>
                  <w:szCs w:val="18"/>
                </w:rPr>
                <w:t>0 106 00 000</w:t>
              </w:r>
            </w:hyperlink>
          </w:p>
          <w:p w:rsidR="000852F4" w:rsidRPr="0032485C" w:rsidRDefault="00197CED" w:rsidP="000852F4">
            <w:pPr>
              <w:pStyle w:val="TableParagraph"/>
              <w:spacing w:line="252" w:lineRule="exact"/>
              <w:rPr>
                <w:sz w:val="18"/>
                <w:szCs w:val="18"/>
              </w:rPr>
            </w:pPr>
            <w:hyperlink r:id="rId323">
              <w:r w:rsidR="000852F4" w:rsidRPr="0032485C">
                <w:rPr>
                  <w:sz w:val="18"/>
                  <w:szCs w:val="18"/>
                </w:rPr>
                <w:t>0 107 00 000</w:t>
              </w:r>
            </w:hyperlink>
          </w:p>
          <w:p w:rsidR="000852F4" w:rsidRPr="0032485C" w:rsidRDefault="00197CED" w:rsidP="000852F4">
            <w:pPr>
              <w:pStyle w:val="TableParagraph"/>
              <w:spacing w:before="1" w:line="252" w:lineRule="exact"/>
              <w:rPr>
                <w:sz w:val="18"/>
                <w:szCs w:val="18"/>
              </w:rPr>
            </w:pPr>
            <w:hyperlink r:id="rId324">
              <w:r w:rsidR="000852F4" w:rsidRPr="0032485C">
                <w:rPr>
                  <w:sz w:val="18"/>
                  <w:szCs w:val="18"/>
                </w:rPr>
                <w:t>0 108 00 000</w:t>
              </w:r>
            </w:hyperlink>
          </w:p>
          <w:p w:rsidR="000852F4" w:rsidRPr="0032485C" w:rsidRDefault="00197CED" w:rsidP="000852F4">
            <w:pPr>
              <w:pStyle w:val="TableParagraph"/>
              <w:spacing w:line="252" w:lineRule="exact"/>
              <w:rPr>
                <w:sz w:val="18"/>
                <w:szCs w:val="18"/>
              </w:rPr>
            </w:pPr>
            <w:hyperlink r:id="rId325">
              <w:r w:rsidR="000852F4" w:rsidRPr="0032485C">
                <w:rPr>
                  <w:sz w:val="18"/>
                  <w:szCs w:val="18"/>
                </w:rPr>
                <w:t>0 111 00 000</w:t>
              </w:r>
            </w:hyperlink>
          </w:p>
          <w:p w:rsidR="000852F4" w:rsidRPr="0032485C" w:rsidRDefault="00197CED" w:rsidP="000852F4">
            <w:pPr>
              <w:pStyle w:val="TableParagraph"/>
              <w:spacing w:before="1" w:line="244" w:lineRule="exact"/>
              <w:rPr>
                <w:sz w:val="18"/>
                <w:szCs w:val="18"/>
              </w:rPr>
            </w:pPr>
            <w:hyperlink r:id="rId326">
              <w:r w:rsidR="000852F4" w:rsidRPr="0032485C">
                <w:rPr>
                  <w:sz w:val="18"/>
                  <w:szCs w:val="18"/>
                </w:rPr>
                <w:t>0 114 00 000</w:t>
              </w:r>
            </w:hyperlink>
          </w:p>
          <w:p w:rsidR="000852F4" w:rsidRPr="0032485C" w:rsidRDefault="000852F4" w:rsidP="000852F4">
            <w:pPr>
              <w:pStyle w:val="TableParagraph"/>
              <w:spacing w:before="1" w:line="244" w:lineRule="exact"/>
              <w:rPr>
                <w:sz w:val="18"/>
                <w:szCs w:val="18"/>
              </w:rPr>
            </w:pPr>
            <w:r w:rsidRPr="0032485C">
              <w:rPr>
                <w:sz w:val="18"/>
                <w:szCs w:val="18"/>
              </w:rPr>
              <w:t>Денежные</w:t>
            </w:r>
            <w:r w:rsidRPr="0032485C">
              <w:rPr>
                <w:spacing w:val="-4"/>
                <w:sz w:val="18"/>
                <w:szCs w:val="18"/>
              </w:rPr>
              <w:t xml:space="preserve"> </w:t>
            </w:r>
            <w:r w:rsidRPr="0032485C">
              <w:rPr>
                <w:sz w:val="18"/>
                <w:szCs w:val="18"/>
              </w:rPr>
              <w:t>документы</w:t>
            </w:r>
          </w:p>
          <w:p w:rsidR="000852F4" w:rsidRPr="0032485C" w:rsidRDefault="000852F4" w:rsidP="000852F4">
            <w:pPr>
              <w:pStyle w:val="TableParagraph"/>
              <w:spacing w:before="1" w:line="244" w:lineRule="exact"/>
              <w:rPr>
                <w:sz w:val="18"/>
                <w:szCs w:val="18"/>
              </w:rPr>
            </w:pPr>
            <w:r w:rsidRPr="0032485C">
              <w:rPr>
                <w:sz w:val="18"/>
                <w:szCs w:val="18"/>
              </w:rPr>
              <w:t>0 201 35 000</w:t>
            </w:r>
          </w:p>
        </w:tc>
        <w:tc>
          <w:tcPr>
            <w:tcW w:w="5270" w:type="dxa"/>
          </w:tcPr>
          <w:p w:rsidR="000852F4" w:rsidRPr="0032485C" w:rsidRDefault="000852F4" w:rsidP="000852F4">
            <w:pPr>
              <w:pStyle w:val="TableParagraph"/>
              <w:ind w:left="0"/>
              <w:rPr>
                <w:sz w:val="18"/>
                <w:szCs w:val="18"/>
              </w:rPr>
            </w:pPr>
          </w:p>
        </w:tc>
      </w:tr>
      <w:tr w:rsidR="000852F4" w:rsidRPr="0032485C" w:rsidTr="00A136FE">
        <w:trPr>
          <w:trHeight w:val="3036"/>
        </w:trPr>
        <w:tc>
          <w:tcPr>
            <w:tcW w:w="1277" w:type="dxa"/>
            <w:vMerge/>
          </w:tcPr>
          <w:p w:rsidR="000852F4" w:rsidRPr="0032485C" w:rsidRDefault="000852F4" w:rsidP="000852F4">
            <w:pPr>
              <w:pStyle w:val="TableParagraph"/>
              <w:spacing w:line="241" w:lineRule="exact"/>
              <w:ind w:left="382" w:right="382"/>
              <w:jc w:val="center"/>
              <w:rPr>
                <w:sz w:val="18"/>
                <w:szCs w:val="18"/>
              </w:rPr>
            </w:pPr>
          </w:p>
        </w:tc>
        <w:tc>
          <w:tcPr>
            <w:tcW w:w="3260" w:type="dxa"/>
          </w:tcPr>
          <w:p w:rsidR="000852F4" w:rsidRPr="0032485C" w:rsidRDefault="000852F4" w:rsidP="000852F4">
            <w:pPr>
              <w:pStyle w:val="TableParagraph"/>
              <w:spacing w:line="276" w:lineRule="auto"/>
              <w:ind w:right="160"/>
              <w:rPr>
                <w:sz w:val="18"/>
                <w:szCs w:val="18"/>
              </w:rPr>
            </w:pPr>
            <w:r w:rsidRPr="0032485C">
              <w:rPr>
                <w:sz w:val="18"/>
                <w:szCs w:val="18"/>
              </w:rPr>
              <w:t>Журнал операций по</w:t>
            </w:r>
            <w:r w:rsidRPr="0032485C">
              <w:rPr>
                <w:spacing w:val="1"/>
                <w:sz w:val="18"/>
                <w:szCs w:val="18"/>
              </w:rPr>
              <w:t xml:space="preserve"> </w:t>
            </w:r>
            <w:r w:rsidRPr="0032485C">
              <w:rPr>
                <w:sz w:val="18"/>
                <w:szCs w:val="18"/>
              </w:rPr>
              <w:t>исправлению ошибок прошлых</w:t>
            </w:r>
            <w:r w:rsidRPr="0032485C">
              <w:rPr>
                <w:spacing w:val="-52"/>
                <w:sz w:val="18"/>
                <w:szCs w:val="18"/>
              </w:rPr>
              <w:t xml:space="preserve"> </w:t>
            </w:r>
            <w:r w:rsidRPr="0032485C">
              <w:rPr>
                <w:sz w:val="18"/>
                <w:szCs w:val="18"/>
              </w:rPr>
              <w:t>лет</w:t>
            </w:r>
          </w:p>
        </w:tc>
        <w:tc>
          <w:tcPr>
            <w:tcW w:w="2552" w:type="dxa"/>
          </w:tcPr>
          <w:p w:rsidR="000852F4" w:rsidRPr="0032485C" w:rsidRDefault="000852F4" w:rsidP="000852F4">
            <w:pPr>
              <w:pStyle w:val="TableParagraph"/>
              <w:spacing w:line="241" w:lineRule="exact"/>
              <w:rPr>
                <w:sz w:val="18"/>
                <w:szCs w:val="18"/>
              </w:rPr>
            </w:pPr>
            <w:r w:rsidRPr="0032485C">
              <w:rPr>
                <w:sz w:val="18"/>
                <w:szCs w:val="18"/>
              </w:rPr>
              <w:t>0 401 16 000,</w:t>
            </w:r>
          </w:p>
          <w:p w:rsidR="000852F4" w:rsidRPr="0032485C" w:rsidRDefault="000852F4" w:rsidP="000852F4">
            <w:pPr>
              <w:pStyle w:val="TableParagraph"/>
              <w:spacing w:before="1" w:line="253" w:lineRule="exact"/>
              <w:rPr>
                <w:sz w:val="18"/>
                <w:szCs w:val="18"/>
              </w:rPr>
            </w:pPr>
            <w:r w:rsidRPr="0032485C">
              <w:rPr>
                <w:sz w:val="18"/>
                <w:szCs w:val="18"/>
              </w:rPr>
              <w:t>0 401 17 000,</w:t>
            </w:r>
          </w:p>
          <w:p w:rsidR="000852F4" w:rsidRPr="0032485C" w:rsidRDefault="000852F4" w:rsidP="000852F4">
            <w:pPr>
              <w:pStyle w:val="TableParagraph"/>
              <w:spacing w:line="252" w:lineRule="exact"/>
              <w:rPr>
                <w:sz w:val="18"/>
                <w:szCs w:val="18"/>
              </w:rPr>
            </w:pPr>
            <w:r w:rsidRPr="0032485C">
              <w:rPr>
                <w:sz w:val="18"/>
                <w:szCs w:val="18"/>
              </w:rPr>
              <w:t>0 401 18 000,</w:t>
            </w:r>
          </w:p>
          <w:p w:rsidR="000852F4" w:rsidRPr="0032485C" w:rsidRDefault="000852F4" w:rsidP="000852F4">
            <w:pPr>
              <w:pStyle w:val="TableParagraph"/>
              <w:spacing w:line="252" w:lineRule="exact"/>
              <w:rPr>
                <w:sz w:val="18"/>
                <w:szCs w:val="18"/>
              </w:rPr>
            </w:pPr>
            <w:r w:rsidRPr="0032485C">
              <w:rPr>
                <w:sz w:val="18"/>
                <w:szCs w:val="18"/>
              </w:rPr>
              <w:t>0 401 19 000,</w:t>
            </w:r>
          </w:p>
          <w:p w:rsidR="000852F4" w:rsidRPr="0032485C" w:rsidRDefault="000852F4" w:rsidP="000852F4">
            <w:pPr>
              <w:pStyle w:val="TableParagraph"/>
              <w:spacing w:before="2" w:line="252" w:lineRule="exact"/>
              <w:rPr>
                <w:sz w:val="18"/>
                <w:szCs w:val="18"/>
              </w:rPr>
            </w:pPr>
            <w:r w:rsidRPr="0032485C">
              <w:rPr>
                <w:sz w:val="18"/>
                <w:szCs w:val="18"/>
              </w:rPr>
              <w:t>0 401 26 000,</w:t>
            </w:r>
          </w:p>
          <w:p w:rsidR="000852F4" w:rsidRPr="0032485C" w:rsidRDefault="000852F4" w:rsidP="000852F4">
            <w:pPr>
              <w:pStyle w:val="TableParagraph"/>
              <w:spacing w:line="252" w:lineRule="exact"/>
              <w:rPr>
                <w:sz w:val="18"/>
                <w:szCs w:val="18"/>
              </w:rPr>
            </w:pPr>
            <w:r w:rsidRPr="0032485C">
              <w:rPr>
                <w:sz w:val="18"/>
                <w:szCs w:val="18"/>
              </w:rPr>
              <w:t>0 401 27 000,</w:t>
            </w:r>
          </w:p>
          <w:p w:rsidR="000852F4" w:rsidRPr="0032485C" w:rsidRDefault="000852F4" w:rsidP="000852F4">
            <w:pPr>
              <w:pStyle w:val="TableParagraph"/>
              <w:spacing w:before="1" w:line="252" w:lineRule="exact"/>
              <w:rPr>
                <w:sz w:val="18"/>
                <w:szCs w:val="18"/>
              </w:rPr>
            </w:pPr>
            <w:r w:rsidRPr="0032485C">
              <w:rPr>
                <w:sz w:val="18"/>
                <w:szCs w:val="18"/>
              </w:rPr>
              <w:t>0 401 28 000,</w:t>
            </w:r>
          </w:p>
          <w:p w:rsidR="000852F4" w:rsidRPr="0032485C" w:rsidRDefault="000852F4" w:rsidP="000852F4">
            <w:pPr>
              <w:pStyle w:val="TableParagraph"/>
              <w:spacing w:line="252" w:lineRule="exact"/>
              <w:rPr>
                <w:sz w:val="18"/>
                <w:szCs w:val="18"/>
              </w:rPr>
            </w:pPr>
            <w:r w:rsidRPr="0032485C">
              <w:rPr>
                <w:sz w:val="18"/>
                <w:szCs w:val="18"/>
              </w:rPr>
              <w:t>0 401 29 000,</w:t>
            </w:r>
          </w:p>
          <w:p w:rsidR="000852F4" w:rsidRPr="0032485C" w:rsidRDefault="000852F4" w:rsidP="000852F4">
            <w:pPr>
              <w:pStyle w:val="TableParagraph"/>
              <w:spacing w:before="1" w:line="252" w:lineRule="exact"/>
              <w:rPr>
                <w:sz w:val="18"/>
                <w:szCs w:val="18"/>
              </w:rPr>
            </w:pPr>
            <w:r w:rsidRPr="0032485C">
              <w:rPr>
                <w:sz w:val="18"/>
                <w:szCs w:val="18"/>
              </w:rPr>
              <w:t>0 304 66 000,</w:t>
            </w:r>
          </w:p>
          <w:p w:rsidR="000852F4" w:rsidRPr="0032485C" w:rsidRDefault="000852F4" w:rsidP="000852F4">
            <w:pPr>
              <w:pStyle w:val="TableParagraph"/>
              <w:spacing w:line="252" w:lineRule="exact"/>
              <w:rPr>
                <w:sz w:val="18"/>
                <w:szCs w:val="18"/>
              </w:rPr>
            </w:pPr>
            <w:r w:rsidRPr="0032485C">
              <w:rPr>
                <w:sz w:val="18"/>
                <w:szCs w:val="18"/>
              </w:rPr>
              <w:t>0 304 76 000,</w:t>
            </w:r>
          </w:p>
          <w:p w:rsidR="000852F4" w:rsidRPr="0032485C" w:rsidRDefault="000852F4" w:rsidP="000852F4">
            <w:pPr>
              <w:pStyle w:val="TableParagraph"/>
              <w:spacing w:line="252" w:lineRule="exact"/>
              <w:rPr>
                <w:sz w:val="18"/>
                <w:szCs w:val="18"/>
              </w:rPr>
            </w:pPr>
            <w:r w:rsidRPr="0032485C">
              <w:rPr>
                <w:sz w:val="18"/>
                <w:szCs w:val="18"/>
              </w:rPr>
              <w:t>0 304 86 000,</w:t>
            </w:r>
          </w:p>
          <w:p w:rsidR="000852F4" w:rsidRPr="0032485C" w:rsidRDefault="000852F4" w:rsidP="000852F4">
            <w:pPr>
              <w:pStyle w:val="TableParagraph"/>
              <w:spacing w:before="2" w:line="244" w:lineRule="exact"/>
              <w:rPr>
                <w:sz w:val="18"/>
                <w:szCs w:val="18"/>
              </w:rPr>
            </w:pPr>
            <w:r w:rsidRPr="0032485C">
              <w:rPr>
                <w:sz w:val="18"/>
                <w:szCs w:val="18"/>
              </w:rPr>
              <w:t>0 304 96 000</w:t>
            </w:r>
          </w:p>
        </w:tc>
        <w:tc>
          <w:tcPr>
            <w:tcW w:w="5270" w:type="dxa"/>
          </w:tcPr>
          <w:p w:rsidR="000852F4" w:rsidRPr="0032485C" w:rsidRDefault="000852F4" w:rsidP="000852F4">
            <w:pPr>
              <w:pStyle w:val="TableParagraph"/>
              <w:spacing w:line="241"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37" w:line="278" w:lineRule="auto"/>
              <w:ind w:right="162"/>
              <w:rPr>
                <w:sz w:val="18"/>
                <w:szCs w:val="18"/>
              </w:rPr>
            </w:pPr>
            <w:r w:rsidRPr="0032485C">
              <w:rPr>
                <w:sz w:val="18"/>
                <w:szCs w:val="18"/>
              </w:rPr>
              <w:t>-документы-основания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операций</w:t>
            </w:r>
          </w:p>
        </w:tc>
      </w:tr>
      <w:tr w:rsidR="000852F4" w:rsidRPr="0032485C" w:rsidTr="00A136FE">
        <w:trPr>
          <w:trHeight w:val="639"/>
        </w:trPr>
        <w:tc>
          <w:tcPr>
            <w:tcW w:w="1277" w:type="dxa"/>
          </w:tcPr>
          <w:p w:rsidR="000852F4" w:rsidRPr="0032485C" w:rsidRDefault="000852F4" w:rsidP="000852F4">
            <w:pPr>
              <w:pStyle w:val="TableParagraph"/>
              <w:spacing w:line="243" w:lineRule="exact"/>
              <w:ind w:left="420"/>
              <w:rPr>
                <w:sz w:val="18"/>
                <w:szCs w:val="18"/>
              </w:rPr>
            </w:pPr>
            <w:r w:rsidRPr="0032485C">
              <w:rPr>
                <w:sz w:val="18"/>
                <w:szCs w:val="18"/>
              </w:rPr>
              <w:t>8-мо</w:t>
            </w:r>
          </w:p>
        </w:tc>
        <w:tc>
          <w:tcPr>
            <w:tcW w:w="3260" w:type="dxa"/>
          </w:tcPr>
          <w:p w:rsidR="000852F4" w:rsidRPr="0032485C" w:rsidRDefault="000852F4" w:rsidP="000852F4">
            <w:pPr>
              <w:pStyle w:val="TableParagraph"/>
              <w:spacing w:line="267" w:lineRule="exact"/>
              <w:rPr>
                <w:sz w:val="18"/>
                <w:szCs w:val="18"/>
              </w:rPr>
            </w:pPr>
            <w:r w:rsidRPr="0032485C">
              <w:rPr>
                <w:sz w:val="18"/>
                <w:szCs w:val="18"/>
              </w:rPr>
              <w:t>Журнал</w:t>
            </w:r>
            <w:r w:rsidRPr="0032485C">
              <w:rPr>
                <w:spacing w:val="-3"/>
                <w:sz w:val="18"/>
                <w:szCs w:val="18"/>
              </w:rPr>
              <w:t xml:space="preserve"> </w:t>
            </w:r>
            <w:r w:rsidRPr="0032485C">
              <w:rPr>
                <w:sz w:val="18"/>
                <w:szCs w:val="18"/>
              </w:rPr>
              <w:t>операций</w:t>
            </w:r>
          </w:p>
          <w:p w:rsidR="000852F4" w:rsidRPr="0032485C" w:rsidRDefault="000852F4" w:rsidP="000852F4">
            <w:pPr>
              <w:pStyle w:val="TableParagraph"/>
              <w:spacing w:before="41"/>
              <w:rPr>
                <w:sz w:val="18"/>
                <w:szCs w:val="18"/>
              </w:rPr>
            </w:pPr>
            <w:r w:rsidRPr="0032485C">
              <w:rPr>
                <w:sz w:val="18"/>
                <w:szCs w:val="18"/>
              </w:rPr>
              <w:t>межотчетного</w:t>
            </w:r>
            <w:r w:rsidRPr="0032485C">
              <w:rPr>
                <w:spacing w:val="-2"/>
                <w:sz w:val="18"/>
                <w:szCs w:val="18"/>
              </w:rPr>
              <w:t xml:space="preserve"> </w:t>
            </w:r>
            <w:r w:rsidRPr="0032485C">
              <w:rPr>
                <w:sz w:val="18"/>
                <w:szCs w:val="18"/>
              </w:rPr>
              <w:t>периода</w:t>
            </w:r>
          </w:p>
        </w:tc>
        <w:tc>
          <w:tcPr>
            <w:tcW w:w="2552" w:type="dxa"/>
          </w:tcPr>
          <w:p w:rsidR="000852F4" w:rsidRPr="0032485C" w:rsidRDefault="000852F4" w:rsidP="000852F4">
            <w:pPr>
              <w:pStyle w:val="TableParagraph"/>
              <w:spacing w:line="243" w:lineRule="exact"/>
              <w:rPr>
                <w:sz w:val="18"/>
                <w:szCs w:val="18"/>
              </w:rPr>
            </w:pPr>
            <w:r w:rsidRPr="0032485C">
              <w:rPr>
                <w:sz w:val="18"/>
                <w:szCs w:val="18"/>
              </w:rPr>
              <w:t>0 401 30 000</w:t>
            </w:r>
          </w:p>
        </w:tc>
        <w:tc>
          <w:tcPr>
            <w:tcW w:w="5270" w:type="dxa"/>
          </w:tcPr>
          <w:p w:rsidR="000852F4" w:rsidRPr="0032485C" w:rsidRDefault="000852F4" w:rsidP="000852F4">
            <w:pPr>
              <w:pStyle w:val="TableParagraph"/>
              <w:spacing w:line="243"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11" w:line="290" w:lineRule="exact"/>
              <w:ind w:right="162"/>
              <w:rPr>
                <w:sz w:val="18"/>
                <w:szCs w:val="18"/>
              </w:rPr>
            </w:pPr>
            <w:r w:rsidRPr="0032485C">
              <w:rPr>
                <w:sz w:val="18"/>
                <w:szCs w:val="18"/>
              </w:rPr>
              <w:t>-документы-основания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операций</w:t>
            </w:r>
          </w:p>
        </w:tc>
      </w:tr>
    </w:tbl>
    <w:p w:rsidR="000852F4" w:rsidRPr="00A136FE" w:rsidRDefault="000852F4" w:rsidP="000852F4">
      <w:pPr>
        <w:pStyle w:val="a1"/>
        <w:spacing w:line="262" w:lineRule="exact"/>
        <w:ind w:left="682"/>
        <w:rPr>
          <w:sz w:val="18"/>
          <w:szCs w:val="18"/>
        </w:rPr>
      </w:pPr>
      <w:r w:rsidRPr="00A136FE">
        <w:rPr>
          <w:sz w:val="18"/>
          <w:szCs w:val="18"/>
        </w:rPr>
        <w:t>*журналы</w:t>
      </w:r>
      <w:r w:rsidRPr="00A136FE">
        <w:rPr>
          <w:spacing w:val="-4"/>
          <w:sz w:val="18"/>
          <w:szCs w:val="18"/>
        </w:rPr>
        <w:t xml:space="preserve"> </w:t>
      </w:r>
      <w:r w:rsidRPr="00A136FE">
        <w:rPr>
          <w:sz w:val="18"/>
          <w:szCs w:val="18"/>
        </w:rPr>
        <w:t>являются</w:t>
      </w:r>
      <w:r w:rsidRPr="00A136FE">
        <w:rPr>
          <w:spacing w:val="-3"/>
          <w:sz w:val="18"/>
          <w:szCs w:val="18"/>
        </w:rPr>
        <w:t xml:space="preserve"> </w:t>
      </w:r>
      <w:r w:rsidRPr="00A136FE">
        <w:rPr>
          <w:sz w:val="18"/>
          <w:szCs w:val="18"/>
        </w:rPr>
        <w:t>регистрами аналитического</w:t>
      </w:r>
      <w:r w:rsidRPr="00A136FE">
        <w:rPr>
          <w:spacing w:val="-1"/>
          <w:sz w:val="18"/>
          <w:szCs w:val="18"/>
        </w:rPr>
        <w:t xml:space="preserve"> </w:t>
      </w:r>
      <w:r w:rsidRPr="00A136FE">
        <w:rPr>
          <w:sz w:val="18"/>
          <w:szCs w:val="18"/>
        </w:rPr>
        <w:t>учета</w:t>
      </w:r>
      <w:r w:rsidRPr="00A136FE">
        <w:rPr>
          <w:spacing w:val="-3"/>
          <w:sz w:val="18"/>
          <w:szCs w:val="18"/>
        </w:rPr>
        <w:t xml:space="preserve"> </w:t>
      </w:r>
      <w:r w:rsidRPr="00A136FE">
        <w:rPr>
          <w:sz w:val="18"/>
          <w:szCs w:val="18"/>
        </w:rPr>
        <w:t>по</w:t>
      </w:r>
      <w:r w:rsidRPr="00A136FE">
        <w:rPr>
          <w:spacing w:val="-3"/>
          <w:sz w:val="18"/>
          <w:szCs w:val="18"/>
        </w:rPr>
        <w:t xml:space="preserve"> </w:t>
      </w:r>
      <w:r w:rsidRPr="00A136FE">
        <w:rPr>
          <w:sz w:val="18"/>
          <w:szCs w:val="18"/>
        </w:rPr>
        <w:t>соответствующим</w:t>
      </w:r>
      <w:r w:rsidRPr="00A136FE">
        <w:rPr>
          <w:spacing w:val="-4"/>
          <w:sz w:val="18"/>
          <w:szCs w:val="18"/>
        </w:rPr>
        <w:t xml:space="preserve"> </w:t>
      </w:r>
      <w:r w:rsidRPr="00A136FE">
        <w:rPr>
          <w:sz w:val="18"/>
          <w:szCs w:val="18"/>
        </w:rPr>
        <w:t>счетам</w:t>
      </w:r>
    </w:p>
    <w:p w:rsidR="006D325E" w:rsidRPr="00A136FE" w:rsidRDefault="000852F4" w:rsidP="00A136FE">
      <w:pPr>
        <w:pStyle w:val="a1"/>
        <w:ind w:right="411"/>
        <w:rPr>
          <w:sz w:val="18"/>
          <w:szCs w:val="18"/>
        </w:rPr>
      </w:pPr>
      <w:r w:rsidRPr="00A136FE">
        <w:rPr>
          <w:sz w:val="18"/>
          <w:szCs w:val="18"/>
        </w:rPr>
        <w:t>При отражении проводки в двух журналах операций, первичные учетные документы</w:t>
      </w:r>
      <w:r w:rsidRPr="00A136FE">
        <w:rPr>
          <w:spacing w:val="1"/>
          <w:sz w:val="18"/>
          <w:szCs w:val="18"/>
        </w:rPr>
        <w:t xml:space="preserve"> </w:t>
      </w:r>
      <w:r w:rsidRPr="00A136FE">
        <w:rPr>
          <w:sz w:val="18"/>
          <w:szCs w:val="18"/>
        </w:rPr>
        <w:t>подшиваются к тому журналу операций, в котором проводка отражена раньше, согласно</w:t>
      </w:r>
      <w:r w:rsidRPr="00A136FE">
        <w:rPr>
          <w:spacing w:val="1"/>
          <w:sz w:val="18"/>
          <w:szCs w:val="18"/>
        </w:rPr>
        <w:t xml:space="preserve"> </w:t>
      </w:r>
      <w:r w:rsidRPr="00A136FE">
        <w:rPr>
          <w:sz w:val="18"/>
          <w:szCs w:val="18"/>
        </w:rPr>
        <w:t>приоритетности</w:t>
      </w:r>
      <w:r w:rsidRPr="00A136FE">
        <w:rPr>
          <w:spacing w:val="-2"/>
          <w:sz w:val="18"/>
          <w:szCs w:val="18"/>
        </w:rPr>
        <w:t xml:space="preserve"> </w:t>
      </w:r>
      <w:r w:rsidRPr="00A136FE">
        <w:rPr>
          <w:sz w:val="18"/>
          <w:szCs w:val="18"/>
        </w:rPr>
        <w:t>попадания в</w:t>
      </w:r>
      <w:r w:rsidRPr="00A136FE">
        <w:rPr>
          <w:spacing w:val="-1"/>
          <w:sz w:val="18"/>
          <w:szCs w:val="18"/>
        </w:rPr>
        <w:t xml:space="preserve"> </w:t>
      </w:r>
      <w:r w:rsidRPr="00A136FE">
        <w:rPr>
          <w:sz w:val="18"/>
          <w:szCs w:val="18"/>
        </w:rPr>
        <w:t>главную книгу.</w:t>
      </w: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A136FE">
      <w:pPr>
        <w:autoSpaceDE w:val="0"/>
        <w:autoSpaceDN w:val="0"/>
        <w:adjustRightInd w:val="0"/>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Default="006D325E" w:rsidP="007E7D24">
      <w:pPr>
        <w:autoSpaceDE w:val="0"/>
        <w:autoSpaceDN w:val="0"/>
        <w:adjustRightInd w:val="0"/>
        <w:jc w:val="right"/>
      </w:pPr>
    </w:p>
    <w:p w:rsidR="006D325E" w:rsidRPr="002A4AFE" w:rsidRDefault="006D325E" w:rsidP="007E7D24">
      <w:pPr>
        <w:autoSpaceDE w:val="0"/>
        <w:autoSpaceDN w:val="0"/>
        <w:adjustRightInd w:val="0"/>
        <w:jc w:val="right"/>
      </w:pPr>
    </w:p>
    <w:p w:rsidR="007E7D24" w:rsidRDefault="007E7D24" w:rsidP="007E7D24">
      <w:pPr>
        <w:jc w:val="right"/>
      </w:pPr>
    </w:p>
    <w:p w:rsidR="0026785C" w:rsidRDefault="0026785C" w:rsidP="0026785C">
      <w:pPr>
        <w:framePr w:h="11611" w:hRule="exact" w:wrap="auto" w:hAnchor="text" w:y="-1066"/>
        <w:sectPr w:rsidR="0026785C" w:rsidSect="00A136FE">
          <w:pgSz w:w="16838" w:h="11905" w:orient="landscape"/>
          <w:pgMar w:top="284" w:right="1134" w:bottom="284" w:left="1134" w:header="0" w:footer="0" w:gutter="0"/>
          <w:cols w:space="720"/>
          <w:noEndnote/>
          <w:docGrid w:linePitch="299"/>
        </w:sectPr>
      </w:pPr>
    </w:p>
    <w:p w:rsidR="00F2228E" w:rsidRPr="002A4AFE" w:rsidRDefault="00F2228E" w:rsidP="00A136FE">
      <w:pPr>
        <w:pStyle w:val="s1"/>
        <w:shd w:val="clear" w:color="auto" w:fill="FFFFFF"/>
        <w:spacing w:before="0" w:beforeAutospacing="0" w:after="0" w:afterAutospacing="0"/>
        <w:jc w:val="both"/>
      </w:pPr>
    </w:p>
    <w:sectPr w:rsidR="00F2228E" w:rsidRPr="002A4AFE" w:rsidSect="00A136FE">
      <w:pgSz w:w="11905" w:h="16838"/>
      <w:pgMar w:top="539" w:right="850" w:bottom="1134" w:left="1701"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AB0" w:rsidRDefault="00111AB0" w:rsidP="005D1CE3">
      <w:r>
        <w:separator/>
      </w:r>
    </w:p>
  </w:endnote>
  <w:endnote w:type="continuationSeparator" w:id="1">
    <w:p w:rsidR="00111AB0" w:rsidRDefault="00111AB0" w:rsidP="005D1C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AB0" w:rsidRDefault="00111AB0" w:rsidP="005D1CE3">
      <w:r>
        <w:separator/>
      </w:r>
    </w:p>
  </w:footnote>
  <w:footnote w:type="continuationSeparator" w:id="1">
    <w:p w:rsidR="00111AB0" w:rsidRDefault="00111AB0" w:rsidP="005D1C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7F7E"/>
    <w:multiLevelType w:val="multilevel"/>
    <w:tmpl w:val="AB0C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124F1A"/>
    <w:multiLevelType w:val="multilevel"/>
    <w:tmpl w:val="CE0A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D7CA7"/>
    <w:multiLevelType w:val="multilevel"/>
    <w:tmpl w:val="A9C2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23A55"/>
    <w:multiLevelType w:val="multilevel"/>
    <w:tmpl w:val="1598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430558"/>
    <w:multiLevelType w:val="hybridMultilevel"/>
    <w:tmpl w:val="4F48F440"/>
    <w:lvl w:ilvl="0" w:tplc="D17060D0">
      <w:start w:val="1"/>
      <w:numFmt w:val="bullet"/>
      <w:lvlText w:val=""/>
      <w:lvlJc w:val="left"/>
      <w:pPr>
        <w:ind w:left="1004" w:hanging="360"/>
      </w:pPr>
      <w:rPr>
        <w:rFonts w:ascii="Symbol" w:hAnsi="Symbol" w:cs="Symbol" w:hint="default"/>
        <w:sz w:val="20"/>
        <w:szCs w:val="2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5">
    <w:nsid w:val="09912EAE"/>
    <w:multiLevelType w:val="multilevel"/>
    <w:tmpl w:val="EC7E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AA0093"/>
    <w:multiLevelType w:val="multilevel"/>
    <w:tmpl w:val="68C00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8968BB"/>
    <w:multiLevelType w:val="multilevel"/>
    <w:tmpl w:val="4A84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3B6490"/>
    <w:multiLevelType w:val="multilevel"/>
    <w:tmpl w:val="541C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2651F6"/>
    <w:multiLevelType w:val="multilevel"/>
    <w:tmpl w:val="288E3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3C49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EC24D5"/>
    <w:multiLevelType w:val="multilevel"/>
    <w:tmpl w:val="5A46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0C3EB4"/>
    <w:multiLevelType w:val="multilevel"/>
    <w:tmpl w:val="705E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A96117"/>
    <w:multiLevelType w:val="multilevel"/>
    <w:tmpl w:val="1238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1155D7"/>
    <w:multiLevelType w:val="multilevel"/>
    <w:tmpl w:val="B2EC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C2247E"/>
    <w:multiLevelType w:val="multilevel"/>
    <w:tmpl w:val="69C2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764202"/>
    <w:multiLevelType w:val="multilevel"/>
    <w:tmpl w:val="00C0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113D2C"/>
    <w:multiLevelType w:val="multilevel"/>
    <w:tmpl w:val="F00A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99021D"/>
    <w:multiLevelType w:val="multilevel"/>
    <w:tmpl w:val="7898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A8391D"/>
    <w:multiLevelType w:val="multilevel"/>
    <w:tmpl w:val="BA7E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A21F3D"/>
    <w:multiLevelType w:val="multilevel"/>
    <w:tmpl w:val="633C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B205D4"/>
    <w:multiLevelType w:val="multilevel"/>
    <w:tmpl w:val="B0CA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3D4B7A"/>
    <w:multiLevelType w:val="multilevel"/>
    <w:tmpl w:val="8864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467E5C"/>
    <w:multiLevelType w:val="multilevel"/>
    <w:tmpl w:val="EC80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174329"/>
    <w:multiLevelType w:val="hybridMultilevel"/>
    <w:tmpl w:val="33781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1F4A3E"/>
    <w:multiLevelType w:val="multilevel"/>
    <w:tmpl w:val="CA58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3D1D4B"/>
    <w:multiLevelType w:val="multilevel"/>
    <w:tmpl w:val="D984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F7295D"/>
    <w:multiLevelType w:val="hybridMultilevel"/>
    <w:tmpl w:val="FA8A35D4"/>
    <w:lvl w:ilvl="0" w:tplc="8C401AE8">
      <w:numFmt w:val="bullet"/>
      <w:lvlText w:val="-"/>
      <w:lvlJc w:val="left"/>
      <w:pPr>
        <w:ind w:left="232" w:hanging="125"/>
      </w:pPr>
      <w:rPr>
        <w:rFonts w:ascii="Times New Roman" w:eastAsia="Times New Roman" w:hAnsi="Times New Roman" w:cs="Times New Roman" w:hint="default"/>
        <w:w w:val="100"/>
        <w:sz w:val="22"/>
        <w:szCs w:val="22"/>
        <w:lang w:val="ru-RU" w:eastAsia="en-US" w:bidi="ar-SA"/>
      </w:rPr>
    </w:lvl>
    <w:lvl w:ilvl="1" w:tplc="BAF62260">
      <w:numFmt w:val="bullet"/>
      <w:lvlText w:val="•"/>
      <w:lvlJc w:val="left"/>
      <w:pPr>
        <w:ind w:left="498" w:hanging="125"/>
      </w:pPr>
      <w:rPr>
        <w:rFonts w:hint="default"/>
        <w:lang w:val="ru-RU" w:eastAsia="en-US" w:bidi="ar-SA"/>
      </w:rPr>
    </w:lvl>
    <w:lvl w:ilvl="2" w:tplc="3F169040">
      <w:numFmt w:val="bullet"/>
      <w:lvlText w:val="•"/>
      <w:lvlJc w:val="left"/>
      <w:pPr>
        <w:ind w:left="757" w:hanging="125"/>
      </w:pPr>
      <w:rPr>
        <w:rFonts w:hint="default"/>
        <w:lang w:val="ru-RU" w:eastAsia="en-US" w:bidi="ar-SA"/>
      </w:rPr>
    </w:lvl>
    <w:lvl w:ilvl="3" w:tplc="69BA90B6">
      <w:numFmt w:val="bullet"/>
      <w:lvlText w:val="•"/>
      <w:lvlJc w:val="left"/>
      <w:pPr>
        <w:ind w:left="1015" w:hanging="125"/>
      </w:pPr>
      <w:rPr>
        <w:rFonts w:hint="default"/>
        <w:lang w:val="ru-RU" w:eastAsia="en-US" w:bidi="ar-SA"/>
      </w:rPr>
    </w:lvl>
    <w:lvl w:ilvl="4" w:tplc="2062BC06">
      <w:numFmt w:val="bullet"/>
      <w:lvlText w:val="•"/>
      <w:lvlJc w:val="left"/>
      <w:pPr>
        <w:ind w:left="1274" w:hanging="125"/>
      </w:pPr>
      <w:rPr>
        <w:rFonts w:hint="default"/>
        <w:lang w:val="ru-RU" w:eastAsia="en-US" w:bidi="ar-SA"/>
      </w:rPr>
    </w:lvl>
    <w:lvl w:ilvl="5" w:tplc="A14C9234">
      <w:numFmt w:val="bullet"/>
      <w:lvlText w:val="•"/>
      <w:lvlJc w:val="left"/>
      <w:pPr>
        <w:ind w:left="1532" w:hanging="125"/>
      </w:pPr>
      <w:rPr>
        <w:rFonts w:hint="default"/>
        <w:lang w:val="ru-RU" w:eastAsia="en-US" w:bidi="ar-SA"/>
      </w:rPr>
    </w:lvl>
    <w:lvl w:ilvl="6" w:tplc="462423FA">
      <w:numFmt w:val="bullet"/>
      <w:lvlText w:val="•"/>
      <w:lvlJc w:val="left"/>
      <w:pPr>
        <w:ind w:left="1791" w:hanging="125"/>
      </w:pPr>
      <w:rPr>
        <w:rFonts w:hint="default"/>
        <w:lang w:val="ru-RU" w:eastAsia="en-US" w:bidi="ar-SA"/>
      </w:rPr>
    </w:lvl>
    <w:lvl w:ilvl="7" w:tplc="8A3CB2E0">
      <w:numFmt w:val="bullet"/>
      <w:lvlText w:val="•"/>
      <w:lvlJc w:val="left"/>
      <w:pPr>
        <w:ind w:left="2049" w:hanging="125"/>
      </w:pPr>
      <w:rPr>
        <w:rFonts w:hint="default"/>
        <w:lang w:val="ru-RU" w:eastAsia="en-US" w:bidi="ar-SA"/>
      </w:rPr>
    </w:lvl>
    <w:lvl w:ilvl="8" w:tplc="BD700486">
      <w:numFmt w:val="bullet"/>
      <w:lvlText w:val="•"/>
      <w:lvlJc w:val="left"/>
      <w:pPr>
        <w:ind w:left="2308" w:hanging="125"/>
      </w:pPr>
      <w:rPr>
        <w:rFonts w:hint="default"/>
        <w:lang w:val="ru-RU" w:eastAsia="en-US" w:bidi="ar-SA"/>
      </w:rPr>
    </w:lvl>
  </w:abstractNum>
  <w:abstractNum w:abstractNumId="28">
    <w:nsid w:val="56A11799"/>
    <w:multiLevelType w:val="multilevel"/>
    <w:tmpl w:val="F8CC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5E05DF"/>
    <w:multiLevelType w:val="multilevel"/>
    <w:tmpl w:val="C0EA6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7736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E436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8C153A"/>
    <w:multiLevelType w:val="multilevel"/>
    <w:tmpl w:val="1AC66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0FB456C"/>
    <w:multiLevelType w:val="multilevel"/>
    <w:tmpl w:val="E692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AE7C70"/>
    <w:multiLevelType w:val="multilevel"/>
    <w:tmpl w:val="5398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120385F"/>
    <w:multiLevelType w:val="multilevel"/>
    <w:tmpl w:val="C39CC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FD404E"/>
    <w:multiLevelType w:val="multilevel"/>
    <w:tmpl w:val="6FA2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40E08FD"/>
    <w:multiLevelType w:val="multilevel"/>
    <w:tmpl w:val="F4EC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5E64A8"/>
    <w:multiLevelType w:val="multilevel"/>
    <w:tmpl w:val="884E9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4B7352"/>
    <w:multiLevelType w:val="multilevel"/>
    <w:tmpl w:val="B876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8743BE9"/>
    <w:multiLevelType w:val="multilevel"/>
    <w:tmpl w:val="479E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B85AE2"/>
    <w:multiLevelType w:val="multilevel"/>
    <w:tmpl w:val="BAB6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BE2D7B"/>
    <w:multiLevelType w:val="multilevel"/>
    <w:tmpl w:val="FCCCB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1"/>
  </w:num>
  <w:num w:numId="3">
    <w:abstractNumId w:val="10"/>
  </w:num>
  <w:num w:numId="4">
    <w:abstractNumId w:val="27"/>
  </w:num>
  <w:num w:numId="5">
    <w:abstractNumId w:val="5"/>
  </w:num>
  <w:num w:numId="6">
    <w:abstractNumId w:val="30"/>
  </w:num>
  <w:num w:numId="7">
    <w:abstractNumId w:val="24"/>
  </w:num>
  <w:num w:numId="8">
    <w:abstractNumId w:val="6"/>
  </w:num>
  <w:num w:numId="9">
    <w:abstractNumId w:val="29"/>
  </w:num>
  <w:num w:numId="10">
    <w:abstractNumId w:val="17"/>
  </w:num>
  <w:num w:numId="11">
    <w:abstractNumId w:val="19"/>
  </w:num>
  <w:num w:numId="12">
    <w:abstractNumId w:val="37"/>
  </w:num>
  <w:num w:numId="13">
    <w:abstractNumId w:val="16"/>
  </w:num>
  <w:num w:numId="14">
    <w:abstractNumId w:val="13"/>
  </w:num>
  <w:num w:numId="15">
    <w:abstractNumId w:val="8"/>
  </w:num>
  <w:num w:numId="16">
    <w:abstractNumId w:val="7"/>
  </w:num>
  <w:num w:numId="17">
    <w:abstractNumId w:val="35"/>
  </w:num>
  <w:num w:numId="18">
    <w:abstractNumId w:val="20"/>
  </w:num>
  <w:num w:numId="19">
    <w:abstractNumId w:val="18"/>
  </w:num>
  <w:num w:numId="20">
    <w:abstractNumId w:val="21"/>
  </w:num>
  <w:num w:numId="21">
    <w:abstractNumId w:val="38"/>
  </w:num>
  <w:num w:numId="22">
    <w:abstractNumId w:val="36"/>
  </w:num>
  <w:num w:numId="23">
    <w:abstractNumId w:val="3"/>
  </w:num>
  <w:num w:numId="24">
    <w:abstractNumId w:val="42"/>
  </w:num>
  <w:num w:numId="25">
    <w:abstractNumId w:val="34"/>
  </w:num>
  <w:num w:numId="26">
    <w:abstractNumId w:val="33"/>
  </w:num>
  <w:num w:numId="27">
    <w:abstractNumId w:val="23"/>
  </w:num>
  <w:num w:numId="28">
    <w:abstractNumId w:val="28"/>
  </w:num>
  <w:num w:numId="29">
    <w:abstractNumId w:val="26"/>
  </w:num>
  <w:num w:numId="30">
    <w:abstractNumId w:val="9"/>
  </w:num>
  <w:num w:numId="31">
    <w:abstractNumId w:val="41"/>
  </w:num>
  <w:num w:numId="32">
    <w:abstractNumId w:val="12"/>
  </w:num>
  <w:num w:numId="33">
    <w:abstractNumId w:val="11"/>
  </w:num>
  <w:num w:numId="34">
    <w:abstractNumId w:val="1"/>
  </w:num>
  <w:num w:numId="35">
    <w:abstractNumId w:val="14"/>
  </w:num>
  <w:num w:numId="36">
    <w:abstractNumId w:val="0"/>
  </w:num>
  <w:num w:numId="37">
    <w:abstractNumId w:val="22"/>
  </w:num>
  <w:num w:numId="38">
    <w:abstractNumId w:val="32"/>
  </w:num>
  <w:num w:numId="39">
    <w:abstractNumId w:val="40"/>
  </w:num>
  <w:num w:numId="40">
    <w:abstractNumId w:val="2"/>
  </w:num>
  <w:num w:numId="41">
    <w:abstractNumId w:val="39"/>
  </w:num>
  <w:num w:numId="42">
    <w:abstractNumId w:val="25"/>
  </w:num>
  <w:num w:numId="43">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30C"/>
    <w:rsid w:val="00005CE3"/>
    <w:rsid w:val="00014A9E"/>
    <w:rsid w:val="00020BCD"/>
    <w:rsid w:val="00022D63"/>
    <w:rsid w:val="00031547"/>
    <w:rsid w:val="00037C69"/>
    <w:rsid w:val="00041595"/>
    <w:rsid w:val="00044E5A"/>
    <w:rsid w:val="000460AA"/>
    <w:rsid w:val="00046407"/>
    <w:rsid w:val="00072988"/>
    <w:rsid w:val="000739F0"/>
    <w:rsid w:val="00077432"/>
    <w:rsid w:val="000852F4"/>
    <w:rsid w:val="000858EE"/>
    <w:rsid w:val="000925A0"/>
    <w:rsid w:val="000A3E25"/>
    <w:rsid w:val="000A5272"/>
    <w:rsid w:val="000B0527"/>
    <w:rsid w:val="000B6971"/>
    <w:rsid w:val="000C665B"/>
    <w:rsid w:val="000E1569"/>
    <w:rsid w:val="000E3318"/>
    <w:rsid w:val="000E3809"/>
    <w:rsid w:val="000E5DBA"/>
    <w:rsid w:val="000F11B3"/>
    <w:rsid w:val="000F2BEB"/>
    <w:rsid w:val="000F2E76"/>
    <w:rsid w:val="000F381A"/>
    <w:rsid w:val="000F55E4"/>
    <w:rsid w:val="000F61AC"/>
    <w:rsid w:val="001014A3"/>
    <w:rsid w:val="00101D9A"/>
    <w:rsid w:val="00101F36"/>
    <w:rsid w:val="00104FD4"/>
    <w:rsid w:val="00106A64"/>
    <w:rsid w:val="00111545"/>
    <w:rsid w:val="00111616"/>
    <w:rsid w:val="00111AB0"/>
    <w:rsid w:val="001160B3"/>
    <w:rsid w:val="00116CF8"/>
    <w:rsid w:val="00125AC6"/>
    <w:rsid w:val="00130802"/>
    <w:rsid w:val="00132EDC"/>
    <w:rsid w:val="00133129"/>
    <w:rsid w:val="001405F6"/>
    <w:rsid w:val="00145DAE"/>
    <w:rsid w:val="001659DD"/>
    <w:rsid w:val="00167EA8"/>
    <w:rsid w:val="001743BE"/>
    <w:rsid w:val="00175C5D"/>
    <w:rsid w:val="001766CB"/>
    <w:rsid w:val="00176DEB"/>
    <w:rsid w:val="00180589"/>
    <w:rsid w:val="0018597E"/>
    <w:rsid w:val="0019249C"/>
    <w:rsid w:val="00192EE1"/>
    <w:rsid w:val="00194D2D"/>
    <w:rsid w:val="00197CED"/>
    <w:rsid w:val="001A408B"/>
    <w:rsid w:val="001A43FE"/>
    <w:rsid w:val="001B5C76"/>
    <w:rsid w:val="001C01B8"/>
    <w:rsid w:val="001C25E5"/>
    <w:rsid w:val="001C5DE0"/>
    <w:rsid w:val="001D084A"/>
    <w:rsid w:val="001D0F18"/>
    <w:rsid w:val="001D0F78"/>
    <w:rsid w:val="001D338F"/>
    <w:rsid w:val="001D43F5"/>
    <w:rsid w:val="001D455D"/>
    <w:rsid w:val="001D6018"/>
    <w:rsid w:val="001D6C66"/>
    <w:rsid w:val="001E04AC"/>
    <w:rsid w:val="001E4FB8"/>
    <w:rsid w:val="001E68FF"/>
    <w:rsid w:val="001F48D6"/>
    <w:rsid w:val="001F4F75"/>
    <w:rsid w:val="002053B4"/>
    <w:rsid w:val="00211FB9"/>
    <w:rsid w:val="00216234"/>
    <w:rsid w:val="002313FA"/>
    <w:rsid w:val="00231497"/>
    <w:rsid w:val="00231A87"/>
    <w:rsid w:val="002322C1"/>
    <w:rsid w:val="002323A5"/>
    <w:rsid w:val="00234349"/>
    <w:rsid w:val="002369A9"/>
    <w:rsid w:val="0024131B"/>
    <w:rsid w:val="00242A7B"/>
    <w:rsid w:val="0024376B"/>
    <w:rsid w:val="002440B6"/>
    <w:rsid w:val="002460CE"/>
    <w:rsid w:val="00252357"/>
    <w:rsid w:val="00257E31"/>
    <w:rsid w:val="002653DD"/>
    <w:rsid w:val="0026785C"/>
    <w:rsid w:val="002720AC"/>
    <w:rsid w:val="00272BB6"/>
    <w:rsid w:val="00284F04"/>
    <w:rsid w:val="002947D7"/>
    <w:rsid w:val="00294E9A"/>
    <w:rsid w:val="00296ADA"/>
    <w:rsid w:val="002A1200"/>
    <w:rsid w:val="002A4572"/>
    <w:rsid w:val="002A4AFE"/>
    <w:rsid w:val="002A5C38"/>
    <w:rsid w:val="002B212C"/>
    <w:rsid w:val="002B2241"/>
    <w:rsid w:val="002B2F6E"/>
    <w:rsid w:val="002B65B0"/>
    <w:rsid w:val="002C2E68"/>
    <w:rsid w:val="002C3BFA"/>
    <w:rsid w:val="002C4B33"/>
    <w:rsid w:val="002C6852"/>
    <w:rsid w:val="00303111"/>
    <w:rsid w:val="00303338"/>
    <w:rsid w:val="00305278"/>
    <w:rsid w:val="00307384"/>
    <w:rsid w:val="003110C3"/>
    <w:rsid w:val="0032215E"/>
    <w:rsid w:val="003244A1"/>
    <w:rsid w:val="00325954"/>
    <w:rsid w:val="003275D1"/>
    <w:rsid w:val="00327A47"/>
    <w:rsid w:val="0033330C"/>
    <w:rsid w:val="00335DF9"/>
    <w:rsid w:val="00340983"/>
    <w:rsid w:val="00346058"/>
    <w:rsid w:val="00347140"/>
    <w:rsid w:val="00351A2D"/>
    <w:rsid w:val="00357891"/>
    <w:rsid w:val="00362EEE"/>
    <w:rsid w:val="00367F07"/>
    <w:rsid w:val="003741FC"/>
    <w:rsid w:val="003775FD"/>
    <w:rsid w:val="00392957"/>
    <w:rsid w:val="0039299D"/>
    <w:rsid w:val="00396DD6"/>
    <w:rsid w:val="003A1A15"/>
    <w:rsid w:val="003A2407"/>
    <w:rsid w:val="003A57D6"/>
    <w:rsid w:val="003A5DFB"/>
    <w:rsid w:val="003C283C"/>
    <w:rsid w:val="003C7EE2"/>
    <w:rsid w:val="003D1CFD"/>
    <w:rsid w:val="003D364D"/>
    <w:rsid w:val="003D3E2D"/>
    <w:rsid w:val="003E5393"/>
    <w:rsid w:val="003E5C16"/>
    <w:rsid w:val="003F06B6"/>
    <w:rsid w:val="003F0D1B"/>
    <w:rsid w:val="00403EE2"/>
    <w:rsid w:val="004104A1"/>
    <w:rsid w:val="00412284"/>
    <w:rsid w:val="004162AD"/>
    <w:rsid w:val="00422605"/>
    <w:rsid w:val="004355AB"/>
    <w:rsid w:val="00450808"/>
    <w:rsid w:val="0045250D"/>
    <w:rsid w:val="00460FFE"/>
    <w:rsid w:val="0046283A"/>
    <w:rsid w:val="00465F25"/>
    <w:rsid w:val="00475576"/>
    <w:rsid w:val="00477153"/>
    <w:rsid w:val="0048230C"/>
    <w:rsid w:val="0048456B"/>
    <w:rsid w:val="004845E7"/>
    <w:rsid w:val="00490C70"/>
    <w:rsid w:val="00493237"/>
    <w:rsid w:val="004943AA"/>
    <w:rsid w:val="0049548A"/>
    <w:rsid w:val="0049675D"/>
    <w:rsid w:val="004A343E"/>
    <w:rsid w:val="004A6465"/>
    <w:rsid w:val="004A6E7C"/>
    <w:rsid w:val="004A7863"/>
    <w:rsid w:val="004B0914"/>
    <w:rsid w:val="004B10F1"/>
    <w:rsid w:val="004B7034"/>
    <w:rsid w:val="004D402B"/>
    <w:rsid w:val="004D48F6"/>
    <w:rsid w:val="004D5A9D"/>
    <w:rsid w:val="004D7FFC"/>
    <w:rsid w:val="004E4CA2"/>
    <w:rsid w:val="004F02C6"/>
    <w:rsid w:val="004F444E"/>
    <w:rsid w:val="00503AB9"/>
    <w:rsid w:val="00506CDB"/>
    <w:rsid w:val="00507170"/>
    <w:rsid w:val="00510B5F"/>
    <w:rsid w:val="005179E4"/>
    <w:rsid w:val="00517EA0"/>
    <w:rsid w:val="00522631"/>
    <w:rsid w:val="005237E7"/>
    <w:rsid w:val="0052640C"/>
    <w:rsid w:val="00535C6A"/>
    <w:rsid w:val="00537F3F"/>
    <w:rsid w:val="0054112E"/>
    <w:rsid w:val="00541A28"/>
    <w:rsid w:val="00542D64"/>
    <w:rsid w:val="0054642B"/>
    <w:rsid w:val="0055401E"/>
    <w:rsid w:val="0055566C"/>
    <w:rsid w:val="00571174"/>
    <w:rsid w:val="005716D8"/>
    <w:rsid w:val="00587DD3"/>
    <w:rsid w:val="00595F58"/>
    <w:rsid w:val="005A283C"/>
    <w:rsid w:val="005A6702"/>
    <w:rsid w:val="005B5334"/>
    <w:rsid w:val="005C3F73"/>
    <w:rsid w:val="005C5118"/>
    <w:rsid w:val="005D1CE3"/>
    <w:rsid w:val="005E3941"/>
    <w:rsid w:val="005F77C8"/>
    <w:rsid w:val="00601741"/>
    <w:rsid w:val="006041D7"/>
    <w:rsid w:val="00604C7D"/>
    <w:rsid w:val="00611445"/>
    <w:rsid w:val="00614255"/>
    <w:rsid w:val="00616CE2"/>
    <w:rsid w:val="0061739F"/>
    <w:rsid w:val="006209E5"/>
    <w:rsid w:val="0062472D"/>
    <w:rsid w:val="0063264A"/>
    <w:rsid w:val="00636729"/>
    <w:rsid w:val="00641101"/>
    <w:rsid w:val="0064440D"/>
    <w:rsid w:val="0064506A"/>
    <w:rsid w:val="0065055A"/>
    <w:rsid w:val="00660CAF"/>
    <w:rsid w:val="00662664"/>
    <w:rsid w:val="00663696"/>
    <w:rsid w:val="00677ADC"/>
    <w:rsid w:val="0068281B"/>
    <w:rsid w:val="0068284B"/>
    <w:rsid w:val="00690420"/>
    <w:rsid w:val="00694DFF"/>
    <w:rsid w:val="00695DE5"/>
    <w:rsid w:val="006A03CD"/>
    <w:rsid w:val="006A0F82"/>
    <w:rsid w:val="006A1CF6"/>
    <w:rsid w:val="006A6A70"/>
    <w:rsid w:val="006B16FC"/>
    <w:rsid w:val="006B321C"/>
    <w:rsid w:val="006B5901"/>
    <w:rsid w:val="006C4FE0"/>
    <w:rsid w:val="006C7FA0"/>
    <w:rsid w:val="006D05EC"/>
    <w:rsid w:val="006D325E"/>
    <w:rsid w:val="006D3E9C"/>
    <w:rsid w:val="006D5158"/>
    <w:rsid w:val="006D58F6"/>
    <w:rsid w:val="006E537B"/>
    <w:rsid w:val="006E7101"/>
    <w:rsid w:val="006F156A"/>
    <w:rsid w:val="006F2009"/>
    <w:rsid w:val="007001CA"/>
    <w:rsid w:val="00702CFC"/>
    <w:rsid w:val="00710352"/>
    <w:rsid w:val="00710421"/>
    <w:rsid w:val="00711779"/>
    <w:rsid w:val="00712CD1"/>
    <w:rsid w:val="00714702"/>
    <w:rsid w:val="00715ADE"/>
    <w:rsid w:val="00716D47"/>
    <w:rsid w:val="007174FF"/>
    <w:rsid w:val="007228AC"/>
    <w:rsid w:val="00723A9C"/>
    <w:rsid w:val="00730CB0"/>
    <w:rsid w:val="007323B8"/>
    <w:rsid w:val="00733006"/>
    <w:rsid w:val="007337B5"/>
    <w:rsid w:val="00735A73"/>
    <w:rsid w:val="0074342B"/>
    <w:rsid w:val="0074392E"/>
    <w:rsid w:val="00744F9E"/>
    <w:rsid w:val="00747A55"/>
    <w:rsid w:val="00751105"/>
    <w:rsid w:val="00753446"/>
    <w:rsid w:val="00755EB8"/>
    <w:rsid w:val="00757968"/>
    <w:rsid w:val="007625DF"/>
    <w:rsid w:val="00763F77"/>
    <w:rsid w:val="0076438C"/>
    <w:rsid w:val="007649B1"/>
    <w:rsid w:val="0077182E"/>
    <w:rsid w:val="0078101E"/>
    <w:rsid w:val="00786721"/>
    <w:rsid w:val="007872E8"/>
    <w:rsid w:val="00792898"/>
    <w:rsid w:val="00797409"/>
    <w:rsid w:val="007A0FCD"/>
    <w:rsid w:val="007A42B9"/>
    <w:rsid w:val="007B5A6E"/>
    <w:rsid w:val="007C1A0D"/>
    <w:rsid w:val="007D2410"/>
    <w:rsid w:val="007D2B6D"/>
    <w:rsid w:val="007D2D00"/>
    <w:rsid w:val="007D48AF"/>
    <w:rsid w:val="007D4CF1"/>
    <w:rsid w:val="007E32F2"/>
    <w:rsid w:val="007E452C"/>
    <w:rsid w:val="007E7D24"/>
    <w:rsid w:val="007F5A49"/>
    <w:rsid w:val="00807256"/>
    <w:rsid w:val="00811E29"/>
    <w:rsid w:val="00812C01"/>
    <w:rsid w:val="00814277"/>
    <w:rsid w:val="00822E12"/>
    <w:rsid w:val="00823656"/>
    <w:rsid w:val="008239A2"/>
    <w:rsid w:val="008247A9"/>
    <w:rsid w:val="0084462B"/>
    <w:rsid w:val="008448D1"/>
    <w:rsid w:val="0085038C"/>
    <w:rsid w:val="00854752"/>
    <w:rsid w:val="00875713"/>
    <w:rsid w:val="00877581"/>
    <w:rsid w:val="00880418"/>
    <w:rsid w:val="0088192A"/>
    <w:rsid w:val="00886C4D"/>
    <w:rsid w:val="00887AB5"/>
    <w:rsid w:val="00887D8C"/>
    <w:rsid w:val="00893A33"/>
    <w:rsid w:val="00895704"/>
    <w:rsid w:val="00897B5E"/>
    <w:rsid w:val="008A2CAD"/>
    <w:rsid w:val="008A303E"/>
    <w:rsid w:val="008A43A6"/>
    <w:rsid w:val="008C270F"/>
    <w:rsid w:val="008C393E"/>
    <w:rsid w:val="008C494B"/>
    <w:rsid w:val="008D330C"/>
    <w:rsid w:val="008D6929"/>
    <w:rsid w:val="008D7223"/>
    <w:rsid w:val="008E7529"/>
    <w:rsid w:val="008F165F"/>
    <w:rsid w:val="008F19FC"/>
    <w:rsid w:val="00901034"/>
    <w:rsid w:val="009059A0"/>
    <w:rsid w:val="00917FDB"/>
    <w:rsid w:val="00922C46"/>
    <w:rsid w:val="00923BBC"/>
    <w:rsid w:val="00926886"/>
    <w:rsid w:val="00932319"/>
    <w:rsid w:val="009324CB"/>
    <w:rsid w:val="00936142"/>
    <w:rsid w:val="0093783D"/>
    <w:rsid w:val="00937DB2"/>
    <w:rsid w:val="00940CCD"/>
    <w:rsid w:val="00950B50"/>
    <w:rsid w:val="009542BB"/>
    <w:rsid w:val="00976520"/>
    <w:rsid w:val="00981375"/>
    <w:rsid w:val="00982BB5"/>
    <w:rsid w:val="009834F7"/>
    <w:rsid w:val="00986D81"/>
    <w:rsid w:val="00993B07"/>
    <w:rsid w:val="00993E26"/>
    <w:rsid w:val="009A2487"/>
    <w:rsid w:val="009A5BC7"/>
    <w:rsid w:val="009B114F"/>
    <w:rsid w:val="009B25F0"/>
    <w:rsid w:val="009B27D5"/>
    <w:rsid w:val="009B5DE1"/>
    <w:rsid w:val="009C1396"/>
    <w:rsid w:val="009D195D"/>
    <w:rsid w:val="009D2979"/>
    <w:rsid w:val="009E03F0"/>
    <w:rsid w:val="009E215F"/>
    <w:rsid w:val="009E3609"/>
    <w:rsid w:val="009E6E78"/>
    <w:rsid w:val="00A0060C"/>
    <w:rsid w:val="00A00D3C"/>
    <w:rsid w:val="00A01D69"/>
    <w:rsid w:val="00A06738"/>
    <w:rsid w:val="00A12F72"/>
    <w:rsid w:val="00A136FE"/>
    <w:rsid w:val="00A178DE"/>
    <w:rsid w:val="00A204D3"/>
    <w:rsid w:val="00A232E0"/>
    <w:rsid w:val="00A30998"/>
    <w:rsid w:val="00A376AF"/>
    <w:rsid w:val="00A4228D"/>
    <w:rsid w:val="00A428CD"/>
    <w:rsid w:val="00A4639A"/>
    <w:rsid w:val="00A4671F"/>
    <w:rsid w:val="00A5137B"/>
    <w:rsid w:val="00A5456C"/>
    <w:rsid w:val="00A605AB"/>
    <w:rsid w:val="00A6331A"/>
    <w:rsid w:val="00A6429F"/>
    <w:rsid w:val="00A64353"/>
    <w:rsid w:val="00A7474F"/>
    <w:rsid w:val="00A77EBC"/>
    <w:rsid w:val="00A97AB2"/>
    <w:rsid w:val="00AA20EE"/>
    <w:rsid w:val="00AA4081"/>
    <w:rsid w:val="00AA4A3E"/>
    <w:rsid w:val="00AB49C8"/>
    <w:rsid w:val="00AC2228"/>
    <w:rsid w:val="00AD24F8"/>
    <w:rsid w:val="00AD3624"/>
    <w:rsid w:val="00AD3921"/>
    <w:rsid w:val="00AD3959"/>
    <w:rsid w:val="00AE01FC"/>
    <w:rsid w:val="00AE2F58"/>
    <w:rsid w:val="00AE5846"/>
    <w:rsid w:val="00AF3429"/>
    <w:rsid w:val="00AF5FD0"/>
    <w:rsid w:val="00B00911"/>
    <w:rsid w:val="00B03AEC"/>
    <w:rsid w:val="00B048CD"/>
    <w:rsid w:val="00B06BCC"/>
    <w:rsid w:val="00B07C08"/>
    <w:rsid w:val="00B15D3E"/>
    <w:rsid w:val="00B2228A"/>
    <w:rsid w:val="00B22975"/>
    <w:rsid w:val="00B23990"/>
    <w:rsid w:val="00B274E8"/>
    <w:rsid w:val="00B31A3D"/>
    <w:rsid w:val="00B401B1"/>
    <w:rsid w:val="00B52FA7"/>
    <w:rsid w:val="00B6125B"/>
    <w:rsid w:val="00B625B5"/>
    <w:rsid w:val="00B62A77"/>
    <w:rsid w:val="00B634F7"/>
    <w:rsid w:val="00B647A8"/>
    <w:rsid w:val="00B64F6F"/>
    <w:rsid w:val="00B67033"/>
    <w:rsid w:val="00B77BDB"/>
    <w:rsid w:val="00B87948"/>
    <w:rsid w:val="00B9023F"/>
    <w:rsid w:val="00B952A1"/>
    <w:rsid w:val="00B9617E"/>
    <w:rsid w:val="00B97705"/>
    <w:rsid w:val="00BB0BB0"/>
    <w:rsid w:val="00BB3658"/>
    <w:rsid w:val="00BB6B31"/>
    <w:rsid w:val="00BC1683"/>
    <w:rsid w:val="00BC4C53"/>
    <w:rsid w:val="00BC6074"/>
    <w:rsid w:val="00BC6F3C"/>
    <w:rsid w:val="00BD1453"/>
    <w:rsid w:val="00BD3263"/>
    <w:rsid w:val="00BD3D0D"/>
    <w:rsid w:val="00BE0EA5"/>
    <w:rsid w:val="00BE2F38"/>
    <w:rsid w:val="00BE3F77"/>
    <w:rsid w:val="00BE6662"/>
    <w:rsid w:val="00BE7DAD"/>
    <w:rsid w:val="00BF062A"/>
    <w:rsid w:val="00BF699A"/>
    <w:rsid w:val="00BF7A95"/>
    <w:rsid w:val="00C0533C"/>
    <w:rsid w:val="00C05C68"/>
    <w:rsid w:val="00C12813"/>
    <w:rsid w:val="00C1397B"/>
    <w:rsid w:val="00C26990"/>
    <w:rsid w:val="00C35F24"/>
    <w:rsid w:val="00C4371D"/>
    <w:rsid w:val="00C441D6"/>
    <w:rsid w:val="00C45007"/>
    <w:rsid w:val="00C47CBC"/>
    <w:rsid w:val="00C52504"/>
    <w:rsid w:val="00C55D59"/>
    <w:rsid w:val="00C656CB"/>
    <w:rsid w:val="00C67294"/>
    <w:rsid w:val="00C71813"/>
    <w:rsid w:val="00C74DC7"/>
    <w:rsid w:val="00C82D97"/>
    <w:rsid w:val="00C841BC"/>
    <w:rsid w:val="00C87096"/>
    <w:rsid w:val="00C87264"/>
    <w:rsid w:val="00C912C8"/>
    <w:rsid w:val="00C9325A"/>
    <w:rsid w:val="00C93573"/>
    <w:rsid w:val="00C93C52"/>
    <w:rsid w:val="00C950F0"/>
    <w:rsid w:val="00CA0E09"/>
    <w:rsid w:val="00CA0E23"/>
    <w:rsid w:val="00CA1281"/>
    <w:rsid w:val="00CA56D4"/>
    <w:rsid w:val="00CA5E19"/>
    <w:rsid w:val="00CA644D"/>
    <w:rsid w:val="00CC6283"/>
    <w:rsid w:val="00CD001E"/>
    <w:rsid w:val="00CD2E5A"/>
    <w:rsid w:val="00CD61F5"/>
    <w:rsid w:val="00CD6E25"/>
    <w:rsid w:val="00CE0527"/>
    <w:rsid w:val="00CE286E"/>
    <w:rsid w:val="00CE3BB1"/>
    <w:rsid w:val="00CF1944"/>
    <w:rsid w:val="00CF1A17"/>
    <w:rsid w:val="00CF35EB"/>
    <w:rsid w:val="00CF4196"/>
    <w:rsid w:val="00CF420E"/>
    <w:rsid w:val="00D046F6"/>
    <w:rsid w:val="00D04F06"/>
    <w:rsid w:val="00D10375"/>
    <w:rsid w:val="00D110FD"/>
    <w:rsid w:val="00D160BB"/>
    <w:rsid w:val="00D173D1"/>
    <w:rsid w:val="00D2132D"/>
    <w:rsid w:val="00D2142C"/>
    <w:rsid w:val="00D22066"/>
    <w:rsid w:val="00D22C16"/>
    <w:rsid w:val="00D266C2"/>
    <w:rsid w:val="00D26A58"/>
    <w:rsid w:val="00D26AC0"/>
    <w:rsid w:val="00D27A46"/>
    <w:rsid w:val="00D342E1"/>
    <w:rsid w:val="00D40D38"/>
    <w:rsid w:val="00D537BE"/>
    <w:rsid w:val="00D53916"/>
    <w:rsid w:val="00D56D12"/>
    <w:rsid w:val="00D60B51"/>
    <w:rsid w:val="00D60C16"/>
    <w:rsid w:val="00D60F39"/>
    <w:rsid w:val="00D62754"/>
    <w:rsid w:val="00D63FCE"/>
    <w:rsid w:val="00D657D9"/>
    <w:rsid w:val="00D67026"/>
    <w:rsid w:val="00D679A6"/>
    <w:rsid w:val="00D73592"/>
    <w:rsid w:val="00D73963"/>
    <w:rsid w:val="00D82E80"/>
    <w:rsid w:val="00D93729"/>
    <w:rsid w:val="00DA2BD4"/>
    <w:rsid w:val="00DA2C12"/>
    <w:rsid w:val="00DB094B"/>
    <w:rsid w:val="00DB48A4"/>
    <w:rsid w:val="00DB548F"/>
    <w:rsid w:val="00DB7D2C"/>
    <w:rsid w:val="00DC0EE0"/>
    <w:rsid w:val="00DC753B"/>
    <w:rsid w:val="00DD15CA"/>
    <w:rsid w:val="00DD3C3D"/>
    <w:rsid w:val="00DD7772"/>
    <w:rsid w:val="00DE0506"/>
    <w:rsid w:val="00DE73A4"/>
    <w:rsid w:val="00DF3D22"/>
    <w:rsid w:val="00DF3F54"/>
    <w:rsid w:val="00DF4551"/>
    <w:rsid w:val="00DF7C71"/>
    <w:rsid w:val="00E00667"/>
    <w:rsid w:val="00E03258"/>
    <w:rsid w:val="00E034D0"/>
    <w:rsid w:val="00E17C08"/>
    <w:rsid w:val="00E22597"/>
    <w:rsid w:val="00E24E49"/>
    <w:rsid w:val="00E2667A"/>
    <w:rsid w:val="00E30260"/>
    <w:rsid w:val="00E36C57"/>
    <w:rsid w:val="00E40B18"/>
    <w:rsid w:val="00E418A7"/>
    <w:rsid w:val="00E4335E"/>
    <w:rsid w:val="00E4395E"/>
    <w:rsid w:val="00E56060"/>
    <w:rsid w:val="00E56789"/>
    <w:rsid w:val="00E56D67"/>
    <w:rsid w:val="00E576C2"/>
    <w:rsid w:val="00E605F6"/>
    <w:rsid w:val="00E73858"/>
    <w:rsid w:val="00E77387"/>
    <w:rsid w:val="00E81628"/>
    <w:rsid w:val="00E833D4"/>
    <w:rsid w:val="00E8533B"/>
    <w:rsid w:val="00E908EE"/>
    <w:rsid w:val="00E93333"/>
    <w:rsid w:val="00EA46FD"/>
    <w:rsid w:val="00EA56B4"/>
    <w:rsid w:val="00EB083A"/>
    <w:rsid w:val="00EB2093"/>
    <w:rsid w:val="00EB338E"/>
    <w:rsid w:val="00EB357B"/>
    <w:rsid w:val="00EB7486"/>
    <w:rsid w:val="00EC293B"/>
    <w:rsid w:val="00EC4D27"/>
    <w:rsid w:val="00EC519D"/>
    <w:rsid w:val="00ED21D9"/>
    <w:rsid w:val="00ED2BB2"/>
    <w:rsid w:val="00ED55AB"/>
    <w:rsid w:val="00EE0BC4"/>
    <w:rsid w:val="00EE136C"/>
    <w:rsid w:val="00EE24D9"/>
    <w:rsid w:val="00EE31C0"/>
    <w:rsid w:val="00EE6407"/>
    <w:rsid w:val="00EF6C10"/>
    <w:rsid w:val="00EF793E"/>
    <w:rsid w:val="00F00BC6"/>
    <w:rsid w:val="00F01ADB"/>
    <w:rsid w:val="00F03A62"/>
    <w:rsid w:val="00F04581"/>
    <w:rsid w:val="00F10461"/>
    <w:rsid w:val="00F109AB"/>
    <w:rsid w:val="00F11E99"/>
    <w:rsid w:val="00F1415C"/>
    <w:rsid w:val="00F2228E"/>
    <w:rsid w:val="00F23792"/>
    <w:rsid w:val="00F239DD"/>
    <w:rsid w:val="00F26A07"/>
    <w:rsid w:val="00F3169B"/>
    <w:rsid w:val="00F31B23"/>
    <w:rsid w:val="00F47D85"/>
    <w:rsid w:val="00F527D7"/>
    <w:rsid w:val="00F536E2"/>
    <w:rsid w:val="00F61382"/>
    <w:rsid w:val="00F624E3"/>
    <w:rsid w:val="00F63115"/>
    <w:rsid w:val="00F67C6F"/>
    <w:rsid w:val="00F7212A"/>
    <w:rsid w:val="00F72E37"/>
    <w:rsid w:val="00F73638"/>
    <w:rsid w:val="00F80A56"/>
    <w:rsid w:val="00F8221C"/>
    <w:rsid w:val="00F84052"/>
    <w:rsid w:val="00F85BF4"/>
    <w:rsid w:val="00F909E4"/>
    <w:rsid w:val="00F92C89"/>
    <w:rsid w:val="00F971A0"/>
    <w:rsid w:val="00FA0219"/>
    <w:rsid w:val="00FA441F"/>
    <w:rsid w:val="00FB1A5C"/>
    <w:rsid w:val="00FB2841"/>
    <w:rsid w:val="00FB364F"/>
    <w:rsid w:val="00FB50F5"/>
    <w:rsid w:val="00FC1F61"/>
    <w:rsid w:val="00FE2661"/>
    <w:rsid w:val="00FE5AD2"/>
    <w:rsid w:val="00FE77AD"/>
    <w:rsid w:val="00FF0B23"/>
    <w:rsid w:val="00FF1602"/>
    <w:rsid w:val="00FF25B0"/>
    <w:rsid w:val="00FF4F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DC7"/>
    <w:rPr>
      <w:rFonts w:ascii="Times New Roman" w:eastAsia="Times New Roman" w:hAnsi="Times New Roman"/>
      <w:sz w:val="24"/>
      <w:szCs w:val="24"/>
    </w:rPr>
  </w:style>
  <w:style w:type="paragraph" w:styleId="1">
    <w:name w:val="heading 1"/>
    <w:basedOn w:val="a0"/>
    <w:next w:val="a1"/>
    <w:link w:val="10"/>
    <w:uiPriority w:val="9"/>
    <w:qFormat/>
    <w:locked/>
    <w:rsid w:val="00ED21D9"/>
    <w:pPr>
      <w:tabs>
        <w:tab w:val="num" w:pos="0"/>
      </w:tabs>
      <w:outlineLvl w:val="0"/>
    </w:pPr>
    <w:rPr>
      <w:rFonts w:ascii="Times New Roman" w:eastAsia="Arial Unicode MS" w:hAnsi="Times New Roman" w:cs="Times New Roman"/>
      <w:b/>
      <w:bCs/>
      <w:sz w:val="48"/>
      <w:szCs w:val="48"/>
    </w:rPr>
  </w:style>
  <w:style w:type="paragraph" w:styleId="2">
    <w:name w:val="heading 2"/>
    <w:basedOn w:val="a"/>
    <w:next w:val="a"/>
    <w:link w:val="20"/>
    <w:uiPriority w:val="9"/>
    <w:qFormat/>
    <w:locked/>
    <w:rsid w:val="00ED21D9"/>
    <w:pPr>
      <w:keepNext/>
      <w:widowControl w:val="0"/>
      <w:tabs>
        <w:tab w:val="num" w:pos="0"/>
      </w:tabs>
      <w:suppressAutoHyphens/>
      <w:jc w:val="center"/>
      <w:outlineLvl w:val="1"/>
    </w:pPr>
    <w:rPr>
      <w:color w:val="000000"/>
      <w:sz w:val="44"/>
      <w:szCs w:val="44"/>
      <w:lang w:eastAsia="ar-SA"/>
    </w:rPr>
  </w:style>
  <w:style w:type="paragraph" w:styleId="3">
    <w:name w:val="heading 3"/>
    <w:basedOn w:val="a"/>
    <w:next w:val="a"/>
    <w:link w:val="30"/>
    <w:uiPriority w:val="9"/>
    <w:qFormat/>
    <w:locked/>
    <w:rsid w:val="00ED21D9"/>
    <w:pPr>
      <w:keepNext/>
      <w:keepLines/>
      <w:widowControl w:val="0"/>
      <w:tabs>
        <w:tab w:val="num" w:pos="0"/>
      </w:tabs>
      <w:suppressAutoHyphens/>
      <w:spacing w:before="200"/>
      <w:outlineLvl w:val="2"/>
    </w:pPr>
    <w:rPr>
      <w:rFonts w:ascii="Cambria" w:hAnsi="Cambria" w:cs="Cambria"/>
      <w:b/>
      <w:bCs/>
      <w:color w:val="4F81BD"/>
      <w:sz w:val="20"/>
      <w:szCs w:val="20"/>
      <w:lang w:eastAsia="ar-SA"/>
    </w:rPr>
  </w:style>
  <w:style w:type="paragraph" w:styleId="4">
    <w:name w:val="heading 4"/>
    <w:basedOn w:val="a"/>
    <w:next w:val="a"/>
    <w:link w:val="40"/>
    <w:uiPriority w:val="99"/>
    <w:qFormat/>
    <w:locked/>
    <w:rsid w:val="00ED21D9"/>
    <w:pPr>
      <w:keepNext/>
      <w:widowControl w:val="0"/>
      <w:suppressAutoHyphens/>
      <w:spacing w:before="240" w:after="60"/>
      <w:outlineLvl w:val="3"/>
    </w:pPr>
    <w:rPr>
      <w:b/>
      <w:bCs/>
      <w:color w:val="000000"/>
      <w:sz w:val="28"/>
      <w:szCs w:val="28"/>
      <w:lang w:eastAsia="ar-SA"/>
    </w:rPr>
  </w:style>
  <w:style w:type="paragraph" w:styleId="5">
    <w:name w:val="heading 5"/>
    <w:basedOn w:val="a"/>
    <w:next w:val="a"/>
    <w:link w:val="50"/>
    <w:unhideWhenUsed/>
    <w:qFormat/>
    <w:locked/>
    <w:rsid w:val="00020BCD"/>
    <w:pPr>
      <w:spacing w:before="240" w:after="60"/>
      <w:outlineLvl w:val="4"/>
    </w:pPr>
    <w:rPr>
      <w:b/>
      <w:bCs/>
      <w:i/>
      <w:iCs/>
      <w:sz w:val="26"/>
      <w:szCs w:val="26"/>
    </w:rPr>
  </w:style>
  <w:style w:type="paragraph" w:styleId="6">
    <w:name w:val="heading 6"/>
    <w:basedOn w:val="a"/>
    <w:next w:val="a"/>
    <w:link w:val="60"/>
    <w:unhideWhenUsed/>
    <w:qFormat/>
    <w:locked/>
    <w:rsid w:val="00020BCD"/>
    <w:pPr>
      <w:spacing w:before="240" w:after="60"/>
      <w:outlineLvl w:val="5"/>
    </w:pPr>
    <w:rPr>
      <w:b/>
      <w:bCs/>
    </w:rPr>
  </w:style>
  <w:style w:type="paragraph" w:styleId="7">
    <w:name w:val="heading 7"/>
    <w:basedOn w:val="a"/>
    <w:next w:val="a"/>
    <w:link w:val="70"/>
    <w:unhideWhenUsed/>
    <w:qFormat/>
    <w:locked/>
    <w:rsid w:val="00020BCD"/>
    <w:pPr>
      <w:spacing w:before="240" w:after="60"/>
      <w:outlineLvl w:val="6"/>
    </w:pPr>
  </w:style>
  <w:style w:type="paragraph" w:styleId="8">
    <w:name w:val="heading 8"/>
    <w:basedOn w:val="a"/>
    <w:next w:val="a"/>
    <w:link w:val="80"/>
    <w:unhideWhenUsed/>
    <w:qFormat/>
    <w:locked/>
    <w:rsid w:val="00020BCD"/>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sid w:val="00ED21D9"/>
    <w:rPr>
      <w:rFonts w:eastAsia="Arial Unicode MS"/>
      <w:b/>
      <w:bCs/>
      <w:color w:val="000000"/>
      <w:sz w:val="48"/>
      <w:szCs w:val="48"/>
      <w:lang w:val="ru-RU" w:eastAsia="ar-SA" w:bidi="ar-SA"/>
    </w:rPr>
  </w:style>
  <w:style w:type="character" w:customStyle="1" w:styleId="20">
    <w:name w:val="Заголовок 2 Знак"/>
    <w:basedOn w:val="a2"/>
    <w:link w:val="2"/>
    <w:uiPriority w:val="9"/>
    <w:locked/>
    <w:rsid w:val="00ED21D9"/>
    <w:rPr>
      <w:color w:val="000000"/>
      <w:sz w:val="44"/>
      <w:szCs w:val="44"/>
      <w:lang w:val="ru-RU" w:eastAsia="ar-SA" w:bidi="ar-SA"/>
    </w:rPr>
  </w:style>
  <w:style w:type="character" w:customStyle="1" w:styleId="30">
    <w:name w:val="Заголовок 3 Знак"/>
    <w:basedOn w:val="a2"/>
    <w:link w:val="3"/>
    <w:uiPriority w:val="9"/>
    <w:locked/>
    <w:rsid w:val="00ED21D9"/>
    <w:rPr>
      <w:rFonts w:ascii="Cambria" w:hAnsi="Cambria" w:cs="Cambria"/>
      <w:b/>
      <w:bCs/>
      <w:color w:val="4F81BD"/>
      <w:lang w:val="ru-RU" w:eastAsia="ar-SA" w:bidi="ar-SA"/>
    </w:rPr>
  </w:style>
  <w:style w:type="character" w:customStyle="1" w:styleId="40">
    <w:name w:val="Заголовок 4 Знак"/>
    <w:basedOn w:val="a2"/>
    <w:link w:val="4"/>
    <w:uiPriority w:val="99"/>
    <w:locked/>
    <w:rsid w:val="00ED21D9"/>
    <w:rPr>
      <w:b/>
      <w:bCs/>
      <w:color w:val="000000"/>
      <w:sz w:val="28"/>
      <w:szCs w:val="28"/>
      <w:lang w:val="ru-RU" w:eastAsia="ar-SA" w:bidi="ar-SA"/>
    </w:rPr>
  </w:style>
  <w:style w:type="paragraph" w:customStyle="1" w:styleId="a0">
    <w:name w:val="Заголовок"/>
    <w:basedOn w:val="a"/>
    <w:next w:val="a1"/>
    <w:uiPriority w:val="99"/>
    <w:rsid w:val="00ED21D9"/>
    <w:pPr>
      <w:keepNext/>
      <w:widowControl w:val="0"/>
      <w:suppressAutoHyphens/>
      <w:spacing w:before="240" w:after="120"/>
    </w:pPr>
    <w:rPr>
      <w:rFonts w:ascii="Arial" w:hAnsi="Arial" w:cs="Arial"/>
      <w:color w:val="000000"/>
      <w:sz w:val="28"/>
      <w:szCs w:val="28"/>
      <w:lang w:eastAsia="ar-SA"/>
    </w:rPr>
  </w:style>
  <w:style w:type="paragraph" w:styleId="a1">
    <w:name w:val="Body Text"/>
    <w:basedOn w:val="a"/>
    <w:link w:val="a5"/>
    <w:uiPriority w:val="99"/>
    <w:rsid w:val="00ED21D9"/>
    <w:pPr>
      <w:widowControl w:val="0"/>
      <w:suppressAutoHyphens/>
      <w:spacing w:after="120"/>
    </w:pPr>
    <w:rPr>
      <w:color w:val="000000"/>
      <w:lang w:eastAsia="ar-SA"/>
    </w:rPr>
  </w:style>
  <w:style w:type="character" w:customStyle="1" w:styleId="a5">
    <w:name w:val="Основной текст Знак"/>
    <w:basedOn w:val="a2"/>
    <w:link w:val="a1"/>
    <w:uiPriority w:val="99"/>
    <w:locked/>
    <w:rsid w:val="00ED21D9"/>
    <w:rPr>
      <w:color w:val="000000"/>
      <w:sz w:val="24"/>
      <w:szCs w:val="24"/>
      <w:lang w:val="ru-RU" w:eastAsia="ar-SA" w:bidi="ar-SA"/>
    </w:rPr>
  </w:style>
  <w:style w:type="paragraph" w:styleId="a6">
    <w:name w:val="Balloon Text"/>
    <w:basedOn w:val="a"/>
    <w:link w:val="a7"/>
    <w:uiPriority w:val="99"/>
    <w:semiHidden/>
    <w:rsid w:val="00111545"/>
    <w:rPr>
      <w:rFonts w:ascii="Tahoma" w:hAnsi="Tahoma" w:cs="Tahoma"/>
      <w:sz w:val="16"/>
      <w:szCs w:val="16"/>
    </w:rPr>
  </w:style>
  <w:style w:type="character" w:customStyle="1" w:styleId="a7">
    <w:name w:val="Текст выноски Знак"/>
    <w:basedOn w:val="a2"/>
    <w:link w:val="a6"/>
    <w:uiPriority w:val="99"/>
    <w:semiHidden/>
    <w:locked/>
    <w:rsid w:val="00111545"/>
    <w:rPr>
      <w:rFonts w:ascii="Tahoma" w:hAnsi="Tahoma" w:cs="Tahoma"/>
      <w:sz w:val="16"/>
      <w:szCs w:val="16"/>
    </w:rPr>
  </w:style>
  <w:style w:type="character" w:styleId="a8">
    <w:name w:val="Hyperlink"/>
    <w:basedOn w:val="a2"/>
    <w:uiPriority w:val="99"/>
    <w:rsid w:val="00877581"/>
    <w:rPr>
      <w:color w:val="0000FF"/>
      <w:u w:val="single"/>
    </w:rPr>
  </w:style>
  <w:style w:type="character" w:customStyle="1" w:styleId="apple-converted-space">
    <w:name w:val="apple-converted-space"/>
    <w:basedOn w:val="a2"/>
    <w:uiPriority w:val="99"/>
    <w:rsid w:val="00923BBC"/>
  </w:style>
  <w:style w:type="paragraph" w:styleId="a9">
    <w:name w:val="List Paragraph"/>
    <w:basedOn w:val="a"/>
    <w:link w:val="aa"/>
    <w:uiPriority w:val="99"/>
    <w:qFormat/>
    <w:rsid w:val="00923BBC"/>
    <w:pPr>
      <w:widowControl w:val="0"/>
      <w:suppressAutoHyphens/>
      <w:ind w:left="720"/>
    </w:pPr>
    <w:rPr>
      <w:rFonts w:ascii="Calibri" w:eastAsia="Calibri" w:hAnsi="Calibri"/>
      <w:color w:val="000000"/>
      <w:lang w:eastAsia="ar-SA"/>
    </w:rPr>
  </w:style>
  <w:style w:type="character" w:customStyle="1" w:styleId="aa">
    <w:name w:val="Абзац списка Знак"/>
    <w:link w:val="a9"/>
    <w:uiPriority w:val="99"/>
    <w:locked/>
    <w:rsid w:val="00923BBC"/>
    <w:rPr>
      <w:color w:val="000000"/>
      <w:sz w:val="24"/>
      <w:szCs w:val="24"/>
      <w:lang w:val="ru-RU" w:eastAsia="ar-SA" w:bidi="ar-SA"/>
    </w:rPr>
  </w:style>
  <w:style w:type="character" w:customStyle="1" w:styleId="WW8Num6z0">
    <w:name w:val="WW8Num6z0"/>
    <w:uiPriority w:val="99"/>
    <w:rsid w:val="00ED21D9"/>
    <w:rPr>
      <w:rFonts w:ascii="Symbol" w:hAnsi="Symbol" w:cs="Symbol"/>
      <w:sz w:val="20"/>
      <w:szCs w:val="20"/>
    </w:rPr>
  </w:style>
  <w:style w:type="character" w:customStyle="1" w:styleId="WW8Num6z1">
    <w:name w:val="WW8Num6z1"/>
    <w:uiPriority w:val="99"/>
    <w:rsid w:val="00ED21D9"/>
    <w:rPr>
      <w:rFonts w:ascii="Courier New" w:hAnsi="Courier New" w:cs="Courier New"/>
      <w:sz w:val="20"/>
      <w:szCs w:val="20"/>
    </w:rPr>
  </w:style>
  <w:style w:type="character" w:customStyle="1" w:styleId="WW8Num6z2">
    <w:name w:val="WW8Num6z2"/>
    <w:uiPriority w:val="99"/>
    <w:rsid w:val="00ED21D9"/>
    <w:rPr>
      <w:rFonts w:ascii="Wingdings" w:hAnsi="Wingdings" w:cs="Wingdings"/>
      <w:sz w:val="20"/>
      <w:szCs w:val="20"/>
    </w:rPr>
  </w:style>
  <w:style w:type="character" w:customStyle="1" w:styleId="WW8Num8z0">
    <w:name w:val="WW8Num8z0"/>
    <w:uiPriority w:val="99"/>
    <w:rsid w:val="00ED21D9"/>
    <w:rPr>
      <w:rFonts w:ascii="Symbol" w:hAnsi="Symbol" w:cs="Symbol"/>
      <w:sz w:val="20"/>
      <w:szCs w:val="20"/>
    </w:rPr>
  </w:style>
  <w:style w:type="character" w:customStyle="1" w:styleId="WW8Num8z1">
    <w:name w:val="WW8Num8z1"/>
    <w:uiPriority w:val="99"/>
    <w:rsid w:val="00ED21D9"/>
    <w:rPr>
      <w:rFonts w:ascii="Courier New" w:hAnsi="Courier New" w:cs="Courier New"/>
      <w:sz w:val="20"/>
      <w:szCs w:val="20"/>
    </w:rPr>
  </w:style>
  <w:style w:type="character" w:customStyle="1" w:styleId="WW8Num8z2">
    <w:name w:val="WW8Num8z2"/>
    <w:uiPriority w:val="99"/>
    <w:rsid w:val="00ED21D9"/>
    <w:rPr>
      <w:rFonts w:ascii="Wingdings" w:hAnsi="Wingdings" w:cs="Wingdings"/>
      <w:sz w:val="20"/>
      <w:szCs w:val="20"/>
    </w:rPr>
  </w:style>
  <w:style w:type="character" w:customStyle="1" w:styleId="11">
    <w:name w:val="Основной шрифт абзаца1"/>
    <w:uiPriority w:val="99"/>
    <w:rsid w:val="00ED21D9"/>
  </w:style>
  <w:style w:type="character" w:customStyle="1" w:styleId="Absatz-Standardschriftart">
    <w:name w:val="Absatz-Standardschriftart"/>
    <w:uiPriority w:val="99"/>
    <w:rsid w:val="00ED21D9"/>
  </w:style>
  <w:style w:type="character" w:customStyle="1" w:styleId="WW-Absatz-Standardschriftart">
    <w:name w:val="WW-Absatz-Standardschriftart"/>
    <w:uiPriority w:val="99"/>
    <w:rsid w:val="00ED21D9"/>
  </w:style>
  <w:style w:type="character" w:customStyle="1" w:styleId="ab">
    <w:name w:val="Символ нумерации"/>
    <w:uiPriority w:val="99"/>
    <w:rsid w:val="00ED21D9"/>
  </w:style>
  <w:style w:type="character" w:customStyle="1" w:styleId="issschhlcurrent">
    <w:name w:val="iss_sch_hl current"/>
    <w:basedOn w:val="11"/>
    <w:uiPriority w:val="99"/>
    <w:rsid w:val="00ED21D9"/>
  </w:style>
  <w:style w:type="character" w:customStyle="1" w:styleId="issschhl">
    <w:name w:val="iss_sch_hl"/>
    <w:basedOn w:val="11"/>
    <w:uiPriority w:val="99"/>
    <w:rsid w:val="00ED21D9"/>
  </w:style>
  <w:style w:type="character" w:styleId="ac">
    <w:name w:val="Strong"/>
    <w:basedOn w:val="a2"/>
    <w:uiPriority w:val="22"/>
    <w:qFormat/>
    <w:locked/>
    <w:rsid w:val="00ED21D9"/>
    <w:rPr>
      <w:b/>
      <w:bCs/>
    </w:rPr>
  </w:style>
  <w:style w:type="character" w:customStyle="1" w:styleId="iceouttxt">
    <w:name w:val="iceouttxt"/>
    <w:basedOn w:val="11"/>
    <w:uiPriority w:val="99"/>
    <w:rsid w:val="00ED21D9"/>
  </w:style>
  <w:style w:type="character" w:customStyle="1" w:styleId="WW8Num14z0">
    <w:name w:val="WW8Num14z0"/>
    <w:uiPriority w:val="99"/>
    <w:rsid w:val="00ED21D9"/>
    <w:rPr>
      <w:rFonts w:ascii="Symbol" w:hAnsi="Symbol" w:cs="Symbol"/>
    </w:rPr>
  </w:style>
  <w:style w:type="character" w:customStyle="1" w:styleId="WW8Num14z1">
    <w:name w:val="WW8Num14z1"/>
    <w:uiPriority w:val="99"/>
    <w:rsid w:val="00ED21D9"/>
    <w:rPr>
      <w:rFonts w:ascii="Courier New" w:hAnsi="Courier New" w:cs="Courier New"/>
    </w:rPr>
  </w:style>
  <w:style w:type="character" w:customStyle="1" w:styleId="WW8Num14z2">
    <w:name w:val="WW8Num14z2"/>
    <w:uiPriority w:val="99"/>
    <w:rsid w:val="00ED21D9"/>
    <w:rPr>
      <w:rFonts w:ascii="Wingdings" w:hAnsi="Wingdings" w:cs="Wingdings"/>
    </w:rPr>
  </w:style>
  <w:style w:type="paragraph" w:styleId="ad">
    <w:name w:val="List"/>
    <w:basedOn w:val="a1"/>
    <w:uiPriority w:val="99"/>
    <w:rsid w:val="00ED21D9"/>
    <w:rPr>
      <w:rFonts w:ascii="Arial" w:hAnsi="Arial" w:cs="Arial"/>
    </w:rPr>
  </w:style>
  <w:style w:type="paragraph" w:customStyle="1" w:styleId="21">
    <w:name w:val="Название2"/>
    <w:basedOn w:val="a"/>
    <w:uiPriority w:val="99"/>
    <w:rsid w:val="00ED21D9"/>
    <w:pPr>
      <w:widowControl w:val="0"/>
      <w:suppressLineNumbers/>
      <w:suppressAutoHyphens/>
      <w:spacing w:before="120" w:after="120"/>
    </w:pPr>
    <w:rPr>
      <w:rFonts w:ascii="Arial" w:hAnsi="Arial" w:cs="Arial"/>
      <w:i/>
      <w:iCs/>
      <w:color w:val="000000"/>
      <w:sz w:val="20"/>
      <w:szCs w:val="20"/>
      <w:lang w:eastAsia="ar-SA"/>
    </w:rPr>
  </w:style>
  <w:style w:type="paragraph" w:customStyle="1" w:styleId="22">
    <w:name w:val="Указатель2"/>
    <w:basedOn w:val="a"/>
    <w:uiPriority w:val="99"/>
    <w:rsid w:val="00ED21D9"/>
    <w:pPr>
      <w:widowControl w:val="0"/>
      <w:suppressLineNumbers/>
      <w:suppressAutoHyphens/>
    </w:pPr>
    <w:rPr>
      <w:rFonts w:ascii="Arial" w:hAnsi="Arial" w:cs="Arial"/>
      <w:color w:val="000000"/>
      <w:lang w:eastAsia="ar-SA"/>
    </w:rPr>
  </w:style>
  <w:style w:type="paragraph" w:customStyle="1" w:styleId="12">
    <w:name w:val="Название1"/>
    <w:basedOn w:val="a"/>
    <w:uiPriority w:val="99"/>
    <w:rsid w:val="00ED21D9"/>
    <w:pPr>
      <w:widowControl w:val="0"/>
      <w:suppressLineNumbers/>
      <w:suppressAutoHyphens/>
      <w:spacing w:before="120" w:after="120"/>
    </w:pPr>
    <w:rPr>
      <w:rFonts w:ascii="Arial" w:hAnsi="Arial" w:cs="Arial"/>
      <w:i/>
      <w:iCs/>
      <w:color w:val="000000"/>
      <w:sz w:val="20"/>
      <w:szCs w:val="20"/>
      <w:lang w:eastAsia="ar-SA"/>
    </w:rPr>
  </w:style>
  <w:style w:type="paragraph" w:customStyle="1" w:styleId="13">
    <w:name w:val="Указатель1"/>
    <w:basedOn w:val="a"/>
    <w:uiPriority w:val="99"/>
    <w:rsid w:val="00ED21D9"/>
    <w:pPr>
      <w:widowControl w:val="0"/>
      <w:suppressLineNumbers/>
      <w:suppressAutoHyphens/>
    </w:pPr>
    <w:rPr>
      <w:rFonts w:ascii="Arial" w:hAnsi="Arial" w:cs="Arial"/>
      <w:color w:val="000000"/>
      <w:lang w:eastAsia="ar-SA"/>
    </w:rPr>
  </w:style>
  <w:style w:type="paragraph" w:styleId="ae">
    <w:name w:val="Title"/>
    <w:basedOn w:val="a0"/>
    <w:next w:val="af"/>
    <w:link w:val="af0"/>
    <w:uiPriority w:val="99"/>
    <w:qFormat/>
    <w:locked/>
    <w:rsid w:val="00ED21D9"/>
  </w:style>
  <w:style w:type="character" w:customStyle="1" w:styleId="af0">
    <w:name w:val="Название Знак"/>
    <w:basedOn w:val="a2"/>
    <w:link w:val="ae"/>
    <w:uiPriority w:val="99"/>
    <w:locked/>
    <w:rsid w:val="00ED21D9"/>
    <w:rPr>
      <w:rFonts w:ascii="Arial" w:hAnsi="Arial" w:cs="Arial"/>
      <w:color w:val="000000"/>
      <w:sz w:val="28"/>
      <w:szCs w:val="28"/>
      <w:lang w:val="ru-RU" w:eastAsia="ar-SA" w:bidi="ar-SA"/>
    </w:rPr>
  </w:style>
  <w:style w:type="paragraph" w:styleId="af">
    <w:name w:val="Subtitle"/>
    <w:basedOn w:val="a0"/>
    <w:next w:val="a1"/>
    <w:link w:val="af1"/>
    <w:uiPriority w:val="99"/>
    <w:qFormat/>
    <w:locked/>
    <w:rsid w:val="00ED21D9"/>
    <w:pPr>
      <w:jc w:val="center"/>
    </w:pPr>
    <w:rPr>
      <w:i/>
      <w:iCs/>
    </w:rPr>
  </w:style>
  <w:style w:type="character" w:customStyle="1" w:styleId="af1">
    <w:name w:val="Подзаголовок Знак"/>
    <w:basedOn w:val="a2"/>
    <w:link w:val="af"/>
    <w:uiPriority w:val="99"/>
    <w:locked/>
    <w:rsid w:val="00ED21D9"/>
    <w:rPr>
      <w:rFonts w:ascii="Arial" w:hAnsi="Arial" w:cs="Arial"/>
      <w:i/>
      <w:iCs/>
      <w:color w:val="000000"/>
      <w:sz w:val="28"/>
      <w:szCs w:val="28"/>
      <w:lang w:val="ru-RU" w:eastAsia="ar-SA" w:bidi="ar-SA"/>
    </w:rPr>
  </w:style>
  <w:style w:type="paragraph" w:customStyle="1" w:styleId="Oaeno">
    <w:name w:val="Oaeno"/>
    <w:basedOn w:val="a"/>
    <w:uiPriority w:val="99"/>
    <w:rsid w:val="00ED21D9"/>
    <w:pPr>
      <w:widowControl w:val="0"/>
      <w:suppressAutoHyphens/>
    </w:pPr>
    <w:rPr>
      <w:rFonts w:ascii="Courier New" w:hAnsi="Courier New" w:cs="Courier New"/>
      <w:color w:val="000000"/>
      <w:sz w:val="20"/>
      <w:szCs w:val="20"/>
      <w:lang w:eastAsia="ar-SA"/>
    </w:rPr>
  </w:style>
  <w:style w:type="paragraph" w:customStyle="1" w:styleId="af2">
    <w:name w:val="Содержимое таблицы"/>
    <w:basedOn w:val="a"/>
    <w:uiPriority w:val="99"/>
    <w:rsid w:val="00ED21D9"/>
    <w:pPr>
      <w:widowControl w:val="0"/>
      <w:suppressLineNumbers/>
      <w:suppressAutoHyphens/>
    </w:pPr>
    <w:rPr>
      <w:color w:val="000000"/>
      <w:lang w:eastAsia="ar-SA"/>
    </w:rPr>
  </w:style>
  <w:style w:type="paragraph" w:customStyle="1" w:styleId="af3">
    <w:name w:val="Заголовок таблицы"/>
    <w:basedOn w:val="af2"/>
    <w:uiPriority w:val="99"/>
    <w:rsid w:val="00ED21D9"/>
    <w:pPr>
      <w:jc w:val="center"/>
    </w:pPr>
    <w:rPr>
      <w:b/>
      <w:bCs/>
    </w:rPr>
  </w:style>
  <w:style w:type="paragraph" w:styleId="af4">
    <w:name w:val="Normal (Web)"/>
    <w:basedOn w:val="a"/>
    <w:uiPriority w:val="99"/>
    <w:rsid w:val="00ED21D9"/>
    <w:pPr>
      <w:spacing w:before="100" w:after="100"/>
    </w:pPr>
    <w:rPr>
      <w:rFonts w:eastAsia="SimSun"/>
      <w:lang w:eastAsia="ar-SA"/>
    </w:rPr>
  </w:style>
  <w:style w:type="paragraph" w:customStyle="1" w:styleId="ConsPlusNormal">
    <w:name w:val="ConsPlusNormal"/>
    <w:next w:val="a"/>
    <w:uiPriority w:val="99"/>
    <w:rsid w:val="00ED21D9"/>
    <w:pPr>
      <w:widowControl w:val="0"/>
      <w:suppressAutoHyphens/>
      <w:autoSpaceDE w:val="0"/>
      <w:ind w:firstLine="720"/>
    </w:pPr>
    <w:rPr>
      <w:rFonts w:ascii="Arial" w:hAnsi="Arial" w:cs="Arial"/>
      <w:lang w:eastAsia="ar-SA"/>
    </w:rPr>
  </w:style>
  <w:style w:type="character" w:styleId="af5">
    <w:name w:val="Emphasis"/>
    <w:basedOn w:val="a2"/>
    <w:uiPriority w:val="99"/>
    <w:qFormat/>
    <w:locked/>
    <w:rsid w:val="00ED21D9"/>
    <w:rPr>
      <w:i/>
      <w:iCs/>
    </w:rPr>
  </w:style>
  <w:style w:type="paragraph" w:customStyle="1" w:styleId="a00">
    <w:name w:val="a0"/>
    <w:basedOn w:val="a"/>
    <w:uiPriority w:val="99"/>
    <w:rsid w:val="00ED21D9"/>
    <w:pPr>
      <w:spacing w:before="100" w:beforeAutospacing="1" w:after="100" w:afterAutospacing="1"/>
    </w:pPr>
    <w:rPr>
      <w:rFonts w:eastAsia="SimSun"/>
      <w:lang w:eastAsia="zh-CN"/>
    </w:rPr>
  </w:style>
  <w:style w:type="paragraph" w:customStyle="1" w:styleId="blocktext">
    <w:name w:val="blocktext"/>
    <w:basedOn w:val="a"/>
    <w:uiPriority w:val="99"/>
    <w:rsid w:val="00ED21D9"/>
    <w:pPr>
      <w:spacing w:before="100" w:beforeAutospacing="1" w:after="100" w:afterAutospacing="1"/>
    </w:pPr>
    <w:rPr>
      <w:rFonts w:eastAsia="SimSun"/>
      <w:lang w:eastAsia="zh-CN"/>
    </w:rPr>
  </w:style>
  <w:style w:type="character" w:customStyle="1" w:styleId="r">
    <w:name w:val="r"/>
    <w:basedOn w:val="a2"/>
    <w:uiPriority w:val="99"/>
    <w:rsid w:val="00ED21D9"/>
  </w:style>
  <w:style w:type="paragraph" w:customStyle="1" w:styleId="bodysubtitlearticle">
    <w:name w:val="bodysubtitlearticle"/>
    <w:basedOn w:val="a"/>
    <w:uiPriority w:val="99"/>
    <w:rsid w:val="00ED21D9"/>
    <w:pPr>
      <w:spacing w:before="100" w:beforeAutospacing="1" w:after="100" w:afterAutospacing="1"/>
    </w:pPr>
  </w:style>
  <w:style w:type="paragraph" w:customStyle="1" w:styleId="bodycitatyarticle">
    <w:name w:val="bodycitatyarticle"/>
    <w:basedOn w:val="a"/>
    <w:uiPriority w:val="99"/>
    <w:rsid w:val="00ED21D9"/>
    <w:pPr>
      <w:spacing w:before="100" w:beforeAutospacing="1" w:after="100" w:afterAutospacing="1"/>
    </w:pPr>
  </w:style>
  <w:style w:type="paragraph" w:customStyle="1" w:styleId="bodysubtitleiiarticle">
    <w:name w:val="bodysubtitleiiarticle"/>
    <w:basedOn w:val="a"/>
    <w:uiPriority w:val="99"/>
    <w:rsid w:val="00ED21D9"/>
    <w:pPr>
      <w:spacing w:before="100" w:beforeAutospacing="1" w:after="100" w:afterAutospacing="1"/>
    </w:pPr>
  </w:style>
  <w:style w:type="paragraph" w:customStyle="1" w:styleId="u">
    <w:name w:val="u"/>
    <w:basedOn w:val="a"/>
    <w:uiPriority w:val="99"/>
    <w:rsid w:val="00ED21D9"/>
    <w:pPr>
      <w:spacing w:before="100" w:beforeAutospacing="1" w:after="100" w:afterAutospacing="1"/>
    </w:pPr>
  </w:style>
  <w:style w:type="paragraph" w:customStyle="1" w:styleId="uni">
    <w:name w:val="uni"/>
    <w:basedOn w:val="a"/>
    <w:uiPriority w:val="99"/>
    <w:rsid w:val="00ED21D9"/>
    <w:pPr>
      <w:spacing w:before="100" w:beforeAutospacing="1" w:after="100" w:afterAutospacing="1"/>
    </w:pPr>
  </w:style>
  <w:style w:type="paragraph" w:customStyle="1" w:styleId="unip">
    <w:name w:val="unip"/>
    <w:basedOn w:val="a"/>
    <w:uiPriority w:val="99"/>
    <w:rsid w:val="00ED21D9"/>
    <w:pPr>
      <w:spacing w:before="100" w:beforeAutospacing="1" w:after="100" w:afterAutospacing="1"/>
    </w:pPr>
  </w:style>
  <w:style w:type="paragraph" w:customStyle="1" w:styleId="uj">
    <w:name w:val="uj"/>
    <w:basedOn w:val="a"/>
    <w:uiPriority w:val="99"/>
    <w:rsid w:val="00ED21D9"/>
    <w:pPr>
      <w:spacing w:before="100" w:beforeAutospacing="1" w:after="100" w:afterAutospacing="1"/>
    </w:pPr>
  </w:style>
  <w:style w:type="paragraph" w:customStyle="1" w:styleId="xv">
    <w:name w:val="xv"/>
    <w:basedOn w:val="a"/>
    <w:uiPriority w:val="99"/>
    <w:rsid w:val="00ED21D9"/>
    <w:pPr>
      <w:spacing w:before="100" w:beforeAutospacing="1" w:after="100" w:afterAutospacing="1"/>
    </w:pPr>
  </w:style>
  <w:style w:type="paragraph" w:styleId="HTML">
    <w:name w:val="HTML Preformatted"/>
    <w:basedOn w:val="a"/>
    <w:link w:val="HTML0"/>
    <w:uiPriority w:val="99"/>
    <w:rsid w:val="00ED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0">
    <w:name w:val="Стандартный HTML Знак"/>
    <w:basedOn w:val="a2"/>
    <w:link w:val="HTML"/>
    <w:uiPriority w:val="99"/>
    <w:locked/>
    <w:rsid w:val="00ED21D9"/>
    <w:rPr>
      <w:rFonts w:ascii="Courier New" w:eastAsia="SimSun" w:hAnsi="Courier New" w:cs="Courier New"/>
      <w:lang w:val="ru-RU" w:eastAsia="zh-CN"/>
    </w:rPr>
  </w:style>
  <w:style w:type="table" w:styleId="af6">
    <w:name w:val="Table Grid"/>
    <w:basedOn w:val="a3"/>
    <w:uiPriority w:val="99"/>
    <w:locked/>
    <w:rsid w:val="00ED21D9"/>
    <w:pPr>
      <w:widowControl w:val="0"/>
      <w:suppressAutoHyphens/>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ED21D9"/>
    <w:pPr>
      <w:widowControl w:val="0"/>
      <w:suppressAutoHyphens/>
      <w:spacing w:after="120" w:line="480" w:lineRule="auto"/>
    </w:pPr>
    <w:rPr>
      <w:color w:val="000000"/>
      <w:lang w:eastAsia="ar-SA"/>
    </w:rPr>
  </w:style>
  <w:style w:type="character" w:customStyle="1" w:styleId="24">
    <w:name w:val="Основной текст 2 Знак"/>
    <w:basedOn w:val="a2"/>
    <w:link w:val="23"/>
    <w:uiPriority w:val="99"/>
    <w:semiHidden/>
    <w:locked/>
    <w:rsid w:val="00242A7B"/>
    <w:rPr>
      <w:lang w:eastAsia="en-US"/>
    </w:rPr>
  </w:style>
  <w:style w:type="paragraph" w:customStyle="1" w:styleId="ConsPlusNonformat">
    <w:name w:val="ConsPlusNonformat"/>
    <w:uiPriority w:val="99"/>
    <w:rsid w:val="00ED21D9"/>
    <w:pPr>
      <w:widowControl w:val="0"/>
      <w:autoSpaceDE w:val="0"/>
      <w:autoSpaceDN w:val="0"/>
      <w:adjustRightInd w:val="0"/>
    </w:pPr>
    <w:rPr>
      <w:rFonts w:ascii="Courier New" w:eastAsia="SimSun" w:hAnsi="Courier New" w:cs="Courier New"/>
      <w:lang w:eastAsia="zh-CN"/>
    </w:rPr>
  </w:style>
  <w:style w:type="paragraph" w:customStyle="1" w:styleId="ConsPlusCell">
    <w:name w:val="ConsPlusCell"/>
    <w:uiPriority w:val="99"/>
    <w:rsid w:val="00ED21D9"/>
    <w:pPr>
      <w:widowControl w:val="0"/>
      <w:autoSpaceDE w:val="0"/>
      <w:autoSpaceDN w:val="0"/>
      <w:adjustRightInd w:val="0"/>
    </w:pPr>
    <w:rPr>
      <w:rFonts w:ascii="Arial" w:eastAsia="SimSun" w:hAnsi="Arial" w:cs="Arial"/>
      <w:lang w:eastAsia="zh-CN"/>
    </w:rPr>
  </w:style>
  <w:style w:type="character" w:styleId="af7">
    <w:name w:val="annotation reference"/>
    <w:basedOn w:val="a2"/>
    <w:uiPriority w:val="99"/>
    <w:semiHidden/>
    <w:rsid w:val="00ED21D9"/>
    <w:rPr>
      <w:sz w:val="16"/>
      <w:szCs w:val="16"/>
    </w:rPr>
  </w:style>
  <w:style w:type="paragraph" w:styleId="af8">
    <w:name w:val="annotation text"/>
    <w:basedOn w:val="a"/>
    <w:link w:val="af9"/>
    <w:uiPriority w:val="99"/>
    <w:semiHidden/>
    <w:rsid w:val="00ED21D9"/>
    <w:pPr>
      <w:widowControl w:val="0"/>
      <w:suppressAutoHyphens/>
    </w:pPr>
    <w:rPr>
      <w:color w:val="000000"/>
      <w:sz w:val="20"/>
      <w:szCs w:val="20"/>
      <w:lang w:eastAsia="ar-SA"/>
    </w:rPr>
  </w:style>
  <w:style w:type="character" w:customStyle="1" w:styleId="af9">
    <w:name w:val="Текст примечания Знак"/>
    <w:basedOn w:val="a2"/>
    <w:link w:val="af8"/>
    <w:uiPriority w:val="99"/>
    <w:semiHidden/>
    <w:locked/>
    <w:rsid w:val="00242A7B"/>
    <w:rPr>
      <w:sz w:val="20"/>
      <w:szCs w:val="20"/>
      <w:lang w:eastAsia="en-US"/>
    </w:rPr>
  </w:style>
  <w:style w:type="paragraph" w:styleId="afa">
    <w:name w:val="annotation subject"/>
    <w:basedOn w:val="af8"/>
    <w:next w:val="af8"/>
    <w:link w:val="afb"/>
    <w:uiPriority w:val="99"/>
    <w:semiHidden/>
    <w:rsid w:val="00ED21D9"/>
    <w:rPr>
      <w:b/>
      <w:bCs/>
    </w:rPr>
  </w:style>
  <w:style w:type="character" w:customStyle="1" w:styleId="afb">
    <w:name w:val="Тема примечания Знак"/>
    <w:basedOn w:val="af9"/>
    <w:link w:val="afa"/>
    <w:uiPriority w:val="99"/>
    <w:semiHidden/>
    <w:locked/>
    <w:rsid w:val="00242A7B"/>
    <w:rPr>
      <w:b/>
      <w:bCs/>
    </w:rPr>
  </w:style>
  <w:style w:type="paragraph" w:customStyle="1" w:styleId="st-j-0-73-5">
    <w:name w:val="st-j-0-73-5"/>
    <w:basedOn w:val="a"/>
    <w:uiPriority w:val="99"/>
    <w:rsid w:val="00ED21D9"/>
    <w:pPr>
      <w:spacing w:before="100" w:beforeAutospacing="1" w:after="100" w:afterAutospacing="1"/>
    </w:pPr>
  </w:style>
  <w:style w:type="character" w:customStyle="1" w:styleId="comment">
    <w:name w:val="comment"/>
    <w:basedOn w:val="a2"/>
    <w:uiPriority w:val="99"/>
    <w:rsid w:val="00ED21D9"/>
  </w:style>
  <w:style w:type="paragraph" w:customStyle="1" w:styleId="st-v-1-72-1">
    <w:name w:val="st-v-1-72-1"/>
    <w:basedOn w:val="a"/>
    <w:uiPriority w:val="99"/>
    <w:rsid w:val="00ED21D9"/>
    <w:pPr>
      <w:spacing w:before="100" w:beforeAutospacing="1" w:after="100" w:afterAutospacing="1"/>
    </w:pPr>
  </w:style>
  <w:style w:type="paragraph" w:customStyle="1" w:styleId="st-9">
    <w:name w:val="st-9"/>
    <w:basedOn w:val="a"/>
    <w:uiPriority w:val="99"/>
    <w:rsid w:val="00ED21D9"/>
    <w:pPr>
      <w:spacing w:before="100" w:beforeAutospacing="1" w:after="100" w:afterAutospacing="1"/>
    </w:pPr>
  </w:style>
  <w:style w:type="character" w:customStyle="1" w:styleId="highlighthighlightactive">
    <w:name w:val="highlight highlight_active"/>
    <w:basedOn w:val="a2"/>
    <w:uiPriority w:val="99"/>
    <w:rsid w:val="00ED21D9"/>
  </w:style>
  <w:style w:type="character" w:customStyle="1" w:styleId="unvis">
    <w:name w:val="unvis"/>
    <w:uiPriority w:val="99"/>
    <w:rsid w:val="00ED21D9"/>
  </w:style>
  <w:style w:type="paragraph" w:customStyle="1" w:styleId="1CStyle1">
    <w:name w:val="1CStyle1"/>
    <w:uiPriority w:val="99"/>
    <w:rsid w:val="00ED21D9"/>
    <w:pPr>
      <w:jc w:val="center"/>
    </w:pPr>
    <w:rPr>
      <w:rFonts w:ascii="Arial" w:hAnsi="Arial" w:cs="Arial"/>
      <w:b/>
      <w:bCs/>
      <w:sz w:val="16"/>
      <w:szCs w:val="16"/>
    </w:rPr>
  </w:style>
  <w:style w:type="paragraph" w:customStyle="1" w:styleId="1CStyle6">
    <w:name w:val="1CStyle6"/>
    <w:uiPriority w:val="99"/>
    <w:rsid w:val="00ED21D9"/>
    <w:pPr>
      <w:jc w:val="center"/>
    </w:pPr>
    <w:rPr>
      <w:rFonts w:ascii="Arial" w:hAnsi="Arial" w:cs="Arial"/>
      <w:b/>
      <w:bCs/>
      <w:sz w:val="24"/>
      <w:szCs w:val="24"/>
    </w:rPr>
  </w:style>
  <w:style w:type="paragraph" w:customStyle="1" w:styleId="1CStyle4">
    <w:name w:val="1CStyle4"/>
    <w:uiPriority w:val="99"/>
    <w:rsid w:val="00ED21D9"/>
    <w:pPr>
      <w:jc w:val="right"/>
    </w:pPr>
    <w:rPr>
      <w:rFonts w:cs="Calibri"/>
      <w:sz w:val="22"/>
      <w:szCs w:val="22"/>
    </w:rPr>
  </w:style>
  <w:style w:type="paragraph" w:customStyle="1" w:styleId="1CStyle10">
    <w:name w:val="1CStyle10"/>
    <w:uiPriority w:val="99"/>
    <w:rsid w:val="00ED21D9"/>
    <w:pPr>
      <w:jc w:val="right"/>
    </w:pPr>
    <w:rPr>
      <w:rFonts w:ascii="Arial" w:hAnsi="Arial" w:cs="Arial"/>
      <w:b/>
      <w:bCs/>
      <w:sz w:val="16"/>
      <w:szCs w:val="16"/>
    </w:rPr>
  </w:style>
  <w:style w:type="paragraph" w:customStyle="1" w:styleId="1CStyle5">
    <w:name w:val="1CStyle5"/>
    <w:uiPriority w:val="99"/>
    <w:rsid w:val="00ED21D9"/>
    <w:pPr>
      <w:jc w:val="center"/>
    </w:pPr>
    <w:rPr>
      <w:rFonts w:ascii="Arial" w:hAnsi="Arial" w:cs="Arial"/>
      <w:sz w:val="14"/>
      <w:szCs w:val="14"/>
    </w:rPr>
  </w:style>
  <w:style w:type="paragraph" w:customStyle="1" w:styleId="1CStyle8">
    <w:name w:val="1CStyle8"/>
    <w:uiPriority w:val="99"/>
    <w:rsid w:val="00ED21D9"/>
    <w:pPr>
      <w:jc w:val="center"/>
    </w:pPr>
    <w:rPr>
      <w:rFonts w:ascii="Arial" w:hAnsi="Arial" w:cs="Arial"/>
      <w:b/>
      <w:bCs/>
      <w:sz w:val="16"/>
      <w:szCs w:val="16"/>
    </w:rPr>
  </w:style>
  <w:style w:type="paragraph" w:customStyle="1" w:styleId="1CStyle-1">
    <w:name w:val="1CStyle-1"/>
    <w:uiPriority w:val="99"/>
    <w:rsid w:val="00ED21D9"/>
    <w:pPr>
      <w:jc w:val="center"/>
    </w:pPr>
    <w:rPr>
      <w:rFonts w:ascii="Arial" w:hAnsi="Arial" w:cs="Arial"/>
      <w:sz w:val="16"/>
      <w:szCs w:val="16"/>
      <w:u w:val="single"/>
    </w:rPr>
  </w:style>
  <w:style w:type="paragraph" w:customStyle="1" w:styleId="1CStyle2">
    <w:name w:val="1CStyle2"/>
    <w:uiPriority w:val="99"/>
    <w:rsid w:val="00ED21D9"/>
    <w:pPr>
      <w:jc w:val="right"/>
    </w:pPr>
    <w:rPr>
      <w:rFonts w:cs="Calibri"/>
      <w:sz w:val="22"/>
      <w:szCs w:val="22"/>
    </w:rPr>
  </w:style>
  <w:style w:type="paragraph" w:customStyle="1" w:styleId="1CStyle3">
    <w:name w:val="1CStyle3"/>
    <w:uiPriority w:val="99"/>
    <w:rsid w:val="00ED21D9"/>
    <w:pPr>
      <w:jc w:val="center"/>
    </w:pPr>
    <w:rPr>
      <w:rFonts w:cs="Calibri"/>
      <w:sz w:val="22"/>
      <w:szCs w:val="22"/>
    </w:rPr>
  </w:style>
  <w:style w:type="paragraph" w:customStyle="1" w:styleId="1CStyle7">
    <w:name w:val="1CStyle7"/>
    <w:uiPriority w:val="99"/>
    <w:rsid w:val="00ED21D9"/>
    <w:pPr>
      <w:jc w:val="center"/>
    </w:pPr>
    <w:rPr>
      <w:rFonts w:cs="Calibri"/>
      <w:sz w:val="22"/>
      <w:szCs w:val="22"/>
    </w:rPr>
  </w:style>
  <w:style w:type="paragraph" w:customStyle="1" w:styleId="1CStyle11">
    <w:name w:val="1CStyle11"/>
    <w:uiPriority w:val="99"/>
    <w:rsid w:val="00ED21D9"/>
    <w:pPr>
      <w:jc w:val="right"/>
    </w:pPr>
    <w:rPr>
      <w:rFonts w:ascii="Arial" w:hAnsi="Arial" w:cs="Arial"/>
      <w:b/>
      <w:bCs/>
      <w:sz w:val="16"/>
      <w:szCs w:val="16"/>
    </w:rPr>
  </w:style>
  <w:style w:type="paragraph" w:customStyle="1" w:styleId="1CStyle9">
    <w:name w:val="1CStyle9"/>
    <w:uiPriority w:val="99"/>
    <w:rsid w:val="00ED21D9"/>
    <w:pPr>
      <w:jc w:val="right"/>
    </w:pPr>
    <w:rPr>
      <w:rFonts w:cs="Calibri"/>
      <w:sz w:val="22"/>
      <w:szCs w:val="22"/>
    </w:rPr>
  </w:style>
  <w:style w:type="paragraph" w:customStyle="1" w:styleId="1CStyle0">
    <w:name w:val="1CStyle0"/>
    <w:uiPriority w:val="99"/>
    <w:rsid w:val="00ED21D9"/>
    <w:pPr>
      <w:jc w:val="center"/>
    </w:pPr>
    <w:rPr>
      <w:rFonts w:ascii="Arial" w:hAnsi="Arial" w:cs="Arial"/>
      <w:b/>
      <w:bCs/>
      <w:sz w:val="16"/>
      <w:szCs w:val="16"/>
    </w:rPr>
  </w:style>
  <w:style w:type="paragraph" w:customStyle="1" w:styleId="1CStyle27">
    <w:name w:val="1CStyle27"/>
    <w:uiPriority w:val="99"/>
    <w:rsid w:val="00ED21D9"/>
    <w:pPr>
      <w:jc w:val="center"/>
    </w:pPr>
    <w:rPr>
      <w:rFonts w:ascii="Arial" w:hAnsi="Arial" w:cs="Arial"/>
      <w:sz w:val="18"/>
      <w:szCs w:val="18"/>
    </w:rPr>
  </w:style>
  <w:style w:type="paragraph" w:customStyle="1" w:styleId="1CStyle26">
    <w:name w:val="1CStyle26"/>
    <w:uiPriority w:val="99"/>
    <w:rsid w:val="00ED21D9"/>
    <w:pPr>
      <w:jc w:val="center"/>
    </w:pPr>
    <w:rPr>
      <w:rFonts w:ascii="Arial" w:hAnsi="Arial" w:cs="Arial"/>
      <w:sz w:val="18"/>
      <w:szCs w:val="18"/>
    </w:rPr>
  </w:style>
  <w:style w:type="paragraph" w:customStyle="1" w:styleId="1CStyle47">
    <w:name w:val="1CStyle47"/>
    <w:uiPriority w:val="99"/>
    <w:rsid w:val="00ED21D9"/>
    <w:pPr>
      <w:jc w:val="center"/>
    </w:pPr>
    <w:rPr>
      <w:rFonts w:ascii="Arial" w:hAnsi="Arial" w:cs="Arial"/>
      <w:sz w:val="18"/>
      <w:szCs w:val="18"/>
    </w:rPr>
  </w:style>
  <w:style w:type="paragraph" w:customStyle="1" w:styleId="1CStyle49">
    <w:name w:val="1CStyle49"/>
    <w:uiPriority w:val="99"/>
    <w:rsid w:val="00ED21D9"/>
    <w:pPr>
      <w:jc w:val="center"/>
    </w:pPr>
    <w:rPr>
      <w:rFonts w:ascii="Arial" w:hAnsi="Arial" w:cs="Arial"/>
      <w:sz w:val="18"/>
      <w:szCs w:val="18"/>
    </w:rPr>
  </w:style>
  <w:style w:type="paragraph" w:customStyle="1" w:styleId="1CStyle48">
    <w:name w:val="1CStyle48"/>
    <w:uiPriority w:val="99"/>
    <w:rsid w:val="00ED21D9"/>
    <w:pPr>
      <w:jc w:val="center"/>
    </w:pPr>
    <w:rPr>
      <w:rFonts w:ascii="Arial" w:hAnsi="Arial" w:cs="Arial"/>
      <w:sz w:val="18"/>
      <w:szCs w:val="18"/>
    </w:rPr>
  </w:style>
  <w:style w:type="paragraph" w:customStyle="1" w:styleId="1CStyle50">
    <w:name w:val="1CStyle50"/>
    <w:uiPriority w:val="99"/>
    <w:rsid w:val="00ED21D9"/>
    <w:pPr>
      <w:jc w:val="center"/>
    </w:pPr>
    <w:rPr>
      <w:rFonts w:ascii="Arial" w:hAnsi="Arial" w:cs="Arial"/>
      <w:sz w:val="18"/>
      <w:szCs w:val="18"/>
    </w:rPr>
  </w:style>
  <w:style w:type="paragraph" w:customStyle="1" w:styleId="1CStyle42">
    <w:name w:val="1CStyle42"/>
    <w:uiPriority w:val="99"/>
    <w:rsid w:val="00ED21D9"/>
    <w:pPr>
      <w:jc w:val="center"/>
    </w:pPr>
    <w:rPr>
      <w:rFonts w:ascii="Arial" w:hAnsi="Arial" w:cs="Arial"/>
      <w:sz w:val="18"/>
      <w:szCs w:val="18"/>
    </w:rPr>
  </w:style>
  <w:style w:type="paragraph" w:customStyle="1" w:styleId="1CStyle44">
    <w:name w:val="1CStyle44"/>
    <w:uiPriority w:val="99"/>
    <w:rsid w:val="00ED21D9"/>
    <w:pPr>
      <w:jc w:val="center"/>
    </w:pPr>
    <w:rPr>
      <w:rFonts w:ascii="Arial" w:hAnsi="Arial" w:cs="Arial"/>
      <w:sz w:val="18"/>
      <w:szCs w:val="18"/>
    </w:rPr>
  </w:style>
  <w:style w:type="paragraph" w:customStyle="1" w:styleId="1CStyle40">
    <w:name w:val="1CStyle40"/>
    <w:uiPriority w:val="99"/>
    <w:rsid w:val="00ED21D9"/>
    <w:pPr>
      <w:jc w:val="center"/>
    </w:pPr>
    <w:rPr>
      <w:rFonts w:ascii="Arial" w:hAnsi="Arial" w:cs="Arial"/>
      <w:sz w:val="18"/>
      <w:szCs w:val="18"/>
    </w:rPr>
  </w:style>
  <w:style w:type="paragraph" w:customStyle="1" w:styleId="1CStyle43">
    <w:name w:val="1CStyle43"/>
    <w:uiPriority w:val="99"/>
    <w:rsid w:val="00ED21D9"/>
    <w:pPr>
      <w:jc w:val="center"/>
    </w:pPr>
    <w:rPr>
      <w:rFonts w:ascii="Arial" w:hAnsi="Arial" w:cs="Arial"/>
      <w:sz w:val="18"/>
      <w:szCs w:val="18"/>
    </w:rPr>
  </w:style>
  <w:style w:type="paragraph" w:customStyle="1" w:styleId="1CStyle41">
    <w:name w:val="1CStyle41"/>
    <w:uiPriority w:val="99"/>
    <w:rsid w:val="00ED21D9"/>
    <w:pPr>
      <w:jc w:val="center"/>
    </w:pPr>
    <w:rPr>
      <w:rFonts w:ascii="Arial" w:hAnsi="Arial" w:cs="Arial"/>
      <w:sz w:val="18"/>
      <w:szCs w:val="18"/>
    </w:rPr>
  </w:style>
  <w:style w:type="paragraph" w:customStyle="1" w:styleId="1CStyle45">
    <w:name w:val="1CStyle45"/>
    <w:uiPriority w:val="99"/>
    <w:rsid w:val="00ED21D9"/>
    <w:pPr>
      <w:jc w:val="center"/>
    </w:pPr>
    <w:rPr>
      <w:rFonts w:ascii="Arial" w:hAnsi="Arial" w:cs="Arial"/>
      <w:sz w:val="18"/>
      <w:szCs w:val="18"/>
    </w:rPr>
  </w:style>
  <w:style w:type="paragraph" w:customStyle="1" w:styleId="1CStyle53">
    <w:name w:val="1CStyle53"/>
    <w:uiPriority w:val="99"/>
    <w:rsid w:val="00ED21D9"/>
    <w:pPr>
      <w:jc w:val="center"/>
    </w:pPr>
    <w:rPr>
      <w:rFonts w:ascii="Arial" w:hAnsi="Arial" w:cs="Arial"/>
      <w:sz w:val="18"/>
      <w:szCs w:val="18"/>
    </w:rPr>
  </w:style>
  <w:style w:type="paragraph" w:customStyle="1" w:styleId="1CStyle55">
    <w:name w:val="1CStyle55"/>
    <w:uiPriority w:val="99"/>
    <w:rsid w:val="00ED21D9"/>
    <w:pPr>
      <w:jc w:val="center"/>
    </w:pPr>
    <w:rPr>
      <w:rFonts w:ascii="Arial" w:hAnsi="Arial" w:cs="Arial"/>
      <w:sz w:val="18"/>
      <w:szCs w:val="18"/>
    </w:rPr>
  </w:style>
  <w:style w:type="paragraph" w:customStyle="1" w:styleId="1CStyle51">
    <w:name w:val="1CStyle51"/>
    <w:uiPriority w:val="99"/>
    <w:rsid w:val="00ED21D9"/>
    <w:pPr>
      <w:jc w:val="center"/>
    </w:pPr>
    <w:rPr>
      <w:rFonts w:ascii="Arial" w:hAnsi="Arial" w:cs="Arial"/>
      <w:sz w:val="18"/>
      <w:szCs w:val="18"/>
    </w:rPr>
  </w:style>
  <w:style w:type="paragraph" w:customStyle="1" w:styleId="1CStyle54">
    <w:name w:val="1CStyle54"/>
    <w:uiPriority w:val="99"/>
    <w:rsid w:val="00ED21D9"/>
    <w:pPr>
      <w:jc w:val="center"/>
    </w:pPr>
    <w:rPr>
      <w:rFonts w:ascii="Arial" w:hAnsi="Arial" w:cs="Arial"/>
      <w:sz w:val="18"/>
      <w:szCs w:val="18"/>
    </w:rPr>
  </w:style>
  <w:style w:type="paragraph" w:customStyle="1" w:styleId="1CStyle52">
    <w:name w:val="1CStyle52"/>
    <w:uiPriority w:val="99"/>
    <w:rsid w:val="00ED21D9"/>
    <w:pPr>
      <w:jc w:val="center"/>
    </w:pPr>
    <w:rPr>
      <w:rFonts w:ascii="Arial" w:hAnsi="Arial" w:cs="Arial"/>
      <w:sz w:val="18"/>
      <w:szCs w:val="18"/>
    </w:rPr>
  </w:style>
  <w:style w:type="paragraph" w:customStyle="1" w:styleId="1CStyle56">
    <w:name w:val="1CStyle56"/>
    <w:uiPriority w:val="99"/>
    <w:rsid w:val="00ED21D9"/>
    <w:pPr>
      <w:jc w:val="center"/>
    </w:pPr>
    <w:rPr>
      <w:rFonts w:ascii="Arial" w:hAnsi="Arial" w:cs="Arial"/>
      <w:sz w:val="18"/>
      <w:szCs w:val="18"/>
    </w:rPr>
  </w:style>
  <w:style w:type="paragraph" w:customStyle="1" w:styleId="1CStyle33">
    <w:name w:val="1CStyle33"/>
    <w:uiPriority w:val="99"/>
    <w:rsid w:val="00ED21D9"/>
    <w:pPr>
      <w:jc w:val="center"/>
    </w:pPr>
    <w:rPr>
      <w:rFonts w:ascii="Arial" w:hAnsi="Arial" w:cs="Arial"/>
      <w:sz w:val="18"/>
      <w:szCs w:val="18"/>
    </w:rPr>
  </w:style>
  <w:style w:type="paragraph" w:customStyle="1" w:styleId="1CStyle35">
    <w:name w:val="1CStyle35"/>
    <w:uiPriority w:val="99"/>
    <w:rsid w:val="00ED21D9"/>
    <w:pPr>
      <w:jc w:val="center"/>
    </w:pPr>
    <w:rPr>
      <w:rFonts w:ascii="Arial" w:hAnsi="Arial" w:cs="Arial"/>
      <w:sz w:val="18"/>
      <w:szCs w:val="18"/>
    </w:rPr>
  </w:style>
  <w:style w:type="paragraph" w:customStyle="1" w:styleId="1CStyle59">
    <w:name w:val="1CStyle59"/>
    <w:uiPriority w:val="99"/>
    <w:rsid w:val="00ED21D9"/>
    <w:pPr>
      <w:jc w:val="center"/>
    </w:pPr>
    <w:rPr>
      <w:rFonts w:ascii="Arial" w:hAnsi="Arial" w:cs="Arial"/>
      <w:sz w:val="18"/>
      <w:szCs w:val="18"/>
    </w:rPr>
  </w:style>
  <w:style w:type="paragraph" w:customStyle="1" w:styleId="1CStyle61">
    <w:name w:val="1CStyle61"/>
    <w:uiPriority w:val="99"/>
    <w:rsid w:val="00ED21D9"/>
    <w:pPr>
      <w:jc w:val="center"/>
    </w:pPr>
    <w:rPr>
      <w:rFonts w:ascii="Arial" w:hAnsi="Arial" w:cs="Arial"/>
      <w:sz w:val="18"/>
      <w:szCs w:val="18"/>
    </w:rPr>
  </w:style>
  <w:style w:type="paragraph" w:customStyle="1" w:styleId="1CStyle34">
    <w:name w:val="1CStyle34"/>
    <w:uiPriority w:val="99"/>
    <w:rsid w:val="00ED21D9"/>
    <w:pPr>
      <w:jc w:val="center"/>
    </w:pPr>
    <w:rPr>
      <w:rFonts w:ascii="Arial" w:hAnsi="Arial" w:cs="Arial"/>
      <w:sz w:val="18"/>
      <w:szCs w:val="18"/>
    </w:rPr>
  </w:style>
  <w:style w:type="paragraph" w:customStyle="1" w:styleId="1CStyle36">
    <w:name w:val="1CStyle36"/>
    <w:uiPriority w:val="99"/>
    <w:rsid w:val="00ED21D9"/>
    <w:pPr>
      <w:jc w:val="center"/>
    </w:pPr>
    <w:rPr>
      <w:rFonts w:ascii="Arial" w:hAnsi="Arial" w:cs="Arial"/>
      <w:sz w:val="16"/>
      <w:szCs w:val="16"/>
    </w:rPr>
  </w:style>
  <w:style w:type="paragraph" w:customStyle="1" w:styleId="1CStyle60">
    <w:name w:val="1CStyle60"/>
    <w:uiPriority w:val="99"/>
    <w:rsid w:val="00ED21D9"/>
    <w:pPr>
      <w:jc w:val="center"/>
    </w:pPr>
    <w:rPr>
      <w:rFonts w:ascii="Arial" w:hAnsi="Arial" w:cs="Arial"/>
      <w:sz w:val="18"/>
      <w:szCs w:val="18"/>
    </w:rPr>
  </w:style>
  <w:style w:type="paragraph" w:customStyle="1" w:styleId="1CStyle62">
    <w:name w:val="1CStyle62"/>
    <w:uiPriority w:val="99"/>
    <w:rsid w:val="00ED21D9"/>
    <w:pPr>
      <w:jc w:val="center"/>
    </w:pPr>
    <w:rPr>
      <w:rFonts w:ascii="Arial" w:hAnsi="Arial" w:cs="Arial"/>
      <w:sz w:val="18"/>
      <w:szCs w:val="18"/>
    </w:rPr>
  </w:style>
  <w:style w:type="paragraph" w:customStyle="1" w:styleId="1CStyle13">
    <w:name w:val="1CStyle13"/>
    <w:uiPriority w:val="99"/>
    <w:rsid w:val="00ED21D9"/>
    <w:pPr>
      <w:jc w:val="center"/>
    </w:pPr>
    <w:rPr>
      <w:rFonts w:ascii="Arial" w:hAnsi="Arial" w:cs="Arial"/>
      <w:b/>
      <w:bCs/>
    </w:rPr>
  </w:style>
  <w:style w:type="paragraph" w:customStyle="1" w:styleId="1CStyle46">
    <w:name w:val="1CStyle46"/>
    <w:uiPriority w:val="99"/>
    <w:rsid w:val="00ED21D9"/>
    <w:pPr>
      <w:jc w:val="right"/>
    </w:pPr>
    <w:rPr>
      <w:rFonts w:ascii="Arial" w:hAnsi="Arial" w:cs="Arial"/>
      <w:sz w:val="18"/>
      <w:szCs w:val="18"/>
    </w:rPr>
  </w:style>
  <w:style w:type="paragraph" w:customStyle="1" w:styleId="1CStyle18">
    <w:name w:val="1CStyle18"/>
    <w:uiPriority w:val="99"/>
    <w:rsid w:val="00ED21D9"/>
    <w:pPr>
      <w:jc w:val="center"/>
    </w:pPr>
    <w:rPr>
      <w:rFonts w:ascii="Arial" w:hAnsi="Arial" w:cs="Arial"/>
      <w:sz w:val="18"/>
      <w:szCs w:val="18"/>
    </w:rPr>
  </w:style>
  <w:style w:type="paragraph" w:customStyle="1" w:styleId="1CStyle12">
    <w:name w:val="1CStyle12"/>
    <w:uiPriority w:val="99"/>
    <w:rsid w:val="00ED21D9"/>
    <w:pPr>
      <w:jc w:val="center"/>
    </w:pPr>
    <w:rPr>
      <w:rFonts w:ascii="Arial" w:hAnsi="Arial" w:cs="Arial"/>
      <w:b/>
      <w:bCs/>
    </w:rPr>
  </w:style>
  <w:style w:type="paragraph" w:customStyle="1" w:styleId="1CStyle14">
    <w:name w:val="1CStyle14"/>
    <w:uiPriority w:val="99"/>
    <w:rsid w:val="00ED21D9"/>
    <w:pPr>
      <w:jc w:val="center"/>
    </w:pPr>
    <w:rPr>
      <w:rFonts w:ascii="Arial" w:hAnsi="Arial" w:cs="Arial"/>
      <w:b/>
      <w:bCs/>
    </w:rPr>
  </w:style>
  <w:style w:type="paragraph" w:customStyle="1" w:styleId="1CStyle24">
    <w:name w:val="1CStyle24"/>
    <w:uiPriority w:val="99"/>
    <w:rsid w:val="00ED21D9"/>
    <w:pPr>
      <w:jc w:val="right"/>
    </w:pPr>
    <w:rPr>
      <w:rFonts w:ascii="Arial" w:hAnsi="Arial" w:cs="Arial"/>
      <w:b/>
      <w:bCs/>
      <w:sz w:val="18"/>
      <w:szCs w:val="18"/>
    </w:rPr>
  </w:style>
  <w:style w:type="paragraph" w:customStyle="1" w:styleId="1CStyle15">
    <w:name w:val="1CStyle15"/>
    <w:uiPriority w:val="99"/>
    <w:rsid w:val="00ED21D9"/>
    <w:pPr>
      <w:jc w:val="center"/>
    </w:pPr>
    <w:rPr>
      <w:rFonts w:ascii="Arial" w:hAnsi="Arial" w:cs="Arial"/>
      <w:b/>
      <w:bCs/>
    </w:rPr>
  </w:style>
  <w:style w:type="paragraph" w:customStyle="1" w:styleId="1CStyle38">
    <w:name w:val="1CStyle38"/>
    <w:uiPriority w:val="99"/>
    <w:rsid w:val="00ED21D9"/>
    <w:pPr>
      <w:jc w:val="center"/>
    </w:pPr>
    <w:rPr>
      <w:rFonts w:ascii="Arial" w:hAnsi="Arial" w:cs="Arial"/>
      <w:sz w:val="14"/>
      <w:szCs w:val="14"/>
    </w:rPr>
  </w:style>
  <w:style w:type="paragraph" w:customStyle="1" w:styleId="1CStyle37">
    <w:name w:val="1CStyle37"/>
    <w:uiPriority w:val="99"/>
    <w:rsid w:val="00ED21D9"/>
    <w:pPr>
      <w:jc w:val="center"/>
    </w:pPr>
    <w:rPr>
      <w:rFonts w:ascii="Arial" w:hAnsi="Arial" w:cs="Arial"/>
      <w:sz w:val="14"/>
      <w:szCs w:val="14"/>
    </w:rPr>
  </w:style>
  <w:style w:type="paragraph" w:customStyle="1" w:styleId="1CStyle39">
    <w:name w:val="1CStyle39"/>
    <w:uiPriority w:val="99"/>
    <w:rsid w:val="00ED21D9"/>
    <w:pPr>
      <w:jc w:val="center"/>
    </w:pPr>
    <w:rPr>
      <w:rFonts w:ascii="Arial" w:hAnsi="Arial" w:cs="Arial"/>
      <w:sz w:val="14"/>
      <w:szCs w:val="14"/>
    </w:rPr>
  </w:style>
  <w:style w:type="paragraph" w:customStyle="1" w:styleId="1CStyle16">
    <w:name w:val="1CStyle16"/>
    <w:uiPriority w:val="99"/>
    <w:rsid w:val="00ED21D9"/>
    <w:pPr>
      <w:jc w:val="right"/>
    </w:pPr>
    <w:rPr>
      <w:rFonts w:ascii="Arial" w:hAnsi="Arial" w:cs="Arial"/>
      <w:sz w:val="18"/>
      <w:szCs w:val="18"/>
    </w:rPr>
  </w:style>
  <w:style w:type="paragraph" w:customStyle="1" w:styleId="1CStyle17">
    <w:name w:val="1CStyle17"/>
    <w:uiPriority w:val="99"/>
    <w:rsid w:val="00ED21D9"/>
    <w:pPr>
      <w:jc w:val="center"/>
    </w:pPr>
    <w:rPr>
      <w:rFonts w:ascii="Arial" w:hAnsi="Arial" w:cs="Arial"/>
      <w:sz w:val="18"/>
      <w:szCs w:val="18"/>
    </w:rPr>
  </w:style>
  <w:style w:type="paragraph" w:customStyle="1" w:styleId="1CStyle25">
    <w:name w:val="1CStyle25"/>
    <w:uiPriority w:val="99"/>
    <w:rsid w:val="00ED21D9"/>
    <w:pPr>
      <w:jc w:val="right"/>
    </w:pPr>
    <w:rPr>
      <w:rFonts w:ascii="Arial" w:hAnsi="Arial" w:cs="Arial"/>
      <w:b/>
      <w:bCs/>
      <w:sz w:val="18"/>
      <w:szCs w:val="18"/>
    </w:rPr>
  </w:style>
  <w:style w:type="paragraph" w:customStyle="1" w:styleId="1CStyle28">
    <w:name w:val="1CStyle28"/>
    <w:uiPriority w:val="99"/>
    <w:rsid w:val="00ED21D9"/>
    <w:pPr>
      <w:jc w:val="right"/>
    </w:pPr>
    <w:rPr>
      <w:rFonts w:ascii="Arial" w:hAnsi="Arial" w:cs="Arial"/>
      <w:sz w:val="18"/>
      <w:szCs w:val="18"/>
    </w:rPr>
  </w:style>
  <w:style w:type="paragraph" w:customStyle="1" w:styleId="1CStyle32">
    <w:name w:val="1CStyle32"/>
    <w:uiPriority w:val="99"/>
    <w:rsid w:val="00ED21D9"/>
    <w:pPr>
      <w:jc w:val="center"/>
    </w:pPr>
    <w:rPr>
      <w:rFonts w:ascii="Arial" w:hAnsi="Arial" w:cs="Arial"/>
      <w:sz w:val="16"/>
      <w:szCs w:val="16"/>
    </w:rPr>
  </w:style>
  <w:style w:type="paragraph" w:customStyle="1" w:styleId="1CStyle58">
    <w:name w:val="1CStyle58"/>
    <w:uiPriority w:val="99"/>
    <w:rsid w:val="00ED21D9"/>
    <w:pPr>
      <w:jc w:val="center"/>
    </w:pPr>
    <w:rPr>
      <w:rFonts w:ascii="Arial" w:hAnsi="Arial" w:cs="Arial"/>
      <w:sz w:val="18"/>
      <w:szCs w:val="18"/>
    </w:rPr>
  </w:style>
  <w:style w:type="paragraph" w:customStyle="1" w:styleId="1CStyle30">
    <w:name w:val="1CStyle30"/>
    <w:uiPriority w:val="99"/>
    <w:rsid w:val="00ED21D9"/>
    <w:pPr>
      <w:jc w:val="both"/>
    </w:pPr>
    <w:rPr>
      <w:rFonts w:ascii="Arial" w:hAnsi="Arial" w:cs="Arial"/>
      <w:sz w:val="18"/>
      <w:szCs w:val="18"/>
    </w:rPr>
  </w:style>
  <w:style w:type="paragraph" w:customStyle="1" w:styleId="1CStyle29">
    <w:name w:val="1CStyle29"/>
    <w:uiPriority w:val="99"/>
    <w:rsid w:val="00ED21D9"/>
    <w:pPr>
      <w:jc w:val="center"/>
    </w:pPr>
    <w:rPr>
      <w:rFonts w:ascii="Arial" w:hAnsi="Arial" w:cs="Arial"/>
      <w:i/>
      <w:iCs/>
      <w:sz w:val="18"/>
      <w:szCs w:val="18"/>
    </w:rPr>
  </w:style>
  <w:style w:type="paragraph" w:customStyle="1" w:styleId="1CStyle31">
    <w:name w:val="1CStyle31"/>
    <w:uiPriority w:val="99"/>
    <w:rsid w:val="00ED21D9"/>
    <w:pPr>
      <w:jc w:val="center"/>
    </w:pPr>
    <w:rPr>
      <w:rFonts w:ascii="Arial" w:hAnsi="Arial" w:cs="Arial"/>
      <w:sz w:val="18"/>
      <w:szCs w:val="18"/>
    </w:rPr>
  </w:style>
  <w:style w:type="paragraph" w:customStyle="1" w:styleId="1CStyle57">
    <w:name w:val="1CStyle57"/>
    <w:uiPriority w:val="99"/>
    <w:rsid w:val="00ED21D9"/>
    <w:pPr>
      <w:jc w:val="center"/>
    </w:pPr>
    <w:rPr>
      <w:rFonts w:ascii="Arial" w:hAnsi="Arial" w:cs="Arial"/>
      <w:sz w:val="18"/>
      <w:szCs w:val="18"/>
    </w:rPr>
  </w:style>
  <w:style w:type="paragraph" w:customStyle="1" w:styleId="1CStyle22">
    <w:name w:val="1CStyle22"/>
    <w:uiPriority w:val="99"/>
    <w:rsid w:val="00ED21D9"/>
    <w:pPr>
      <w:jc w:val="right"/>
    </w:pPr>
    <w:rPr>
      <w:rFonts w:ascii="Arial" w:hAnsi="Arial" w:cs="Arial"/>
      <w:b/>
      <w:bCs/>
      <w:sz w:val="18"/>
      <w:szCs w:val="18"/>
    </w:rPr>
  </w:style>
  <w:style w:type="paragraph" w:customStyle="1" w:styleId="1CStyle19">
    <w:name w:val="1CStyle19"/>
    <w:uiPriority w:val="99"/>
    <w:rsid w:val="00ED21D9"/>
    <w:pPr>
      <w:jc w:val="right"/>
    </w:pPr>
    <w:rPr>
      <w:rFonts w:ascii="Arial" w:hAnsi="Arial" w:cs="Arial"/>
      <w:sz w:val="18"/>
      <w:szCs w:val="18"/>
    </w:rPr>
  </w:style>
  <w:style w:type="paragraph" w:customStyle="1" w:styleId="1CStyle20">
    <w:name w:val="1CStyle20"/>
    <w:uiPriority w:val="99"/>
    <w:rsid w:val="00ED21D9"/>
    <w:pPr>
      <w:jc w:val="right"/>
    </w:pPr>
    <w:rPr>
      <w:rFonts w:ascii="Arial" w:hAnsi="Arial" w:cs="Arial"/>
      <w:sz w:val="18"/>
      <w:szCs w:val="18"/>
    </w:rPr>
  </w:style>
  <w:style w:type="paragraph" w:customStyle="1" w:styleId="1CStyle21">
    <w:name w:val="1CStyle21"/>
    <w:uiPriority w:val="99"/>
    <w:rsid w:val="00ED21D9"/>
    <w:pPr>
      <w:jc w:val="right"/>
    </w:pPr>
    <w:rPr>
      <w:rFonts w:ascii="Arial" w:hAnsi="Arial" w:cs="Arial"/>
      <w:sz w:val="18"/>
      <w:szCs w:val="18"/>
    </w:rPr>
  </w:style>
  <w:style w:type="paragraph" w:customStyle="1" w:styleId="1CStyle23">
    <w:name w:val="1CStyle23"/>
    <w:uiPriority w:val="99"/>
    <w:rsid w:val="00ED21D9"/>
    <w:pPr>
      <w:jc w:val="right"/>
    </w:pPr>
    <w:rPr>
      <w:rFonts w:ascii="Arial" w:hAnsi="Arial" w:cs="Arial"/>
      <w:b/>
      <w:bCs/>
      <w:sz w:val="18"/>
      <w:szCs w:val="18"/>
    </w:rPr>
  </w:style>
  <w:style w:type="paragraph" w:customStyle="1" w:styleId="st-3">
    <w:name w:val="st-3"/>
    <w:basedOn w:val="a"/>
    <w:uiPriority w:val="99"/>
    <w:rsid w:val="00ED21D9"/>
    <w:pPr>
      <w:spacing w:before="100" w:beforeAutospacing="1" w:after="100" w:afterAutospacing="1"/>
    </w:pPr>
  </w:style>
  <w:style w:type="character" w:customStyle="1" w:styleId="addblock">
    <w:name w:val="addblock"/>
    <w:uiPriority w:val="99"/>
    <w:rsid w:val="00ED21D9"/>
  </w:style>
  <w:style w:type="paragraph" w:customStyle="1" w:styleId="afc">
    <w:name w:val="Табличный"/>
    <w:uiPriority w:val="99"/>
    <w:rsid w:val="00ED21D9"/>
    <w:rPr>
      <w:rFonts w:ascii="Arial Narrow" w:hAnsi="Arial Narrow" w:cs="Arial Narrow"/>
      <w:sz w:val="24"/>
      <w:szCs w:val="24"/>
    </w:rPr>
  </w:style>
  <w:style w:type="paragraph" w:customStyle="1" w:styleId="afd">
    <w:name w:val="Чертёжный"/>
    <w:basedOn w:val="a"/>
    <w:uiPriority w:val="99"/>
    <w:rsid w:val="00ED21D9"/>
    <w:pPr>
      <w:suppressAutoHyphens/>
      <w:jc w:val="center"/>
    </w:pPr>
    <w:rPr>
      <w:rFonts w:ascii="Arial Narrow" w:hAnsi="Arial Narrow" w:cs="Arial Narrow"/>
      <w:i/>
      <w:iCs/>
      <w:spacing w:val="10"/>
    </w:rPr>
  </w:style>
  <w:style w:type="paragraph" w:customStyle="1" w:styleId="14">
    <w:name w:val="Обычный 14"/>
    <w:uiPriority w:val="99"/>
    <w:rsid w:val="00ED21D9"/>
    <w:pPr>
      <w:spacing w:line="288" w:lineRule="auto"/>
      <w:ind w:firstLine="227"/>
      <w:jc w:val="both"/>
    </w:pPr>
    <w:rPr>
      <w:rFonts w:ascii="Arial Narrow" w:hAnsi="Arial Narrow" w:cs="Arial Narrow"/>
      <w:spacing w:val="10"/>
      <w:sz w:val="28"/>
      <w:szCs w:val="28"/>
    </w:rPr>
  </w:style>
  <w:style w:type="paragraph" w:customStyle="1" w:styleId="afe">
    <w:name w:val="Рабочий"/>
    <w:uiPriority w:val="99"/>
    <w:rsid w:val="00ED21D9"/>
    <w:pPr>
      <w:ind w:firstLine="227"/>
      <w:jc w:val="both"/>
    </w:pPr>
    <w:rPr>
      <w:rFonts w:ascii="Arial Narrow" w:hAnsi="Arial Narrow" w:cs="Arial Narrow"/>
      <w:sz w:val="24"/>
      <w:szCs w:val="24"/>
    </w:rPr>
  </w:style>
  <w:style w:type="paragraph" w:styleId="aff">
    <w:name w:val="header"/>
    <w:basedOn w:val="a"/>
    <w:link w:val="aff0"/>
    <w:uiPriority w:val="99"/>
    <w:rsid w:val="00ED21D9"/>
    <w:pPr>
      <w:tabs>
        <w:tab w:val="center" w:pos="4677"/>
        <w:tab w:val="right" w:pos="9355"/>
      </w:tabs>
    </w:pPr>
    <w:rPr>
      <w:rFonts w:ascii="Arial Narrow" w:hAnsi="Arial Narrow" w:cs="Arial Narrow"/>
    </w:rPr>
  </w:style>
  <w:style w:type="character" w:customStyle="1" w:styleId="aff0">
    <w:name w:val="Верхний колонтитул Знак"/>
    <w:basedOn w:val="a2"/>
    <w:link w:val="aff"/>
    <w:uiPriority w:val="99"/>
    <w:locked/>
    <w:rsid w:val="00ED21D9"/>
    <w:rPr>
      <w:rFonts w:ascii="Arial Narrow" w:hAnsi="Arial Narrow" w:cs="Arial Narrow"/>
      <w:sz w:val="22"/>
      <w:szCs w:val="22"/>
      <w:lang w:val="ru-RU" w:eastAsia="ru-RU"/>
    </w:rPr>
  </w:style>
  <w:style w:type="character" w:styleId="aff1">
    <w:name w:val="page number"/>
    <w:basedOn w:val="a2"/>
    <w:uiPriority w:val="99"/>
    <w:rsid w:val="00ED21D9"/>
    <w:rPr>
      <w:rFonts w:ascii="Arial Narrow" w:hAnsi="Arial Narrow" w:cs="Arial Narrow"/>
      <w:b/>
      <w:bCs/>
      <w:spacing w:val="0"/>
      <w:w w:val="100"/>
      <w:position w:val="0"/>
      <w:sz w:val="22"/>
      <w:szCs w:val="22"/>
      <w:effect w:val="none"/>
    </w:rPr>
  </w:style>
  <w:style w:type="paragraph" w:styleId="aff2">
    <w:name w:val="footer"/>
    <w:basedOn w:val="a"/>
    <w:link w:val="aff3"/>
    <w:uiPriority w:val="99"/>
    <w:rsid w:val="00ED21D9"/>
    <w:pPr>
      <w:tabs>
        <w:tab w:val="center" w:pos="4677"/>
        <w:tab w:val="right" w:pos="9355"/>
      </w:tabs>
      <w:suppressAutoHyphens/>
      <w:spacing w:line="288" w:lineRule="auto"/>
      <w:ind w:firstLine="284"/>
      <w:jc w:val="both"/>
    </w:pPr>
    <w:rPr>
      <w:rFonts w:ascii="Arial Narrow" w:hAnsi="Arial Narrow" w:cs="Arial Narrow"/>
      <w:spacing w:val="10"/>
    </w:rPr>
  </w:style>
  <w:style w:type="character" w:customStyle="1" w:styleId="aff3">
    <w:name w:val="Нижний колонтитул Знак"/>
    <w:basedOn w:val="a2"/>
    <w:link w:val="aff2"/>
    <w:uiPriority w:val="99"/>
    <w:locked/>
    <w:rsid w:val="00ED21D9"/>
    <w:rPr>
      <w:rFonts w:ascii="Arial Narrow" w:hAnsi="Arial Narrow" w:cs="Arial Narrow"/>
      <w:spacing w:val="10"/>
      <w:sz w:val="24"/>
      <w:szCs w:val="24"/>
      <w:lang w:val="ru-RU" w:eastAsia="ru-RU"/>
    </w:rPr>
  </w:style>
  <w:style w:type="character" w:styleId="aff4">
    <w:name w:val="FollowedHyperlink"/>
    <w:basedOn w:val="a2"/>
    <w:uiPriority w:val="99"/>
    <w:rsid w:val="00ED21D9"/>
    <w:rPr>
      <w:color w:val="800080"/>
      <w:u w:val="single"/>
    </w:rPr>
  </w:style>
  <w:style w:type="paragraph" w:customStyle="1" w:styleId="xl65">
    <w:name w:val="xl65"/>
    <w:basedOn w:val="a"/>
    <w:uiPriority w:val="99"/>
    <w:rsid w:val="00ED21D9"/>
    <w:pPr>
      <w:spacing w:before="100" w:beforeAutospacing="1" w:after="100" w:afterAutospacing="1"/>
    </w:pPr>
  </w:style>
  <w:style w:type="paragraph" w:customStyle="1" w:styleId="xl66">
    <w:name w:val="xl66"/>
    <w:basedOn w:val="a"/>
    <w:uiPriority w:val="99"/>
    <w:rsid w:val="00ED21D9"/>
    <w:pPr>
      <w:spacing w:before="100" w:beforeAutospacing="1" w:after="100" w:afterAutospacing="1"/>
    </w:pPr>
  </w:style>
  <w:style w:type="paragraph" w:customStyle="1" w:styleId="xl67">
    <w:name w:val="xl67"/>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textAlignment w:val="top"/>
    </w:pPr>
    <w:rPr>
      <w:color w:val="594304"/>
    </w:rPr>
  </w:style>
  <w:style w:type="paragraph" w:customStyle="1" w:styleId="xl68">
    <w:name w:val="xl68"/>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textAlignment w:val="top"/>
    </w:pPr>
    <w:rPr>
      <w:color w:val="594304"/>
    </w:rPr>
  </w:style>
  <w:style w:type="paragraph" w:customStyle="1" w:styleId="xl69">
    <w:name w:val="xl69"/>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0">
    <w:name w:val="xl70"/>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1">
    <w:name w:val="xl71"/>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2">
    <w:name w:val="xl72"/>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15">
    <w:name w:val="Абзац списка1"/>
    <w:basedOn w:val="a"/>
    <w:uiPriority w:val="99"/>
    <w:rsid w:val="00ED21D9"/>
    <w:pPr>
      <w:ind w:left="720"/>
    </w:pPr>
  </w:style>
  <w:style w:type="paragraph" w:customStyle="1" w:styleId="25">
    <w:name w:val="Абзац списка2"/>
    <w:basedOn w:val="a"/>
    <w:uiPriority w:val="99"/>
    <w:rsid w:val="00ED21D9"/>
    <w:pPr>
      <w:ind w:left="720"/>
    </w:pPr>
  </w:style>
  <w:style w:type="paragraph" w:customStyle="1" w:styleId="16">
    <w:name w:val="Без интервала1"/>
    <w:uiPriority w:val="99"/>
    <w:rsid w:val="00ED21D9"/>
    <w:rPr>
      <w:rFonts w:cs="Calibri"/>
      <w:sz w:val="22"/>
      <w:szCs w:val="22"/>
      <w:lang w:eastAsia="en-US"/>
    </w:rPr>
  </w:style>
  <w:style w:type="character" w:customStyle="1" w:styleId="fill">
    <w:name w:val="fill"/>
    <w:basedOn w:val="a2"/>
    <w:rsid w:val="00ED21D9"/>
    <w:rPr>
      <w:b/>
      <w:bCs/>
      <w:i/>
      <w:iCs/>
      <w:color w:val="FF0000"/>
    </w:rPr>
  </w:style>
  <w:style w:type="paragraph" w:customStyle="1" w:styleId="Paragraph0">
    <w:name w:val="Paragraph 0"/>
    <w:basedOn w:val="a"/>
    <w:link w:val="Paragraph03"/>
    <w:uiPriority w:val="99"/>
    <w:rsid w:val="00ED21D9"/>
    <w:pPr>
      <w:ind w:firstLine="284"/>
      <w:jc w:val="both"/>
    </w:pPr>
    <w:rPr>
      <w:rFonts w:ascii="Calibri" w:eastAsia="Calibri" w:hAnsi="Calibri"/>
      <w:sz w:val="20"/>
      <w:szCs w:val="20"/>
    </w:rPr>
  </w:style>
  <w:style w:type="character" w:customStyle="1" w:styleId="Paragraph03">
    <w:name w:val="Paragraph 0 Знак3"/>
    <w:link w:val="Paragraph0"/>
    <w:uiPriority w:val="99"/>
    <w:locked/>
    <w:rsid w:val="00ED21D9"/>
    <w:rPr>
      <w:lang w:val="ru-RU" w:eastAsia="ru-RU"/>
    </w:rPr>
  </w:style>
  <w:style w:type="character" w:customStyle="1" w:styleId="blk">
    <w:name w:val="blk"/>
    <w:basedOn w:val="a2"/>
    <w:uiPriority w:val="99"/>
    <w:rsid w:val="00ED21D9"/>
  </w:style>
  <w:style w:type="paragraph" w:styleId="aff5">
    <w:name w:val="Body Text Indent"/>
    <w:basedOn w:val="a"/>
    <w:link w:val="aff6"/>
    <w:uiPriority w:val="99"/>
    <w:rsid w:val="00ED21D9"/>
    <w:pPr>
      <w:widowControl w:val="0"/>
      <w:suppressAutoHyphens/>
      <w:spacing w:after="120"/>
      <w:ind w:left="283"/>
    </w:pPr>
    <w:rPr>
      <w:color w:val="000000"/>
      <w:lang w:eastAsia="ar-SA"/>
    </w:rPr>
  </w:style>
  <w:style w:type="character" w:customStyle="1" w:styleId="aff6">
    <w:name w:val="Основной текст с отступом Знак"/>
    <w:basedOn w:val="a2"/>
    <w:link w:val="aff5"/>
    <w:uiPriority w:val="99"/>
    <w:locked/>
    <w:rsid w:val="00ED21D9"/>
    <w:rPr>
      <w:color w:val="000000"/>
      <w:sz w:val="24"/>
      <w:szCs w:val="24"/>
      <w:lang w:val="ru-RU" w:eastAsia="ar-SA" w:bidi="ar-SA"/>
    </w:rPr>
  </w:style>
  <w:style w:type="paragraph" w:customStyle="1" w:styleId="26">
    <w:name w:val="заголовок 2"/>
    <w:basedOn w:val="a"/>
    <w:next w:val="a"/>
    <w:rsid w:val="00BF062A"/>
    <w:pPr>
      <w:keepNext/>
      <w:jc w:val="center"/>
    </w:pPr>
    <w:rPr>
      <w:b/>
      <w:sz w:val="40"/>
      <w:szCs w:val="20"/>
    </w:rPr>
  </w:style>
  <w:style w:type="paragraph" w:customStyle="1" w:styleId="s1">
    <w:name w:val="s_1"/>
    <w:basedOn w:val="a"/>
    <w:rsid w:val="00180589"/>
    <w:pPr>
      <w:spacing w:before="100" w:beforeAutospacing="1" w:after="100" w:afterAutospacing="1"/>
    </w:pPr>
  </w:style>
  <w:style w:type="paragraph" w:customStyle="1" w:styleId="msonormal0">
    <w:name w:val="msonormal"/>
    <w:basedOn w:val="a"/>
    <w:rsid w:val="0026785C"/>
    <w:pPr>
      <w:spacing w:before="100" w:beforeAutospacing="1" w:after="100" w:afterAutospacing="1"/>
    </w:pPr>
  </w:style>
  <w:style w:type="paragraph" w:customStyle="1" w:styleId="contentblock">
    <w:name w:val="content_block"/>
    <w:basedOn w:val="a"/>
    <w:rsid w:val="0026785C"/>
    <w:pPr>
      <w:spacing w:before="100" w:beforeAutospacing="1" w:after="100" w:afterAutospacing="1"/>
      <w:ind w:right="357"/>
    </w:pPr>
  </w:style>
  <w:style w:type="paragraph" w:customStyle="1" w:styleId="references">
    <w:name w:val="references"/>
    <w:basedOn w:val="a"/>
    <w:rsid w:val="0026785C"/>
    <w:pPr>
      <w:spacing w:before="100" w:beforeAutospacing="1" w:after="100" w:afterAutospacing="1"/>
    </w:pPr>
    <w:rPr>
      <w:vanish/>
    </w:rPr>
  </w:style>
  <w:style w:type="paragraph" w:customStyle="1" w:styleId="17">
    <w:name w:val="Нижний колонтитул1"/>
    <w:basedOn w:val="a"/>
    <w:rsid w:val="0026785C"/>
    <w:pPr>
      <w:spacing w:before="750"/>
    </w:pPr>
    <w:rPr>
      <w:rFonts w:ascii="Arial" w:hAnsi="Arial" w:cs="Arial"/>
      <w:sz w:val="20"/>
      <w:szCs w:val="20"/>
    </w:rPr>
  </w:style>
  <w:style w:type="paragraph" w:customStyle="1" w:styleId="content">
    <w:name w:val="content"/>
    <w:basedOn w:val="a"/>
    <w:rsid w:val="0026785C"/>
    <w:pPr>
      <w:spacing w:before="100" w:beforeAutospacing="1" w:after="100" w:afterAutospacing="1"/>
    </w:pPr>
  </w:style>
  <w:style w:type="character" w:customStyle="1" w:styleId="docreferences">
    <w:name w:val="doc__references"/>
    <w:basedOn w:val="a2"/>
    <w:rsid w:val="0026785C"/>
    <w:rPr>
      <w:vanish/>
      <w:webHidden w:val="0"/>
      <w:specVanish w:val="0"/>
    </w:rPr>
  </w:style>
  <w:style w:type="paragraph" w:customStyle="1" w:styleId="content1">
    <w:name w:val="content1"/>
    <w:basedOn w:val="a"/>
    <w:rsid w:val="0026785C"/>
    <w:pPr>
      <w:spacing w:before="100" w:beforeAutospacing="1" w:after="100" w:afterAutospacing="1"/>
    </w:pPr>
    <w:rPr>
      <w:sz w:val="21"/>
      <w:szCs w:val="21"/>
    </w:rPr>
  </w:style>
  <w:style w:type="paragraph" w:customStyle="1" w:styleId="doc-tooltip">
    <w:name w:val="doc-tooltip"/>
    <w:basedOn w:val="a"/>
    <w:rsid w:val="0026785C"/>
    <w:pPr>
      <w:spacing w:before="100" w:beforeAutospacing="1" w:after="100" w:afterAutospacing="1"/>
    </w:pPr>
    <w:rPr>
      <w:vanish/>
    </w:rPr>
  </w:style>
  <w:style w:type="paragraph" w:customStyle="1" w:styleId="doc-notes">
    <w:name w:val="doc-notes"/>
    <w:basedOn w:val="a"/>
    <w:rsid w:val="0026785C"/>
    <w:pPr>
      <w:spacing w:before="100" w:beforeAutospacing="1" w:after="100" w:afterAutospacing="1"/>
    </w:pPr>
    <w:rPr>
      <w:vanish/>
    </w:rPr>
  </w:style>
  <w:style w:type="paragraph" w:customStyle="1" w:styleId="doc-columnsitem-title-calendar">
    <w:name w:val="doc-columns__item-title-calendar"/>
    <w:basedOn w:val="a"/>
    <w:rsid w:val="0026785C"/>
    <w:pPr>
      <w:spacing w:before="100" w:beforeAutospacing="1" w:after="100" w:afterAutospacing="1"/>
    </w:pPr>
    <w:rPr>
      <w:rFonts w:ascii="Arial" w:hAnsi="Arial" w:cs="Arial"/>
      <w:b/>
      <w:bCs/>
      <w:color w:val="666666"/>
      <w:sz w:val="21"/>
      <w:szCs w:val="21"/>
    </w:rPr>
  </w:style>
  <w:style w:type="paragraph" w:customStyle="1" w:styleId="doc-columnsitem-title-calendar-holiday">
    <w:name w:val="doc-columns__item-title-calendar-holiday"/>
    <w:basedOn w:val="a"/>
    <w:rsid w:val="0026785C"/>
    <w:pPr>
      <w:spacing w:before="100" w:beforeAutospacing="1" w:after="100" w:afterAutospacing="1"/>
    </w:pPr>
    <w:rPr>
      <w:rFonts w:ascii="Arial" w:hAnsi="Arial" w:cs="Arial"/>
      <w:b/>
      <w:bCs/>
      <w:color w:val="FF3333"/>
      <w:sz w:val="21"/>
      <w:szCs w:val="21"/>
    </w:rPr>
  </w:style>
  <w:style w:type="paragraph" w:customStyle="1" w:styleId="doc-columnsitem-text-press">
    <w:name w:val="doc-columns__item-text-press"/>
    <w:basedOn w:val="a"/>
    <w:rsid w:val="0026785C"/>
    <w:pPr>
      <w:spacing w:before="60" w:after="180"/>
    </w:pPr>
  </w:style>
  <w:style w:type="character" w:customStyle="1" w:styleId="storno">
    <w:name w:val="storno"/>
    <w:basedOn w:val="a2"/>
    <w:rsid w:val="0026785C"/>
    <w:rPr>
      <w:bdr w:val="single" w:sz="6" w:space="0" w:color="000000" w:frame="1"/>
    </w:rPr>
  </w:style>
  <w:style w:type="character" w:customStyle="1" w:styleId="incut-head-control">
    <w:name w:val="incut-head-control"/>
    <w:basedOn w:val="a2"/>
    <w:rsid w:val="0026785C"/>
    <w:rPr>
      <w:rFonts w:ascii="Helvetica" w:hAnsi="Helvetica" w:cs="Helvetica" w:hint="default"/>
      <w:b/>
      <w:bCs/>
      <w:sz w:val="21"/>
      <w:szCs w:val="21"/>
    </w:rPr>
  </w:style>
  <w:style w:type="paragraph" w:customStyle="1" w:styleId="content2">
    <w:name w:val="content2"/>
    <w:basedOn w:val="a"/>
    <w:rsid w:val="0026785C"/>
    <w:pPr>
      <w:spacing w:before="100" w:beforeAutospacing="1" w:after="100" w:afterAutospacing="1"/>
    </w:pPr>
    <w:rPr>
      <w:sz w:val="21"/>
      <w:szCs w:val="21"/>
    </w:rPr>
  </w:style>
  <w:style w:type="paragraph" w:customStyle="1" w:styleId="printredaction-line">
    <w:name w:val="print_redaction-line"/>
    <w:basedOn w:val="a"/>
    <w:rsid w:val="0026785C"/>
    <w:pPr>
      <w:spacing w:before="100" w:beforeAutospacing="1" w:after="100" w:afterAutospacing="1"/>
    </w:pPr>
  </w:style>
  <w:style w:type="character" w:customStyle="1" w:styleId="related-chapter-link-text">
    <w:name w:val="related-chapter-link-text"/>
    <w:basedOn w:val="a2"/>
    <w:rsid w:val="00362EEE"/>
  </w:style>
  <w:style w:type="paragraph" w:customStyle="1" w:styleId="dt-p">
    <w:name w:val="dt-p"/>
    <w:basedOn w:val="a"/>
    <w:rsid w:val="00362EEE"/>
    <w:pPr>
      <w:spacing w:before="100" w:beforeAutospacing="1" w:after="100" w:afterAutospacing="1"/>
    </w:pPr>
  </w:style>
  <w:style w:type="paragraph" w:customStyle="1" w:styleId="dt-rp">
    <w:name w:val="dt-rp"/>
    <w:basedOn w:val="a"/>
    <w:rsid w:val="00362EEE"/>
    <w:pPr>
      <w:spacing w:before="100" w:beforeAutospacing="1" w:after="100" w:afterAutospacing="1"/>
    </w:pPr>
  </w:style>
  <w:style w:type="character" w:customStyle="1" w:styleId="dt-m">
    <w:name w:val="dt-m"/>
    <w:basedOn w:val="a2"/>
    <w:rsid w:val="00362EEE"/>
  </w:style>
  <w:style w:type="character" w:customStyle="1" w:styleId="dt-r">
    <w:name w:val="dt-r"/>
    <w:basedOn w:val="a2"/>
    <w:rsid w:val="00362EEE"/>
  </w:style>
  <w:style w:type="table" w:customStyle="1" w:styleId="TableNormal">
    <w:name w:val="Table Normal"/>
    <w:uiPriority w:val="2"/>
    <w:semiHidden/>
    <w:unhideWhenUsed/>
    <w:qFormat/>
    <w:rsid w:val="006B321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B321C"/>
    <w:pPr>
      <w:widowControl w:val="0"/>
      <w:autoSpaceDE w:val="0"/>
      <w:autoSpaceDN w:val="0"/>
      <w:ind w:left="107"/>
    </w:pPr>
  </w:style>
  <w:style w:type="paragraph" w:styleId="aff7">
    <w:name w:val="No Spacing"/>
    <w:uiPriority w:val="1"/>
    <w:qFormat/>
    <w:rsid w:val="0019249C"/>
    <w:rPr>
      <w:rFonts w:cs="Calibri"/>
      <w:sz w:val="22"/>
      <w:szCs w:val="22"/>
      <w:lang w:eastAsia="en-US"/>
    </w:rPr>
  </w:style>
  <w:style w:type="character" w:customStyle="1" w:styleId="50">
    <w:name w:val="Заголовок 5 Знак"/>
    <w:basedOn w:val="a2"/>
    <w:link w:val="5"/>
    <w:rsid w:val="00020BCD"/>
    <w:rPr>
      <w:rFonts w:eastAsia="Times New Roman"/>
      <w:b/>
      <w:bCs/>
      <w:i/>
      <w:iCs/>
      <w:sz w:val="26"/>
      <w:szCs w:val="26"/>
      <w:lang w:eastAsia="en-US"/>
    </w:rPr>
  </w:style>
  <w:style w:type="character" w:customStyle="1" w:styleId="60">
    <w:name w:val="Заголовок 6 Знак"/>
    <w:basedOn w:val="a2"/>
    <w:link w:val="6"/>
    <w:rsid w:val="00020BCD"/>
    <w:rPr>
      <w:rFonts w:eastAsia="Times New Roman"/>
      <w:b/>
      <w:bCs/>
      <w:sz w:val="22"/>
      <w:szCs w:val="22"/>
      <w:lang w:eastAsia="en-US"/>
    </w:rPr>
  </w:style>
  <w:style w:type="character" w:customStyle="1" w:styleId="70">
    <w:name w:val="Заголовок 7 Знак"/>
    <w:basedOn w:val="a2"/>
    <w:link w:val="7"/>
    <w:rsid w:val="00020BCD"/>
    <w:rPr>
      <w:rFonts w:eastAsia="Times New Roman"/>
      <w:sz w:val="24"/>
      <w:szCs w:val="24"/>
      <w:lang w:eastAsia="en-US"/>
    </w:rPr>
  </w:style>
  <w:style w:type="character" w:customStyle="1" w:styleId="80">
    <w:name w:val="Заголовок 8 Знак"/>
    <w:basedOn w:val="a2"/>
    <w:link w:val="8"/>
    <w:rsid w:val="00020BCD"/>
    <w:rPr>
      <w:rFonts w:eastAsia="Times New Roman"/>
      <w:i/>
      <w:iCs/>
      <w:sz w:val="24"/>
      <w:szCs w:val="24"/>
      <w:lang w:eastAsia="en-US"/>
    </w:rPr>
  </w:style>
  <w:style w:type="character" w:customStyle="1" w:styleId="sfwc">
    <w:name w:val="sfwc"/>
    <w:basedOn w:val="a2"/>
    <w:rsid w:val="00020BCD"/>
  </w:style>
  <w:style w:type="character" w:customStyle="1" w:styleId="tooltiptext">
    <w:name w:val="tooltip_text"/>
    <w:basedOn w:val="a2"/>
    <w:rsid w:val="00616CE2"/>
  </w:style>
  <w:style w:type="paragraph" w:customStyle="1" w:styleId="copyright-info">
    <w:name w:val="copyright-info"/>
    <w:basedOn w:val="a"/>
    <w:rsid w:val="007D241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9058603">
      <w:bodyDiv w:val="1"/>
      <w:marLeft w:val="0"/>
      <w:marRight w:val="0"/>
      <w:marTop w:val="0"/>
      <w:marBottom w:val="0"/>
      <w:divBdr>
        <w:top w:val="none" w:sz="0" w:space="0" w:color="auto"/>
        <w:left w:val="none" w:sz="0" w:space="0" w:color="auto"/>
        <w:bottom w:val="none" w:sz="0" w:space="0" w:color="auto"/>
        <w:right w:val="none" w:sz="0" w:space="0" w:color="auto"/>
      </w:divBdr>
    </w:div>
    <w:div w:id="177237257">
      <w:bodyDiv w:val="1"/>
      <w:marLeft w:val="0"/>
      <w:marRight w:val="0"/>
      <w:marTop w:val="0"/>
      <w:marBottom w:val="0"/>
      <w:divBdr>
        <w:top w:val="none" w:sz="0" w:space="0" w:color="auto"/>
        <w:left w:val="none" w:sz="0" w:space="0" w:color="auto"/>
        <w:bottom w:val="none" w:sz="0" w:space="0" w:color="auto"/>
        <w:right w:val="none" w:sz="0" w:space="0" w:color="auto"/>
      </w:divBdr>
    </w:div>
    <w:div w:id="179780348">
      <w:bodyDiv w:val="1"/>
      <w:marLeft w:val="0"/>
      <w:marRight w:val="0"/>
      <w:marTop w:val="0"/>
      <w:marBottom w:val="0"/>
      <w:divBdr>
        <w:top w:val="none" w:sz="0" w:space="0" w:color="auto"/>
        <w:left w:val="none" w:sz="0" w:space="0" w:color="auto"/>
        <w:bottom w:val="none" w:sz="0" w:space="0" w:color="auto"/>
        <w:right w:val="none" w:sz="0" w:space="0" w:color="auto"/>
      </w:divBdr>
    </w:div>
    <w:div w:id="306470326">
      <w:bodyDiv w:val="1"/>
      <w:marLeft w:val="0"/>
      <w:marRight w:val="0"/>
      <w:marTop w:val="0"/>
      <w:marBottom w:val="0"/>
      <w:divBdr>
        <w:top w:val="none" w:sz="0" w:space="0" w:color="auto"/>
        <w:left w:val="none" w:sz="0" w:space="0" w:color="auto"/>
        <w:bottom w:val="none" w:sz="0" w:space="0" w:color="auto"/>
        <w:right w:val="none" w:sz="0" w:space="0" w:color="auto"/>
      </w:divBdr>
    </w:div>
    <w:div w:id="363218101">
      <w:bodyDiv w:val="1"/>
      <w:marLeft w:val="0"/>
      <w:marRight w:val="0"/>
      <w:marTop w:val="0"/>
      <w:marBottom w:val="0"/>
      <w:divBdr>
        <w:top w:val="none" w:sz="0" w:space="0" w:color="auto"/>
        <w:left w:val="none" w:sz="0" w:space="0" w:color="auto"/>
        <w:bottom w:val="none" w:sz="0" w:space="0" w:color="auto"/>
        <w:right w:val="none" w:sz="0" w:space="0" w:color="auto"/>
      </w:divBdr>
    </w:div>
    <w:div w:id="400955238">
      <w:bodyDiv w:val="1"/>
      <w:marLeft w:val="0"/>
      <w:marRight w:val="0"/>
      <w:marTop w:val="0"/>
      <w:marBottom w:val="0"/>
      <w:divBdr>
        <w:top w:val="none" w:sz="0" w:space="0" w:color="auto"/>
        <w:left w:val="none" w:sz="0" w:space="0" w:color="auto"/>
        <w:bottom w:val="none" w:sz="0" w:space="0" w:color="auto"/>
        <w:right w:val="none" w:sz="0" w:space="0" w:color="auto"/>
      </w:divBdr>
    </w:div>
    <w:div w:id="411701811">
      <w:bodyDiv w:val="1"/>
      <w:marLeft w:val="0"/>
      <w:marRight w:val="0"/>
      <w:marTop w:val="0"/>
      <w:marBottom w:val="0"/>
      <w:divBdr>
        <w:top w:val="none" w:sz="0" w:space="0" w:color="auto"/>
        <w:left w:val="none" w:sz="0" w:space="0" w:color="auto"/>
        <w:bottom w:val="none" w:sz="0" w:space="0" w:color="auto"/>
        <w:right w:val="none" w:sz="0" w:space="0" w:color="auto"/>
      </w:divBdr>
    </w:div>
    <w:div w:id="423113166">
      <w:bodyDiv w:val="1"/>
      <w:marLeft w:val="0"/>
      <w:marRight w:val="0"/>
      <w:marTop w:val="0"/>
      <w:marBottom w:val="0"/>
      <w:divBdr>
        <w:top w:val="none" w:sz="0" w:space="0" w:color="auto"/>
        <w:left w:val="none" w:sz="0" w:space="0" w:color="auto"/>
        <w:bottom w:val="none" w:sz="0" w:space="0" w:color="auto"/>
        <w:right w:val="none" w:sz="0" w:space="0" w:color="auto"/>
      </w:divBdr>
    </w:div>
    <w:div w:id="459812296">
      <w:bodyDiv w:val="1"/>
      <w:marLeft w:val="0"/>
      <w:marRight w:val="0"/>
      <w:marTop w:val="0"/>
      <w:marBottom w:val="0"/>
      <w:divBdr>
        <w:top w:val="none" w:sz="0" w:space="0" w:color="auto"/>
        <w:left w:val="none" w:sz="0" w:space="0" w:color="auto"/>
        <w:bottom w:val="none" w:sz="0" w:space="0" w:color="auto"/>
        <w:right w:val="none" w:sz="0" w:space="0" w:color="auto"/>
      </w:divBdr>
    </w:div>
    <w:div w:id="490290525">
      <w:bodyDiv w:val="1"/>
      <w:marLeft w:val="0"/>
      <w:marRight w:val="0"/>
      <w:marTop w:val="0"/>
      <w:marBottom w:val="0"/>
      <w:divBdr>
        <w:top w:val="none" w:sz="0" w:space="0" w:color="auto"/>
        <w:left w:val="none" w:sz="0" w:space="0" w:color="auto"/>
        <w:bottom w:val="none" w:sz="0" w:space="0" w:color="auto"/>
        <w:right w:val="none" w:sz="0" w:space="0" w:color="auto"/>
      </w:divBdr>
    </w:div>
    <w:div w:id="521406893">
      <w:bodyDiv w:val="1"/>
      <w:marLeft w:val="0"/>
      <w:marRight w:val="0"/>
      <w:marTop w:val="0"/>
      <w:marBottom w:val="0"/>
      <w:divBdr>
        <w:top w:val="none" w:sz="0" w:space="0" w:color="auto"/>
        <w:left w:val="none" w:sz="0" w:space="0" w:color="auto"/>
        <w:bottom w:val="none" w:sz="0" w:space="0" w:color="auto"/>
        <w:right w:val="none" w:sz="0" w:space="0" w:color="auto"/>
      </w:divBdr>
    </w:div>
    <w:div w:id="607473982">
      <w:bodyDiv w:val="1"/>
      <w:marLeft w:val="0"/>
      <w:marRight w:val="0"/>
      <w:marTop w:val="0"/>
      <w:marBottom w:val="0"/>
      <w:divBdr>
        <w:top w:val="none" w:sz="0" w:space="0" w:color="auto"/>
        <w:left w:val="none" w:sz="0" w:space="0" w:color="auto"/>
        <w:bottom w:val="none" w:sz="0" w:space="0" w:color="auto"/>
        <w:right w:val="none" w:sz="0" w:space="0" w:color="auto"/>
      </w:divBdr>
    </w:div>
    <w:div w:id="617879941">
      <w:bodyDiv w:val="1"/>
      <w:marLeft w:val="0"/>
      <w:marRight w:val="0"/>
      <w:marTop w:val="0"/>
      <w:marBottom w:val="0"/>
      <w:divBdr>
        <w:top w:val="none" w:sz="0" w:space="0" w:color="auto"/>
        <w:left w:val="none" w:sz="0" w:space="0" w:color="auto"/>
        <w:bottom w:val="none" w:sz="0" w:space="0" w:color="auto"/>
        <w:right w:val="none" w:sz="0" w:space="0" w:color="auto"/>
      </w:divBdr>
    </w:div>
    <w:div w:id="618997810">
      <w:bodyDiv w:val="1"/>
      <w:marLeft w:val="0"/>
      <w:marRight w:val="0"/>
      <w:marTop w:val="0"/>
      <w:marBottom w:val="0"/>
      <w:divBdr>
        <w:top w:val="none" w:sz="0" w:space="0" w:color="auto"/>
        <w:left w:val="none" w:sz="0" w:space="0" w:color="auto"/>
        <w:bottom w:val="none" w:sz="0" w:space="0" w:color="auto"/>
        <w:right w:val="none" w:sz="0" w:space="0" w:color="auto"/>
      </w:divBdr>
    </w:div>
    <w:div w:id="651298485">
      <w:bodyDiv w:val="1"/>
      <w:marLeft w:val="0"/>
      <w:marRight w:val="0"/>
      <w:marTop w:val="0"/>
      <w:marBottom w:val="0"/>
      <w:divBdr>
        <w:top w:val="none" w:sz="0" w:space="0" w:color="auto"/>
        <w:left w:val="none" w:sz="0" w:space="0" w:color="auto"/>
        <w:bottom w:val="none" w:sz="0" w:space="0" w:color="auto"/>
        <w:right w:val="none" w:sz="0" w:space="0" w:color="auto"/>
      </w:divBdr>
    </w:div>
    <w:div w:id="677806020">
      <w:bodyDiv w:val="1"/>
      <w:marLeft w:val="0"/>
      <w:marRight w:val="0"/>
      <w:marTop w:val="0"/>
      <w:marBottom w:val="0"/>
      <w:divBdr>
        <w:top w:val="none" w:sz="0" w:space="0" w:color="auto"/>
        <w:left w:val="none" w:sz="0" w:space="0" w:color="auto"/>
        <w:bottom w:val="none" w:sz="0" w:space="0" w:color="auto"/>
        <w:right w:val="none" w:sz="0" w:space="0" w:color="auto"/>
      </w:divBdr>
    </w:div>
    <w:div w:id="685054948">
      <w:bodyDiv w:val="1"/>
      <w:marLeft w:val="0"/>
      <w:marRight w:val="0"/>
      <w:marTop w:val="0"/>
      <w:marBottom w:val="0"/>
      <w:divBdr>
        <w:top w:val="none" w:sz="0" w:space="0" w:color="auto"/>
        <w:left w:val="none" w:sz="0" w:space="0" w:color="auto"/>
        <w:bottom w:val="none" w:sz="0" w:space="0" w:color="auto"/>
        <w:right w:val="none" w:sz="0" w:space="0" w:color="auto"/>
      </w:divBdr>
    </w:div>
    <w:div w:id="705763236">
      <w:bodyDiv w:val="1"/>
      <w:marLeft w:val="0"/>
      <w:marRight w:val="0"/>
      <w:marTop w:val="0"/>
      <w:marBottom w:val="0"/>
      <w:divBdr>
        <w:top w:val="none" w:sz="0" w:space="0" w:color="auto"/>
        <w:left w:val="none" w:sz="0" w:space="0" w:color="auto"/>
        <w:bottom w:val="none" w:sz="0" w:space="0" w:color="auto"/>
        <w:right w:val="none" w:sz="0" w:space="0" w:color="auto"/>
      </w:divBdr>
    </w:div>
    <w:div w:id="711080259">
      <w:bodyDiv w:val="1"/>
      <w:marLeft w:val="0"/>
      <w:marRight w:val="0"/>
      <w:marTop w:val="0"/>
      <w:marBottom w:val="0"/>
      <w:divBdr>
        <w:top w:val="none" w:sz="0" w:space="0" w:color="auto"/>
        <w:left w:val="none" w:sz="0" w:space="0" w:color="auto"/>
        <w:bottom w:val="none" w:sz="0" w:space="0" w:color="auto"/>
        <w:right w:val="none" w:sz="0" w:space="0" w:color="auto"/>
      </w:divBdr>
    </w:div>
    <w:div w:id="724527775">
      <w:bodyDiv w:val="1"/>
      <w:marLeft w:val="0"/>
      <w:marRight w:val="0"/>
      <w:marTop w:val="0"/>
      <w:marBottom w:val="0"/>
      <w:divBdr>
        <w:top w:val="none" w:sz="0" w:space="0" w:color="auto"/>
        <w:left w:val="none" w:sz="0" w:space="0" w:color="auto"/>
        <w:bottom w:val="none" w:sz="0" w:space="0" w:color="auto"/>
        <w:right w:val="none" w:sz="0" w:space="0" w:color="auto"/>
      </w:divBdr>
    </w:div>
    <w:div w:id="761992150">
      <w:bodyDiv w:val="1"/>
      <w:marLeft w:val="0"/>
      <w:marRight w:val="0"/>
      <w:marTop w:val="0"/>
      <w:marBottom w:val="0"/>
      <w:divBdr>
        <w:top w:val="none" w:sz="0" w:space="0" w:color="auto"/>
        <w:left w:val="none" w:sz="0" w:space="0" w:color="auto"/>
        <w:bottom w:val="none" w:sz="0" w:space="0" w:color="auto"/>
        <w:right w:val="none" w:sz="0" w:space="0" w:color="auto"/>
      </w:divBdr>
    </w:div>
    <w:div w:id="769278041">
      <w:bodyDiv w:val="1"/>
      <w:marLeft w:val="0"/>
      <w:marRight w:val="0"/>
      <w:marTop w:val="0"/>
      <w:marBottom w:val="0"/>
      <w:divBdr>
        <w:top w:val="none" w:sz="0" w:space="0" w:color="auto"/>
        <w:left w:val="none" w:sz="0" w:space="0" w:color="auto"/>
        <w:bottom w:val="none" w:sz="0" w:space="0" w:color="auto"/>
        <w:right w:val="none" w:sz="0" w:space="0" w:color="auto"/>
      </w:divBdr>
    </w:div>
    <w:div w:id="796682401">
      <w:bodyDiv w:val="1"/>
      <w:marLeft w:val="0"/>
      <w:marRight w:val="0"/>
      <w:marTop w:val="0"/>
      <w:marBottom w:val="0"/>
      <w:divBdr>
        <w:top w:val="none" w:sz="0" w:space="0" w:color="auto"/>
        <w:left w:val="none" w:sz="0" w:space="0" w:color="auto"/>
        <w:bottom w:val="none" w:sz="0" w:space="0" w:color="auto"/>
        <w:right w:val="none" w:sz="0" w:space="0" w:color="auto"/>
      </w:divBdr>
    </w:div>
    <w:div w:id="872574227">
      <w:bodyDiv w:val="1"/>
      <w:marLeft w:val="0"/>
      <w:marRight w:val="0"/>
      <w:marTop w:val="0"/>
      <w:marBottom w:val="0"/>
      <w:divBdr>
        <w:top w:val="none" w:sz="0" w:space="0" w:color="auto"/>
        <w:left w:val="none" w:sz="0" w:space="0" w:color="auto"/>
        <w:bottom w:val="none" w:sz="0" w:space="0" w:color="auto"/>
        <w:right w:val="none" w:sz="0" w:space="0" w:color="auto"/>
      </w:divBdr>
    </w:div>
    <w:div w:id="888037224">
      <w:bodyDiv w:val="1"/>
      <w:marLeft w:val="0"/>
      <w:marRight w:val="0"/>
      <w:marTop w:val="0"/>
      <w:marBottom w:val="0"/>
      <w:divBdr>
        <w:top w:val="none" w:sz="0" w:space="0" w:color="auto"/>
        <w:left w:val="none" w:sz="0" w:space="0" w:color="auto"/>
        <w:bottom w:val="none" w:sz="0" w:space="0" w:color="auto"/>
        <w:right w:val="none" w:sz="0" w:space="0" w:color="auto"/>
      </w:divBdr>
    </w:div>
    <w:div w:id="899250484">
      <w:bodyDiv w:val="1"/>
      <w:marLeft w:val="0"/>
      <w:marRight w:val="0"/>
      <w:marTop w:val="0"/>
      <w:marBottom w:val="0"/>
      <w:divBdr>
        <w:top w:val="none" w:sz="0" w:space="0" w:color="auto"/>
        <w:left w:val="none" w:sz="0" w:space="0" w:color="auto"/>
        <w:bottom w:val="none" w:sz="0" w:space="0" w:color="auto"/>
        <w:right w:val="none" w:sz="0" w:space="0" w:color="auto"/>
      </w:divBdr>
    </w:div>
    <w:div w:id="901982509">
      <w:bodyDiv w:val="1"/>
      <w:marLeft w:val="0"/>
      <w:marRight w:val="0"/>
      <w:marTop w:val="0"/>
      <w:marBottom w:val="0"/>
      <w:divBdr>
        <w:top w:val="none" w:sz="0" w:space="0" w:color="auto"/>
        <w:left w:val="none" w:sz="0" w:space="0" w:color="auto"/>
        <w:bottom w:val="none" w:sz="0" w:space="0" w:color="auto"/>
        <w:right w:val="none" w:sz="0" w:space="0" w:color="auto"/>
      </w:divBdr>
    </w:div>
    <w:div w:id="945044988">
      <w:bodyDiv w:val="1"/>
      <w:marLeft w:val="0"/>
      <w:marRight w:val="0"/>
      <w:marTop w:val="0"/>
      <w:marBottom w:val="0"/>
      <w:divBdr>
        <w:top w:val="none" w:sz="0" w:space="0" w:color="auto"/>
        <w:left w:val="none" w:sz="0" w:space="0" w:color="auto"/>
        <w:bottom w:val="none" w:sz="0" w:space="0" w:color="auto"/>
        <w:right w:val="none" w:sz="0" w:space="0" w:color="auto"/>
      </w:divBdr>
    </w:div>
    <w:div w:id="1047025737">
      <w:bodyDiv w:val="1"/>
      <w:marLeft w:val="0"/>
      <w:marRight w:val="0"/>
      <w:marTop w:val="0"/>
      <w:marBottom w:val="0"/>
      <w:divBdr>
        <w:top w:val="none" w:sz="0" w:space="0" w:color="auto"/>
        <w:left w:val="none" w:sz="0" w:space="0" w:color="auto"/>
        <w:bottom w:val="none" w:sz="0" w:space="0" w:color="auto"/>
        <w:right w:val="none" w:sz="0" w:space="0" w:color="auto"/>
      </w:divBdr>
    </w:div>
    <w:div w:id="1061176602">
      <w:bodyDiv w:val="1"/>
      <w:marLeft w:val="0"/>
      <w:marRight w:val="0"/>
      <w:marTop w:val="0"/>
      <w:marBottom w:val="0"/>
      <w:divBdr>
        <w:top w:val="none" w:sz="0" w:space="0" w:color="auto"/>
        <w:left w:val="none" w:sz="0" w:space="0" w:color="auto"/>
        <w:bottom w:val="none" w:sz="0" w:space="0" w:color="auto"/>
        <w:right w:val="none" w:sz="0" w:space="0" w:color="auto"/>
      </w:divBdr>
      <w:divsChild>
        <w:div w:id="55667701">
          <w:marLeft w:val="0"/>
          <w:marRight w:val="0"/>
          <w:marTop w:val="0"/>
          <w:marBottom w:val="0"/>
          <w:divBdr>
            <w:top w:val="none" w:sz="0" w:space="0" w:color="auto"/>
            <w:left w:val="none" w:sz="0" w:space="0" w:color="auto"/>
            <w:bottom w:val="none" w:sz="0" w:space="0" w:color="auto"/>
            <w:right w:val="none" w:sz="0" w:space="0" w:color="auto"/>
          </w:divBdr>
        </w:div>
      </w:divsChild>
    </w:div>
    <w:div w:id="1062604388">
      <w:bodyDiv w:val="1"/>
      <w:marLeft w:val="0"/>
      <w:marRight w:val="0"/>
      <w:marTop w:val="0"/>
      <w:marBottom w:val="0"/>
      <w:divBdr>
        <w:top w:val="none" w:sz="0" w:space="0" w:color="auto"/>
        <w:left w:val="none" w:sz="0" w:space="0" w:color="auto"/>
        <w:bottom w:val="none" w:sz="0" w:space="0" w:color="auto"/>
        <w:right w:val="none" w:sz="0" w:space="0" w:color="auto"/>
      </w:divBdr>
    </w:div>
    <w:div w:id="1071540359">
      <w:bodyDiv w:val="1"/>
      <w:marLeft w:val="0"/>
      <w:marRight w:val="0"/>
      <w:marTop w:val="0"/>
      <w:marBottom w:val="0"/>
      <w:divBdr>
        <w:top w:val="none" w:sz="0" w:space="0" w:color="auto"/>
        <w:left w:val="none" w:sz="0" w:space="0" w:color="auto"/>
        <w:bottom w:val="none" w:sz="0" w:space="0" w:color="auto"/>
        <w:right w:val="none" w:sz="0" w:space="0" w:color="auto"/>
      </w:divBdr>
    </w:div>
    <w:div w:id="1117455576">
      <w:bodyDiv w:val="1"/>
      <w:marLeft w:val="0"/>
      <w:marRight w:val="0"/>
      <w:marTop w:val="0"/>
      <w:marBottom w:val="0"/>
      <w:divBdr>
        <w:top w:val="none" w:sz="0" w:space="0" w:color="auto"/>
        <w:left w:val="none" w:sz="0" w:space="0" w:color="auto"/>
        <w:bottom w:val="none" w:sz="0" w:space="0" w:color="auto"/>
        <w:right w:val="none" w:sz="0" w:space="0" w:color="auto"/>
      </w:divBdr>
    </w:div>
    <w:div w:id="1146774354">
      <w:bodyDiv w:val="1"/>
      <w:marLeft w:val="0"/>
      <w:marRight w:val="0"/>
      <w:marTop w:val="0"/>
      <w:marBottom w:val="0"/>
      <w:divBdr>
        <w:top w:val="none" w:sz="0" w:space="0" w:color="auto"/>
        <w:left w:val="none" w:sz="0" w:space="0" w:color="auto"/>
        <w:bottom w:val="none" w:sz="0" w:space="0" w:color="auto"/>
        <w:right w:val="none" w:sz="0" w:space="0" w:color="auto"/>
      </w:divBdr>
    </w:div>
    <w:div w:id="1153791399">
      <w:bodyDiv w:val="1"/>
      <w:marLeft w:val="0"/>
      <w:marRight w:val="0"/>
      <w:marTop w:val="0"/>
      <w:marBottom w:val="0"/>
      <w:divBdr>
        <w:top w:val="none" w:sz="0" w:space="0" w:color="auto"/>
        <w:left w:val="none" w:sz="0" w:space="0" w:color="auto"/>
        <w:bottom w:val="none" w:sz="0" w:space="0" w:color="auto"/>
        <w:right w:val="none" w:sz="0" w:space="0" w:color="auto"/>
      </w:divBdr>
      <w:divsChild>
        <w:div w:id="1448234305">
          <w:marLeft w:val="0"/>
          <w:marRight w:val="0"/>
          <w:marTop w:val="0"/>
          <w:marBottom w:val="0"/>
          <w:divBdr>
            <w:top w:val="none" w:sz="0" w:space="0" w:color="auto"/>
            <w:left w:val="none" w:sz="0" w:space="0" w:color="auto"/>
            <w:bottom w:val="none" w:sz="0" w:space="0" w:color="auto"/>
            <w:right w:val="none" w:sz="0" w:space="0" w:color="auto"/>
          </w:divBdr>
          <w:divsChild>
            <w:div w:id="337739040">
              <w:marLeft w:val="300"/>
              <w:marRight w:val="300"/>
              <w:marTop w:val="0"/>
              <w:marBottom w:val="0"/>
              <w:divBdr>
                <w:top w:val="none" w:sz="0" w:space="0" w:color="auto"/>
                <w:left w:val="none" w:sz="0" w:space="0" w:color="auto"/>
                <w:bottom w:val="none" w:sz="0" w:space="0" w:color="auto"/>
                <w:right w:val="none" w:sz="0" w:space="0" w:color="auto"/>
              </w:divBdr>
              <w:divsChild>
                <w:div w:id="699205393">
                  <w:marLeft w:val="0"/>
                  <w:marRight w:val="0"/>
                  <w:marTop w:val="0"/>
                  <w:marBottom w:val="0"/>
                  <w:divBdr>
                    <w:top w:val="none" w:sz="0" w:space="0" w:color="auto"/>
                    <w:left w:val="none" w:sz="0" w:space="0" w:color="auto"/>
                    <w:bottom w:val="none" w:sz="0" w:space="0" w:color="auto"/>
                    <w:right w:val="none" w:sz="0" w:space="0" w:color="auto"/>
                  </w:divBdr>
                  <w:divsChild>
                    <w:div w:id="2051415110">
                      <w:marLeft w:val="0"/>
                      <w:marRight w:val="0"/>
                      <w:marTop w:val="0"/>
                      <w:marBottom w:val="0"/>
                      <w:divBdr>
                        <w:top w:val="none" w:sz="0" w:space="0" w:color="auto"/>
                        <w:left w:val="none" w:sz="0" w:space="0" w:color="auto"/>
                        <w:bottom w:val="none" w:sz="0" w:space="0" w:color="auto"/>
                        <w:right w:val="none" w:sz="0" w:space="0" w:color="auto"/>
                      </w:divBdr>
                      <w:divsChild>
                        <w:div w:id="12611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302848">
          <w:marLeft w:val="0"/>
          <w:marRight w:val="0"/>
          <w:marTop w:val="0"/>
          <w:marBottom w:val="0"/>
          <w:divBdr>
            <w:top w:val="none" w:sz="0" w:space="0" w:color="auto"/>
            <w:left w:val="none" w:sz="0" w:space="0" w:color="auto"/>
            <w:bottom w:val="none" w:sz="0" w:space="0" w:color="auto"/>
            <w:right w:val="none" w:sz="0" w:space="0" w:color="auto"/>
          </w:divBdr>
          <w:divsChild>
            <w:div w:id="1894610481">
              <w:marLeft w:val="0"/>
              <w:marRight w:val="0"/>
              <w:marTop w:val="0"/>
              <w:marBottom w:val="0"/>
              <w:divBdr>
                <w:top w:val="none" w:sz="0" w:space="0" w:color="auto"/>
                <w:left w:val="none" w:sz="0" w:space="0" w:color="auto"/>
                <w:bottom w:val="none" w:sz="0" w:space="0" w:color="auto"/>
                <w:right w:val="none" w:sz="0" w:space="0" w:color="auto"/>
              </w:divBdr>
              <w:divsChild>
                <w:div w:id="325942334">
                  <w:marLeft w:val="0"/>
                  <w:marRight w:val="0"/>
                  <w:marTop w:val="0"/>
                  <w:marBottom w:val="0"/>
                  <w:divBdr>
                    <w:top w:val="none" w:sz="0" w:space="0" w:color="auto"/>
                    <w:left w:val="none" w:sz="0" w:space="0" w:color="auto"/>
                    <w:bottom w:val="none" w:sz="0" w:space="0" w:color="auto"/>
                    <w:right w:val="none" w:sz="0" w:space="0" w:color="auto"/>
                  </w:divBdr>
                  <w:divsChild>
                    <w:div w:id="667754462">
                      <w:marLeft w:val="-300"/>
                      <w:marRight w:val="-300"/>
                      <w:marTop w:val="0"/>
                      <w:marBottom w:val="0"/>
                      <w:divBdr>
                        <w:top w:val="none" w:sz="0" w:space="0" w:color="auto"/>
                        <w:left w:val="none" w:sz="0" w:space="0" w:color="auto"/>
                        <w:bottom w:val="none" w:sz="0" w:space="0" w:color="auto"/>
                        <w:right w:val="none" w:sz="0" w:space="0" w:color="auto"/>
                      </w:divBdr>
                      <w:divsChild>
                        <w:div w:id="1268587496">
                          <w:marLeft w:val="-300"/>
                          <w:marRight w:val="-300"/>
                          <w:marTop w:val="0"/>
                          <w:marBottom w:val="0"/>
                          <w:divBdr>
                            <w:top w:val="none" w:sz="0" w:space="0" w:color="auto"/>
                            <w:left w:val="none" w:sz="0" w:space="0" w:color="auto"/>
                            <w:bottom w:val="none" w:sz="0" w:space="0" w:color="auto"/>
                            <w:right w:val="none" w:sz="0" w:space="0" w:color="auto"/>
                          </w:divBdr>
                          <w:divsChild>
                            <w:div w:id="1518274682">
                              <w:marLeft w:val="-300"/>
                              <w:marRight w:val="-300"/>
                              <w:marTop w:val="0"/>
                              <w:marBottom w:val="0"/>
                              <w:divBdr>
                                <w:top w:val="none" w:sz="0" w:space="0" w:color="auto"/>
                                <w:left w:val="none" w:sz="0" w:space="0" w:color="auto"/>
                                <w:bottom w:val="none" w:sz="0" w:space="0" w:color="auto"/>
                                <w:right w:val="none" w:sz="0" w:space="0" w:color="auto"/>
                              </w:divBdr>
                              <w:divsChild>
                                <w:div w:id="1554657580">
                                  <w:marLeft w:val="0"/>
                                  <w:marRight w:val="0"/>
                                  <w:marTop w:val="0"/>
                                  <w:marBottom w:val="0"/>
                                  <w:divBdr>
                                    <w:top w:val="none" w:sz="0" w:space="0" w:color="auto"/>
                                    <w:left w:val="none" w:sz="0" w:space="0" w:color="auto"/>
                                    <w:bottom w:val="none" w:sz="0" w:space="0" w:color="auto"/>
                                    <w:right w:val="none" w:sz="0" w:space="0" w:color="auto"/>
                                  </w:divBdr>
                                </w:div>
                                <w:div w:id="1928688097">
                                  <w:marLeft w:val="0"/>
                                  <w:marRight w:val="0"/>
                                  <w:marTop w:val="0"/>
                                  <w:marBottom w:val="0"/>
                                  <w:divBdr>
                                    <w:top w:val="none" w:sz="0" w:space="0" w:color="auto"/>
                                    <w:left w:val="none" w:sz="0" w:space="0" w:color="auto"/>
                                    <w:bottom w:val="none" w:sz="0" w:space="0" w:color="auto"/>
                                    <w:right w:val="none" w:sz="0" w:space="0" w:color="auto"/>
                                  </w:divBdr>
                                </w:div>
                                <w:div w:id="173481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882991">
      <w:bodyDiv w:val="1"/>
      <w:marLeft w:val="0"/>
      <w:marRight w:val="0"/>
      <w:marTop w:val="0"/>
      <w:marBottom w:val="0"/>
      <w:divBdr>
        <w:top w:val="none" w:sz="0" w:space="0" w:color="auto"/>
        <w:left w:val="none" w:sz="0" w:space="0" w:color="auto"/>
        <w:bottom w:val="none" w:sz="0" w:space="0" w:color="auto"/>
        <w:right w:val="none" w:sz="0" w:space="0" w:color="auto"/>
      </w:divBdr>
    </w:div>
    <w:div w:id="1179154688">
      <w:bodyDiv w:val="1"/>
      <w:marLeft w:val="0"/>
      <w:marRight w:val="0"/>
      <w:marTop w:val="0"/>
      <w:marBottom w:val="0"/>
      <w:divBdr>
        <w:top w:val="none" w:sz="0" w:space="0" w:color="auto"/>
        <w:left w:val="none" w:sz="0" w:space="0" w:color="auto"/>
        <w:bottom w:val="none" w:sz="0" w:space="0" w:color="auto"/>
        <w:right w:val="none" w:sz="0" w:space="0" w:color="auto"/>
      </w:divBdr>
    </w:div>
    <w:div w:id="1206137592">
      <w:bodyDiv w:val="1"/>
      <w:marLeft w:val="0"/>
      <w:marRight w:val="0"/>
      <w:marTop w:val="0"/>
      <w:marBottom w:val="0"/>
      <w:divBdr>
        <w:top w:val="none" w:sz="0" w:space="0" w:color="auto"/>
        <w:left w:val="none" w:sz="0" w:space="0" w:color="auto"/>
        <w:bottom w:val="none" w:sz="0" w:space="0" w:color="auto"/>
        <w:right w:val="none" w:sz="0" w:space="0" w:color="auto"/>
      </w:divBdr>
    </w:div>
    <w:div w:id="1239822250">
      <w:bodyDiv w:val="1"/>
      <w:marLeft w:val="0"/>
      <w:marRight w:val="0"/>
      <w:marTop w:val="0"/>
      <w:marBottom w:val="0"/>
      <w:divBdr>
        <w:top w:val="none" w:sz="0" w:space="0" w:color="auto"/>
        <w:left w:val="none" w:sz="0" w:space="0" w:color="auto"/>
        <w:bottom w:val="none" w:sz="0" w:space="0" w:color="auto"/>
        <w:right w:val="none" w:sz="0" w:space="0" w:color="auto"/>
      </w:divBdr>
    </w:div>
    <w:div w:id="1249971816">
      <w:bodyDiv w:val="1"/>
      <w:marLeft w:val="0"/>
      <w:marRight w:val="0"/>
      <w:marTop w:val="0"/>
      <w:marBottom w:val="0"/>
      <w:divBdr>
        <w:top w:val="none" w:sz="0" w:space="0" w:color="auto"/>
        <w:left w:val="none" w:sz="0" w:space="0" w:color="auto"/>
        <w:bottom w:val="none" w:sz="0" w:space="0" w:color="auto"/>
        <w:right w:val="none" w:sz="0" w:space="0" w:color="auto"/>
      </w:divBdr>
    </w:div>
    <w:div w:id="1294214931">
      <w:bodyDiv w:val="1"/>
      <w:marLeft w:val="0"/>
      <w:marRight w:val="0"/>
      <w:marTop w:val="0"/>
      <w:marBottom w:val="0"/>
      <w:divBdr>
        <w:top w:val="none" w:sz="0" w:space="0" w:color="auto"/>
        <w:left w:val="none" w:sz="0" w:space="0" w:color="auto"/>
        <w:bottom w:val="none" w:sz="0" w:space="0" w:color="auto"/>
        <w:right w:val="none" w:sz="0" w:space="0" w:color="auto"/>
      </w:divBdr>
    </w:div>
    <w:div w:id="1323463702">
      <w:bodyDiv w:val="1"/>
      <w:marLeft w:val="0"/>
      <w:marRight w:val="0"/>
      <w:marTop w:val="0"/>
      <w:marBottom w:val="0"/>
      <w:divBdr>
        <w:top w:val="none" w:sz="0" w:space="0" w:color="auto"/>
        <w:left w:val="none" w:sz="0" w:space="0" w:color="auto"/>
        <w:bottom w:val="none" w:sz="0" w:space="0" w:color="auto"/>
        <w:right w:val="none" w:sz="0" w:space="0" w:color="auto"/>
      </w:divBdr>
    </w:div>
    <w:div w:id="1418789290">
      <w:bodyDiv w:val="1"/>
      <w:marLeft w:val="0"/>
      <w:marRight w:val="0"/>
      <w:marTop w:val="0"/>
      <w:marBottom w:val="0"/>
      <w:divBdr>
        <w:top w:val="none" w:sz="0" w:space="0" w:color="auto"/>
        <w:left w:val="none" w:sz="0" w:space="0" w:color="auto"/>
        <w:bottom w:val="none" w:sz="0" w:space="0" w:color="auto"/>
        <w:right w:val="none" w:sz="0" w:space="0" w:color="auto"/>
      </w:divBdr>
    </w:div>
    <w:div w:id="1419791742">
      <w:bodyDiv w:val="1"/>
      <w:marLeft w:val="0"/>
      <w:marRight w:val="0"/>
      <w:marTop w:val="0"/>
      <w:marBottom w:val="0"/>
      <w:divBdr>
        <w:top w:val="none" w:sz="0" w:space="0" w:color="auto"/>
        <w:left w:val="none" w:sz="0" w:space="0" w:color="auto"/>
        <w:bottom w:val="none" w:sz="0" w:space="0" w:color="auto"/>
        <w:right w:val="none" w:sz="0" w:space="0" w:color="auto"/>
      </w:divBdr>
    </w:div>
    <w:div w:id="1650208762">
      <w:bodyDiv w:val="1"/>
      <w:marLeft w:val="0"/>
      <w:marRight w:val="0"/>
      <w:marTop w:val="0"/>
      <w:marBottom w:val="0"/>
      <w:divBdr>
        <w:top w:val="none" w:sz="0" w:space="0" w:color="auto"/>
        <w:left w:val="none" w:sz="0" w:space="0" w:color="auto"/>
        <w:bottom w:val="none" w:sz="0" w:space="0" w:color="auto"/>
        <w:right w:val="none" w:sz="0" w:space="0" w:color="auto"/>
      </w:divBdr>
    </w:div>
    <w:div w:id="1728067829">
      <w:bodyDiv w:val="1"/>
      <w:marLeft w:val="0"/>
      <w:marRight w:val="0"/>
      <w:marTop w:val="0"/>
      <w:marBottom w:val="0"/>
      <w:divBdr>
        <w:top w:val="none" w:sz="0" w:space="0" w:color="auto"/>
        <w:left w:val="none" w:sz="0" w:space="0" w:color="auto"/>
        <w:bottom w:val="none" w:sz="0" w:space="0" w:color="auto"/>
        <w:right w:val="none" w:sz="0" w:space="0" w:color="auto"/>
      </w:divBdr>
    </w:div>
    <w:div w:id="1731226722">
      <w:bodyDiv w:val="1"/>
      <w:marLeft w:val="0"/>
      <w:marRight w:val="0"/>
      <w:marTop w:val="0"/>
      <w:marBottom w:val="0"/>
      <w:divBdr>
        <w:top w:val="none" w:sz="0" w:space="0" w:color="auto"/>
        <w:left w:val="none" w:sz="0" w:space="0" w:color="auto"/>
        <w:bottom w:val="none" w:sz="0" w:space="0" w:color="auto"/>
        <w:right w:val="none" w:sz="0" w:space="0" w:color="auto"/>
      </w:divBdr>
    </w:div>
    <w:div w:id="1734935665">
      <w:bodyDiv w:val="1"/>
      <w:marLeft w:val="0"/>
      <w:marRight w:val="0"/>
      <w:marTop w:val="0"/>
      <w:marBottom w:val="0"/>
      <w:divBdr>
        <w:top w:val="none" w:sz="0" w:space="0" w:color="auto"/>
        <w:left w:val="none" w:sz="0" w:space="0" w:color="auto"/>
        <w:bottom w:val="none" w:sz="0" w:space="0" w:color="auto"/>
        <w:right w:val="none" w:sz="0" w:space="0" w:color="auto"/>
      </w:divBdr>
    </w:div>
    <w:div w:id="1765803691">
      <w:bodyDiv w:val="1"/>
      <w:marLeft w:val="0"/>
      <w:marRight w:val="0"/>
      <w:marTop w:val="0"/>
      <w:marBottom w:val="0"/>
      <w:divBdr>
        <w:top w:val="none" w:sz="0" w:space="0" w:color="auto"/>
        <w:left w:val="none" w:sz="0" w:space="0" w:color="auto"/>
        <w:bottom w:val="none" w:sz="0" w:space="0" w:color="auto"/>
        <w:right w:val="none" w:sz="0" w:space="0" w:color="auto"/>
      </w:divBdr>
    </w:div>
    <w:div w:id="1776628092">
      <w:bodyDiv w:val="1"/>
      <w:marLeft w:val="0"/>
      <w:marRight w:val="0"/>
      <w:marTop w:val="0"/>
      <w:marBottom w:val="0"/>
      <w:divBdr>
        <w:top w:val="none" w:sz="0" w:space="0" w:color="auto"/>
        <w:left w:val="none" w:sz="0" w:space="0" w:color="auto"/>
        <w:bottom w:val="none" w:sz="0" w:space="0" w:color="auto"/>
        <w:right w:val="none" w:sz="0" w:space="0" w:color="auto"/>
      </w:divBdr>
      <w:divsChild>
        <w:div w:id="1173371293">
          <w:marLeft w:val="0"/>
          <w:marRight w:val="0"/>
          <w:marTop w:val="0"/>
          <w:marBottom w:val="0"/>
          <w:divBdr>
            <w:top w:val="none" w:sz="0" w:space="0" w:color="auto"/>
            <w:left w:val="none" w:sz="0" w:space="0" w:color="auto"/>
            <w:bottom w:val="none" w:sz="0" w:space="0" w:color="auto"/>
            <w:right w:val="none" w:sz="0" w:space="0" w:color="auto"/>
          </w:divBdr>
        </w:div>
        <w:div w:id="1362630547">
          <w:marLeft w:val="0"/>
          <w:marRight w:val="0"/>
          <w:marTop w:val="0"/>
          <w:marBottom w:val="0"/>
          <w:divBdr>
            <w:top w:val="none" w:sz="0" w:space="0" w:color="auto"/>
            <w:left w:val="none" w:sz="0" w:space="0" w:color="auto"/>
            <w:bottom w:val="none" w:sz="0" w:space="0" w:color="auto"/>
            <w:right w:val="none" w:sz="0" w:space="0" w:color="auto"/>
          </w:divBdr>
        </w:div>
      </w:divsChild>
    </w:div>
    <w:div w:id="1782994333">
      <w:bodyDiv w:val="1"/>
      <w:marLeft w:val="0"/>
      <w:marRight w:val="0"/>
      <w:marTop w:val="0"/>
      <w:marBottom w:val="0"/>
      <w:divBdr>
        <w:top w:val="none" w:sz="0" w:space="0" w:color="auto"/>
        <w:left w:val="none" w:sz="0" w:space="0" w:color="auto"/>
        <w:bottom w:val="none" w:sz="0" w:space="0" w:color="auto"/>
        <w:right w:val="none" w:sz="0" w:space="0" w:color="auto"/>
      </w:divBdr>
    </w:div>
    <w:div w:id="1789808913">
      <w:bodyDiv w:val="1"/>
      <w:marLeft w:val="0"/>
      <w:marRight w:val="0"/>
      <w:marTop w:val="0"/>
      <w:marBottom w:val="0"/>
      <w:divBdr>
        <w:top w:val="none" w:sz="0" w:space="0" w:color="auto"/>
        <w:left w:val="none" w:sz="0" w:space="0" w:color="auto"/>
        <w:bottom w:val="none" w:sz="0" w:space="0" w:color="auto"/>
        <w:right w:val="none" w:sz="0" w:space="0" w:color="auto"/>
      </w:divBdr>
    </w:div>
    <w:div w:id="1827895664">
      <w:bodyDiv w:val="1"/>
      <w:marLeft w:val="0"/>
      <w:marRight w:val="0"/>
      <w:marTop w:val="0"/>
      <w:marBottom w:val="0"/>
      <w:divBdr>
        <w:top w:val="none" w:sz="0" w:space="0" w:color="auto"/>
        <w:left w:val="none" w:sz="0" w:space="0" w:color="auto"/>
        <w:bottom w:val="none" w:sz="0" w:space="0" w:color="auto"/>
        <w:right w:val="none" w:sz="0" w:space="0" w:color="auto"/>
      </w:divBdr>
    </w:div>
    <w:div w:id="1929657329">
      <w:bodyDiv w:val="1"/>
      <w:marLeft w:val="0"/>
      <w:marRight w:val="0"/>
      <w:marTop w:val="0"/>
      <w:marBottom w:val="0"/>
      <w:divBdr>
        <w:top w:val="none" w:sz="0" w:space="0" w:color="auto"/>
        <w:left w:val="none" w:sz="0" w:space="0" w:color="auto"/>
        <w:bottom w:val="none" w:sz="0" w:space="0" w:color="auto"/>
        <w:right w:val="none" w:sz="0" w:space="0" w:color="auto"/>
      </w:divBdr>
    </w:div>
    <w:div w:id="1930775391">
      <w:bodyDiv w:val="1"/>
      <w:marLeft w:val="0"/>
      <w:marRight w:val="0"/>
      <w:marTop w:val="0"/>
      <w:marBottom w:val="0"/>
      <w:divBdr>
        <w:top w:val="none" w:sz="0" w:space="0" w:color="auto"/>
        <w:left w:val="none" w:sz="0" w:space="0" w:color="auto"/>
        <w:bottom w:val="none" w:sz="0" w:space="0" w:color="auto"/>
        <w:right w:val="none" w:sz="0" w:space="0" w:color="auto"/>
      </w:divBdr>
    </w:div>
    <w:div w:id="2000888506">
      <w:bodyDiv w:val="1"/>
      <w:marLeft w:val="0"/>
      <w:marRight w:val="0"/>
      <w:marTop w:val="0"/>
      <w:marBottom w:val="0"/>
      <w:divBdr>
        <w:top w:val="none" w:sz="0" w:space="0" w:color="auto"/>
        <w:left w:val="none" w:sz="0" w:space="0" w:color="auto"/>
        <w:bottom w:val="none" w:sz="0" w:space="0" w:color="auto"/>
        <w:right w:val="none" w:sz="0" w:space="0" w:color="auto"/>
      </w:divBdr>
    </w:div>
    <w:div w:id="2008551754">
      <w:bodyDiv w:val="1"/>
      <w:marLeft w:val="0"/>
      <w:marRight w:val="0"/>
      <w:marTop w:val="0"/>
      <w:marBottom w:val="0"/>
      <w:divBdr>
        <w:top w:val="none" w:sz="0" w:space="0" w:color="auto"/>
        <w:left w:val="none" w:sz="0" w:space="0" w:color="auto"/>
        <w:bottom w:val="none" w:sz="0" w:space="0" w:color="auto"/>
        <w:right w:val="none" w:sz="0" w:space="0" w:color="auto"/>
      </w:divBdr>
    </w:div>
    <w:div w:id="2009600597">
      <w:bodyDiv w:val="1"/>
      <w:marLeft w:val="0"/>
      <w:marRight w:val="0"/>
      <w:marTop w:val="0"/>
      <w:marBottom w:val="0"/>
      <w:divBdr>
        <w:top w:val="none" w:sz="0" w:space="0" w:color="auto"/>
        <w:left w:val="none" w:sz="0" w:space="0" w:color="auto"/>
        <w:bottom w:val="none" w:sz="0" w:space="0" w:color="auto"/>
        <w:right w:val="none" w:sz="0" w:space="0" w:color="auto"/>
      </w:divBdr>
    </w:div>
    <w:div w:id="2053770929">
      <w:bodyDiv w:val="1"/>
      <w:marLeft w:val="0"/>
      <w:marRight w:val="0"/>
      <w:marTop w:val="0"/>
      <w:marBottom w:val="0"/>
      <w:divBdr>
        <w:top w:val="none" w:sz="0" w:space="0" w:color="auto"/>
        <w:left w:val="none" w:sz="0" w:space="0" w:color="auto"/>
        <w:bottom w:val="none" w:sz="0" w:space="0" w:color="auto"/>
        <w:right w:val="none" w:sz="0" w:space="0" w:color="auto"/>
      </w:divBdr>
    </w:div>
    <w:div w:id="2088109750">
      <w:bodyDiv w:val="1"/>
      <w:marLeft w:val="0"/>
      <w:marRight w:val="0"/>
      <w:marTop w:val="0"/>
      <w:marBottom w:val="0"/>
      <w:divBdr>
        <w:top w:val="none" w:sz="0" w:space="0" w:color="auto"/>
        <w:left w:val="none" w:sz="0" w:space="0" w:color="auto"/>
        <w:bottom w:val="none" w:sz="0" w:space="0" w:color="auto"/>
        <w:right w:val="none" w:sz="0" w:space="0" w:color="auto"/>
      </w:divBdr>
    </w:div>
    <w:div w:id="212738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68F54B61058BFD2426D62F5E821BF8EDE90B35A7325C9A06677F6CD858912B54708CDD0B01850CClFCFJ" TargetMode="External"/><Relationship Id="rId299" Type="http://schemas.openxmlformats.org/officeDocument/2006/relationships/hyperlink" Target="garantf1://12080849.30405/" TargetMode="External"/><Relationship Id="rId303" Type="http://schemas.openxmlformats.org/officeDocument/2006/relationships/hyperlink" Target="https://mobileonline.garant.ru/%23/document/12180849/entry/20400" TargetMode="External"/><Relationship Id="rId21" Type="http://schemas.openxmlformats.org/officeDocument/2006/relationships/hyperlink" Target="https://gosfinansy.ru/" TargetMode="External"/><Relationship Id="rId42" Type="http://schemas.openxmlformats.org/officeDocument/2006/relationships/hyperlink" Target="consultantplus://offline/ref=A68F54B61058BFD2426D62F5E821BF8EDF91B65D722DC9A06677F6CD858912B54708CDD2lBC0J" TargetMode="External"/><Relationship Id="rId63" Type="http://schemas.openxmlformats.org/officeDocument/2006/relationships/hyperlink" Target="consultantplus://offline/ref=A68F54B61058BFD2426D62F5E821BF8EDE98B2587525C9A06677F6CD858912B54708CDD0B5l1CAJ" TargetMode="External"/><Relationship Id="rId84" Type="http://schemas.openxmlformats.org/officeDocument/2006/relationships/hyperlink" Target="consultantplus://offline/ref=A68F54B61058BFD2426D62F5E821BF8EDE90B35A702DC9A06677F6CD858912B54708CDD0B01850CAlFCBJ" TargetMode="External"/><Relationship Id="rId138" Type="http://schemas.openxmlformats.org/officeDocument/2006/relationships/hyperlink" Target="https://gosfinansy.ru/" TargetMode="External"/><Relationship Id="rId159" Type="http://schemas.openxmlformats.org/officeDocument/2006/relationships/hyperlink" Target="https://gosfinansy.ru/" TargetMode="External"/><Relationship Id="rId324" Type="http://schemas.openxmlformats.org/officeDocument/2006/relationships/hyperlink" Target="https://mobileonline.garant.ru/%23/document/12180849/entry/10800" TargetMode="External"/><Relationship Id="rId170" Type="http://schemas.openxmlformats.org/officeDocument/2006/relationships/hyperlink" Target="consultantplus://offline/ref=A68F54B61058BFD2426D62F5E821BF8EDE98B2587525C9A06677F6CD858912B54708CDD0B01855CFlFC1J" TargetMode="External"/><Relationship Id="rId191" Type="http://schemas.openxmlformats.org/officeDocument/2006/relationships/hyperlink" Target="consultantplus://offline/ref=A68F54B61058BFD2426D62F5E821BF8EDE90B35A7324C9A06677F6CD858912B54708CDD0B01851C7lFCEJ" TargetMode="External"/><Relationship Id="rId205" Type="http://schemas.openxmlformats.org/officeDocument/2006/relationships/hyperlink" Target="consultantplus://offline/ref=A68F54B61058BFD2426D62F5E821BF8EDE93B7597526C9A06677F6CD85l8C9J" TargetMode="External"/><Relationship Id="rId226" Type="http://schemas.openxmlformats.org/officeDocument/2006/relationships/hyperlink" Target="https://base.garant.ru/70951956/f7ee959fd36b5699076b35abf4f52c5c/" TargetMode="External"/><Relationship Id="rId247" Type="http://schemas.openxmlformats.org/officeDocument/2006/relationships/hyperlink" Target="https://gosfinansy.ru/" TargetMode="External"/><Relationship Id="rId107" Type="http://schemas.openxmlformats.org/officeDocument/2006/relationships/hyperlink" Target="consultantplus://offline/ref=A68F54B61058BFD2426D62F5E821BF8EDE98B2587525C9A06677F6CD858912B54708CDD0B9l1C8J" TargetMode="External"/><Relationship Id="rId268" Type="http://schemas.openxmlformats.org/officeDocument/2006/relationships/hyperlink" Target="https://gosfinansy.ru/" TargetMode="External"/><Relationship Id="rId289" Type="http://schemas.openxmlformats.org/officeDocument/2006/relationships/image" Target="media/image4.wmf"/><Relationship Id="rId11" Type="http://schemas.openxmlformats.org/officeDocument/2006/relationships/hyperlink" Target="https://gosfinansy.ru/" TargetMode="External"/><Relationship Id="rId32" Type="http://schemas.openxmlformats.org/officeDocument/2006/relationships/hyperlink" Target="https://gosfinansy.ru/" TargetMode="External"/><Relationship Id="rId53" Type="http://schemas.openxmlformats.org/officeDocument/2006/relationships/hyperlink" Target="https://gosfinansy.ru/" TargetMode="External"/><Relationship Id="rId74" Type="http://schemas.openxmlformats.org/officeDocument/2006/relationships/hyperlink" Target="consultantplus://offline/ref=A68F54B61058BFD2426D62F5E821BF8EDE98B2587525C9A06677F6CD858912B54708CDD0B7l1CAJ" TargetMode="External"/><Relationship Id="rId128" Type="http://schemas.openxmlformats.org/officeDocument/2006/relationships/hyperlink" Target="consultantplus://offline/ref=A68F54B61058BFD2426D62F5E821BF8EDE98B2587525C9A06677F6CD858912B54708CDD0B01858CDlFCAJ" TargetMode="External"/><Relationship Id="rId149" Type="http://schemas.openxmlformats.org/officeDocument/2006/relationships/hyperlink" Target="https://gosfinansy.ru/" TargetMode="External"/><Relationship Id="rId314" Type="http://schemas.openxmlformats.org/officeDocument/2006/relationships/hyperlink" Target="https://mobileonline.garant.ru/%23/document/12180849/entry/30800" TargetMode="External"/><Relationship Id="rId5" Type="http://schemas.openxmlformats.org/officeDocument/2006/relationships/webSettings" Target="webSettings.xml"/><Relationship Id="rId95" Type="http://schemas.openxmlformats.org/officeDocument/2006/relationships/hyperlink" Target="https://demo.garant.ru/" TargetMode="External"/><Relationship Id="rId160" Type="http://schemas.openxmlformats.org/officeDocument/2006/relationships/hyperlink" Target="https://gosfinansy.ru/" TargetMode="External"/><Relationship Id="rId181" Type="http://schemas.openxmlformats.org/officeDocument/2006/relationships/hyperlink" Target="consultantplus://offline/ref=A68F54B61058BFD2426D62F5E821BF8EDE90B35A7324C9A06677F6CD858912B54708CDD0B01851CClFCEJ" TargetMode="External"/><Relationship Id="rId216" Type="http://schemas.openxmlformats.org/officeDocument/2006/relationships/hyperlink" Target="consultantplus://offline/ref=A68F54B61058BFD2426D62F5E821BF8EDE99B05F7421C9A06677F6CD858912B54708CDD0B01A51CClFC9J" TargetMode="External"/><Relationship Id="rId237" Type="http://schemas.openxmlformats.org/officeDocument/2006/relationships/hyperlink" Target="https://gosfinansy.ru/" TargetMode="External"/><Relationship Id="rId258" Type="http://schemas.openxmlformats.org/officeDocument/2006/relationships/hyperlink" Target="https://gosfinansy.ru/" TargetMode="External"/><Relationship Id="rId279" Type="http://schemas.openxmlformats.org/officeDocument/2006/relationships/hyperlink" Target="https://gosfinansy.ru/" TargetMode="External"/><Relationship Id="rId22" Type="http://schemas.openxmlformats.org/officeDocument/2006/relationships/hyperlink" Target="https://gosfinansy.ru/" TargetMode="External"/><Relationship Id="rId43" Type="http://schemas.openxmlformats.org/officeDocument/2006/relationships/hyperlink" Target="http://www.bor-fin.ru" TargetMode="External"/><Relationship Id="rId64" Type="http://schemas.openxmlformats.org/officeDocument/2006/relationships/hyperlink" Target="consultantplus://offline/ref=A68F54B61058BFD2426D62F5E821BF8EDE93B7597526C9A06677F6CD858912B54708CDD0B01851CElFC0J" TargetMode="External"/><Relationship Id="rId118" Type="http://schemas.openxmlformats.org/officeDocument/2006/relationships/hyperlink" Target="consultantplus://offline/ref=A68F54B61058BFD2426D62F5E821BF8EDE98B2587525C9A06677F6CD858912B54708CDD0B01859CDlFC8J" TargetMode="External"/><Relationship Id="rId139" Type="http://schemas.openxmlformats.org/officeDocument/2006/relationships/hyperlink" Target="https://gosfinansy.ru/" TargetMode="External"/><Relationship Id="rId290" Type="http://schemas.openxmlformats.org/officeDocument/2006/relationships/image" Target="media/image5.wmf"/><Relationship Id="rId304" Type="http://schemas.openxmlformats.org/officeDocument/2006/relationships/hyperlink" Target="https://mobileonline.garant.ru/%23/document/12180849/entry/20700" TargetMode="External"/><Relationship Id="rId325" Type="http://schemas.openxmlformats.org/officeDocument/2006/relationships/hyperlink" Target="https://mobileonline.garant.ru/%23/document/12180849/entry/11100" TargetMode="External"/><Relationship Id="rId85" Type="http://schemas.openxmlformats.org/officeDocument/2006/relationships/hyperlink" Target="https://gosfinansy.ru/" TargetMode="External"/><Relationship Id="rId150" Type="http://schemas.openxmlformats.org/officeDocument/2006/relationships/hyperlink" Target="https://gosfinansy.ru/" TargetMode="External"/><Relationship Id="rId171" Type="http://schemas.openxmlformats.org/officeDocument/2006/relationships/hyperlink" Target="consultantplus://offline/ref=A68F54B61058BFD2426D62F5E821BF8EDE98B2587525C9A06677F6CD858912B54708CDD0B01855CFlFC9J" TargetMode="External"/><Relationship Id="rId192" Type="http://schemas.openxmlformats.org/officeDocument/2006/relationships/hyperlink" Target="consultantplus://offline/ref=A68F54B61058BFD2426D62F5E821BF8EDE90B35A7324C9A06677F6CD858912B54708CDD0B01851C7lFCFJ" TargetMode="External"/><Relationship Id="rId206" Type="http://schemas.openxmlformats.org/officeDocument/2006/relationships/hyperlink" Target="consultantplus://offline/ref=A68F54B61058BFD2426D62F5E821BF8EDE98B2587525C9A06677F6CD858912B54708CDD0B01852C6lFCFJ" TargetMode="External"/><Relationship Id="rId227" Type="http://schemas.openxmlformats.org/officeDocument/2006/relationships/hyperlink" Target="consultantplus://offline/ref=A68F54B61058BFD2426D62F5E821BF8EDE99B05F7421C9A06677F6CD858912B54708CDD0B01A51CClFC9J" TargetMode="External"/><Relationship Id="rId248" Type="http://schemas.openxmlformats.org/officeDocument/2006/relationships/hyperlink" Target="https://gosfinansy.ru/" TargetMode="External"/><Relationship Id="rId269" Type="http://schemas.openxmlformats.org/officeDocument/2006/relationships/hyperlink" Target="https://gosfinansy.ru/" TargetMode="External"/><Relationship Id="rId12" Type="http://schemas.openxmlformats.org/officeDocument/2006/relationships/hyperlink" Target="https://gosfinansy.ru/" TargetMode="External"/><Relationship Id="rId33" Type="http://schemas.openxmlformats.org/officeDocument/2006/relationships/hyperlink" Target="https://gosfinansy.ru/" TargetMode="External"/><Relationship Id="rId108" Type="http://schemas.openxmlformats.org/officeDocument/2006/relationships/hyperlink" Target="consultantplus://offline/ref=A68F54B61058BFD2426D62F5E821BF8EDF91B6587025C9A06677F6CD858912B54708CDD0B01851CElFC0J" TargetMode="External"/><Relationship Id="rId129" Type="http://schemas.openxmlformats.org/officeDocument/2006/relationships/hyperlink" Target="consultantplus://offline/ref=A68F54B61058BFD2426D62F5E821BF8EDE98B2587525C9A06677F6CD858912B54708CDD0B01858CDlFCAJ" TargetMode="External"/><Relationship Id="rId280" Type="http://schemas.openxmlformats.org/officeDocument/2006/relationships/hyperlink" Target="https://gosfinansy.ru/" TargetMode="External"/><Relationship Id="rId315" Type="http://schemas.openxmlformats.org/officeDocument/2006/relationships/hyperlink" Target="https://mobileonline.garant.ru/%23/document/12180849/entry/30900" TargetMode="External"/><Relationship Id="rId54" Type="http://schemas.openxmlformats.org/officeDocument/2006/relationships/hyperlink" Target="https://gosfinansy.ru/" TargetMode="External"/><Relationship Id="rId75" Type="http://schemas.openxmlformats.org/officeDocument/2006/relationships/hyperlink" Target="consultantplus://offline/ref=A68F54B61058BFD2426D62F5E821BF8EDE90B35A702DC9A06677F6CD858912B54708CDD0B01851C9lFCFJ" TargetMode="External"/><Relationship Id="rId96" Type="http://schemas.openxmlformats.org/officeDocument/2006/relationships/hyperlink" Target="https://gosfinansy.ru/" TargetMode="External"/><Relationship Id="rId140" Type="http://schemas.openxmlformats.org/officeDocument/2006/relationships/hyperlink" Target="https://gosfinansy.ru/" TargetMode="External"/><Relationship Id="rId161" Type="http://schemas.openxmlformats.org/officeDocument/2006/relationships/hyperlink" Target="consultantplus://offline/ref=A68F54B61058BFD2426D62F5E821BF8EDE99B05F7421C9A06677F6CD858912B54708CDD0B01A50CClFCDJ" TargetMode="External"/><Relationship Id="rId182" Type="http://schemas.openxmlformats.org/officeDocument/2006/relationships/hyperlink" Target="consultantplus://offline/ref=A68F54B61058BFD2426D62F5E821BF8EDE99B05F7421C9A06677F6CD858912B54708CDD0lBC0J" TargetMode="External"/><Relationship Id="rId217" Type="http://schemas.openxmlformats.org/officeDocument/2006/relationships/hyperlink" Target="https://base.garant.ru/70951956/f7ee959fd36b5699076b35abf4f52c5c/" TargetMode="External"/><Relationship Id="rId6" Type="http://schemas.openxmlformats.org/officeDocument/2006/relationships/footnotes" Target="footnotes.xml"/><Relationship Id="rId238" Type="http://schemas.openxmlformats.org/officeDocument/2006/relationships/hyperlink" Target="https://gosfinansy.ru/" TargetMode="External"/><Relationship Id="rId259" Type="http://schemas.openxmlformats.org/officeDocument/2006/relationships/hyperlink" Target="https://gosfinansy.ru/" TargetMode="External"/><Relationship Id="rId23" Type="http://schemas.openxmlformats.org/officeDocument/2006/relationships/hyperlink" Target="https://gosfinansy.ru/" TargetMode="External"/><Relationship Id="rId119" Type="http://schemas.openxmlformats.org/officeDocument/2006/relationships/hyperlink" Target="consultantplus://offline/ref=A68F54B61058BFD2426D62F5E821BF8EDE98B2587525C9A06677F6CD858912B54708CDD0B01859CDlFC8J" TargetMode="External"/><Relationship Id="rId270" Type="http://schemas.openxmlformats.org/officeDocument/2006/relationships/hyperlink" Target="https://gosfinansy.ru/" TargetMode="External"/><Relationship Id="rId291" Type="http://schemas.openxmlformats.org/officeDocument/2006/relationships/hyperlink" Target="consultantplus://offline/ref=A68F54B61058BFD2426D62F5E821BF8EDE90B358742DC9A06677F6CD858912B54708CDD0B01851C8lFCDJ" TargetMode="External"/><Relationship Id="rId305" Type="http://schemas.openxmlformats.org/officeDocument/2006/relationships/hyperlink" Target="https://mobileonline.garant.ru/%23/document/12180849/entry/21005" TargetMode="External"/><Relationship Id="rId326" Type="http://schemas.openxmlformats.org/officeDocument/2006/relationships/hyperlink" Target="https://mobileonline.garant.ru/%23/document/12180849/entry/11400" TargetMode="External"/><Relationship Id="rId44" Type="http://schemas.openxmlformats.org/officeDocument/2006/relationships/hyperlink" Target="https://gosfinansy.ru/" TargetMode="External"/><Relationship Id="rId65" Type="http://schemas.openxmlformats.org/officeDocument/2006/relationships/hyperlink" Target="consultantplus://offline/ref=A68F54B61058BFD2426D62F5E821BF8EDE98B2587525C9A06677F6CD858912B54708CDD0B01855CFlFC1J" TargetMode="External"/><Relationship Id="rId86" Type="http://schemas.openxmlformats.org/officeDocument/2006/relationships/hyperlink" Target="consultantplus://offline/ref=A68F54B61058BFD2426D62F5E821BF8EDE98B2587525C9A06677F6CD858912B54708CDD0B01855CFlFC1J" TargetMode="External"/><Relationship Id="rId130" Type="http://schemas.openxmlformats.org/officeDocument/2006/relationships/hyperlink" Target="consultantplus://offline/ref=A68F54B61058BFD2426D62F5E821BF8EDE98B2587525C9A06677F6CD858912B54708CDD0B01858CDlFCDJ" TargetMode="External"/><Relationship Id="rId151" Type="http://schemas.openxmlformats.org/officeDocument/2006/relationships/hyperlink" Target="https://gosfinansy.ru/" TargetMode="External"/><Relationship Id="rId172" Type="http://schemas.openxmlformats.org/officeDocument/2006/relationships/hyperlink" Target="consultantplus://offline/ref=A68F54B61058BFD2426D62F5E821BF8EDE98B2587525C9A06677F6CD858912B54708CDD3B2l1C9J" TargetMode="External"/><Relationship Id="rId193" Type="http://schemas.openxmlformats.org/officeDocument/2006/relationships/hyperlink" Target="consultantplus://offline/ref=A68F54B61058BFD2426D62F5E821BF8EDE98B2587525C9A06677F6CD858912B54708CDD2B2l1CEJ" TargetMode="External"/><Relationship Id="rId207" Type="http://schemas.openxmlformats.org/officeDocument/2006/relationships/hyperlink" Target="consultantplus://offline/ref=A68F54B61058BFD2426D62F5E821BF8EDE99B05F7421C9A06677F6CD85l8C9J" TargetMode="External"/><Relationship Id="rId228" Type="http://schemas.openxmlformats.org/officeDocument/2006/relationships/hyperlink" Target="consultantplus://offline/ref=A68F54B61058BFD2426D62F5E821BF8EDE99B05F7421C9A06677F6CD858912B54708CDD0B01A51CClFC9J" TargetMode="External"/><Relationship Id="rId249" Type="http://schemas.openxmlformats.org/officeDocument/2006/relationships/hyperlink" Target="https://gosfinansy.ru/" TargetMode="External"/><Relationship Id="rId13" Type="http://schemas.openxmlformats.org/officeDocument/2006/relationships/hyperlink" Target="https://gosfinansy.ru/" TargetMode="External"/><Relationship Id="rId109" Type="http://schemas.openxmlformats.org/officeDocument/2006/relationships/hyperlink" Target="consultantplus://offline/ref=A68F54B61058BFD2426D62F5E821BF8EDE98B2587525C9A06677F6CD858912B54708CDD0B01855CFlFC1J" TargetMode="External"/><Relationship Id="rId260" Type="http://schemas.openxmlformats.org/officeDocument/2006/relationships/hyperlink" Target="https://gosfinansy.ru/" TargetMode="External"/><Relationship Id="rId281" Type="http://schemas.openxmlformats.org/officeDocument/2006/relationships/hyperlink" Target="https://gosfinansy.ru/" TargetMode="External"/><Relationship Id="rId316" Type="http://schemas.openxmlformats.org/officeDocument/2006/relationships/hyperlink" Target="https://mobileonline.garant.ru/%23/document/12180849/entry/40100" TargetMode="External"/><Relationship Id="rId34" Type="http://schemas.openxmlformats.org/officeDocument/2006/relationships/hyperlink" Target="https://gosfinansy.ru/" TargetMode="External"/><Relationship Id="rId55" Type="http://schemas.openxmlformats.org/officeDocument/2006/relationships/hyperlink" Target="https://gosfinansy.ru/" TargetMode="External"/><Relationship Id="rId76" Type="http://schemas.openxmlformats.org/officeDocument/2006/relationships/hyperlink" Target="consultantplus://offline/ref=A68F54B61058BFD2426D62F5E821BF8EDE98B2587525C9A06677F6CD858912B54708CDD0B01855CFlFC1J" TargetMode="External"/><Relationship Id="rId97" Type="http://schemas.openxmlformats.org/officeDocument/2006/relationships/hyperlink" Target="https://gosfinansy.ru/" TargetMode="External"/><Relationship Id="rId120" Type="http://schemas.openxmlformats.org/officeDocument/2006/relationships/hyperlink" Target="https://gosfinansy.ru/" TargetMode="External"/><Relationship Id="rId141" Type="http://schemas.openxmlformats.org/officeDocument/2006/relationships/hyperlink" Target="https://gosfinansy.ru/" TargetMode="External"/><Relationship Id="rId7" Type="http://schemas.openxmlformats.org/officeDocument/2006/relationships/endnotes" Target="endnotes.xml"/><Relationship Id="rId162" Type="http://schemas.openxmlformats.org/officeDocument/2006/relationships/hyperlink" Target="consultantplus://offline/ref=A68F54B61058BFD2426D62F5E821BF8EDE93B7597526C9A06677F6CD858912B54708CDD0B01851CAlFCDJ" TargetMode="External"/><Relationship Id="rId183" Type="http://schemas.openxmlformats.org/officeDocument/2006/relationships/hyperlink" Target="consultantplus://offline/ref=A68F54B61058BFD2426D62F5E821BF8EDE90B35A7324C9A06677F6CD858912B54708CDD0B01851CDlFCFJ" TargetMode="External"/><Relationship Id="rId218" Type="http://schemas.openxmlformats.org/officeDocument/2006/relationships/hyperlink" Target="https://base.garant.ru/12184522/741609f9002bd54a24e5c49cb5af953b/" TargetMode="External"/><Relationship Id="rId239" Type="http://schemas.openxmlformats.org/officeDocument/2006/relationships/hyperlink" Target="https://gosfinansy.ru/" TargetMode="External"/><Relationship Id="rId250" Type="http://schemas.openxmlformats.org/officeDocument/2006/relationships/hyperlink" Target="https://gosfinansy.ru/" TargetMode="External"/><Relationship Id="rId271" Type="http://schemas.openxmlformats.org/officeDocument/2006/relationships/hyperlink" Target="https://gosfinansy.ru/" TargetMode="External"/><Relationship Id="rId292" Type="http://schemas.openxmlformats.org/officeDocument/2006/relationships/hyperlink" Target="garantf1://12080849.20101/" TargetMode="External"/><Relationship Id="rId306" Type="http://schemas.openxmlformats.org/officeDocument/2006/relationships/hyperlink" Target="https://mobileonline.garant.ru/%23/document/12180849/entry/21006" TargetMode="External"/><Relationship Id="rId24" Type="http://schemas.openxmlformats.org/officeDocument/2006/relationships/hyperlink" Target="https://gosfinansy.ru/" TargetMode="External"/><Relationship Id="rId45" Type="http://schemas.openxmlformats.org/officeDocument/2006/relationships/hyperlink" Target="https://gosfinansy.ru/" TargetMode="External"/><Relationship Id="rId66" Type="http://schemas.openxmlformats.org/officeDocument/2006/relationships/hyperlink" Target="consultantplus://offline/ref=A68F54B61058BFD2426D62F5E821BF8EDE98B2587525C9A06677F6CD858912B54708CDD0B01855CFlFC1J" TargetMode="External"/><Relationship Id="rId87" Type="http://schemas.openxmlformats.org/officeDocument/2006/relationships/hyperlink" Target="consultantplus://offline/ref=A68F54B61058BFD2426D62F5E821BF8EDE98B2587525C9A06677F6CD858912B54708CDD5B8l1CEJ" TargetMode="External"/><Relationship Id="rId110" Type="http://schemas.openxmlformats.org/officeDocument/2006/relationships/hyperlink" Target="consultantplus://offline/ref=A68F54B61058BFD2426D62F5E821BF8EDF91B6587025C9A06677F6CD858912B54708CDD0B01A52CFlFCEJ" TargetMode="External"/><Relationship Id="rId131" Type="http://schemas.openxmlformats.org/officeDocument/2006/relationships/hyperlink" Target="consultantplus://offline/ref=A68F54B61058BFD2426D62F5E821BF8EDE98B2587525C9A06677F6CD858912B54708CDD0B01858CDlFCDJ" TargetMode="External"/><Relationship Id="rId327" Type="http://schemas.openxmlformats.org/officeDocument/2006/relationships/fontTable" Target="fontTable.xml"/><Relationship Id="rId152" Type="http://schemas.openxmlformats.org/officeDocument/2006/relationships/hyperlink" Target="https://gosfinansy.ru/" TargetMode="External"/><Relationship Id="rId173" Type="http://schemas.openxmlformats.org/officeDocument/2006/relationships/hyperlink" Target="consultantplus://offline/ref=A68F54B61058BFD2426D62F5E821BF8EDE98B2587525C9A06677F6CD858912B54708CDD0B01855CFlFC1J" TargetMode="External"/><Relationship Id="rId194" Type="http://schemas.openxmlformats.org/officeDocument/2006/relationships/hyperlink" Target="consultantplus://offline/ref=A68F54B61058BFD2426D62F5E821BF8EDE99B05F7421C9A06677F6CD858912B54708CDD0B01D51C7lFC9J" TargetMode="External"/><Relationship Id="rId208" Type="http://schemas.openxmlformats.org/officeDocument/2006/relationships/hyperlink" Target="https://base.garant.ru/70951956/f7ee959fd36b5699076b35abf4f52c5c/" TargetMode="External"/><Relationship Id="rId229" Type="http://schemas.openxmlformats.org/officeDocument/2006/relationships/hyperlink" Target="consultantplus://offline/ref=A68F54B61058BFD2426D62F5E821BF8EDE99B05F7421C9A06677F6CD858912B54708CDD0B01A51CClFC9J" TargetMode="External"/><Relationship Id="rId240" Type="http://schemas.openxmlformats.org/officeDocument/2006/relationships/hyperlink" Target="https://gosfinansy.ru/" TargetMode="External"/><Relationship Id="rId261" Type="http://schemas.openxmlformats.org/officeDocument/2006/relationships/hyperlink" Target="https://gosfinansy.ru/" TargetMode="External"/><Relationship Id="rId14" Type="http://schemas.openxmlformats.org/officeDocument/2006/relationships/hyperlink" Target="https://gosfinansy.ru/" TargetMode="External"/><Relationship Id="rId30" Type="http://schemas.openxmlformats.org/officeDocument/2006/relationships/hyperlink" Target="https://gosfinansy.ru/" TargetMode="External"/><Relationship Id="rId35" Type="http://schemas.openxmlformats.org/officeDocument/2006/relationships/hyperlink" Target="https://gosfinansy.ru/" TargetMode="External"/><Relationship Id="rId56" Type="http://schemas.openxmlformats.org/officeDocument/2006/relationships/hyperlink" Target="https://gosfinansy.ru/" TargetMode="External"/><Relationship Id="rId77" Type="http://schemas.openxmlformats.org/officeDocument/2006/relationships/hyperlink" Target="consultantplus://offline/ref=A68F54B61058BFD2426D62F5E821BF8EDE98B2587525C9A06677F6CD858912B54708CDD0B01854C9lFC9J" TargetMode="External"/><Relationship Id="rId100" Type="http://schemas.openxmlformats.org/officeDocument/2006/relationships/hyperlink" Target="consultantplus://offline/ref=C445A12A1A38F4119A24E386D12A8906E9B6B51ED2E5629B0BDCB3EC483EFF124249510BECF66B1ACD7D5ED90998782C8F620B5542AAFC06IFA7K" TargetMode="External"/><Relationship Id="rId105" Type="http://schemas.openxmlformats.org/officeDocument/2006/relationships/hyperlink" Target="consultantplus://offline/ref=A68F54B61058BFD2426D62F5E821BF8EDE90B35A7325C9A06677F6CD858912B54708CDD0B01850CDlFCFJ" TargetMode="External"/><Relationship Id="rId126" Type="http://schemas.openxmlformats.org/officeDocument/2006/relationships/hyperlink" Target="consultantplus://offline/ref=A68F54B61058BFD2426D62F5E821BF8EDE98B2587525C9A06677F6CD858912B54708CDD0B01858CDlFCCJ" TargetMode="External"/><Relationship Id="rId147" Type="http://schemas.openxmlformats.org/officeDocument/2006/relationships/hyperlink" Target="https://gosfinansy.ru/" TargetMode="External"/><Relationship Id="rId168" Type="http://schemas.openxmlformats.org/officeDocument/2006/relationships/hyperlink" Target="consultantplus://offline/ref=A68F54B61058BFD2426D62F5E821BF8EDE98B2587525C9A06677F6CD858912B54708CDD0B01855CFlFC1J" TargetMode="External"/><Relationship Id="rId282" Type="http://schemas.openxmlformats.org/officeDocument/2006/relationships/hyperlink" Target="https://gosfinansy.ru/" TargetMode="External"/><Relationship Id="rId312" Type="http://schemas.openxmlformats.org/officeDocument/2006/relationships/hyperlink" Target="https://mobileonline.garant.ru/%23/document/12180849/entry/30600" TargetMode="External"/><Relationship Id="rId317" Type="http://schemas.openxmlformats.org/officeDocument/2006/relationships/hyperlink" Target="https://mobileonline.garant.ru/%23/document/12180849/entry/40200" TargetMode="External"/><Relationship Id="rId8" Type="http://schemas.openxmlformats.org/officeDocument/2006/relationships/hyperlink" Target="https://gosfinansy.ru/" TargetMode="External"/><Relationship Id="rId51" Type="http://schemas.openxmlformats.org/officeDocument/2006/relationships/hyperlink" Target="https://gosfinansy.ru/" TargetMode="External"/><Relationship Id="rId72" Type="http://schemas.openxmlformats.org/officeDocument/2006/relationships/hyperlink" Target="consultantplus://offline/ref=A68F54B61058BFD2426D62F5E821BF8EDE90B35A7325C9A06677F6CD858912B54708CDD0B01850CDlFCFJ" TargetMode="External"/><Relationship Id="rId93" Type="http://schemas.openxmlformats.org/officeDocument/2006/relationships/hyperlink" Target="https://demo.garant.ru/" TargetMode="External"/><Relationship Id="rId98" Type="http://schemas.openxmlformats.org/officeDocument/2006/relationships/hyperlink" Target="https://gosfinansy.ru/" TargetMode="External"/><Relationship Id="rId121" Type="http://schemas.openxmlformats.org/officeDocument/2006/relationships/hyperlink" Target="https://gosfinansy.ru/" TargetMode="External"/><Relationship Id="rId142" Type="http://schemas.openxmlformats.org/officeDocument/2006/relationships/hyperlink" Target="https://gosfinansy.ru/" TargetMode="External"/><Relationship Id="rId163" Type="http://schemas.openxmlformats.org/officeDocument/2006/relationships/hyperlink" Target="consultantplus://offline/ref=A68F54B61058BFD2426D62F5E821BF8EDE98B2587525C9A06677F6CD858912B54708CDD7lBC5J" TargetMode="External"/><Relationship Id="rId184" Type="http://schemas.openxmlformats.org/officeDocument/2006/relationships/hyperlink" Target="consultantplus://offline/ref=A68F54B61058BFD2426D62F5E821BF8EDE90B35A7324C9A06677F6CD858912B54708CDD0B01851C6lFCBJ" TargetMode="External"/><Relationship Id="rId189" Type="http://schemas.openxmlformats.org/officeDocument/2006/relationships/hyperlink" Target="consultantplus://offline/ref=A68F54B61058BFD2426D62F5E821BF8EDE90B35A7324C9A06677F6CD858912B54708CDD0B01851C8lFCFJ" TargetMode="External"/><Relationship Id="rId219" Type="http://schemas.openxmlformats.org/officeDocument/2006/relationships/hyperlink" Target="https://base.garant.ru/70951956/f7ee959fd36b5699076b35abf4f52c5c/" TargetMode="External"/><Relationship Id="rId3" Type="http://schemas.openxmlformats.org/officeDocument/2006/relationships/styles" Target="styles.xml"/><Relationship Id="rId214" Type="http://schemas.openxmlformats.org/officeDocument/2006/relationships/hyperlink" Target="https://base.garant.ru/70951956/f7ee959fd36b5699076b35abf4f52c5c/" TargetMode="External"/><Relationship Id="rId230" Type="http://schemas.openxmlformats.org/officeDocument/2006/relationships/hyperlink" Target="consultantplus://offline/ref=A68F54B61058BFD2426D62F5E821BF8EDE99B05F7421C9A06677F6CD858912B54708CDD0B01A51CClFC9J" TargetMode="External"/><Relationship Id="rId235" Type="http://schemas.openxmlformats.org/officeDocument/2006/relationships/hyperlink" Target="consultantplus://offline/ref=A68F54B61058BFD2426D62F5E821BF8EDE99B05F7421C9A06677F6CD858912B54708CDD0B01858CBlFC9J" TargetMode="External"/><Relationship Id="rId251" Type="http://schemas.openxmlformats.org/officeDocument/2006/relationships/hyperlink" Target="https://gosfinansy.ru/" TargetMode="External"/><Relationship Id="rId256" Type="http://schemas.openxmlformats.org/officeDocument/2006/relationships/hyperlink" Target="https://gosfinansy.ru/" TargetMode="External"/><Relationship Id="rId277" Type="http://schemas.openxmlformats.org/officeDocument/2006/relationships/hyperlink" Target="https://gosfinansy.ru/" TargetMode="External"/><Relationship Id="rId298" Type="http://schemas.openxmlformats.org/officeDocument/2006/relationships/hyperlink" Target="garantf1://12080849.21003/" TargetMode="External"/><Relationship Id="rId25" Type="http://schemas.openxmlformats.org/officeDocument/2006/relationships/hyperlink" Target="https://gosfinansy.ru/" TargetMode="External"/><Relationship Id="rId46" Type="http://schemas.openxmlformats.org/officeDocument/2006/relationships/hyperlink" Target="https://gosfinansy.ru/" TargetMode="External"/><Relationship Id="rId67" Type="http://schemas.openxmlformats.org/officeDocument/2006/relationships/hyperlink" Target="consultantplus://offline/ref=A68F54B61058BFD2426D62F5E821BF8EDE98B2587525C9A06677F6CD858912B54708CDD0B01855CFlFC1J" TargetMode="External"/><Relationship Id="rId116" Type="http://schemas.openxmlformats.org/officeDocument/2006/relationships/hyperlink" Target="consultantplus://offline/ref=A68F54B61058BFD2426D62F5E821BF8EDE98B2587525C9A06677F6CD858912B54708CDD0B01855CFlFC1J" TargetMode="External"/><Relationship Id="rId137" Type="http://schemas.openxmlformats.org/officeDocument/2006/relationships/hyperlink" Target="https://gosfinansy.ru/" TargetMode="External"/><Relationship Id="rId158" Type="http://schemas.openxmlformats.org/officeDocument/2006/relationships/hyperlink" Target="https://gosfinansy.ru/" TargetMode="External"/><Relationship Id="rId272" Type="http://schemas.openxmlformats.org/officeDocument/2006/relationships/hyperlink" Target="https://gosfinansy.ru/" TargetMode="External"/><Relationship Id="rId293" Type="http://schemas.openxmlformats.org/officeDocument/2006/relationships/hyperlink" Target="garantf1://12080849.20102/" TargetMode="External"/><Relationship Id="rId302" Type="http://schemas.openxmlformats.org/officeDocument/2006/relationships/hyperlink" Target="https://mobileonline.garant.ru/%23/document/12180849/entry/203000" TargetMode="External"/><Relationship Id="rId307" Type="http://schemas.openxmlformats.org/officeDocument/2006/relationships/hyperlink" Target="https://mobileonline.garant.ru/%23/document/12180849/entry/21100" TargetMode="External"/><Relationship Id="rId323" Type="http://schemas.openxmlformats.org/officeDocument/2006/relationships/hyperlink" Target="https://mobileonline.garant.ru/%23/document/12180849/entry/10700" TargetMode="External"/><Relationship Id="rId328" Type="http://schemas.openxmlformats.org/officeDocument/2006/relationships/theme" Target="theme/theme1.xml"/><Relationship Id="rId20" Type="http://schemas.openxmlformats.org/officeDocument/2006/relationships/hyperlink" Target="https://gosfinansy.ru/" TargetMode="External"/><Relationship Id="rId41" Type="http://schemas.openxmlformats.org/officeDocument/2006/relationships/hyperlink" Target="https://gosfinansy.ru/" TargetMode="External"/><Relationship Id="rId62" Type="http://schemas.openxmlformats.org/officeDocument/2006/relationships/hyperlink" Target="consultantplus://offline/ref=A68F54B61058BFD2426D62F5E821BF8EDE90B35A7325C9A06677F6CD858912B54708CDD0B01851C7lFCFJ" TargetMode="External"/><Relationship Id="rId83" Type="http://schemas.openxmlformats.org/officeDocument/2006/relationships/hyperlink" Target="consultantplus://offline/ref=A68F54B61058BFD2426D62F5E821BF8EDE90B35A702DC9A06677F6CD858912B54708CDD0B01850CClFC9J" TargetMode="External"/><Relationship Id="rId88" Type="http://schemas.openxmlformats.org/officeDocument/2006/relationships/hyperlink" Target="https://demo.garant.ru/" TargetMode="External"/><Relationship Id="rId111" Type="http://schemas.openxmlformats.org/officeDocument/2006/relationships/hyperlink" Target="consultantplus://offline/ref=A68F54B61058BFD2426D62F5E821BF8EDE90B35A7325C9A06677F6CD858912B54708CDD0B01850CDlFCFJ" TargetMode="External"/><Relationship Id="rId132" Type="http://schemas.openxmlformats.org/officeDocument/2006/relationships/hyperlink" Target="consultantplus://offline/ref=A68F54B61058BFD2426D62F5E821BF8EDE98B2587525C9A06677F6CD858912B54708CDD0B01855CFlFC1J" TargetMode="External"/><Relationship Id="rId153" Type="http://schemas.openxmlformats.org/officeDocument/2006/relationships/hyperlink" Target="https://gosfinansy.ru/" TargetMode="External"/><Relationship Id="rId174" Type="http://schemas.openxmlformats.org/officeDocument/2006/relationships/hyperlink" Target="http://www.consultant.ru/document/cons_doc_LAW_312200/3d0cac60971a511280cbba229d9b6329c07731f7/" TargetMode="External"/><Relationship Id="rId179" Type="http://schemas.openxmlformats.org/officeDocument/2006/relationships/hyperlink" Target="consultantplus://offline/ref=A68F54B61058BFD2426D62F5E821BF8EDE98B2587525C9A06677F6CD858912B54708CDD0B01959CElFCCJ" TargetMode="External"/><Relationship Id="rId195" Type="http://schemas.openxmlformats.org/officeDocument/2006/relationships/hyperlink" Target="consultantplus://offline/ref=A68F54B61058BFD2426D62F5E821BF8EDE98B2587525C9A06677F6CD858912B54708CDD0B01957C9lFC1J" TargetMode="External"/><Relationship Id="rId209" Type="http://schemas.openxmlformats.org/officeDocument/2006/relationships/hyperlink" Target="https://base.garant.ru/70951956/f7ee959fd36b5699076b35abf4f52c5c/" TargetMode="External"/><Relationship Id="rId190" Type="http://schemas.openxmlformats.org/officeDocument/2006/relationships/hyperlink" Target="consultantplus://offline/ref=A68F54B61058BFD2426D62F5E821BF8EDE90B35A7324C9A06677F6CD858912B54708CDD0B01851C7lFCFJ" TargetMode="External"/><Relationship Id="rId204" Type="http://schemas.openxmlformats.org/officeDocument/2006/relationships/hyperlink" Target="consultantplus://offline/ref=A68F54B61058BFD2426D62F5E821BF8EDF91B45D742DC9A06677F6CD858912B54708CDD7B91Dl5C3J" TargetMode="External"/><Relationship Id="rId220" Type="http://schemas.openxmlformats.org/officeDocument/2006/relationships/hyperlink" Target="consultantplus://offline/ref=A68F54B61058BFD2426D62F5E821BF8EDE99B05F7421C9A06677F6CD858912B54708CDD0B01A51CClFC9J" TargetMode="External"/><Relationship Id="rId225" Type="http://schemas.openxmlformats.org/officeDocument/2006/relationships/hyperlink" Target="https://base.garant.ru/70951956/f7ee959fd36b5699076b35abf4f52c5c/" TargetMode="External"/><Relationship Id="rId241" Type="http://schemas.openxmlformats.org/officeDocument/2006/relationships/hyperlink" Target="https://gosfinansy.ru/" TargetMode="External"/><Relationship Id="rId246" Type="http://schemas.openxmlformats.org/officeDocument/2006/relationships/hyperlink" Target="https://gosfinansy.ru/" TargetMode="External"/><Relationship Id="rId267" Type="http://schemas.openxmlformats.org/officeDocument/2006/relationships/hyperlink" Target="https://gosfinansy.ru/" TargetMode="External"/><Relationship Id="rId288" Type="http://schemas.openxmlformats.org/officeDocument/2006/relationships/image" Target="media/image3.wmf"/><Relationship Id="rId15" Type="http://schemas.openxmlformats.org/officeDocument/2006/relationships/hyperlink" Target="https://gosfinansy.ru/" TargetMode="External"/><Relationship Id="rId36" Type="http://schemas.openxmlformats.org/officeDocument/2006/relationships/hyperlink" Target="https://gosfinansy.ru/" TargetMode="External"/><Relationship Id="rId57" Type="http://schemas.openxmlformats.org/officeDocument/2006/relationships/hyperlink" Target="https://gosfinansy.ru/" TargetMode="External"/><Relationship Id="rId106" Type="http://schemas.openxmlformats.org/officeDocument/2006/relationships/hyperlink" Target="consultantplus://offline/ref=A68F54B61058BFD2426D62F5E821BF8EDE90B35A7325C9A06677F6CD858912B54708CDD0B01850CDlFC1J" TargetMode="External"/><Relationship Id="rId127" Type="http://schemas.openxmlformats.org/officeDocument/2006/relationships/hyperlink" Target="consultantplus://offline/ref=A68F54B61058BFD2426D62F5E821BF8EDE98B2587525C9A06677F6CD858912B54708CDD0B01858CDlFCCJ" TargetMode="External"/><Relationship Id="rId262" Type="http://schemas.openxmlformats.org/officeDocument/2006/relationships/hyperlink" Target="https://gosfinansy.ru/" TargetMode="External"/><Relationship Id="rId283" Type="http://schemas.openxmlformats.org/officeDocument/2006/relationships/hyperlink" Target="https://gosfinansy.ru/" TargetMode="External"/><Relationship Id="rId313" Type="http://schemas.openxmlformats.org/officeDocument/2006/relationships/hyperlink" Target="https://mobileonline.garant.ru/%23/document/12180849/entry/30700" TargetMode="External"/><Relationship Id="rId318" Type="http://schemas.openxmlformats.org/officeDocument/2006/relationships/hyperlink" Target="https://mobileonline.garant.ru/%23/document/12180849/entry/10100" TargetMode="External"/><Relationship Id="rId10" Type="http://schemas.openxmlformats.org/officeDocument/2006/relationships/hyperlink" Target="https://gosfinansy.ru/" TargetMode="External"/><Relationship Id="rId31" Type="http://schemas.openxmlformats.org/officeDocument/2006/relationships/hyperlink" Target="https://gosfinansy.ru/" TargetMode="External"/><Relationship Id="rId52" Type="http://schemas.openxmlformats.org/officeDocument/2006/relationships/hyperlink" Target="https://gosfinansy.ru/" TargetMode="External"/><Relationship Id="rId73" Type="http://schemas.openxmlformats.org/officeDocument/2006/relationships/hyperlink" Target="consultantplus://offline/ref=A68F54B61058BFD2426D62F5E821BF8EDE90B35A7325C9A06677F6CD858912B54708CDD0B01850CAlFC8J" TargetMode="External"/><Relationship Id="rId78" Type="http://schemas.openxmlformats.org/officeDocument/2006/relationships/hyperlink" Target="consultantplus://offline/ref=A68F54B61058BFD2426D62F5E821BF8EDE99B05F7421C9A06677F6CD858912B54708CDD0B01A54CBlFCBJ" TargetMode="External"/><Relationship Id="rId94" Type="http://schemas.openxmlformats.org/officeDocument/2006/relationships/hyperlink" Target="https://demo.garant.ru/" TargetMode="External"/><Relationship Id="rId99" Type="http://schemas.openxmlformats.org/officeDocument/2006/relationships/hyperlink" Target="https://demo.garant.ru/" TargetMode="External"/><Relationship Id="rId101" Type="http://schemas.openxmlformats.org/officeDocument/2006/relationships/hyperlink" Target="consultantplus://offline/ref=A68F54B61058BFD2426D62F5E821BF8EDE98B2587525C9A06677F6CD858912B54708CDD0B01855CFlFC1J" TargetMode="External"/><Relationship Id="rId122" Type="http://schemas.openxmlformats.org/officeDocument/2006/relationships/hyperlink" Target="https://gosfinansy.ru/" TargetMode="External"/><Relationship Id="rId143" Type="http://schemas.openxmlformats.org/officeDocument/2006/relationships/hyperlink" Target="https://gosfinansy.ru/" TargetMode="External"/><Relationship Id="rId148" Type="http://schemas.openxmlformats.org/officeDocument/2006/relationships/hyperlink" Target="https://gosfinansy.ru/" TargetMode="External"/><Relationship Id="rId164" Type="http://schemas.openxmlformats.org/officeDocument/2006/relationships/hyperlink" Target="consultantplus://offline/ref=A68F54B61058BFD2426D62F5E821BF8EDE98B2587525C9A06677F6CD858912B54708CDD0B01855CFlFC1J" TargetMode="External"/><Relationship Id="rId169" Type="http://schemas.openxmlformats.org/officeDocument/2006/relationships/hyperlink" Target="consultantplus://offline/ref=A68F54B61058BFD2426D62F5E821BF8EDE98B2587525C9A06677F6CD858912B54708CDD0B01855CFlFC1J" TargetMode="External"/><Relationship Id="rId185" Type="http://schemas.openxmlformats.org/officeDocument/2006/relationships/hyperlink" Target="consultantplus://offline/ref=A68F54B61058BFD2426D62F5E821BF8EDE90B35A7324C9A06677F6CD858912B54708CDD0B01851CBlFCDJ" TargetMode="External"/><Relationship Id="rId4" Type="http://schemas.openxmlformats.org/officeDocument/2006/relationships/settings" Target="settings.xml"/><Relationship Id="rId9" Type="http://schemas.openxmlformats.org/officeDocument/2006/relationships/hyperlink" Target="https://gosfinansy.ru/" TargetMode="External"/><Relationship Id="rId180" Type="http://schemas.openxmlformats.org/officeDocument/2006/relationships/hyperlink" Target="consultantplus://offline/ref=A68F54B61058BFD2426D62F5E821BF8EDE98B2587525C9A06677F6CD858912B54708CDD0B01855CFlFC1J" TargetMode="External"/><Relationship Id="rId210" Type="http://schemas.openxmlformats.org/officeDocument/2006/relationships/hyperlink" Target="https://base.garant.ru/70951956/f7ee959fd36b5699076b35abf4f52c5c/" TargetMode="External"/><Relationship Id="rId215" Type="http://schemas.openxmlformats.org/officeDocument/2006/relationships/hyperlink" Target="https://base.garant.ru/70951956/f7ee959fd36b5699076b35abf4f52c5c/" TargetMode="External"/><Relationship Id="rId236" Type="http://schemas.openxmlformats.org/officeDocument/2006/relationships/hyperlink" Target="consultantplus://offline/ref=A68F54B61058BFD2426D62F5E821BF8EDE99B05F7421C9A06677F6CD858912B54708CDD0B01A53C6lFCAJ" TargetMode="External"/><Relationship Id="rId257" Type="http://schemas.openxmlformats.org/officeDocument/2006/relationships/hyperlink" Target="https://gosfinansy.ru/" TargetMode="External"/><Relationship Id="rId278" Type="http://schemas.openxmlformats.org/officeDocument/2006/relationships/hyperlink" Target="https://gosfinansy.ru/" TargetMode="External"/><Relationship Id="rId26" Type="http://schemas.openxmlformats.org/officeDocument/2006/relationships/hyperlink" Target="https://gosfinansy.ru/" TargetMode="External"/><Relationship Id="rId231" Type="http://schemas.openxmlformats.org/officeDocument/2006/relationships/hyperlink" Target="consultantplus://offline/ref=A68F54B61058BFD2426D62F5E821BF8EDE99B05F7421C9A06677F6CD858912B54708CDD0B01A51CClFC9J" TargetMode="External"/><Relationship Id="rId252" Type="http://schemas.openxmlformats.org/officeDocument/2006/relationships/hyperlink" Target="https://gosfinansy.ru/" TargetMode="External"/><Relationship Id="rId273" Type="http://schemas.openxmlformats.org/officeDocument/2006/relationships/hyperlink" Target="https://gosfinansy.ru/" TargetMode="External"/><Relationship Id="rId294" Type="http://schemas.openxmlformats.org/officeDocument/2006/relationships/hyperlink" Target="garantf1://12080849.20103/" TargetMode="External"/><Relationship Id="rId308" Type="http://schemas.openxmlformats.org/officeDocument/2006/relationships/hyperlink" Target="https://mobileonline.garant.ru/%23/document/12180849/entry/21100" TargetMode="External"/><Relationship Id="rId47" Type="http://schemas.openxmlformats.org/officeDocument/2006/relationships/hyperlink" Target="https://gosfinansy.ru/" TargetMode="External"/><Relationship Id="rId68" Type="http://schemas.openxmlformats.org/officeDocument/2006/relationships/hyperlink" Target="consultantplus://offline/ref=A68F54B61058BFD2426D62F5E821BF8EDE98B2587525C9A06677F6CD858912B54708CDD0B01855CFlFCAJ" TargetMode="External"/><Relationship Id="rId89" Type="http://schemas.openxmlformats.org/officeDocument/2006/relationships/hyperlink" Target="https://demo.garant.ru/" TargetMode="External"/><Relationship Id="rId112" Type="http://schemas.openxmlformats.org/officeDocument/2006/relationships/hyperlink" Target="consultantplus://offline/ref=A68F54B61058BFD2426D62F5E821BF8EDE90B35A7325C9A06677F6CD858912B54708CDD0B01850CAlFC8J" TargetMode="External"/><Relationship Id="rId133" Type="http://schemas.openxmlformats.org/officeDocument/2006/relationships/hyperlink" Target="consultantplus://offline/ref=A68F54B61058BFD2426D62F5E821BF8EDE90B75B7923C9A06677F6CD858912B54708CDD0B01857CElFCCJ" TargetMode="External"/><Relationship Id="rId154" Type="http://schemas.openxmlformats.org/officeDocument/2006/relationships/hyperlink" Target="https://gosfinansy.ru/" TargetMode="External"/><Relationship Id="rId175" Type="http://schemas.openxmlformats.org/officeDocument/2006/relationships/hyperlink" Target="http://www.consultant.ru/document/cons_doc_LAW_326486/" TargetMode="External"/><Relationship Id="rId196" Type="http://schemas.openxmlformats.org/officeDocument/2006/relationships/hyperlink" Target="consultantplus://offline/ref=A68F54B61058BFD2426D62F5E821BF8EDE98B2587525C9A06677F6CD858912B54708CDD2B4l1C9J" TargetMode="External"/><Relationship Id="rId200" Type="http://schemas.openxmlformats.org/officeDocument/2006/relationships/hyperlink" Target="https://gosfinansy.ru/" TargetMode="External"/><Relationship Id="rId16" Type="http://schemas.openxmlformats.org/officeDocument/2006/relationships/hyperlink" Target="https://gosfinansy.ru/" TargetMode="External"/><Relationship Id="rId221" Type="http://schemas.openxmlformats.org/officeDocument/2006/relationships/hyperlink" Target="consultantplus://offline/ref=A68F54B61058BFD2426D62F5E821BF8EDE99B05F7421C9A06677F6CD858912B54708CDD0B01A51CClFC9J" TargetMode="External"/><Relationship Id="rId242" Type="http://schemas.openxmlformats.org/officeDocument/2006/relationships/hyperlink" Target="https://gosfinansy.ru/" TargetMode="External"/><Relationship Id="rId263" Type="http://schemas.openxmlformats.org/officeDocument/2006/relationships/hyperlink" Target="https://gosfinansy.ru/" TargetMode="External"/><Relationship Id="rId284" Type="http://schemas.openxmlformats.org/officeDocument/2006/relationships/hyperlink" Target="https://gosfinansy.ru/" TargetMode="External"/><Relationship Id="rId319" Type="http://schemas.openxmlformats.org/officeDocument/2006/relationships/hyperlink" Target="https://mobileonline.garant.ru/%23/document/12180849/entry/10200" TargetMode="External"/><Relationship Id="rId37" Type="http://schemas.openxmlformats.org/officeDocument/2006/relationships/hyperlink" Target="https://gosfinansy.ru/" TargetMode="External"/><Relationship Id="rId58" Type="http://schemas.openxmlformats.org/officeDocument/2006/relationships/hyperlink" Target="https://gosfinansy.ru/" TargetMode="External"/><Relationship Id="rId79" Type="http://schemas.openxmlformats.org/officeDocument/2006/relationships/hyperlink" Target="consultantplus://offline/ref=A68F54B61058BFD2426D62F5E821BF8EDE98B2587525C9A06677F6CD858912B54708CDD0B01855CFlFC0J" TargetMode="External"/><Relationship Id="rId102" Type="http://schemas.openxmlformats.org/officeDocument/2006/relationships/hyperlink" Target="consultantplus://offline/ref=A68F54B61058BFD2426D62F5E821BF8EDE98B2587525C9A06677F6CD858912B54708CDD0B01859CFlFCBJ" TargetMode="External"/><Relationship Id="rId123" Type="http://schemas.openxmlformats.org/officeDocument/2006/relationships/hyperlink" Target="https://gosfinansy.ru/" TargetMode="External"/><Relationship Id="rId144" Type="http://schemas.openxmlformats.org/officeDocument/2006/relationships/hyperlink" Target="https://gosfinansy.ru/" TargetMode="External"/><Relationship Id="rId90" Type="http://schemas.openxmlformats.org/officeDocument/2006/relationships/hyperlink" Target="https://demo.garant.ru/" TargetMode="External"/><Relationship Id="rId165" Type="http://schemas.openxmlformats.org/officeDocument/2006/relationships/hyperlink" Target="consultantplus://offline/ref=A68F54B61058BFD2426D62F5E821BF8EDE98B2587525C9A06677F6CD858912B54708CDD0B01855CFlFC1J" TargetMode="External"/><Relationship Id="rId186" Type="http://schemas.openxmlformats.org/officeDocument/2006/relationships/hyperlink" Target="consultantplus://offline/ref=A68F54B61058BFD2426D62F5E821BF8EDE90B35A7324C9A06677F6CD858912B54708CDD0B01851C7lFCDJ" TargetMode="External"/><Relationship Id="rId211" Type="http://schemas.openxmlformats.org/officeDocument/2006/relationships/hyperlink" Target="https://base.garant.ru/70951956/f7ee959fd36b5699076b35abf4f52c5c/" TargetMode="External"/><Relationship Id="rId232" Type="http://schemas.openxmlformats.org/officeDocument/2006/relationships/hyperlink" Target="consultantplus://offline/ref=A68F54B61058BFD2426D62F5E821BF8EDF91B7527423C9A06677F6CD858912B54708CDD0B01858CDlFC9J" TargetMode="External"/><Relationship Id="rId253" Type="http://schemas.openxmlformats.org/officeDocument/2006/relationships/hyperlink" Target="https://gosfinansy.ru/" TargetMode="External"/><Relationship Id="rId274" Type="http://schemas.openxmlformats.org/officeDocument/2006/relationships/hyperlink" Target="https://gosfinansy.ru/" TargetMode="External"/><Relationship Id="rId295" Type="http://schemas.openxmlformats.org/officeDocument/2006/relationships/hyperlink" Target="garantf1://12080849.20126/" TargetMode="External"/><Relationship Id="rId309" Type="http://schemas.openxmlformats.org/officeDocument/2006/relationships/hyperlink" Target="https://mobileonline.garant.ru/%23/document/12180849/entry/21500" TargetMode="External"/><Relationship Id="rId27" Type="http://schemas.openxmlformats.org/officeDocument/2006/relationships/hyperlink" Target="https://gosfinansy.ru/" TargetMode="External"/><Relationship Id="rId48" Type="http://schemas.openxmlformats.org/officeDocument/2006/relationships/hyperlink" Target="https://gosfinansy.ru/" TargetMode="External"/><Relationship Id="rId69" Type="http://schemas.openxmlformats.org/officeDocument/2006/relationships/hyperlink" Target="consultantplus://offline/ref=A68F54B61058BFD2426D62F5E821BF8EDE98B2587525C9A06677F6CD858912B54708CDD3B8l1CFJ" TargetMode="External"/><Relationship Id="rId113" Type="http://schemas.openxmlformats.org/officeDocument/2006/relationships/hyperlink" Target="consultantplus://offline/ref=A68F54B61058BFD2426D62F5E821BF8EDE99B05F7421C9A06677F6CD858912B54708CDD0B01858CBlFC9J" TargetMode="External"/><Relationship Id="rId134" Type="http://schemas.openxmlformats.org/officeDocument/2006/relationships/hyperlink" Target="consultantplus://offline/ref=A68F54B61058BFD2426D62F5E821BF8EDE98B2587525C9A06677F6CD858912B54708CDD0B01855CFlFC9J" TargetMode="External"/><Relationship Id="rId320" Type="http://schemas.openxmlformats.org/officeDocument/2006/relationships/hyperlink" Target="https://mobileonline.garant.ru/%23/document/12180849/entry/10300" TargetMode="External"/><Relationship Id="rId80" Type="http://schemas.openxmlformats.org/officeDocument/2006/relationships/hyperlink" Target="consultantplus://offline/ref=A68F54B61058BFD2426D62F5E821BF8EDE90B35A702DC9A06677F6CD858912B54708CDD0B01850CClFC9J" TargetMode="External"/><Relationship Id="rId155" Type="http://schemas.openxmlformats.org/officeDocument/2006/relationships/hyperlink" Target="https://gosfinansy.ru/" TargetMode="External"/><Relationship Id="rId176" Type="http://schemas.openxmlformats.org/officeDocument/2006/relationships/hyperlink" Target="http://www.consultant.ru/document/cons_doc_LAW_220365/3d0cac60971a511280cbba229d9b6329c07731f7/" TargetMode="External"/><Relationship Id="rId197" Type="http://schemas.openxmlformats.org/officeDocument/2006/relationships/hyperlink" Target="http://its.1c.ru/db/translate/?db=garant&amp;path=src/d02295/../D02323/I0464783.HTM&amp;anchor=4010" TargetMode="External"/><Relationship Id="rId201" Type="http://schemas.openxmlformats.org/officeDocument/2006/relationships/hyperlink" Target="https://gosfinansy.ru/" TargetMode="External"/><Relationship Id="rId222" Type="http://schemas.openxmlformats.org/officeDocument/2006/relationships/hyperlink" Target="consultantplus://offline/ref=A68F54B61058BFD2426D62F5E821BF8EDF91B7527423C9A06677F6CD858912B54708CDD0B01858CDlFC9J" TargetMode="External"/><Relationship Id="rId243" Type="http://schemas.openxmlformats.org/officeDocument/2006/relationships/hyperlink" Target="https://gosfinansy.ru/" TargetMode="External"/><Relationship Id="rId264" Type="http://schemas.openxmlformats.org/officeDocument/2006/relationships/hyperlink" Target="https://gosfinansy.ru/" TargetMode="External"/><Relationship Id="rId285" Type="http://schemas.openxmlformats.org/officeDocument/2006/relationships/image" Target="media/image1.wmf"/><Relationship Id="rId17" Type="http://schemas.openxmlformats.org/officeDocument/2006/relationships/hyperlink" Target="https://gosfinansy.ru/" TargetMode="External"/><Relationship Id="rId38" Type="http://schemas.openxmlformats.org/officeDocument/2006/relationships/hyperlink" Target="https://gosfinansy.ru/" TargetMode="External"/><Relationship Id="rId59" Type="http://schemas.openxmlformats.org/officeDocument/2006/relationships/hyperlink" Target="consultantplus://offline/ref=A68F54B61058BFD2426D62F5E821BF8EDE98B2587525C9A06677F6CD858912B54708CDD0B01855CElFCBJ" TargetMode="External"/><Relationship Id="rId103" Type="http://schemas.openxmlformats.org/officeDocument/2006/relationships/hyperlink" Target="consultantplus://offline/ref=A68F54B61058BFD2426D62F5E821BF8EDE98B2587525C9A06677F6CD858912B54708CDD0B01859CFlFCEJ" TargetMode="External"/><Relationship Id="rId124" Type="http://schemas.openxmlformats.org/officeDocument/2006/relationships/hyperlink" Target="https://gosfinansy.ru/" TargetMode="External"/><Relationship Id="rId310" Type="http://schemas.openxmlformats.org/officeDocument/2006/relationships/hyperlink" Target="https://mobileonline.garant.ru/%23/document/12180849/entry/30100" TargetMode="External"/><Relationship Id="rId70" Type="http://schemas.openxmlformats.org/officeDocument/2006/relationships/hyperlink" Target="consultantplus://offline/ref=A68F54B61058BFD2426D62F5E821BF8EDE90B35A702DC9A06677F6CD858912B54708CDD0B01850C8lFCAJ" TargetMode="External"/><Relationship Id="rId91" Type="http://schemas.openxmlformats.org/officeDocument/2006/relationships/hyperlink" Target="https://demo.garant.ru/" TargetMode="External"/><Relationship Id="rId145" Type="http://schemas.openxmlformats.org/officeDocument/2006/relationships/hyperlink" Target="https://gosfinansy.ru/" TargetMode="External"/><Relationship Id="rId166" Type="http://schemas.openxmlformats.org/officeDocument/2006/relationships/hyperlink" Target="consultantplus://offline/ref=A68F54B61058BFD2426D62F5E821BF8EDE99B05F7421C9A06677F6CD858912B54708CDD0B01A52C8lFCDJ" TargetMode="External"/><Relationship Id="rId187" Type="http://schemas.openxmlformats.org/officeDocument/2006/relationships/hyperlink" Target="consultantplus://offline/ref=A68F54B61058BFD2426D62F5E821BF8EDE90B35A7324C9A06677F6CD858912B54708CDD0B01851C8lFCFJ" TargetMode="External"/><Relationship Id="rId1" Type="http://schemas.openxmlformats.org/officeDocument/2006/relationships/customXml" Target="../customXml/item1.xml"/><Relationship Id="rId212" Type="http://schemas.openxmlformats.org/officeDocument/2006/relationships/hyperlink" Target="https://base.garant.ru/70951956/f7ee959fd36b5699076b35abf4f52c5c/" TargetMode="External"/><Relationship Id="rId233" Type="http://schemas.openxmlformats.org/officeDocument/2006/relationships/hyperlink" Target="consultantplus://offline/ref=A68F54B61058BFD2426D62F5E821BF8EDF91B7527423C9A06677F6CD858912B54708CDD0B01858CAlFCBJ" TargetMode="External"/><Relationship Id="rId254" Type="http://schemas.openxmlformats.org/officeDocument/2006/relationships/hyperlink" Target="https://gosfinansy.ru/" TargetMode="External"/><Relationship Id="rId28" Type="http://schemas.openxmlformats.org/officeDocument/2006/relationships/hyperlink" Target="https://gosfinansy.ru/" TargetMode="External"/><Relationship Id="rId49" Type="http://schemas.openxmlformats.org/officeDocument/2006/relationships/hyperlink" Target="https://gosfinansy.ru/" TargetMode="External"/><Relationship Id="rId114" Type="http://schemas.openxmlformats.org/officeDocument/2006/relationships/hyperlink" Target="consultantplus://offline/ref=A68F54B61058BFD2426D62F5E821BF8EDE98B2587525C9A06677F6CD858912B54708CDD0B01855CFlFC1J" TargetMode="External"/><Relationship Id="rId275" Type="http://schemas.openxmlformats.org/officeDocument/2006/relationships/hyperlink" Target="https://gosfinansy.ru/" TargetMode="External"/><Relationship Id="rId296" Type="http://schemas.openxmlformats.org/officeDocument/2006/relationships/hyperlink" Target="garantf1://12080849.20127/" TargetMode="External"/><Relationship Id="rId300" Type="http://schemas.openxmlformats.org/officeDocument/2006/relationships/hyperlink" Target="https://mobileonline.garant.ru/%23/document/12180849/entry/30200" TargetMode="External"/><Relationship Id="rId60" Type="http://schemas.openxmlformats.org/officeDocument/2006/relationships/hyperlink" Target="consultantplus://offline/ref=A68F54B61058BFD2426D62F5E821BF8EDE98B2587525C9A06677F6CD858912B54708CDD0B1l1CCJ" TargetMode="External"/><Relationship Id="rId81" Type="http://schemas.openxmlformats.org/officeDocument/2006/relationships/hyperlink" Target="consultantplus://offline/ref=A68F54B61058BFD2426D62F5E821BF8EDE90B35A702DC9A06677F6CD858912B54708CDD0B01850CAlFC8J" TargetMode="External"/><Relationship Id="rId135" Type="http://schemas.openxmlformats.org/officeDocument/2006/relationships/hyperlink" Target="consultantplus://offline/ref=A68F54B61058BFD2426D62F5E821BF8EDE93B7597526C9A06677F6CD85l8C9J" TargetMode="External"/><Relationship Id="rId156" Type="http://schemas.openxmlformats.org/officeDocument/2006/relationships/hyperlink" Target="https://gosfinansy.ru/" TargetMode="External"/><Relationship Id="rId177" Type="http://schemas.openxmlformats.org/officeDocument/2006/relationships/hyperlink" Target="consultantplus://offline/ref=A68F54B61058BFD2426D62F5E821BF8EDE98B2587525C9A06677F6CD858912B54708CDD0B01955C7lFC8J" TargetMode="External"/><Relationship Id="rId198" Type="http://schemas.openxmlformats.org/officeDocument/2006/relationships/hyperlink" Target="http://its.1c.ru/db/translate/?db=garant&amp;path=src/d02295/../D02323/I0464783.HTM&amp;anchor=4021" TargetMode="External"/><Relationship Id="rId321" Type="http://schemas.openxmlformats.org/officeDocument/2006/relationships/hyperlink" Target="https://mobileonline.garant.ru/%23/document/12180849/entry/10500" TargetMode="External"/><Relationship Id="rId202" Type="http://schemas.openxmlformats.org/officeDocument/2006/relationships/hyperlink" Target="https://gosfinansy.ru/" TargetMode="External"/><Relationship Id="rId223" Type="http://schemas.openxmlformats.org/officeDocument/2006/relationships/hyperlink" Target="consultantplus://offline/ref=A68F54B61058BFD2426D62F5E821BF8EDF91B7527423C9A06677F6CD858912B54708CDD0B01858CAlFCBJ" TargetMode="External"/><Relationship Id="rId244" Type="http://schemas.openxmlformats.org/officeDocument/2006/relationships/hyperlink" Target="https://gosfinansy.ru/" TargetMode="External"/><Relationship Id="rId18" Type="http://schemas.openxmlformats.org/officeDocument/2006/relationships/hyperlink" Target="https://gosfinansy.ru/" TargetMode="External"/><Relationship Id="rId39" Type="http://schemas.openxmlformats.org/officeDocument/2006/relationships/hyperlink" Target="https://gosfinansy.ru/" TargetMode="External"/><Relationship Id="rId265" Type="http://schemas.openxmlformats.org/officeDocument/2006/relationships/hyperlink" Target="https://gosfinansy.ru/" TargetMode="External"/><Relationship Id="rId286" Type="http://schemas.openxmlformats.org/officeDocument/2006/relationships/hyperlink" Target="consultantplus://offline/ref=A68F54B61058BFD2426D62F5E821BF8EDE91BD5C7725C9A06677F6CD858912B54708CDlDC0J" TargetMode="External"/><Relationship Id="rId50" Type="http://schemas.openxmlformats.org/officeDocument/2006/relationships/hyperlink" Target="https://gosfinansy.ru/" TargetMode="External"/><Relationship Id="rId104" Type="http://schemas.openxmlformats.org/officeDocument/2006/relationships/hyperlink" Target="https://gosfinansy.ru/" TargetMode="External"/><Relationship Id="rId125" Type="http://schemas.openxmlformats.org/officeDocument/2006/relationships/hyperlink" Target="https://gosfinansy.ru/" TargetMode="External"/><Relationship Id="rId146" Type="http://schemas.openxmlformats.org/officeDocument/2006/relationships/hyperlink" Target="https://gosfinansy.ru/" TargetMode="External"/><Relationship Id="rId167" Type="http://schemas.openxmlformats.org/officeDocument/2006/relationships/hyperlink" Target="consultantplus://offline/ref=A68F54B61058BFD2426D62F5E821BF8EDE90B358742DC9A06677F6CD858912B54708CDD0B01851C7lFC1J" TargetMode="External"/><Relationship Id="rId188" Type="http://schemas.openxmlformats.org/officeDocument/2006/relationships/hyperlink" Target="consultantplus://offline/ref=A68F54B61058BFD2426D62F5E821BF8EDE99B05F7421C9A06677F6CD858912B54708CDD0B01A52C8lFCDJ" TargetMode="External"/><Relationship Id="rId311" Type="http://schemas.openxmlformats.org/officeDocument/2006/relationships/hyperlink" Target="https://mobileonline.garant.ru/%23/document/12180849/entry/30406" TargetMode="External"/><Relationship Id="rId71" Type="http://schemas.openxmlformats.org/officeDocument/2006/relationships/hyperlink" Target="consultantplus://offline/ref=A68F54B61058BFD2426D62F5E821BF8EDE90B35A702DC9A06677F6CD858912B54708CDD0B01850C9lFCEJ" TargetMode="External"/><Relationship Id="rId92" Type="http://schemas.openxmlformats.org/officeDocument/2006/relationships/hyperlink" Target="https://demo.garant.ru/" TargetMode="External"/><Relationship Id="rId213" Type="http://schemas.openxmlformats.org/officeDocument/2006/relationships/hyperlink" Target="https://base.garant.ru/70951956/f7ee959fd36b5699076b35abf4f52c5c/" TargetMode="External"/><Relationship Id="rId234" Type="http://schemas.openxmlformats.org/officeDocument/2006/relationships/hyperlink" Target="consultantplus://offline/ref=A68F54B61058BFD2426D62F5E821BF8EDE99B05F7421C9A06677F6CD858912B54708CDD0B01B52C8lFCAJ" TargetMode="External"/><Relationship Id="rId2" Type="http://schemas.openxmlformats.org/officeDocument/2006/relationships/numbering" Target="numbering.xml"/><Relationship Id="rId29" Type="http://schemas.openxmlformats.org/officeDocument/2006/relationships/hyperlink" Target="https://gosfinansy.ru/" TargetMode="External"/><Relationship Id="rId255" Type="http://schemas.openxmlformats.org/officeDocument/2006/relationships/hyperlink" Target="https://gosfinansy.ru/" TargetMode="External"/><Relationship Id="rId276" Type="http://schemas.openxmlformats.org/officeDocument/2006/relationships/hyperlink" Target="https://gosfinansy.ru/" TargetMode="External"/><Relationship Id="rId297" Type="http://schemas.openxmlformats.org/officeDocument/2006/relationships/hyperlink" Target="garantf1://12080849.21002/" TargetMode="External"/><Relationship Id="rId40" Type="http://schemas.openxmlformats.org/officeDocument/2006/relationships/hyperlink" Target="https://gosfinansy.ru/" TargetMode="External"/><Relationship Id="rId115" Type="http://schemas.openxmlformats.org/officeDocument/2006/relationships/hyperlink" Target="consultantplus://offline/ref=A68F54B61058BFD2426D62F5E821BF8EDE99B05F7421C9A06677F6CD858912B54708CDD0B01952CFlFCCJ" TargetMode="External"/><Relationship Id="rId136" Type="http://schemas.openxmlformats.org/officeDocument/2006/relationships/hyperlink" Target="https://gosfinansy.ru/" TargetMode="External"/><Relationship Id="rId157" Type="http://schemas.openxmlformats.org/officeDocument/2006/relationships/hyperlink" Target="https://gosfinansy.ru/" TargetMode="External"/><Relationship Id="rId178" Type="http://schemas.openxmlformats.org/officeDocument/2006/relationships/hyperlink" Target="consultantplus://offline/ref=A68F54B61058BFD2426D61FCE855EADDD190B2537727C9A06677F6CD858912B54708CDD0B01851CFlFCCJ" TargetMode="External"/><Relationship Id="rId301" Type="http://schemas.openxmlformats.org/officeDocument/2006/relationships/hyperlink" Target="https://mobileonline.garant.ru/%23/document/12180849/entry/20200" TargetMode="External"/><Relationship Id="rId322" Type="http://schemas.openxmlformats.org/officeDocument/2006/relationships/hyperlink" Target="https://mobileonline.garant.ru/%23/document/12180849/entry/10505" TargetMode="External"/><Relationship Id="rId61" Type="http://schemas.openxmlformats.org/officeDocument/2006/relationships/hyperlink" Target="https://base.garant.ru/12184522/" TargetMode="External"/><Relationship Id="rId82" Type="http://schemas.openxmlformats.org/officeDocument/2006/relationships/hyperlink" Target="consultantplus://offline/ref=A68F54B61058BFD2426D62F5E821BF8EDE90B35A702DC9A06677F6CD858912B54708CDD0B01850CClFC9J" TargetMode="External"/><Relationship Id="rId199" Type="http://schemas.openxmlformats.org/officeDocument/2006/relationships/hyperlink" Target="http://its.1c.ru/db/translate/?db=garant&amp;path=src/d02295/../D02323/I0464783.HTM&amp;anchor=4018" TargetMode="External"/><Relationship Id="rId203" Type="http://schemas.openxmlformats.org/officeDocument/2006/relationships/hyperlink" Target="https://gosfinansy.ru/" TargetMode="External"/><Relationship Id="rId19" Type="http://schemas.openxmlformats.org/officeDocument/2006/relationships/hyperlink" Target="https://gosfinansy.ru/" TargetMode="External"/><Relationship Id="rId224" Type="http://schemas.openxmlformats.org/officeDocument/2006/relationships/hyperlink" Target="https://base.garant.ru/70951956/f7ee959fd36b5699076b35abf4f52c5c/" TargetMode="External"/><Relationship Id="rId245" Type="http://schemas.openxmlformats.org/officeDocument/2006/relationships/hyperlink" Target="https://gosfinansy.ru/" TargetMode="External"/><Relationship Id="rId266" Type="http://schemas.openxmlformats.org/officeDocument/2006/relationships/hyperlink" Target="https://gosfinansy.ru/" TargetMode="External"/><Relationship Id="rId287"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7C231-CF4A-44F2-A558-1ABE3141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10716</TotalTime>
  <Pages>77</Pages>
  <Words>41350</Words>
  <Characters>235699</Characters>
  <Application>Microsoft Office Word</Application>
  <DocSecurity>0</DocSecurity>
  <Lines>1964</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331</cp:revision>
  <cp:lastPrinted>2024-02-26T13:45:00Z</cp:lastPrinted>
  <dcterms:created xsi:type="dcterms:W3CDTF">2018-08-15T09:02:00Z</dcterms:created>
  <dcterms:modified xsi:type="dcterms:W3CDTF">2024-02-26T13:46:00Z</dcterms:modified>
</cp:coreProperties>
</file>