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35" w:rsidRPr="00776F7F" w:rsidRDefault="00C65635" w:rsidP="00C65635">
      <w:pPr>
        <w:tabs>
          <w:tab w:val="left" w:pos="9071"/>
        </w:tabs>
        <w:ind w:right="-1"/>
        <w:jc w:val="center"/>
        <w:rPr>
          <w:sz w:val="36"/>
          <w:szCs w:val="36"/>
        </w:rPr>
      </w:pPr>
      <w:r>
        <w:rPr>
          <w:noProof/>
          <w:sz w:val="36"/>
          <w:szCs w:val="36"/>
        </w:rPr>
        <w:drawing>
          <wp:anchor distT="0" distB="0" distL="114300" distR="114300" simplePos="0" relativeHeight="251660288" behindDoc="0" locked="0" layoutInCell="1" allowOverlap="1">
            <wp:simplePos x="0" y="0"/>
            <wp:positionH relativeFrom="column">
              <wp:posOffset>2770505</wp:posOffset>
            </wp:positionH>
            <wp:positionV relativeFrom="paragraph">
              <wp:posOffset>228600</wp:posOffset>
            </wp:positionV>
            <wp:extent cx="594995" cy="731520"/>
            <wp:effectExtent l="19050" t="0" r="0" b="0"/>
            <wp:wrapTopAndBottom/>
            <wp:docPr id="2" name="Рисунок 2" descr="GERBB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BOR1"/>
                    <pic:cNvPicPr>
                      <a:picLocks noChangeAspect="1" noChangeArrowheads="1"/>
                    </pic:cNvPicPr>
                  </pic:nvPicPr>
                  <pic:blipFill>
                    <a:blip r:embed="rId5" cstate="print"/>
                    <a:srcRect/>
                    <a:stretch>
                      <a:fillRect/>
                    </a:stretch>
                  </pic:blipFill>
                  <pic:spPr bwMode="auto">
                    <a:xfrm>
                      <a:off x="0" y="0"/>
                      <a:ext cx="594995" cy="731520"/>
                    </a:xfrm>
                    <a:prstGeom prst="rect">
                      <a:avLst/>
                    </a:prstGeom>
                    <a:noFill/>
                  </pic:spPr>
                </pic:pic>
              </a:graphicData>
            </a:graphic>
          </wp:anchor>
        </w:drawing>
      </w:r>
    </w:p>
    <w:p w:rsidR="00C65635" w:rsidRPr="00776F7F" w:rsidRDefault="00C65635" w:rsidP="00C65635">
      <w:pPr>
        <w:tabs>
          <w:tab w:val="left" w:pos="9071"/>
        </w:tabs>
        <w:ind w:right="-1"/>
        <w:jc w:val="center"/>
        <w:rPr>
          <w:sz w:val="36"/>
          <w:szCs w:val="36"/>
        </w:rPr>
      </w:pPr>
      <w:r w:rsidRPr="00776F7F">
        <w:rPr>
          <w:sz w:val="36"/>
          <w:szCs w:val="36"/>
        </w:rPr>
        <w:t xml:space="preserve">Администрация городского округа город Бор </w:t>
      </w:r>
    </w:p>
    <w:p w:rsidR="00C65635" w:rsidRPr="00776F7F" w:rsidRDefault="00C65635" w:rsidP="00C65635">
      <w:pPr>
        <w:tabs>
          <w:tab w:val="left" w:pos="9071"/>
        </w:tabs>
        <w:ind w:right="-1"/>
        <w:jc w:val="center"/>
        <w:rPr>
          <w:sz w:val="36"/>
          <w:szCs w:val="36"/>
        </w:rPr>
      </w:pPr>
      <w:r w:rsidRPr="00776F7F">
        <w:rPr>
          <w:sz w:val="36"/>
          <w:szCs w:val="36"/>
        </w:rPr>
        <w:t>Нижегородской области</w:t>
      </w:r>
    </w:p>
    <w:p w:rsidR="00C65635" w:rsidRPr="00776F7F" w:rsidRDefault="00C65635" w:rsidP="00C65635">
      <w:pPr>
        <w:tabs>
          <w:tab w:val="left" w:pos="9071"/>
        </w:tabs>
        <w:ind w:right="-1"/>
        <w:jc w:val="center"/>
        <w:rPr>
          <w:sz w:val="20"/>
          <w:szCs w:val="20"/>
        </w:rPr>
      </w:pPr>
    </w:p>
    <w:p w:rsidR="00C65635" w:rsidRPr="00776F7F" w:rsidRDefault="00C65635" w:rsidP="00C65635">
      <w:pPr>
        <w:pStyle w:val="Heading"/>
        <w:jc w:val="center"/>
        <w:rPr>
          <w:rFonts w:ascii="Times New Roman" w:hAnsi="Times New Roman" w:cs="Times New Roman"/>
          <w:sz w:val="32"/>
          <w:szCs w:val="32"/>
        </w:rPr>
      </w:pPr>
      <w:r w:rsidRPr="00776F7F">
        <w:rPr>
          <w:rFonts w:ascii="Times New Roman" w:hAnsi="Times New Roman" w:cs="Times New Roman"/>
          <w:sz w:val="32"/>
          <w:szCs w:val="32"/>
        </w:rPr>
        <w:t>ПОСТАНОВЛЕНИЕ</w:t>
      </w:r>
    </w:p>
    <w:tbl>
      <w:tblPr>
        <w:tblW w:w="0" w:type="auto"/>
        <w:tblLayout w:type="fixed"/>
        <w:tblLook w:val="0000"/>
      </w:tblPr>
      <w:tblGrid>
        <w:gridCol w:w="4643"/>
        <w:gridCol w:w="5005"/>
      </w:tblGrid>
      <w:tr w:rsidR="00C65635" w:rsidRPr="00776F7F" w:rsidTr="003A607D">
        <w:tc>
          <w:tcPr>
            <w:tcW w:w="4643" w:type="dxa"/>
            <w:tcBorders>
              <w:top w:val="nil"/>
              <w:left w:val="nil"/>
              <w:bottom w:val="nil"/>
              <w:right w:val="nil"/>
            </w:tcBorders>
          </w:tcPr>
          <w:p w:rsidR="00C65635" w:rsidRPr="00776F7F" w:rsidRDefault="00C65635" w:rsidP="00F800FE">
            <w:pPr>
              <w:tabs>
                <w:tab w:val="left" w:pos="9071"/>
              </w:tabs>
              <w:ind w:right="-1"/>
              <w:rPr>
                <w:sz w:val="28"/>
                <w:szCs w:val="28"/>
              </w:rPr>
            </w:pPr>
            <w:r w:rsidRPr="00776F7F">
              <w:rPr>
                <w:sz w:val="28"/>
                <w:szCs w:val="28"/>
              </w:rPr>
              <w:t>От</w:t>
            </w:r>
            <w:r w:rsidR="00F800FE">
              <w:rPr>
                <w:sz w:val="28"/>
                <w:szCs w:val="28"/>
              </w:rPr>
              <w:t xml:space="preserve">         </w:t>
            </w:r>
          </w:p>
        </w:tc>
        <w:tc>
          <w:tcPr>
            <w:tcW w:w="5005" w:type="dxa"/>
            <w:tcBorders>
              <w:top w:val="nil"/>
              <w:left w:val="nil"/>
              <w:bottom w:val="nil"/>
              <w:right w:val="nil"/>
            </w:tcBorders>
          </w:tcPr>
          <w:p w:rsidR="00C65635" w:rsidRPr="00776F7F" w:rsidRDefault="00C65635" w:rsidP="00F800FE">
            <w:pPr>
              <w:tabs>
                <w:tab w:val="left" w:pos="9071"/>
              </w:tabs>
              <w:ind w:right="-1"/>
              <w:rPr>
                <w:sz w:val="28"/>
                <w:szCs w:val="28"/>
              </w:rPr>
            </w:pPr>
            <w:r>
              <w:rPr>
                <w:sz w:val="28"/>
                <w:szCs w:val="28"/>
              </w:rPr>
              <w:t xml:space="preserve">             </w:t>
            </w:r>
            <w:r w:rsidR="00F800FE">
              <w:rPr>
                <w:sz w:val="28"/>
                <w:szCs w:val="28"/>
              </w:rPr>
              <w:t xml:space="preserve">                                   </w:t>
            </w:r>
            <w:r>
              <w:rPr>
                <w:sz w:val="28"/>
                <w:szCs w:val="28"/>
              </w:rPr>
              <w:t xml:space="preserve"> </w:t>
            </w:r>
            <w:r w:rsidR="00F800FE">
              <w:rPr>
                <w:sz w:val="28"/>
                <w:szCs w:val="28"/>
              </w:rPr>
              <w:t xml:space="preserve"> </w:t>
            </w:r>
            <w:r>
              <w:rPr>
                <w:sz w:val="28"/>
                <w:szCs w:val="28"/>
              </w:rPr>
              <w:t xml:space="preserve">  </w:t>
            </w:r>
            <w:r w:rsidRPr="00776F7F">
              <w:rPr>
                <w:sz w:val="28"/>
                <w:szCs w:val="28"/>
              </w:rPr>
              <w:t xml:space="preserve">№ </w:t>
            </w:r>
          </w:p>
        </w:tc>
      </w:tr>
    </w:tbl>
    <w:p w:rsidR="00F800FE" w:rsidRDefault="00F800FE" w:rsidP="00F800FE">
      <w:pPr>
        <w:jc w:val="center"/>
        <w:outlineLvl w:val="0"/>
        <w:rPr>
          <w:b/>
          <w:sz w:val="28"/>
          <w:szCs w:val="28"/>
        </w:rPr>
      </w:pPr>
    </w:p>
    <w:p w:rsidR="00C65635" w:rsidRPr="00F800FE" w:rsidRDefault="00F800FE" w:rsidP="00F800FE">
      <w:pPr>
        <w:jc w:val="center"/>
        <w:outlineLvl w:val="0"/>
        <w:rPr>
          <w:b/>
          <w:sz w:val="28"/>
          <w:szCs w:val="28"/>
        </w:rPr>
      </w:pPr>
      <w:r w:rsidRPr="00F800FE">
        <w:rPr>
          <w:b/>
          <w:sz w:val="28"/>
          <w:szCs w:val="28"/>
        </w:rPr>
        <w:t>О внесении изменений в отдельные нормативные правовые акты администрации городского округа город Бор Нижегородской области</w:t>
      </w:r>
    </w:p>
    <w:p w:rsidR="00B77D77" w:rsidRDefault="00B77D77" w:rsidP="001A222B">
      <w:pPr>
        <w:autoSpaceDE w:val="0"/>
        <w:autoSpaceDN w:val="0"/>
        <w:adjustRightInd w:val="0"/>
        <w:ind w:firstLine="709"/>
        <w:jc w:val="both"/>
        <w:rPr>
          <w:rFonts w:eastAsiaTheme="minorHAnsi"/>
          <w:sz w:val="28"/>
          <w:szCs w:val="28"/>
          <w:lang w:eastAsia="en-US"/>
        </w:rPr>
      </w:pPr>
    </w:p>
    <w:p w:rsidR="001A222B" w:rsidRDefault="001A222B" w:rsidP="001A222B">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В </w:t>
      </w:r>
      <w:r w:rsidRPr="001A222B">
        <w:rPr>
          <w:rFonts w:eastAsiaTheme="minorHAnsi"/>
          <w:sz w:val="28"/>
          <w:szCs w:val="28"/>
          <w:lang w:eastAsia="en-US"/>
        </w:rPr>
        <w:t>соответствии с</w:t>
      </w:r>
      <w:r w:rsidR="00EA3CC9">
        <w:rPr>
          <w:rFonts w:eastAsiaTheme="minorHAnsi"/>
          <w:sz w:val="28"/>
          <w:szCs w:val="28"/>
          <w:lang w:eastAsia="en-US"/>
        </w:rPr>
        <w:t>о</w:t>
      </w:r>
      <w:r w:rsidRPr="001A222B">
        <w:rPr>
          <w:rFonts w:eastAsiaTheme="minorHAnsi"/>
          <w:sz w:val="28"/>
          <w:szCs w:val="28"/>
          <w:lang w:eastAsia="en-US"/>
        </w:rPr>
        <w:t xml:space="preserve"> </w:t>
      </w:r>
      <w:hyperlink r:id="rId6" w:history="1">
        <w:r w:rsidRPr="001A222B">
          <w:rPr>
            <w:rFonts w:eastAsiaTheme="minorHAnsi"/>
            <w:sz w:val="28"/>
            <w:szCs w:val="28"/>
            <w:lang w:eastAsia="en-US"/>
          </w:rPr>
          <w:t>статьей 69.2</w:t>
        </w:r>
      </w:hyperlink>
      <w:r w:rsidRPr="001A222B">
        <w:rPr>
          <w:rFonts w:eastAsiaTheme="minorHAnsi"/>
          <w:sz w:val="28"/>
          <w:szCs w:val="28"/>
          <w:lang w:eastAsia="en-US"/>
        </w:rPr>
        <w:t xml:space="preserve"> Бюджетного кодекса Российской Федерации, </w:t>
      </w:r>
      <w:hyperlink r:id="rId7" w:history="1">
        <w:r w:rsidRPr="001A222B">
          <w:rPr>
            <w:rFonts w:eastAsiaTheme="minorHAnsi"/>
            <w:sz w:val="28"/>
            <w:szCs w:val="28"/>
            <w:lang w:eastAsia="en-US"/>
          </w:rPr>
          <w:t>постановлением</w:t>
        </w:r>
      </w:hyperlink>
      <w:r w:rsidRPr="001A222B">
        <w:rPr>
          <w:rFonts w:eastAsiaTheme="minorHAnsi"/>
          <w:sz w:val="28"/>
          <w:szCs w:val="28"/>
          <w:lang w:eastAsia="en-US"/>
        </w:rPr>
        <w:t xml:space="preserve"> Правительства Росс</w:t>
      </w:r>
      <w:r>
        <w:rPr>
          <w:rFonts w:eastAsiaTheme="minorHAnsi"/>
          <w:sz w:val="28"/>
          <w:szCs w:val="28"/>
          <w:lang w:eastAsia="en-US"/>
        </w:rPr>
        <w:t>ийской Федерации от 30.08.2017 № 1043 «</w:t>
      </w:r>
      <w:r w:rsidRPr="001A222B">
        <w:rPr>
          <w:rFonts w:eastAsiaTheme="minorHAnsi"/>
          <w:sz w:val="28"/>
          <w:szCs w:val="28"/>
          <w:lang w:eastAsia="en-US"/>
        </w:rPr>
        <w:t>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w:t>
      </w:r>
      <w:proofErr w:type="gramEnd"/>
      <w:r w:rsidRPr="001A222B">
        <w:rPr>
          <w:rFonts w:eastAsiaTheme="minorHAnsi"/>
          <w:sz w:val="28"/>
          <w:szCs w:val="28"/>
          <w:lang w:eastAsia="en-US"/>
        </w:rPr>
        <w:t xml:space="preserve"> предусмотрено нормативными правов</w:t>
      </w:r>
      <w:r>
        <w:rPr>
          <w:rFonts w:eastAsiaTheme="minorHAnsi"/>
          <w:sz w:val="28"/>
          <w:szCs w:val="28"/>
          <w:lang w:eastAsia="en-US"/>
        </w:rPr>
        <w:t>ыми актами Российской Федерации»</w:t>
      </w:r>
      <w:r w:rsidRPr="001A222B">
        <w:rPr>
          <w:rFonts w:eastAsiaTheme="minorHAnsi"/>
          <w:sz w:val="28"/>
          <w:szCs w:val="28"/>
          <w:lang w:eastAsia="en-US"/>
        </w:rPr>
        <w:t xml:space="preserve">, </w:t>
      </w:r>
      <w:hyperlink r:id="rId8" w:history="1">
        <w:r w:rsidRPr="001A222B">
          <w:rPr>
            <w:rFonts w:eastAsiaTheme="minorHAnsi"/>
            <w:sz w:val="28"/>
            <w:szCs w:val="28"/>
            <w:lang w:eastAsia="en-US"/>
          </w:rPr>
          <w:t>постановлением</w:t>
        </w:r>
      </w:hyperlink>
      <w:r w:rsidRPr="001A222B">
        <w:rPr>
          <w:rFonts w:eastAsiaTheme="minorHAnsi"/>
          <w:sz w:val="28"/>
          <w:szCs w:val="28"/>
          <w:lang w:eastAsia="en-US"/>
        </w:rPr>
        <w:t xml:space="preserve"> Правительства Нижег</w:t>
      </w:r>
      <w:r>
        <w:rPr>
          <w:rFonts w:eastAsiaTheme="minorHAnsi"/>
          <w:sz w:val="28"/>
          <w:szCs w:val="28"/>
          <w:lang w:eastAsia="en-US"/>
        </w:rPr>
        <w:t>ородской области от 22.12.2017 № 943 «</w:t>
      </w:r>
      <w:r w:rsidRPr="001A222B">
        <w:rPr>
          <w:rFonts w:eastAsiaTheme="minorHAnsi"/>
          <w:sz w:val="28"/>
          <w:szCs w:val="28"/>
          <w:lang w:eastAsia="en-US"/>
        </w:rPr>
        <w:t>О формировании, ведении и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w:t>
      </w:r>
      <w:r>
        <w:rPr>
          <w:rFonts w:eastAsiaTheme="minorHAnsi"/>
          <w:sz w:val="28"/>
          <w:szCs w:val="28"/>
          <w:lang w:eastAsia="en-US"/>
        </w:rPr>
        <w:t xml:space="preserve"> лицам, и </w:t>
      </w:r>
      <w:proofErr w:type="gramStart"/>
      <w:r>
        <w:rPr>
          <w:rFonts w:eastAsiaTheme="minorHAnsi"/>
          <w:sz w:val="28"/>
          <w:szCs w:val="28"/>
          <w:lang w:eastAsia="en-US"/>
        </w:rPr>
        <w:t>работ, оказываемых и выполняемых государственными (муниципальными) учреждениями Нижегородской области»</w:t>
      </w:r>
      <w:r w:rsidRPr="001A222B">
        <w:rPr>
          <w:rFonts w:eastAsiaTheme="minorHAnsi"/>
          <w:sz w:val="28"/>
          <w:szCs w:val="28"/>
          <w:lang w:eastAsia="en-US"/>
        </w:rPr>
        <w:t xml:space="preserve">, </w:t>
      </w:r>
      <w:hyperlink r:id="rId9" w:history="1">
        <w:r w:rsidRPr="001A222B">
          <w:rPr>
            <w:rFonts w:eastAsiaTheme="minorHAnsi"/>
            <w:sz w:val="28"/>
            <w:szCs w:val="28"/>
            <w:lang w:eastAsia="en-US"/>
          </w:rPr>
          <w:t>приказом</w:t>
        </w:r>
      </w:hyperlink>
      <w:r w:rsidRPr="001A222B">
        <w:rPr>
          <w:rFonts w:eastAsiaTheme="minorHAnsi"/>
          <w:sz w:val="28"/>
          <w:szCs w:val="28"/>
          <w:lang w:eastAsia="en-US"/>
        </w:rPr>
        <w:t xml:space="preserve"> Министерства финансов Нижег</w:t>
      </w:r>
      <w:r>
        <w:rPr>
          <w:rFonts w:eastAsiaTheme="minorHAnsi"/>
          <w:sz w:val="28"/>
          <w:szCs w:val="28"/>
          <w:lang w:eastAsia="en-US"/>
        </w:rPr>
        <w:t>ородской области от 26.12.2017 № 283 «</w:t>
      </w:r>
      <w:r w:rsidRPr="001A222B">
        <w:rPr>
          <w:rFonts w:eastAsiaTheme="minorHAnsi"/>
          <w:sz w:val="28"/>
          <w:szCs w:val="28"/>
          <w:lang w:eastAsia="en-US"/>
        </w:rPr>
        <w:t>Об утверждении</w:t>
      </w:r>
      <w:r>
        <w:rPr>
          <w:rFonts w:eastAsiaTheme="minorHAnsi"/>
          <w:sz w:val="28"/>
          <w:szCs w:val="28"/>
          <w:lang w:eastAsia="en-US"/>
        </w:rPr>
        <w:t xml:space="preserve">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w:t>
      </w:r>
      <w:r w:rsidR="00633DA6">
        <w:rPr>
          <w:rFonts w:eastAsiaTheme="minorHAnsi"/>
          <w:sz w:val="28"/>
          <w:szCs w:val="28"/>
          <w:lang w:eastAsia="en-US"/>
        </w:rPr>
        <w:t>х услуг, оказываемых физическим лицам</w:t>
      </w:r>
      <w:r>
        <w:rPr>
          <w:rFonts w:eastAsiaTheme="minorHAnsi"/>
          <w:sz w:val="28"/>
          <w:szCs w:val="28"/>
          <w:lang w:eastAsia="en-US"/>
        </w:rPr>
        <w:t>, и работ, оказываемых и выполняемых государственными (муниципальными) учреждениями Нижегородской области»</w:t>
      </w:r>
      <w:r w:rsidR="00651921">
        <w:rPr>
          <w:rFonts w:eastAsiaTheme="minorHAnsi"/>
          <w:sz w:val="28"/>
          <w:szCs w:val="28"/>
          <w:lang w:eastAsia="en-US"/>
        </w:rPr>
        <w:t xml:space="preserve"> администрация городского округа город Бор постановляет:</w:t>
      </w:r>
      <w:proofErr w:type="gramEnd"/>
    </w:p>
    <w:p w:rsidR="005A74B6" w:rsidRDefault="005A74B6" w:rsidP="00FC1FBC">
      <w:pPr>
        <w:autoSpaceDE w:val="0"/>
        <w:autoSpaceDN w:val="0"/>
        <w:adjustRightInd w:val="0"/>
        <w:ind w:firstLine="709"/>
        <w:jc w:val="both"/>
        <w:rPr>
          <w:rFonts w:eastAsiaTheme="minorHAnsi"/>
          <w:sz w:val="28"/>
          <w:szCs w:val="28"/>
          <w:lang w:eastAsia="en-US"/>
        </w:rPr>
      </w:pPr>
    </w:p>
    <w:p w:rsidR="00536DD1" w:rsidRDefault="001619E8" w:rsidP="008947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00536DD1">
        <w:rPr>
          <w:sz w:val="28"/>
          <w:szCs w:val="28"/>
        </w:rPr>
        <w:t xml:space="preserve">Отменить постановления </w:t>
      </w:r>
      <w:r w:rsidR="005A74B6">
        <w:rPr>
          <w:sz w:val="28"/>
          <w:szCs w:val="28"/>
        </w:rPr>
        <w:t xml:space="preserve"> </w:t>
      </w:r>
      <w:r w:rsidR="00894734">
        <w:rPr>
          <w:rFonts w:eastAsiaTheme="minorHAnsi"/>
          <w:sz w:val="28"/>
          <w:szCs w:val="28"/>
          <w:lang w:eastAsia="en-US"/>
        </w:rPr>
        <w:t xml:space="preserve">администрации городского округа </w:t>
      </w:r>
      <w:proofErr w:type="gramStart"/>
      <w:r w:rsidR="00894734">
        <w:rPr>
          <w:rFonts w:eastAsiaTheme="minorHAnsi"/>
          <w:sz w:val="28"/>
          <w:szCs w:val="28"/>
          <w:lang w:eastAsia="en-US"/>
        </w:rPr>
        <w:t>г</w:t>
      </w:r>
      <w:proofErr w:type="gramEnd"/>
      <w:r w:rsidR="00894734">
        <w:rPr>
          <w:rFonts w:eastAsiaTheme="minorHAnsi"/>
          <w:sz w:val="28"/>
          <w:szCs w:val="28"/>
          <w:lang w:eastAsia="en-US"/>
        </w:rPr>
        <w:t>. Бор Нижегородской области</w:t>
      </w:r>
      <w:r w:rsidR="00536DD1">
        <w:rPr>
          <w:rFonts w:eastAsiaTheme="minorHAnsi"/>
          <w:sz w:val="28"/>
          <w:szCs w:val="28"/>
          <w:lang w:eastAsia="en-US"/>
        </w:rPr>
        <w:t>:</w:t>
      </w:r>
    </w:p>
    <w:p w:rsidR="00894734" w:rsidRDefault="00536DD1" w:rsidP="008947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894734">
        <w:rPr>
          <w:rFonts w:eastAsiaTheme="minorHAnsi"/>
          <w:sz w:val="28"/>
          <w:szCs w:val="28"/>
          <w:lang w:eastAsia="en-US"/>
        </w:rPr>
        <w:t xml:space="preserve"> от 25.02.2015 № 909 «О формировании, ведении и утверждении ведомственных перечней муниципальных услуг и работ, оказываемых и выполняемых муниципальными учреждения</w:t>
      </w:r>
      <w:r>
        <w:rPr>
          <w:rFonts w:eastAsiaTheme="minorHAnsi"/>
          <w:sz w:val="28"/>
          <w:szCs w:val="28"/>
          <w:lang w:eastAsia="en-US"/>
        </w:rPr>
        <w:t>ми городского округа город Бор»;</w:t>
      </w:r>
    </w:p>
    <w:p w:rsidR="00536DD1" w:rsidRPr="00536DD1" w:rsidRDefault="00536DD1" w:rsidP="00536DD1">
      <w:pPr>
        <w:autoSpaceDE w:val="0"/>
        <w:autoSpaceDN w:val="0"/>
        <w:adjustRightInd w:val="0"/>
        <w:ind w:firstLine="709"/>
        <w:jc w:val="both"/>
        <w:rPr>
          <w:rFonts w:eastAsiaTheme="minorHAnsi"/>
          <w:sz w:val="28"/>
          <w:szCs w:val="28"/>
          <w:lang w:eastAsia="en-US"/>
        </w:rPr>
      </w:pPr>
      <w:r>
        <w:rPr>
          <w:rFonts w:eastAsiaTheme="minorHAnsi"/>
          <w:sz w:val="36"/>
          <w:szCs w:val="36"/>
          <w:lang w:eastAsia="en-US"/>
        </w:rPr>
        <w:lastRenderedPageBreak/>
        <w:t xml:space="preserve">- </w:t>
      </w:r>
      <w:r w:rsidRPr="00536DD1">
        <w:rPr>
          <w:rFonts w:eastAsiaTheme="minorHAnsi"/>
          <w:sz w:val="28"/>
          <w:szCs w:val="28"/>
          <w:lang w:eastAsia="en-US"/>
        </w:rPr>
        <w:t xml:space="preserve">от 05.05.2017 № 2355 "О внесении изменений в постановление администрации городского округа </w:t>
      </w:r>
      <w:proofErr w:type="gramStart"/>
      <w:r w:rsidRPr="00536DD1">
        <w:rPr>
          <w:rFonts w:eastAsiaTheme="minorHAnsi"/>
          <w:sz w:val="28"/>
          <w:szCs w:val="28"/>
          <w:lang w:eastAsia="en-US"/>
        </w:rPr>
        <w:t>г</w:t>
      </w:r>
      <w:proofErr w:type="gramEnd"/>
      <w:r w:rsidRPr="00536DD1">
        <w:rPr>
          <w:rFonts w:eastAsiaTheme="minorHAnsi"/>
          <w:sz w:val="28"/>
          <w:szCs w:val="28"/>
          <w:lang w:eastAsia="en-US"/>
        </w:rPr>
        <w:t>. Бор от 25.02.2015 N 909"</w:t>
      </w:r>
      <w:r w:rsidR="00633DA6">
        <w:rPr>
          <w:rFonts w:eastAsiaTheme="minorHAnsi"/>
          <w:sz w:val="28"/>
          <w:szCs w:val="28"/>
          <w:lang w:eastAsia="en-US"/>
        </w:rPr>
        <w:t>.</w:t>
      </w:r>
    </w:p>
    <w:p w:rsidR="00693E44" w:rsidRDefault="00894734" w:rsidP="006D3A7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proofErr w:type="gramStart"/>
      <w:r w:rsidR="00B12983">
        <w:rPr>
          <w:rFonts w:eastAsiaTheme="minorHAnsi"/>
          <w:sz w:val="28"/>
          <w:szCs w:val="28"/>
          <w:lang w:eastAsia="en-US"/>
        </w:rPr>
        <w:t xml:space="preserve">Внести изменения в </w:t>
      </w:r>
      <w:r w:rsidR="00644A35">
        <w:rPr>
          <w:rFonts w:eastAsiaTheme="minorHAnsi"/>
          <w:sz w:val="28"/>
          <w:szCs w:val="28"/>
          <w:lang w:eastAsia="en-US"/>
        </w:rPr>
        <w:t xml:space="preserve">Положение </w:t>
      </w:r>
      <w:r w:rsidR="00644A35" w:rsidRPr="00644A35">
        <w:rPr>
          <w:rFonts w:eastAsiaTheme="minorHAnsi"/>
          <w:sz w:val="28"/>
          <w:szCs w:val="28"/>
          <w:lang w:eastAsia="en-US"/>
        </w:rPr>
        <w:t>о формировании муниципального задания на оказание муниципальных услуг (выполнение работ) в отношении муниципальных учреждений городского округа город Бор Нижегородской области и финансовом обеспечении выполнения муниципального задания</w:t>
      </w:r>
      <w:r w:rsidR="00644A35">
        <w:rPr>
          <w:rFonts w:eastAsiaTheme="minorHAnsi"/>
          <w:sz w:val="28"/>
          <w:szCs w:val="28"/>
          <w:lang w:eastAsia="en-US"/>
        </w:rPr>
        <w:t>, утвержденное постановлением администрации городского округа г. Бор Нижег</w:t>
      </w:r>
      <w:r w:rsidR="00D95902">
        <w:rPr>
          <w:rFonts w:eastAsiaTheme="minorHAnsi"/>
          <w:sz w:val="28"/>
          <w:szCs w:val="28"/>
          <w:lang w:eastAsia="en-US"/>
        </w:rPr>
        <w:t>ородской области от 21.12.2015 №</w:t>
      </w:r>
      <w:r w:rsidR="00644A35">
        <w:rPr>
          <w:rFonts w:eastAsiaTheme="minorHAnsi"/>
          <w:sz w:val="28"/>
          <w:szCs w:val="28"/>
          <w:lang w:eastAsia="en-US"/>
        </w:rPr>
        <w:t xml:space="preserve"> 6544</w:t>
      </w:r>
      <w:r w:rsidR="0018042A">
        <w:rPr>
          <w:rFonts w:eastAsiaTheme="minorHAnsi"/>
          <w:sz w:val="28"/>
          <w:szCs w:val="28"/>
          <w:lang w:eastAsia="en-US"/>
        </w:rPr>
        <w:t xml:space="preserve"> (в редакции от 12.03.2018                 от</w:t>
      </w:r>
      <w:r w:rsidR="0018042A">
        <w:rPr>
          <w:rFonts w:eastAsiaTheme="minorHAnsi"/>
          <w:color w:val="392C69"/>
          <w:sz w:val="28"/>
          <w:szCs w:val="28"/>
          <w:lang w:eastAsia="en-US"/>
        </w:rPr>
        <w:t xml:space="preserve"> №</w:t>
      </w:r>
      <w:r w:rsidR="0018042A" w:rsidRPr="0018042A">
        <w:rPr>
          <w:rFonts w:eastAsiaTheme="minorHAnsi"/>
          <w:color w:val="392C69"/>
          <w:sz w:val="28"/>
          <w:szCs w:val="28"/>
          <w:lang w:eastAsia="en-US"/>
        </w:rPr>
        <w:t xml:space="preserve"> 1292</w:t>
      </w:r>
      <w:r w:rsidR="0018042A">
        <w:rPr>
          <w:rFonts w:eastAsiaTheme="minorHAnsi"/>
          <w:sz w:val="28"/>
          <w:szCs w:val="28"/>
          <w:lang w:eastAsia="en-US"/>
        </w:rPr>
        <w:t>),</w:t>
      </w:r>
      <w:r w:rsidR="00B12983">
        <w:rPr>
          <w:rFonts w:eastAsiaTheme="minorHAnsi"/>
          <w:sz w:val="28"/>
          <w:szCs w:val="28"/>
          <w:lang w:eastAsia="en-US"/>
        </w:rPr>
        <w:t xml:space="preserve"> изложив в новой прилагаемой редакции.</w:t>
      </w:r>
      <w:proofErr w:type="gramEnd"/>
    </w:p>
    <w:p w:rsidR="00B12983" w:rsidRDefault="00693E44" w:rsidP="00B1298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644A35">
        <w:rPr>
          <w:rFonts w:eastAsiaTheme="minorHAnsi"/>
          <w:sz w:val="28"/>
          <w:szCs w:val="28"/>
          <w:lang w:eastAsia="en-US"/>
        </w:rPr>
        <w:t xml:space="preserve"> </w:t>
      </w:r>
      <w:r w:rsidR="00B12983">
        <w:rPr>
          <w:rFonts w:eastAsiaTheme="minorHAnsi"/>
          <w:sz w:val="28"/>
          <w:szCs w:val="28"/>
          <w:lang w:eastAsia="en-US"/>
        </w:rPr>
        <w:t>Утвердить прилагаемую типовую форму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r w:rsidR="001771AA">
        <w:rPr>
          <w:rFonts w:eastAsiaTheme="minorHAnsi"/>
          <w:sz w:val="28"/>
          <w:szCs w:val="28"/>
          <w:lang w:eastAsia="en-US"/>
        </w:rPr>
        <w:t>.</w:t>
      </w:r>
    </w:p>
    <w:p w:rsidR="00B53462" w:rsidRDefault="00604C57" w:rsidP="00B1298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Положения пункта</w:t>
      </w:r>
      <w:r w:rsidR="0075706A">
        <w:rPr>
          <w:rFonts w:eastAsiaTheme="minorHAnsi"/>
          <w:sz w:val="28"/>
          <w:szCs w:val="28"/>
          <w:lang w:eastAsia="en-US"/>
        </w:rPr>
        <w:t xml:space="preserve"> 2 </w:t>
      </w:r>
      <w:r w:rsidR="001D574F">
        <w:rPr>
          <w:rFonts w:eastAsiaTheme="minorHAnsi"/>
          <w:sz w:val="28"/>
          <w:szCs w:val="28"/>
          <w:lang w:eastAsia="en-US"/>
        </w:rPr>
        <w:t>настоящего постановления</w:t>
      </w:r>
      <w:r w:rsidR="00B53462">
        <w:rPr>
          <w:rFonts w:eastAsiaTheme="minorHAnsi"/>
          <w:sz w:val="28"/>
          <w:szCs w:val="28"/>
          <w:lang w:eastAsia="en-US"/>
        </w:rPr>
        <w:t xml:space="preserve"> вступают в силу </w:t>
      </w:r>
      <w:r w:rsidR="00D228AA">
        <w:rPr>
          <w:rFonts w:eastAsiaTheme="minorHAnsi"/>
          <w:sz w:val="28"/>
          <w:szCs w:val="28"/>
          <w:lang w:eastAsia="en-US"/>
        </w:rPr>
        <w:t xml:space="preserve">               </w:t>
      </w:r>
      <w:proofErr w:type="gramStart"/>
      <w:r w:rsidR="00B53462">
        <w:rPr>
          <w:rFonts w:eastAsiaTheme="minorHAnsi"/>
          <w:sz w:val="28"/>
          <w:szCs w:val="28"/>
          <w:lang w:eastAsia="en-US"/>
        </w:rPr>
        <w:t>с даты подписания</w:t>
      </w:r>
      <w:proofErr w:type="gramEnd"/>
      <w:r w:rsidR="00B53462">
        <w:rPr>
          <w:rFonts w:eastAsiaTheme="minorHAnsi"/>
          <w:sz w:val="28"/>
          <w:szCs w:val="28"/>
          <w:lang w:eastAsia="en-US"/>
        </w:rPr>
        <w:t xml:space="preserve"> и применяются при формировании и утверждении муниципальных заданий</w:t>
      </w:r>
      <w:r w:rsidR="00B53462" w:rsidRPr="00604C57">
        <w:rPr>
          <w:rFonts w:eastAsiaTheme="minorHAnsi"/>
          <w:sz w:val="28"/>
          <w:szCs w:val="28"/>
          <w:lang w:eastAsia="en-US"/>
        </w:rPr>
        <w:t xml:space="preserve"> </w:t>
      </w:r>
      <w:r w:rsidR="00B53462" w:rsidRPr="00644A35">
        <w:rPr>
          <w:rFonts w:eastAsiaTheme="minorHAnsi"/>
          <w:sz w:val="28"/>
          <w:szCs w:val="28"/>
          <w:lang w:eastAsia="en-US"/>
        </w:rPr>
        <w:t>на оказание муниципальных услуг (выполнение работ)</w:t>
      </w:r>
      <w:r w:rsidR="00D228AA">
        <w:rPr>
          <w:rFonts w:eastAsiaTheme="minorHAnsi"/>
          <w:sz w:val="28"/>
          <w:szCs w:val="28"/>
          <w:lang w:eastAsia="en-US"/>
        </w:rPr>
        <w:t xml:space="preserve"> с 2020 года</w:t>
      </w:r>
      <w:r w:rsidR="00B53462">
        <w:rPr>
          <w:rFonts w:eastAsiaTheme="minorHAnsi"/>
          <w:sz w:val="28"/>
          <w:szCs w:val="28"/>
          <w:lang w:eastAsia="en-US"/>
        </w:rPr>
        <w:t>.</w:t>
      </w:r>
    </w:p>
    <w:p w:rsidR="001D574F" w:rsidRDefault="001D574F" w:rsidP="00B1298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604C57">
        <w:rPr>
          <w:rFonts w:eastAsiaTheme="minorHAnsi"/>
          <w:sz w:val="28"/>
          <w:szCs w:val="28"/>
          <w:lang w:eastAsia="en-US"/>
        </w:rPr>
        <w:t>5. Положения пункта 3 настоящего</w:t>
      </w:r>
      <w:r w:rsidR="00604C57" w:rsidRPr="00604C57">
        <w:rPr>
          <w:rFonts w:eastAsiaTheme="minorHAnsi"/>
          <w:sz w:val="28"/>
          <w:szCs w:val="28"/>
          <w:lang w:eastAsia="en-US"/>
        </w:rPr>
        <w:t xml:space="preserve"> </w:t>
      </w:r>
      <w:r w:rsidR="00604C57">
        <w:rPr>
          <w:rFonts w:eastAsiaTheme="minorHAnsi"/>
          <w:sz w:val="28"/>
          <w:szCs w:val="28"/>
          <w:lang w:eastAsia="en-US"/>
        </w:rPr>
        <w:t>постановления</w:t>
      </w:r>
      <w:r w:rsidR="00CF5984">
        <w:rPr>
          <w:rFonts w:eastAsiaTheme="minorHAnsi"/>
          <w:sz w:val="28"/>
          <w:szCs w:val="28"/>
          <w:lang w:eastAsia="en-US"/>
        </w:rPr>
        <w:t xml:space="preserve"> вступае</w:t>
      </w:r>
      <w:r>
        <w:rPr>
          <w:rFonts w:eastAsiaTheme="minorHAnsi"/>
          <w:sz w:val="28"/>
          <w:szCs w:val="28"/>
          <w:lang w:eastAsia="en-US"/>
        </w:rPr>
        <w:t>т в силу с</w:t>
      </w:r>
      <w:r w:rsidR="00CF5984">
        <w:rPr>
          <w:rFonts w:eastAsiaTheme="minorHAnsi"/>
          <w:sz w:val="28"/>
          <w:szCs w:val="28"/>
          <w:lang w:eastAsia="en-US"/>
        </w:rPr>
        <w:t xml:space="preserve">     </w:t>
      </w:r>
      <w:r>
        <w:rPr>
          <w:rFonts w:eastAsiaTheme="minorHAnsi"/>
          <w:sz w:val="28"/>
          <w:szCs w:val="28"/>
          <w:lang w:eastAsia="en-US"/>
        </w:rPr>
        <w:t>1 января 2020 г</w:t>
      </w:r>
      <w:r w:rsidR="00992869">
        <w:rPr>
          <w:rFonts w:eastAsiaTheme="minorHAnsi"/>
          <w:sz w:val="28"/>
          <w:szCs w:val="28"/>
          <w:lang w:eastAsia="en-US"/>
        </w:rPr>
        <w:t>ода</w:t>
      </w:r>
      <w:r>
        <w:rPr>
          <w:rFonts w:eastAsiaTheme="minorHAnsi"/>
          <w:sz w:val="28"/>
          <w:szCs w:val="28"/>
          <w:lang w:eastAsia="en-US"/>
        </w:rPr>
        <w:t xml:space="preserve">. </w:t>
      </w:r>
    </w:p>
    <w:p w:rsidR="00702490" w:rsidRDefault="009C7655" w:rsidP="00B1298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702490">
        <w:rPr>
          <w:rFonts w:eastAsiaTheme="minorHAnsi"/>
          <w:sz w:val="28"/>
          <w:szCs w:val="28"/>
          <w:lang w:eastAsia="en-US"/>
        </w:rPr>
        <w:t>. Органам, осуществляющим функции и полномочия учредителя привести в соответствие</w:t>
      </w:r>
      <w:r w:rsidR="00324934">
        <w:rPr>
          <w:rFonts w:eastAsiaTheme="minorHAnsi"/>
          <w:sz w:val="28"/>
          <w:szCs w:val="28"/>
          <w:lang w:eastAsia="en-US"/>
        </w:rPr>
        <w:t xml:space="preserve"> с вносимыми изменениями</w:t>
      </w:r>
      <w:r w:rsidR="00702490">
        <w:rPr>
          <w:rFonts w:eastAsiaTheme="minorHAnsi"/>
          <w:sz w:val="28"/>
          <w:szCs w:val="28"/>
          <w:lang w:eastAsia="en-US"/>
        </w:rPr>
        <w:t xml:space="preserve"> нормативно-правовые и правовые акты, регламентирующие предоставление субсидий </w:t>
      </w:r>
      <w:r w:rsidR="00CD3ED5">
        <w:rPr>
          <w:rFonts w:eastAsiaTheme="minorHAnsi"/>
          <w:sz w:val="28"/>
          <w:szCs w:val="28"/>
          <w:lang w:eastAsia="en-US"/>
        </w:rPr>
        <w:t>на финансовое обеспечение выполнения муниципального задания на оказание муниципальных услуг (выполнение работ).</w:t>
      </w:r>
    </w:p>
    <w:p w:rsidR="00CD3ED5" w:rsidRPr="00CD3ED5" w:rsidRDefault="009C7655" w:rsidP="00CD3ED5">
      <w:pPr>
        <w:pStyle w:val="ConsPlusNormal"/>
        <w:ind w:firstLine="72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7</w:t>
      </w:r>
      <w:r w:rsidR="00CD3ED5" w:rsidRPr="00CD3ED5">
        <w:rPr>
          <w:rFonts w:ascii="Times New Roman" w:eastAsiaTheme="minorHAnsi" w:hAnsi="Times New Roman" w:cs="Times New Roman"/>
          <w:sz w:val="28"/>
          <w:szCs w:val="28"/>
          <w:lang w:eastAsia="en-US"/>
        </w:rPr>
        <w:t xml:space="preserve">. </w:t>
      </w:r>
      <w:r w:rsidR="00CD3ED5" w:rsidRPr="00CD3ED5">
        <w:rPr>
          <w:rFonts w:ascii="Times New Roman" w:hAnsi="Times New Roman" w:cs="Times New Roman"/>
          <w:sz w:val="28"/>
          <w:szCs w:val="28"/>
        </w:rPr>
        <w:t xml:space="preserve">Общему отделу администрации </w:t>
      </w:r>
      <w:r w:rsidR="00921B0C">
        <w:rPr>
          <w:rFonts w:ascii="Times New Roman" w:hAnsi="Times New Roman" w:cs="Times New Roman"/>
          <w:sz w:val="28"/>
          <w:szCs w:val="28"/>
        </w:rPr>
        <w:t xml:space="preserve">городского округа </w:t>
      </w:r>
      <w:proofErr w:type="gramStart"/>
      <w:r w:rsidR="00921B0C">
        <w:rPr>
          <w:rFonts w:ascii="Times New Roman" w:hAnsi="Times New Roman" w:cs="Times New Roman"/>
          <w:sz w:val="28"/>
          <w:szCs w:val="28"/>
        </w:rPr>
        <w:t>г</w:t>
      </w:r>
      <w:proofErr w:type="gramEnd"/>
      <w:r w:rsidR="00921B0C">
        <w:rPr>
          <w:rFonts w:ascii="Times New Roman" w:hAnsi="Times New Roman" w:cs="Times New Roman"/>
          <w:sz w:val="28"/>
          <w:szCs w:val="28"/>
        </w:rPr>
        <w:t>.</w:t>
      </w:r>
      <w:r w:rsidR="0080191D">
        <w:rPr>
          <w:rFonts w:ascii="Times New Roman" w:hAnsi="Times New Roman" w:cs="Times New Roman"/>
          <w:sz w:val="28"/>
          <w:szCs w:val="28"/>
        </w:rPr>
        <w:t xml:space="preserve"> </w:t>
      </w:r>
      <w:r w:rsidR="00921B0C">
        <w:rPr>
          <w:rFonts w:ascii="Times New Roman" w:hAnsi="Times New Roman" w:cs="Times New Roman"/>
          <w:sz w:val="28"/>
          <w:szCs w:val="28"/>
        </w:rPr>
        <w:t xml:space="preserve">Бор (Е.А. </w:t>
      </w:r>
      <w:proofErr w:type="spellStart"/>
      <w:r w:rsidR="00921B0C">
        <w:rPr>
          <w:rFonts w:ascii="Times New Roman" w:hAnsi="Times New Roman" w:cs="Times New Roman"/>
          <w:sz w:val="28"/>
          <w:szCs w:val="28"/>
        </w:rPr>
        <w:t>Ко</w:t>
      </w:r>
      <w:r w:rsidR="00CD3ED5" w:rsidRPr="00CD3ED5">
        <w:rPr>
          <w:rFonts w:ascii="Times New Roman" w:hAnsi="Times New Roman" w:cs="Times New Roman"/>
          <w:sz w:val="28"/>
          <w:szCs w:val="28"/>
        </w:rPr>
        <w:t>пцова</w:t>
      </w:r>
      <w:proofErr w:type="spellEnd"/>
      <w:r w:rsidR="00CD3ED5" w:rsidRPr="00CD3ED5">
        <w:rPr>
          <w:rFonts w:ascii="Times New Roman" w:hAnsi="Times New Roman" w:cs="Times New Roman"/>
          <w:sz w:val="28"/>
          <w:szCs w:val="28"/>
        </w:rPr>
        <w:t xml:space="preserve">) обеспечить размещение настоящего постановления на официальном сайте </w:t>
      </w:r>
      <w:proofErr w:type="spellStart"/>
      <w:r w:rsidR="00CD3ED5" w:rsidRPr="00CD3ED5">
        <w:rPr>
          <w:rFonts w:ascii="Times New Roman" w:hAnsi="Times New Roman" w:cs="Times New Roman"/>
          <w:sz w:val="28"/>
          <w:szCs w:val="28"/>
        </w:rPr>
        <w:t>www.borcity.ru</w:t>
      </w:r>
      <w:proofErr w:type="spellEnd"/>
      <w:r w:rsidR="00CD3ED5" w:rsidRPr="00CD3ED5">
        <w:rPr>
          <w:rFonts w:ascii="Times New Roman" w:hAnsi="Times New Roman" w:cs="Times New Roman"/>
          <w:sz w:val="28"/>
          <w:szCs w:val="28"/>
        </w:rPr>
        <w:t>.</w:t>
      </w:r>
    </w:p>
    <w:p w:rsidR="00CD3ED5" w:rsidRPr="00CD3ED5" w:rsidRDefault="00CD3ED5" w:rsidP="00B12983">
      <w:pPr>
        <w:autoSpaceDE w:val="0"/>
        <w:autoSpaceDN w:val="0"/>
        <w:adjustRightInd w:val="0"/>
        <w:ind w:firstLine="709"/>
        <w:jc w:val="both"/>
        <w:rPr>
          <w:rFonts w:eastAsiaTheme="minorHAnsi"/>
          <w:sz w:val="28"/>
          <w:szCs w:val="28"/>
          <w:lang w:eastAsia="en-US"/>
        </w:rPr>
      </w:pPr>
    </w:p>
    <w:p w:rsidR="00693E44" w:rsidRDefault="00B12983" w:rsidP="00026A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p>
    <w:tbl>
      <w:tblPr>
        <w:tblW w:w="0" w:type="auto"/>
        <w:tblInd w:w="-106" w:type="dxa"/>
        <w:tblLayout w:type="fixed"/>
        <w:tblLook w:val="0000"/>
      </w:tblPr>
      <w:tblGrid>
        <w:gridCol w:w="4559"/>
        <w:gridCol w:w="4796"/>
      </w:tblGrid>
      <w:tr w:rsidR="000544EB" w:rsidRPr="000544EB" w:rsidTr="003A607D">
        <w:tc>
          <w:tcPr>
            <w:tcW w:w="4559" w:type="dxa"/>
            <w:tcBorders>
              <w:top w:val="nil"/>
              <w:left w:val="nil"/>
              <w:bottom w:val="nil"/>
              <w:right w:val="nil"/>
            </w:tcBorders>
          </w:tcPr>
          <w:p w:rsidR="000544EB" w:rsidRPr="000544EB" w:rsidRDefault="000544EB" w:rsidP="003A607D">
            <w:pPr>
              <w:rPr>
                <w:color w:val="000000"/>
                <w:sz w:val="28"/>
                <w:szCs w:val="28"/>
              </w:rPr>
            </w:pPr>
          </w:p>
          <w:p w:rsidR="000544EB" w:rsidRPr="000544EB" w:rsidRDefault="000544EB" w:rsidP="003A607D">
            <w:pPr>
              <w:rPr>
                <w:color w:val="000000"/>
                <w:sz w:val="28"/>
                <w:szCs w:val="28"/>
              </w:rPr>
            </w:pPr>
            <w:r w:rsidRPr="000544EB">
              <w:rPr>
                <w:color w:val="000000"/>
                <w:sz w:val="28"/>
                <w:szCs w:val="28"/>
              </w:rPr>
              <w:t>Глава администрации</w:t>
            </w:r>
          </w:p>
        </w:tc>
        <w:tc>
          <w:tcPr>
            <w:tcW w:w="4796" w:type="dxa"/>
            <w:tcBorders>
              <w:top w:val="nil"/>
              <w:left w:val="nil"/>
              <w:bottom w:val="nil"/>
              <w:right w:val="nil"/>
            </w:tcBorders>
          </w:tcPr>
          <w:p w:rsidR="000544EB" w:rsidRPr="000544EB" w:rsidRDefault="000544EB" w:rsidP="003A607D">
            <w:pPr>
              <w:jc w:val="right"/>
              <w:rPr>
                <w:color w:val="000000"/>
                <w:sz w:val="28"/>
                <w:szCs w:val="28"/>
              </w:rPr>
            </w:pPr>
          </w:p>
          <w:p w:rsidR="000544EB" w:rsidRPr="000544EB" w:rsidRDefault="000544EB" w:rsidP="003A607D">
            <w:pPr>
              <w:jc w:val="right"/>
              <w:rPr>
                <w:color w:val="000000"/>
                <w:sz w:val="28"/>
                <w:szCs w:val="28"/>
              </w:rPr>
            </w:pPr>
            <w:r w:rsidRPr="000544EB">
              <w:rPr>
                <w:color w:val="000000"/>
                <w:sz w:val="28"/>
                <w:szCs w:val="28"/>
              </w:rPr>
              <w:t>А.В.Киселев</w:t>
            </w:r>
          </w:p>
        </w:tc>
      </w:tr>
    </w:tbl>
    <w:p w:rsidR="00CD3ED5" w:rsidRPr="000544EB" w:rsidRDefault="00CD3ED5" w:rsidP="00CD3ED5">
      <w:pPr>
        <w:spacing w:line="360" w:lineRule="auto"/>
        <w:outlineLvl w:val="0"/>
        <w:rPr>
          <w:sz w:val="28"/>
          <w:szCs w:val="28"/>
        </w:rPr>
      </w:pPr>
    </w:p>
    <w:p w:rsidR="00CD3ED5" w:rsidRDefault="00CD3ED5" w:rsidP="00CD3ED5">
      <w:pPr>
        <w:spacing w:line="360" w:lineRule="auto"/>
        <w:outlineLvl w:val="0"/>
        <w:rPr>
          <w:sz w:val="28"/>
          <w:szCs w:val="28"/>
        </w:rPr>
      </w:pPr>
    </w:p>
    <w:p w:rsidR="00CD3ED5" w:rsidRDefault="00CD3ED5" w:rsidP="00CD3ED5">
      <w:pPr>
        <w:spacing w:line="360" w:lineRule="auto"/>
        <w:outlineLvl w:val="0"/>
        <w:rPr>
          <w:sz w:val="28"/>
          <w:szCs w:val="28"/>
        </w:rPr>
      </w:pPr>
    </w:p>
    <w:p w:rsidR="00CD3ED5" w:rsidRDefault="00CD3ED5" w:rsidP="00CD3ED5">
      <w:pPr>
        <w:spacing w:line="360" w:lineRule="auto"/>
        <w:outlineLvl w:val="0"/>
        <w:rPr>
          <w:sz w:val="28"/>
          <w:szCs w:val="28"/>
        </w:rPr>
      </w:pPr>
    </w:p>
    <w:p w:rsidR="00CD3ED5" w:rsidRDefault="00CD3ED5" w:rsidP="00CD3ED5">
      <w:pPr>
        <w:spacing w:line="360" w:lineRule="auto"/>
        <w:outlineLvl w:val="0"/>
        <w:rPr>
          <w:sz w:val="28"/>
          <w:szCs w:val="28"/>
        </w:rPr>
      </w:pPr>
    </w:p>
    <w:p w:rsidR="00CD3ED5" w:rsidRDefault="00CD3ED5" w:rsidP="00CD3ED5">
      <w:pPr>
        <w:spacing w:line="360" w:lineRule="auto"/>
        <w:outlineLvl w:val="0"/>
        <w:rPr>
          <w:sz w:val="28"/>
          <w:szCs w:val="28"/>
        </w:rPr>
      </w:pPr>
    </w:p>
    <w:p w:rsidR="00CD3ED5" w:rsidRDefault="00CD3ED5" w:rsidP="00CD3ED5">
      <w:pPr>
        <w:spacing w:line="360" w:lineRule="auto"/>
        <w:outlineLvl w:val="0"/>
        <w:rPr>
          <w:sz w:val="28"/>
          <w:szCs w:val="28"/>
        </w:rPr>
      </w:pPr>
    </w:p>
    <w:p w:rsidR="00C12DB2" w:rsidRDefault="00C12DB2" w:rsidP="00CD3ED5">
      <w:pPr>
        <w:spacing w:line="360" w:lineRule="auto"/>
        <w:outlineLvl w:val="0"/>
        <w:rPr>
          <w:sz w:val="28"/>
          <w:szCs w:val="28"/>
        </w:rPr>
      </w:pPr>
    </w:p>
    <w:p w:rsidR="00C12DB2" w:rsidRDefault="00C12DB2" w:rsidP="00CD3ED5">
      <w:pPr>
        <w:spacing w:line="360" w:lineRule="auto"/>
        <w:outlineLvl w:val="0"/>
        <w:rPr>
          <w:sz w:val="28"/>
          <w:szCs w:val="28"/>
        </w:rPr>
      </w:pPr>
    </w:p>
    <w:p w:rsidR="00CD3ED5" w:rsidRPr="00947D3A" w:rsidRDefault="00CD3ED5" w:rsidP="00CD3ED5">
      <w:pPr>
        <w:ind w:left="142"/>
      </w:pPr>
      <w:r>
        <w:t>Г.Д.</w:t>
      </w:r>
      <w:r w:rsidRPr="00947D3A">
        <w:t xml:space="preserve"> Федорова </w:t>
      </w:r>
    </w:p>
    <w:p w:rsidR="00CD3ED5" w:rsidRPr="00947D3A" w:rsidRDefault="00CD3ED5" w:rsidP="00CD3ED5">
      <w:pPr>
        <w:ind w:left="142"/>
      </w:pPr>
      <w:r w:rsidRPr="00947D3A">
        <w:t>(83159) 37-135</w:t>
      </w:r>
    </w:p>
    <w:p w:rsidR="00F27F91" w:rsidRPr="005B40CB" w:rsidRDefault="00F27F91" w:rsidP="00F27F91">
      <w:pPr>
        <w:jc w:val="right"/>
      </w:pPr>
      <w:r w:rsidRPr="005B40CB">
        <w:lastRenderedPageBreak/>
        <w:t>Приложение</w:t>
      </w:r>
      <w:r w:rsidR="00CC455C">
        <w:t xml:space="preserve"> 1</w:t>
      </w:r>
      <w:r w:rsidRPr="005B40CB">
        <w:br/>
        <w:t xml:space="preserve">к постановлению администрации </w:t>
      </w:r>
    </w:p>
    <w:p w:rsidR="00F27F91" w:rsidRPr="005B40CB" w:rsidRDefault="00F27F91" w:rsidP="00F27F91">
      <w:pPr>
        <w:jc w:val="right"/>
      </w:pPr>
      <w:r w:rsidRPr="005B40CB">
        <w:t xml:space="preserve">городского округа город Бор                                                                                                                                                                                                          </w:t>
      </w:r>
      <w:proofErr w:type="gramStart"/>
      <w:r w:rsidRPr="005B40CB">
        <w:t>от</w:t>
      </w:r>
      <w:proofErr w:type="gramEnd"/>
      <w:r w:rsidRPr="005B40CB">
        <w:t>_______________ № ____</w:t>
      </w:r>
    </w:p>
    <w:p w:rsidR="00F27F91" w:rsidRDefault="00F27F91" w:rsidP="00F27F91">
      <w:pPr>
        <w:pStyle w:val="ConsPlusTitle"/>
        <w:jc w:val="center"/>
        <w:rPr>
          <w:rFonts w:ascii="Times New Roman" w:hAnsi="Times New Roman" w:cs="Times New Roman"/>
        </w:rPr>
      </w:pPr>
    </w:p>
    <w:p w:rsidR="00F27F91" w:rsidRPr="001279CE" w:rsidRDefault="00F27F91" w:rsidP="00F27F91">
      <w:pPr>
        <w:pStyle w:val="ConsPlusTitle"/>
        <w:jc w:val="center"/>
        <w:rPr>
          <w:rFonts w:ascii="Times New Roman" w:hAnsi="Times New Roman" w:cs="Times New Roman"/>
          <w:sz w:val="24"/>
          <w:szCs w:val="24"/>
        </w:rPr>
      </w:pPr>
      <w:r w:rsidRPr="001279CE">
        <w:rPr>
          <w:rFonts w:ascii="Times New Roman" w:hAnsi="Times New Roman" w:cs="Times New Roman"/>
          <w:sz w:val="24"/>
          <w:szCs w:val="24"/>
        </w:rPr>
        <w:t>ПОЛОЖЕНИЕ</w:t>
      </w:r>
    </w:p>
    <w:p w:rsidR="00F27F91" w:rsidRPr="001279CE" w:rsidRDefault="00F27F91" w:rsidP="00F27F91">
      <w:pPr>
        <w:pStyle w:val="ConsPlusTitle"/>
        <w:jc w:val="center"/>
        <w:rPr>
          <w:rFonts w:ascii="Times New Roman" w:hAnsi="Times New Roman" w:cs="Times New Roman"/>
          <w:sz w:val="24"/>
          <w:szCs w:val="24"/>
        </w:rPr>
      </w:pPr>
      <w:r w:rsidRPr="001279CE">
        <w:rPr>
          <w:rFonts w:ascii="Times New Roman" w:hAnsi="Times New Roman" w:cs="Times New Roman"/>
          <w:sz w:val="24"/>
          <w:szCs w:val="24"/>
        </w:rPr>
        <w:t>О ФОРМИРОВАНИИ МУНИЦИПАЛЬНОГО ЗАДАНИЯ НА ОКАЗАНИЕ</w:t>
      </w:r>
    </w:p>
    <w:p w:rsidR="00F27F91" w:rsidRPr="001279CE" w:rsidRDefault="00F27F91" w:rsidP="00F27F91">
      <w:pPr>
        <w:pStyle w:val="ConsPlusTitle"/>
        <w:jc w:val="center"/>
        <w:rPr>
          <w:rFonts w:ascii="Times New Roman" w:hAnsi="Times New Roman" w:cs="Times New Roman"/>
          <w:sz w:val="24"/>
          <w:szCs w:val="24"/>
        </w:rPr>
      </w:pPr>
      <w:r w:rsidRPr="001279CE">
        <w:rPr>
          <w:rFonts w:ascii="Times New Roman" w:hAnsi="Times New Roman" w:cs="Times New Roman"/>
          <w:sz w:val="24"/>
          <w:szCs w:val="24"/>
        </w:rPr>
        <w:t>МУНИЦИПАЛЬНЫХ  УСЛУГ (ВЫПОЛНЕНИЕ РАБОТ) В ОТНОШЕНИИ</w:t>
      </w:r>
    </w:p>
    <w:p w:rsidR="00F27F91" w:rsidRPr="001279CE" w:rsidRDefault="00F27F91" w:rsidP="00F27F91">
      <w:pPr>
        <w:pStyle w:val="ConsPlusTitle"/>
        <w:jc w:val="center"/>
        <w:rPr>
          <w:rFonts w:ascii="Times New Roman" w:hAnsi="Times New Roman" w:cs="Times New Roman"/>
          <w:sz w:val="24"/>
          <w:szCs w:val="24"/>
        </w:rPr>
      </w:pPr>
      <w:r w:rsidRPr="001279CE">
        <w:rPr>
          <w:rFonts w:ascii="Times New Roman" w:hAnsi="Times New Roman" w:cs="Times New Roman"/>
          <w:sz w:val="24"/>
          <w:szCs w:val="24"/>
        </w:rPr>
        <w:t>МУНИЦИПАЛЬНЫХ  УЧРЕЖДЕНИЙ ГОРОДСКОГО ОКРУГА ГОРОД БОР</w:t>
      </w:r>
    </w:p>
    <w:p w:rsidR="00F27F91" w:rsidRDefault="00F27F91" w:rsidP="00F27F91">
      <w:pPr>
        <w:pStyle w:val="ConsPlusTitle"/>
        <w:jc w:val="center"/>
        <w:rPr>
          <w:rFonts w:ascii="Times New Roman" w:hAnsi="Times New Roman" w:cs="Times New Roman"/>
          <w:sz w:val="24"/>
          <w:szCs w:val="24"/>
        </w:rPr>
      </w:pPr>
      <w:r w:rsidRPr="001279CE">
        <w:rPr>
          <w:rFonts w:ascii="Times New Roman" w:hAnsi="Times New Roman" w:cs="Times New Roman"/>
          <w:sz w:val="24"/>
          <w:szCs w:val="24"/>
        </w:rPr>
        <w:t>НИЖЕГОРОДСКОЙ ОБЛАСТИ И ФИНАНСОВОМ ОБЕСПЕЧЕНИИ ВЫПОЛНЕНИЯ</w:t>
      </w:r>
      <w:r w:rsidR="001279CE">
        <w:rPr>
          <w:rFonts w:ascii="Times New Roman" w:hAnsi="Times New Roman" w:cs="Times New Roman"/>
          <w:sz w:val="24"/>
          <w:szCs w:val="24"/>
        </w:rPr>
        <w:t xml:space="preserve"> </w:t>
      </w:r>
      <w:r w:rsidRPr="001279CE">
        <w:rPr>
          <w:rFonts w:ascii="Times New Roman" w:hAnsi="Times New Roman" w:cs="Times New Roman"/>
          <w:sz w:val="24"/>
          <w:szCs w:val="24"/>
        </w:rPr>
        <w:t>МУНИЦИПАЛЬНОГО ЗАДАНИЯ</w:t>
      </w:r>
    </w:p>
    <w:p w:rsidR="002A2267" w:rsidRPr="002A2267" w:rsidRDefault="002A2267" w:rsidP="00F27F91">
      <w:pPr>
        <w:pStyle w:val="ConsPlusTitle"/>
        <w:jc w:val="center"/>
        <w:rPr>
          <w:rFonts w:ascii="Times New Roman" w:hAnsi="Times New Roman" w:cs="Times New Roman"/>
          <w:sz w:val="24"/>
          <w:szCs w:val="24"/>
        </w:rPr>
      </w:pPr>
      <w:r w:rsidRPr="002A2267">
        <w:rPr>
          <w:rFonts w:ascii="Times New Roman" w:hAnsi="Times New Roman" w:cs="Times New Roman"/>
          <w:sz w:val="24"/>
          <w:szCs w:val="24"/>
        </w:rPr>
        <w:t>(далее – Положение)</w:t>
      </w:r>
    </w:p>
    <w:p w:rsidR="006C54B8" w:rsidRPr="00F27F91" w:rsidRDefault="006C54B8" w:rsidP="00F27F91">
      <w:pPr>
        <w:pStyle w:val="ConsPlusTitle"/>
        <w:jc w:val="center"/>
        <w:rPr>
          <w:rFonts w:ascii="Times New Roman" w:hAnsi="Times New Roman" w:cs="Times New Roman"/>
        </w:rPr>
      </w:pPr>
    </w:p>
    <w:p w:rsidR="00256B2F" w:rsidRPr="008377E1" w:rsidRDefault="00256B2F" w:rsidP="00256B2F">
      <w:pPr>
        <w:pStyle w:val="ConsPlusTitle"/>
        <w:jc w:val="center"/>
        <w:outlineLvl w:val="1"/>
        <w:rPr>
          <w:rFonts w:ascii="Times New Roman" w:hAnsi="Times New Roman" w:cs="Times New Roman"/>
          <w:b w:val="0"/>
          <w:sz w:val="24"/>
          <w:szCs w:val="24"/>
        </w:rPr>
      </w:pPr>
      <w:r w:rsidRPr="008377E1">
        <w:rPr>
          <w:rFonts w:ascii="Times New Roman" w:hAnsi="Times New Roman" w:cs="Times New Roman"/>
          <w:b w:val="0"/>
          <w:sz w:val="24"/>
          <w:szCs w:val="24"/>
        </w:rPr>
        <w:t>I. Общие положения</w:t>
      </w:r>
    </w:p>
    <w:p w:rsidR="00256B2F" w:rsidRPr="008377E1" w:rsidRDefault="00256B2F" w:rsidP="00256B2F">
      <w:pPr>
        <w:pStyle w:val="ConsPlusNormal"/>
        <w:ind w:firstLine="540"/>
        <w:jc w:val="both"/>
        <w:rPr>
          <w:sz w:val="24"/>
          <w:szCs w:val="24"/>
        </w:rPr>
      </w:pPr>
    </w:p>
    <w:p w:rsidR="001279CE" w:rsidRPr="008377E1" w:rsidRDefault="001279CE" w:rsidP="001279CE">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 xml:space="preserve">1. </w:t>
      </w:r>
      <w:proofErr w:type="gramStart"/>
      <w:r w:rsidRPr="008377E1">
        <w:rPr>
          <w:rFonts w:ascii="Times New Roman" w:hAnsi="Times New Roman" w:cs="Times New Roman"/>
          <w:sz w:val="24"/>
          <w:szCs w:val="24"/>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учреждениями, муниципальными автономными учреждениями городского округа город Бор Нижегородской области, созданными на базе имущества, находящегося в собственности городского округа г. Бор (далее - муниципальные бюджетные или муниципальные автономные учреждения), а также муниципальными казенными учреждениями городского округа город Бор Нижегородской</w:t>
      </w:r>
      <w:proofErr w:type="gramEnd"/>
      <w:r w:rsidRPr="008377E1">
        <w:rPr>
          <w:rFonts w:ascii="Times New Roman" w:hAnsi="Times New Roman" w:cs="Times New Roman"/>
          <w:sz w:val="24"/>
          <w:szCs w:val="24"/>
        </w:rPr>
        <w:t xml:space="preserve"> области, определенными правовыми актами главных распорядителей средств бюджета городского округа </w:t>
      </w:r>
      <w:proofErr w:type="gramStart"/>
      <w:r w:rsidRPr="008377E1">
        <w:rPr>
          <w:rFonts w:ascii="Times New Roman" w:hAnsi="Times New Roman" w:cs="Times New Roman"/>
          <w:sz w:val="24"/>
          <w:szCs w:val="24"/>
        </w:rPr>
        <w:t>г</w:t>
      </w:r>
      <w:proofErr w:type="gramEnd"/>
      <w:r w:rsidRPr="008377E1">
        <w:rPr>
          <w:rFonts w:ascii="Times New Roman" w:hAnsi="Times New Roman" w:cs="Times New Roman"/>
          <w:sz w:val="24"/>
          <w:szCs w:val="24"/>
        </w:rPr>
        <w:t>. Бор, в ведении которых находятся муниципальные казенные учреждения (далее - муниципальные казенные учреждения).</w:t>
      </w:r>
    </w:p>
    <w:p w:rsidR="001279CE" w:rsidRPr="008377E1" w:rsidRDefault="001279CE" w:rsidP="001279CE">
      <w:pPr>
        <w:pStyle w:val="ConsPlusNormal"/>
        <w:ind w:firstLine="540"/>
        <w:jc w:val="both"/>
        <w:rPr>
          <w:rFonts w:ascii="Times New Roman" w:hAnsi="Times New Roman" w:cs="Times New Roman"/>
          <w:sz w:val="24"/>
          <w:szCs w:val="24"/>
        </w:rPr>
      </w:pPr>
    </w:p>
    <w:p w:rsidR="001279CE" w:rsidRPr="008377E1" w:rsidRDefault="001279CE" w:rsidP="001279CE">
      <w:pPr>
        <w:pStyle w:val="ConsPlusNormal"/>
        <w:jc w:val="center"/>
        <w:outlineLvl w:val="1"/>
        <w:rPr>
          <w:rFonts w:ascii="Times New Roman" w:hAnsi="Times New Roman" w:cs="Times New Roman"/>
          <w:sz w:val="24"/>
          <w:szCs w:val="24"/>
        </w:rPr>
      </w:pPr>
      <w:r w:rsidRPr="008377E1">
        <w:rPr>
          <w:rFonts w:ascii="Times New Roman" w:hAnsi="Times New Roman" w:cs="Times New Roman"/>
          <w:sz w:val="24"/>
          <w:szCs w:val="24"/>
        </w:rPr>
        <w:t>II. Формирование (изменение) муниципального задания</w:t>
      </w:r>
    </w:p>
    <w:p w:rsidR="008173E9" w:rsidRPr="008377E1" w:rsidRDefault="008173E9" w:rsidP="001279CE">
      <w:pPr>
        <w:pStyle w:val="ConsPlusNormal"/>
        <w:jc w:val="center"/>
        <w:outlineLvl w:val="1"/>
        <w:rPr>
          <w:rFonts w:ascii="Times New Roman" w:hAnsi="Times New Roman" w:cs="Times New Roman"/>
          <w:sz w:val="24"/>
          <w:szCs w:val="24"/>
        </w:rPr>
      </w:pPr>
    </w:p>
    <w:p w:rsidR="008173E9" w:rsidRPr="008377E1" w:rsidRDefault="008173E9" w:rsidP="008173E9">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 xml:space="preserve">2. </w:t>
      </w:r>
      <w:proofErr w:type="gramStart"/>
      <w:r w:rsidRPr="008377E1">
        <w:rPr>
          <w:rFonts w:ascii="Times New Roman" w:hAnsi="Times New Roman" w:cs="Times New Roman"/>
          <w:sz w:val="24"/>
          <w:szCs w:val="24"/>
        </w:rPr>
        <w:t xml:space="preserve">Муниципальное задание формируется в соответствии с основными видами деятельности, предусмотренными учредительными документами </w:t>
      </w:r>
      <w:r w:rsidR="0011388D">
        <w:rPr>
          <w:rFonts w:ascii="Times New Roman" w:hAnsi="Times New Roman" w:cs="Times New Roman"/>
          <w:sz w:val="24"/>
          <w:szCs w:val="24"/>
        </w:rPr>
        <w:t>муниципального бюджетного или муниципального автономного</w:t>
      </w:r>
      <w:r w:rsidR="0011388D" w:rsidRPr="008377E1">
        <w:rPr>
          <w:rFonts w:ascii="Times New Roman" w:hAnsi="Times New Roman" w:cs="Times New Roman"/>
          <w:sz w:val="24"/>
          <w:szCs w:val="24"/>
        </w:rPr>
        <w:t xml:space="preserve"> учреждения</w:t>
      </w:r>
      <w:r w:rsidR="00B268B0">
        <w:rPr>
          <w:rFonts w:ascii="Times New Roman" w:hAnsi="Times New Roman" w:cs="Times New Roman"/>
          <w:sz w:val="24"/>
          <w:szCs w:val="24"/>
        </w:rPr>
        <w:t xml:space="preserve">, </w:t>
      </w:r>
      <w:r w:rsidR="00B268B0" w:rsidRPr="008377E1">
        <w:rPr>
          <w:rFonts w:ascii="Times New Roman" w:hAnsi="Times New Roman" w:cs="Times New Roman"/>
          <w:sz w:val="24"/>
          <w:szCs w:val="24"/>
        </w:rPr>
        <w:t>м</w:t>
      </w:r>
      <w:r w:rsidR="00B268B0">
        <w:rPr>
          <w:rFonts w:ascii="Times New Roman" w:hAnsi="Times New Roman" w:cs="Times New Roman"/>
          <w:sz w:val="24"/>
          <w:szCs w:val="24"/>
        </w:rPr>
        <w:t>униципального казенного</w:t>
      </w:r>
      <w:r w:rsidR="00B268B0" w:rsidRPr="008377E1">
        <w:rPr>
          <w:rFonts w:ascii="Times New Roman" w:hAnsi="Times New Roman" w:cs="Times New Roman"/>
          <w:sz w:val="24"/>
          <w:szCs w:val="24"/>
        </w:rPr>
        <w:t xml:space="preserve"> учреждения</w:t>
      </w:r>
      <w:r w:rsidR="00B268B0">
        <w:rPr>
          <w:rFonts w:ascii="Times New Roman" w:hAnsi="Times New Roman" w:cs="Times New Roman"/>
          <w:sz w:val="24"/>
          <w:szCs w:val="24"/>
        </w:rPr>
        <w:t xml:space="preserve"> </w:t>
      </w:r>
      <w:r w:rsidR="0011388D">
        <w:rPr>
          <w:rFonts w:ascii="Times New Roman" w:hAnsi="Times New Roman" w:cs="Times New Roman"/>
          <w:sz w:val="24"/>
          <w:szCs w:val="24"/>
        </w:rPr>
        <w:t xml:space="preserve">(далее - </w:t>
      </w:r>
      <w:r w:rsidRPr="008377E1">
        <w:rPr>
          <w:rFonts w:ascii="Times New Roman" w:hAnsi="Times New Roman" w:cs="Times New Roman"/>
          <w:sz w:val="24"/>
          <w:szCs w:val="24"/>
        </w:rPr>
        <w:t>муниципального учреждения</w:t>
      </w:r>
      <w:r w:rsidR="0011388D">
        <w:rPr>
          <w:rFonts w:ascii="Times New Roman" w:hAnsi="Times New Roman" w:cs="Times New Roman"/>
          <w:sz w:val="24"/>
          <w:szCs w:val="24"/>
        </w:rPr>
        <w:t>)</w:t>
      </w:r>
      <w:r w:rsidRPr="008377E1">
        <w:rPr>
          <w:rFonts w:ascii="Times New Roman" w:hAnsi="Times New Roman" w:cs="Times New Roman"/>
          <w:sz w:val="24"/>
          <w:szCs w:val="24"/>
        </w:rPr>
        <w:t>,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w:t>
      </w:r>
      <w:proofErr w:type="gramEnd"/>
      <w:r w:rsidRPr="008377E1">
        <w:rPr>
          <w:rFonts w:ascii="Times New Roman" w:hAnsi="Times New Roman" w:cs="Times New Roman"/>
          <w:sz w:val="24"/>
          <w:szCs w:val="24"/>
        </w:rPr>
        <w:t xml:space="preserve">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8173E9" w:rsidRPr="008377E1" w:rsidRDefault="008173E9" w:rsidP="008173E9">
      <w:pPr>
        <w:pStyle w:val="ConsPlusNormal"/>
        <w:spacing w:before="220"/>
        <w:ind w:firstLine="540"/>
        <w:jc w:val="both"/>
        <w:rPr>
          <w:rFonts w:ascii="Times New Roman" w:hAnsi="Times New Roman" w:cs="Times New Roman"/>
          <w:sz w:val="24"/>
          <w:szCs w:val="24"/>
        </w:rPr>
      </w:pPr>
      <w:r w:rsidRPr="008377E1">
        <w:rPr>
          <w:rFonts w:ascii="Times New Roman" w:hAnsi="Times New Roman" w:cs="Times New Roman"/>
          <w:sz w:val="24"/>
          <w:szCs w:val="24"/>
        </w:rPr>
        <w:t>3. Муниципальное задание содержит:</w:t>
      </w:r>
    </w:p>
    <w:p w:rsidR="00065AAD" w:rsidRPr="008377E1" w:rsidRDefault="00065AAD" w:rsidP="00065AAD">
      <w:pPr>
        <w:pStyle w:val="ConsPlusNormal"/>
        <w:ind w:firstLine="540"/>
        <w:jc w:val="both"/>
        <w:rPr>
          <w:rFonts w:ascii="Times New Roman" w:hAnsi="Times New Roman" w:cs="Times New Roman"/>
          <w:sz w:val="24"/>
          <w:szCs w:val="24"/>
        </w:rPr>
      </w:pPr>
      <w:proofErr w:type="gramStart"/>
      <w:r w:rsidRPr="008377E1">
        <w:rPr>
          <w:rFonts w:ascii="Times New Roman" w:hAnsi="Times New Roman" w:cs="Times New Roman"/>
          <w:sz w:val="24"/>
          <w:szCs w:val="24"/>
        </w:rPr>
        <w:t>показатели, характеризующие качество и (или) объем (содержание)</w:t>
      </w:r>
      <w:r w:rsidR="000E1222">
        <w:rPr>
          <w:rFonts w:ascii="Times New Roman" w:hAnsi="Times New Roman" w:cs="Times New Roman"/>
          <w:sz w:val="24"/>
          <w:szCs w:val="24"/>
        </w:rPr>
        <w:t xml:space="preserve"> оказываемой</w:t>
      </w:r>
      <w:r w:rsidRPr="008377E1">
        <w:rPr>
          <w:rFonts w:ascii="Times New Roman" w:hAnsi="Times New Roman" w:cs="Times New Roman"/>
          <w:sz w:val="24"/>
          <w:szCs w:val="24"/>
        </w:rPr>
        <w:t xml:space="preserve"> муниципальной услуги (работы);</w:t>
      </w:r>
      <w:proofErr w:type="gramEnd"/>
    </w:p>
    <w:p w:rsidR="00065AAD" w:rsidRPr="008377E1" w:rsidRDefault="00065AAD" w:rsidP="00065AAD">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определение категорий физических и (или) юридических лиц, являющихся потребителями соответствующих услуг;</w:t>
      </w:r>
    </w:p>
    <w:p w:rsidR="00065AAD" w:rsidRPr="008377E1" w:rsidRDefault="00065AAD" w:rsidP="00065AAD">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w:t>
      </w:r>
    </w:p>
    <w:p w:rsidR="00065AAD" w:rsidRPr="008377E1" w:rsidRDefault="00065AAD" w:rsidP="00065AAD">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порядок оказания муниципальной услуги;</w:t>
      </w:r>
    </w:p>
    <w:p w:rsidR="00065AAD" w:rsidRPr="008377E1" w:rsidRDefault="00065AAD" w:rsidP="00065AAD">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 xml:space="preserve">порядок </w:t>
      </w:r>
      <w:proofErr w:type="gramStart"/>
      <w:r w:rsidRPr="008377E1">
        <w:rPr>
          <w:rFonts w:ascii="Times New Roman" w:hAnsi="Times New Roman" w:cs="Times New Roman"/>
          <w:sz w:val="24"/>
          <w:szCs w:val="24"/>
        </w:rPr>
        <w:t>контроля за</w:t>
      </w:r>
      <w:proofErr w:type="gramEnd"/>
      <w:r w:rsidRPr="008377E1">
        <w:rPr>
          <w:rFonts w:ascii="Times New Roman" w:hAnsi="Times New Roman" w:cs="Times New Roman"/>
          <w:sz w:val="24"/>
          <w:szCs w:val="24"/>
        </w:rPr>
        <w:t xml:space="preserve"> исполнением муниципального задания</w:t>
      </w:r>
      <w:r w:rsidR="00B95637">
        <w:rPr>
          <w:rFonts w:ascii="Times New Roman" w:hAnsi="Times New Roman" w:cs="Times New Roman"/>
          <w:sz w:val="24"/>
          <w:szCs w:val="24"/>
        </w:rPr>
        <w:t>, в том числе условия</w:t>
      </w:r>
      <w:r w:rsidR="00E22E72">
        <w:rPr>
          <w:rFonts w:ascii="Times New Roman" w:hAnsi="Times New Roman" w:cs="Times New Roman"/>
          <w:sz w:val="24"/>
          <w:szCs w:val="24"/>
        </w:rPr>
        <w:t xml:space="preserve"> и порядок</w:t>
      </w:r>
      <w:r w:rsidR="00B95637">
        <w:rPr>
          <w:rFonts w:ascii="Times New Roman" w:hAnsi="Times New Roman" w:cs="Times New Roman"/>
          <w:sz w:val="24"/>
          <w:szCs w:val="24"/>
        </w:rPr>
        <w:t xml:space="preserve"> его досрочного прекращения выполнения</w:t>
      </w:r>
      <w:r w:rsidRPr="008377E1">
        <w:rPr>
          <w:rFonts w:ascii="Times New Roman" w:hAnsi="Times New Roman" w:cs="Times New Roman"/>
          <w:sz w:val="24"/>
          <w:szCs w:val="24"/>
        </w:rPr>
        <w:t>;</w:t>
      </w:r>
    </w:p>
    <w:p w:rsidR="00065AAD" w:rsidRPr="008377E1" w:rsidRDefault="00065AAD" w:rsidP="00065AAD">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требования к отчетности о выполнении муниципального задания.</w:t>
      </w:r>
    </w:p>
    <w:p w:rsidR="00065AAD" w:rsidRPr="008377E1" w:rsidRDefault="00065AAD" w:rsidP="00065AAD">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lastRenderedPageBreak/>
        <w:t xml:space="preserve">Муниципальное </w:t>
      </w:r>
      <w:hyperlink w:anchor="P451" w:history="1">
        <w:r w:rsidRPr="008377E1">
          <w:rPr>
            <w:rFonts w:ascii="Times New Roman" w:hAnsi="Times New Roman" w:cs="Times New Roman"/>
            <w:sz w:val="24"/>
            <w:szCs w:val="24"/>
          </w:rPr>
          <w:t>задание</w:t>
        </w:r>
      </w:hyperlink>
      <w:r w:rsidRPr="008377E1">
        <w:rPr>
          <w:rFonts w:ascii="Times New Roman" w:hAnsi="Times New Roman" w:cs="Times New Roman"/>
          <w:sz w:val="24"/>
          <w:szCs w:val="24"/>
        </w:rPr>
        <w:t xml:space="preserve"> формируется</w:t>
      </w:r>
      <w:r w:rsidR="00E22E72">
        <w:rPr>
          <w:rFonts w:ascii="Times New Roman" w:hAnsi="Times New Roman" w:cs="Times New Roman"/>
          <w:sz w:val="24"/>
          <w:szCs w:val="24"/>
        </w:rPr>
        <w:t xml:space="preserve"> по форме</w:t>
      </w:r>
      <w:r w:rsidRPr="008377E1">
        <w:rPr>
          <w:rFonts w:ascii="Times New Roman" w:hAnsi="Times New Roman" w:cs="Times New Roman"/>
          <w:sz w:val="24"/>
          <w:szCs w:val="24"/>
        </w:rPr>
        <w:t xml:space="preserve"> согласно приложению 1 к настоящему Положению.</w:t>
      </w:r>
    </w:p>
    <w:p w:rsidR="00F67F88" w:rsidRPr="008377E1" w:rsidRDefault="00065AAD" w:rsidP="00F67F88">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 xml:space="preserve">При установлении </w:t>
      </w:r>
      <w:r w:rsidR="00F67F88" w:rsidRPr="008377E1">
        <w:rPr>
          <w:rFonts w:ascii="Times New Roman" w:hAnsi="Times New Roman" w:cs="Times New Roman"/>
          <w:sz w:val="24"/>
          <w:szCs w:val="24"/>
        </w:rPr>
        <w:t>муниципальному</w:t>
      </w:r>
      <w:r w:rsidRPr="008377E1">
        <w:rPr>
          <w:rFonts w:ascii="Times New Roman" w:hAnsi="Times New Roman" w:cs="Times New Roman"/>
          <w:sz w:val="24"/>
          <w:szCs w:val="24"/>
        </w:rPr>
        <w:t xml:space="preserve"> учреждению </w:t>
      </w:r>
      <w:r w:rsidR="00F67F88" w:rsidRPr="008377E1">
        <w:rPr>
          <w:rFonts w:ascii="Times New Roman" w:hAnsi="Times New Roman" w:cs="Times New Roman"/>
          <w:sz w:val="24"/>
          <w:szCs w:val="24"/>
        </w:rPr>
        <w:t>муниципального</w:t>
      </w:r>
      <w:r w:rsidRPr="008377E1">
        <w:rPr>
          <w:rFonts w:ascii="Times New Roman" w:hAnsi="Times New Roman" w:cs="Times New Roman"/>
          <w:sz w:val="24"/>
          <w:szCs w:val="24"/>
        </w:rPr>
        <w:t xml:space="preserve"> задания на оказание нескольких </w:t>
      </w:r>
      <w:r w:rsidR="00F67F88" w:rsidRPr="008377E1">
        <w:rPr>
          <w:rFonts w:ascii="Times New Roman" w:hAnsi="Times New Roman" w:cs="Times New Roman"/>
          <w:sz w:val="24"/>
          <w:szCs w:val="24"/>
        </w:rPr>
        <w:t>муниципальн</w:t>
      </w:r>
      <w:r w:rsidRPr="008377E1">
        <w:rPr>
          <w:rFonts w:ascii="Times New Roman" w:hAnsi="Times New Roman" w:cs="Times New Roman"/>
          <w:sz w:val="24"/>
          <w:szCs w:val="24"/>
        </w:rPr>
        <w:t xml:space="preserve">ых услуг (выполнение нескольких работ) </w:t>
      </w:r>
      <w:r w:rsidR="00F67F88" w:rsidRPr="008377E1">
        <w:rPr>
          <w:rFonts w:ascii="Times New Roman" w:hAnsi="Times New Roman" w:cs="Times New Roman"/>
          <w:sz w:val="24"/>
          <w:szCs w:val="24"/>
        </w:rPr>
        <w:t>муниципально</w:t>
      </w:r>
      <w:r w:rsidRPr="008377E1">
        <w:rPr>
          <w:rFonts w:ascii="Times New Roman" w:hAnsi="Times New Roman" w:cs="Times New Roman"/>
          <w:sz w:val="24"/>
          <w:szCs w:val="24"/>
        </w:rPr>
        <w:t xml:space="preserve">е задание формируется из нескольких разделов, каждый из которых содержит требования к оказанию одной </w:t>
      </w:r>
      <w:r w:rsidR="00F67F88" w:rsidRPr="008377E1">
        <w:rPr>
          <w:rFonts w:ascii="Times New Roman" w:hAnsi="Times New Roman" w:cs="Times New Roman"/>
          <w:sz w:val="24"/>
          <w:szCs w:val="24"/>
        </w:rPr>
        <w:t>муниципальн</w:t>
      </w:r>
      <w:r w:rsidRPr="008377E1">
        <w:rPr>
          <w:rFonts w:ascii="Times New Roman" w:hAnsi="Times New Roman" w:cs="Times New Roman"/>
          <w:sz w:val="24"/>
          <w:szCs w:val="24"/>
        </w:rPr>
        <w:t>ой услуги (выполнению одной работы).</w:t>
      </w:r>
    </w:p>
    <w:p w:rsidR="00F67F88" w:rsidRPr="008377E1" w:rsidRDefault="00065AAD" w:rsidP="00F67F88">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 xml:space="preserve">При установлении </w:t>
      </w:r>
      <w:r w:rsidR="00F67F88" w:rsidRPr="008377E1">
        <w:rPr>
          <w:rFonts w:ascii="Times New Roman" w:hAnsi="Times New Roman" w:cs="Times New Roman"/>
          <w:sz w:val="24"/>
          <w:szCs w:val="24"/>
        </w:rPr>
        <w:t>муниципально</w:t>
      </w:r>
      <w:r w:rsidRPr="008377E1">
        <w:rPr>
          <w:rFonts w:ascii="Times New Roman" w:hAnsi="Times New Roman" w:cs="Times New Roman"/>
          <w:sz w:val="24"/>
          <w:szCs w:val="24"/>
        </w:rPr>
        <w:t xml:space="preserve">му учреждению </w:t>
      </w:r>
      <w:r w:rsidR="00F67F88" w:rsidRPr="008377E1">
        <w:rPr>
          <w:rFonts w:ascii="Times New Roman" w:hAnsi="Times New Roman" w:cs="Times New Roman"/>
          <w:sz w:val="24"/>
          <w:szCs w:val="24"/>
        </w:rPr>
        <w:t>муниципальн</w:t>
      </w:r>
      <w:r w:rsidRPr="008377E1">
        <w:rPr>
          <w:rFonts w:ascii="Times New Roman" w:hAnsi="Times New Roman" w:cs="Times New Roman"/>
          <w:sz w:val="24"/>
          <w:szCs w:val="24"/>
        </w:rPr>
        <w:t xml:space="preserve">ого задания на оказание </w:t>
      </w:r>
      <w:r w:rsidR="00F67F88" w:rsidRPr="008377E1">
        <w:rPr>
          <w:rFonts w:ascii="Times New Roman" w:hAnsi="Times New Roman" w:cs="Times New Roman"/>
          <w:sz w:val="24"/>
          <w:szCs w:val="24"/>
        </w:rPr>
        <w:t>муниципальной</w:t>
      </w:r>
      <w:r w:rsidRPr="008377E1">
        <w:rPr>
          <w:rFonts w:ascii="Times New Roman" w:hAnsi="Times New Roman" w:cs="Times New Roman"/>
          <w:sz w:val="24"/>
          <w:szCs w:val="24"/>
        </w:rPr>
        <w:t xml:space="preserve"> услуги (услуг) и выполнение работы (работ) </w:t>
      </w:r>
      <w:r w:rsidR="00F67F88" w:rsidRPr="008377E1">
        <w:rPr>
          <w:rFonts w:ascii="Times New Roman" w:hAnsi="Times New Roman" w:cs="Times New Roman"/>
          <w:sz w:val="24"/>
          <w:szCs w:val="24"/>
        </w:rPr>
        <w:t>муниципальное</w:t>
      </w:r>
      <w:r w:rsidRPr="008377E1">
        <w:rPr>
          <w:rFonts w:ascii="Times New Roman" w:hAnsi="Times New Roman" w:cs="Times New Roman"/>
          <w:sz w:val="24"/>
          <w:szCs w:val="24"/>
        </w:rPr>
        <w:t xml:space="preserve"> задание формируется из 2 частей, каждая из которых должна содержать отдельно требования к оказанию </w:t>
      </w:r>
      <w:r w:rsidR="00F67F88" w:rsidRPr="008377E1">
        <w:rPr>
          <w:rFonts w:ascii="Times New Roman" w:hAnsi="Times New Roman" w:cs="Times New Roman"/>
          <w:sz w:val="24"/>
          <w:szCs w:val="24"/>
        </w:rPr>
        <w:t xml:space="preserve">муниципальной </w:t>
      </w:r>
      <w:r w:rsidRPr="008377E1">
        <w:rPr>
          <w:rFonts w:ascii="Times New Roman" w:hAnsi="Times New Roman" w:cs="Times New Roman"/>
          <w:sz w:val="24"/>
          <w:szCs w:val="24"/>
        </w:rPr>
        <w:t xml:space="preserve">услуги (услуг) и выполнению работы (работ). Информация, касающаяся </w:t>
      </w:r>
      <w:r w:rsidR="00F67F88" w:rsidRPr="008377E1">
        <w:rPr>
          <w:rFonts w:ascii="Times New Roman" w:hAnsi="Times New Roman" w:cs="Times New Roman"/>
          <w:sz w:val="24"/>
          <w:szCs w:val="24"/>
        </w:rPr>
        <w:t>муниципального</w:t>
      </w:r>
      <w:r w:rsidRPr="008377E1">
        <w:rPr>
          <w:rFonts w:ascii="Times New Roman" w:hAnsi="Times New Roman" w:cs="Times New Roman"/>
          <w:sz w:val="24"/>
          <w:szCs w:val="24"/>
        </w:rPr>
        <w:t xml:space="preserve"> задания в целом, включается в 3-ю часть </w:t>
      </w:r>
      <w:r w:rsidR="00F67F88" w:rsidRPr="008377E1">
        <w:rPr>
          <w:rFonts w:ascii="Times New Roman" w:hAnsi="Times New Roman" w:cs="Times New Roman"/>
          <w:sz w:val="24"/>
          <w:szCs w:val="24"/>
        </w:rPr>
        <w:t>муниципального</w:t>
      </w:r>
      <w:r w:rsidRPr="008377E1">
        <w:rPr>
          <w:rFonts w:ascii="Times New Roman" w:hAnsi="Times New Roman" w:cs="Times New Roman"/>
          <w:sz w:val="24"/>
          <w:szCs w:val="24"/>
        </w:rPr>
        <w:t xml:space="preserve"> задания.</w:t>
      </w:r>
    </w:p>
    <w:p w:rsidR="00065AAD" w:rsidRPr="008377E1" w:rsidRDefault="00065AAD" w:rsidP="00F67F88">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 xml:space="preserve">В </w:t>
      </w:r>
      <w:r w:rsidR="00F67F88" w:rsidRPr="008377E1">
        <w:rPr>
          <w:rFonts w:ascii="Times New Roman" w:hAnsi="Times New Roman" w:cs="Times New Roman"/>
          <w:sz w:val="24"/>
          <w:szCs w:val="24"/>
        </w:rPr>
        <w:t xml:space="preserve">муниципальном </w:t>
      </w:r>
      <w:r w:rsidRPr="008377E1">
        <w:rPr>
          <w:rFonts w:ascii="Times New Roman" w:hAnsi="Times New Roman" w:cs="Times New Roman"/>
          <w:sz w:val="24"/>
          <w:szCs w:val="24"/>
        </w:rPr>
        <w:t xml:space="preserve">задании могут устанавливаться допустимые (возможные) отклонения в процентах (абсолютных величинах) от установленных показателей качества и (или) объема, если иное не установлено </w:t>
      </w:r>
      <w:r w:rsidR="00CB7280" w:rsidRPr="008377E1">
        <w:rPr>
          <w:rFonts w:ascii="Times New Roman" w:hAnsi="Times New Roman" w:cs="Times New Roman"/>
          <w:sz w:val="24"/>
          <w:szCs w:val="24"/>
        </w:rPr>
        <w:t xml:space="preserve">действующим </w:t>
      </w:r>
      <w:r w:rsidR="00F67F88" w:rsidRPr="008377E1">
        <w:rPr>
          <w:rFonts w:ascii="Times New Roman" w:hAnsi="Times New Roman" w:cs="Times New Roman"/>
          <w:sz w:val="24"/>
          <w:szCs w:val="24"/>
        </w:rPr>
        <w:t>законодательством</w:t>
      </w:r>
      <w:r w:rsidRPr="008377E1">
        <w:rPr>
          <w:rFonts w:ascii="Times New Roman" w:hAnsi="Times New Roman" w:cs="Times New Roman"/>
          <w:sz w:val="24"/>
          <w:szCs w:val="24"/>
        </w:rPr>
        <w:t xml:space="preserve">, в отношении отдельной </w:t>
      </w:r>
      <w:r w:rsidR="00F67F88" w:rsidRPr="008377E1">
        <w:rPr>
          <w:rFonts w:ascii="Times New Roman" w:hAnsi="Times New Roman" w:cs="Times New Roman"/>
          <w:sz w:val="24"/>
          <w:szCs w:val="24"/>
        </w:rPr>
        <w:t>муниципальной</w:t>
      </w:r>
      <w:r w:rsidRPr="008377E1">
        <w:rPr>
          <w:rFonts w:ascii="Times New Roman" w:hAnsi="Times New Roman" w:cs="Times New Roman"/>
          <w:sz w:val="24"/>
          <w:szCs w:val="24"/>
        </w:rPr>
        <w:t xml:space="preserve"> услуги (работы) либо общее допустимое (возможное) отклонение - в отношении </w:t>
      </w:r>
      <w:r w:rsidR="00F67F88" w:rsidRPr="008377E1">
        <w:rPr>
          <w:rFonts w:ascii="Times New Roman" w:hAnsi="Times New Roman" w:cs="Times New Roman"/>
          <w:sz w:val="24"/>
          <w:szCs w:val="24"/>
        </w:rPr>
        <w:t>муниципального</w:t>
      </w:r>
      <w:r w:rsidRPr="008377E1">
        <w:rPr>
          <w:rFonts w:ascii="Times New Roman" w:hAnsi="Times New Roman" w:cs="Times New Roman"/>
          <w:sz w:val="24"/>
          <w:szCs w:val="24"/>
        </w:rPr>
        <w:t xml:space="preserve"> задания или его части.</w:t>
      </w:r>
    </w:p>
    <w:p w:rsidR="008173E9" w:rsidRPr="008377E1" w:rsidRDefault="00FC3640" w:rsidP="00FC3640">
      <w:pPr>
        <w:pStyle w:val="ConsPlusNormal"/>
        <w:ind w:firstLine="567"/>
        <w:jc w:val="both"/>
        <w:outlineLvl w:val="1"/>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4. </w:t>
      </w:r>
      <w:r w:rsidR="00255240" w:rsidRPr="008377E1">
        <w:rPr>
          <w:rFonts w:ascii="Times New Roman" w:hAnsi="Times New Roman" w:cs="Times New Roman"/>
          <w:sz w:val="24"/>
          <w:szCs w:val="24"/>
        </w:rPr>
        <w:t>Муниципальное</w:t>
      </w:r>
      <w:r w:rsidR="00255240" w:rsidRPr="008377E1">
        <w:rPr>
          <w:rFonts w:ascii="Times New Roman" w:eastAsiaTheme="minorHAnsi" w:hAnsi="Times New Roman" w:cs="Times New Roman"/>
          <w:sz w:val="24"/>
          <w:szCs w:val="24"/>
          <w:lang w:eastAsia="en-US"/>
        </w:rPr>
        <w:t xml:space="preserve"> задание формируется в процессе формирования бюджета городского округа город Бор на очередной финансовый год и плановый период и утверждается не позднее 15 рабочих дней со дня утверждения </w:t>
      </w:r>
      <w:r w:rsidR="00854EA5" w:rsidRPr="008377E1">
        <w:rPr>
          <w:rFonts w:ascii="Times New Roman" w:eastAsiaTheme="minorHAnsi" w:hAnsi="Times New Roman" w:cs="Times New Roman"/>
          <w:sz w:val="24"/>
          <w:szCs w:val="24"/>
          <w:lang w:eastAsia="en-US"/>
        </w:rPr>
        <w:t>главным распорядителям средств</w:t>
      </w:r>
      <w:r w:rsidR="00255240" w:rsidRPr="008377E1">
        <w:rPr>
          <w:rFonts w:ascii="Times New Roman" w:eastAsiaTheme="minorHAnsi" w:hAnsi="Times New Roman" w:cs="Times New Roman"/>
          <w:sz w:val="24"/>
          <w:szCs w:val="24"/>
          <w:lang w:eastAsia="en-US"/>
        </w:rPr>
        <w:t xml:space="preserve"> бюджета</w:t>
      </w:r>
      <w:r w:rsidR="00854EA5" w:rsidRPr="008377E1">
        <w:rPr>
          <w:rFonts w:ascii="Times New Roman" w:eastAsiaTheme="minorHAnsi" w:hAnsi="Times New Roman" w:cs="Times New Roman"/>
          <w:sz w:val="24"/>
          <w:szCs w:val="24"/>
          <w:lang w:eastAsia="en-US"/>
        </w:rPr>
        <w:t xml:space="preserve"> городского округа </w:t>
      </w:r>
      <w:proofErr w:type="gramStart"/>
      <w:r w:rsidR="00854EA5" w:rsidRPr="008377E1">
        <w:rPr>
          <w:rFonts w:ascii="Times New Roman" w:eastAsiaTheme="minorHAnsi" w:hAnsi="Times New Roman" w:cs="Times New Roman"/>
          <w:sz w:val="24"/>
          <w:szCs w:val="24"/>
          <w:lang w:eastAsia="en-US"/>
        </w:rPr>
        <w:t>г</w:t>
      </w:r>
      <w:proofErr w:type="gramEnd"/>
      <w:r w:rsidR="00854EA5" w:rsidRPr="008377E1">
        <w:rPr>
          <w:rFonts w:ascii="Times New Roman" w:eastAsiaTheme="minorHAnsi" w:hAnsi="Times New Roman" w:cs="Times New Roman"/>
          <w:sz w:val="24"/>
          <w:szCs w:val="24"/>
          <w:lang w:eastAsia="en-US"/>
        </w:rPr>
        <w:t>. Бор</w:t>
      </w:r>
      <w:r w:rsidR="00255240" w:rsidRPr="008377E1">
        <w:rPr>
          <w:rFonts w:ascii="Times New Roman" w:eastAsiaTheme="minorHAnsi" w:hAnsi="Times New Roman" w:cs="Times New Roman"/>
          <w:sz w:val="24"/>
          <w:szCs w:val="24"/>
          <w:lang w:eastAsia="en-US"/>
        </w:rPr>
        <w:t xml:space="preserve"> лимитов бюджетных обязательств на финансовое обеспечение выполнения </w:t>
      </w:r>
      <w:r w:rsidR="00577333" w:rsidRPr="008377E1">
        <w:rPr>
          <w:rFonts w:ascii="Times New Roman" w:eastAsiaTheme="minorHAnsi" w:hAnsi="Times New Roman" w:cs="Times New Roman"/>
          <w:sz w:val="24"/>
          <w:szCs w:val="24"/>
          <w:lang w:eastAsia="en-US"/>
        </w:rPr>
        <w:t>муниципаль</w:t>
      </w:r>
      <w:r w:rsidR="00255240" w:rsidRPr="008377E1">
        <w:rPr>
          <w:rFonts w:ascii="Times New Roman" w:eastAsiaTheme="minorHAnsi" w:hAnsi="Times New Roman" w:cs="Times New Roman"/>
          <w:sz w:val="24"/>
          <w:szCs w:val="24"/>
          <w:lang w:eastAsia="en-US"/>
        </w:rPr>
        <w:t>ного задания в отношении:</w:t>
      </w:r>
    </w:p>
    <w:p w:rsidR="00526541" w:rsidRPr="008377E1" w:rsidRDefault="00526541" w:rsidP="00526541">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 xml:space="preserve">а) муниципальных казенных учреждений - главными распорядителями средств бюджета городского округа </w:t>
      </w:r>
      <w:proofErr w:type="gramStart"/>
      <w:r w:rsidRPr="008377E1">
        <w:rPr>
          <w:rFonts w:ascii="Times New Roman" w:hAnsi="Times New Roman" w:cs="Times New Roman"/>
          <w:sz w:val="24"/>
          <w:szCs w:val="24"/>
        </w:rPr>
        <w:t>г</w:t>
      </w:r>
      <w:proofErr w:type="gramEnd"/>
      <w:r w:rsidRPr="008377E1">
        <w:rPr>
          <w:rFonts w:ascii="Times New Roman" w:hAnsi="Times New Roman" w:cs="Times New Roman"/>
          <w:sz w:val="24"/>
          <w:szCs w:val="24"/>
        </w:rPr>
        <w:t>. Бор, в ведении которых находятся муниципальные казенные учреждения;</w:t>
      </w:r>
    </w:p>
    <w:p w:rsidR="00A20894" w:rsidRPr="008377E1" w:rsidRDefault="00526541" w:rsidP="00A20894">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б) муниципальных бюджетных или муниципальных автономных учреждений - органами, осуществляющими функции и полномочия учредителя в отношении муниципальных бюджетных или муниципальных автономных учреждений.</w:t>
      </w:r>
    </w:p>
    <w:p w:rsidR="00A20894" w:rsidRPr="008377E1" w:rsidRDefault="00A20894" w:rsidP="00A20894">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В случае создания муниципального учреждения в текущем финансовом году муниципальное задание формируется и утверждается в течение текущего финансового года в общем по</w:t>
      </w:r>
      <w:r w:rsidR="00A52B86">
        <w:rPr>
          <w:rFonts w:ascii="Times New Roman" w:hAnsi="Times New Roman" w:cs="Times New Roman"/>
          <w:sz w:val="24"/>
          <w:szCs w:val="24"/>
        </w:rPr>
        <w:t>рядке, установленном настоящим П</w:t>
      </w:r>
      <w:r w:rsidRPr="008377E1">
        <w:rPr>
          <w:rFonts w:ascii="Times New Roman" w:hAnsi="Times New Roman" w:cs="Times New Roman"/>
          <w:sz w:val="24"/>
          <w:szCs w:val="24"/>
        </w:rPr>
        <w:t>оложением, и в сроки, определяемые органами, осуществляющими функции и полномочия учредителей, главными ра</w:t>
      </w:r>
      <w:r w:rsidR="00EA4318" w:rsidRPr="008377E1">
        <w:rPr>
          <w:rFonts w:ascii="Times New Roman" w:hAnsi="Times New Roman" w:cs="Times New Roman"/>
          <w:sz w:val="24"/>
          <w:szCs w:val="24"/>
        </w:rPr>
        <w:t>спорядителями средств</w:t>
      </w:r>
      <w:r w:rsidRPr="008377E1">
        <w:rPr>
          <w:rFonts w:ascii="Times New Roman" w:hAnsi="Times New Roman" w:cs="Times New Roman"/>
          <w:sz w:val="24"/>
          <w:szCs w:val="24"/>
        </w:rPr>
        <w:t xml:space="preserve"> бюджета городского округа </w:t>
      </w:r>
      <w:proofErr w:type="gramStart"/>
      <w:r w:rsidRPr="008377E1">
        <w:rPr>
          <w:rFonts w:ascii="Times New Roman" w:hAnsi="Times New Roman" w:cs="Times New Roman"/>
          <w:sz w:val="24"/>
          <w:szCs w:val="24"/>
        </w:rPr>
        <w:t>г</w:t>
      </w:r>
      <w:proofErr w:type="gramEnd"/>
      <w:r w:rsidRPr="008377E1">
        <w:rPr>
          <w:rFonts w:ascii="Times New Roman" w:hAnsi="Times New Roman" w:cs="Times New Roman"/>
          <w:sz w:val="24"/>
          <w:szCs w:val="24"/>
        </w:rPr>
        <w:t>. Бор, в ведении которых находятся муниципальные казенные учреждения.</w:t>
      </w:r>
    </w:p>
    <w:p w:rsidR="00407741" w:rsidRPr="008377E1" w:rsidRDefault="00407741" w:rsidP="00407741">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 xml:space="preserve">5. Муниципальное задание утверждается на срок, соответствующий установленному сроку формирования бюджета городского округа </w:t>
      </w:r>
      <w:proofErr w:type="gramStart"/>
      <w:r w:rsidRPr="008377E1">
        <w:rPr>
          <w:rFonts w:ascii="Times New Roman" w:hAnsi="Times New Roman" w:cs="Times New Roman"/>
          <w:sz w:val="24"/>
          <w:szCs w:val="24"/>
        </w:rPr>
        <w:t>г</w:t>
      </w:r>
      <w:proofErr w:type="gramEnd"/>
      <w:r w:rsidRPr="008377E1">
        <w:rPr>
          <w:rFonts w:ascii="Times New Roman" w:hAnsi="Times New Roman" w:cs="Times New Roman"/>
          <w:sz w:val="24"/>
          <w:szCs w:val="24"/>
        </w:rPr>
        <w:t>. Бор.</w:t>
      </w:r>
    </w:p>
    <w:p w:rsidR="00407741" w:rsidRPr="008377E1" w:rsidRDefault="00407741" w:rsidP="00407741">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317767" w:rsidRPr="008377E1" w:rsidRDefault="00025C2B" w:rsidP="00317767">
      <w:pPr>
        <w:pStyle w:val="ConsPlusNormal"/>
        <w:ind w:firstLine="540"/>
        <w:jc w:val="both"/>
        <w:rPr>
          <w:rFonts w:ascii="Times New Roman" w:eastAsiaTheme="minorHAnsi" w:hAnsi="Times New Roman" w:cs="Times New Roman"/>
          <w:sz w:val="24"/>
          <w:szCs w:val="24"/>
          <w:lang w:eastAsia="en-US"/>
        </w:rPr>
      </w:pPr>
      <w:r w:rsidRPr="008377E1">
        <w:rPr>
          <w:rFonts w:ascii="Times New Roman" w:eastAsiaTheme="minorHAnsi" w:hAnsi="Times New Roman" w:cs="Times New Roman"/>
          <w:sz w:val="24"/>
          <w:szCs w:val="24"/>
          <w:lang w:eastAsia="en-US"/>
        </w:rPr>
        <w:t xml:space="preserve">6. </w:t>
      </w:r>
      <w:proofErr w:type="gramStart"/>
      <w:r w:rsidRPr="008377E1">
        <w:rPr>
          <w:rFonts w:ascii="Times New Roman" w:hAnsi="Times New Roman" w:cs="Times New Roman"/>
          <w:sz w:val="24"/>
          <w:szCs w:val="24"/>
        </w:rPr>
        <w:t xml:space="preserve">Муниципальное </w:t>
      </w:r>
      <w:r w:rsidRPr="008377E1">
        <w:rPr>
          <w:rFonts w:ascii="Times New Roman" w:eastAsiaTheme="minorHAnsi" w:hAnsi="Times New Roman" w:cs="Times New Roman"/>
          <w:sz w:val="24"/>
          <w:szCs w:val="24"/>
          <w:lang w:eastAsia="en-US"/>
        </w:rPr>
        <w:t>задание формируется на оказание муниципальных услуг (выполнение работ), определенных в качестве основных видов деятельности муниципальных бюджетных, автономных, казенных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w:t>
      </w:r>
      <w:proofErr w:type="gramEnd"/>
      <w:r w:rsidRPr="008377E1">
        <w:rPr>
          <w:rFonts w:ascii="Times New Roman" w:eastAsiaTheme="minorHAnsi" w:hAnsi="Times New Roman" w:cs="Times New Roman"/>
          <w:sz w:val="24"/>
          <w:szCs w:val="24"/>
          <w:lang w:eastAsia="en-US"/>
        </w:rPr>
        <w:t>, и работ, оказываемых и выполняемых государственными (муниципальными) учреждениями Нижегородской области (далее - реги</w:t>
      </w:r>
      <w:r w:rsidR="00D87265">
        <w:rPr>
          <w:rFonts w:ascii="Times New Roman" w:eastAsiaTheme="minorHAnsi" w:hAnsi="Times New Roman" w:cs="Times New Roman"/>
          <w:sz w:val="24"/>
          <w:szCs w:val="24"/>
          <w:lang w:eastAsia="en-US"/>
        </w:rPr>
        <w:t>ональный перечень), утвержденных</w:t>
      </w:r>
      <w:r w:rsidRPr="008377E1">
        <w:rPr>
          <w:rFonts w:ascii="Times New Roman" w:eastAsiaTheme="minorHAnsi" w:hAnsi="Times New Roman" w:cs="Times New Roman"/>
          <w:sz w:val="24"/>
          <w:szCs w:val="24"/>
          <w:lang w:eastAsia="en-US"/>
        </w:rPr>
        <w:t xml:space="preserve"> в установленном порядке.</w:t>
      </w:r>
    </w:p>
    <w:p w:rsidR="00317767" w:rsidRPr="008377E1" w:rsidRDefault="00317767" w:rsidP="00317767">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 xml:space="preserve">7. </w:t>
      </w:r>
      <w:proofErr w:type="gramStart"/>
      <w:r w:rsidRPr="008377E1">
        <w:rPr>
          <w:rFonts w:ascii="Times New Roman" w:hAnsi="Times New Roman" w:cs="Times New Roman"/>
          <w:sz w:val="24"/>
          <w:szCs w:val="24"/>
        </w:rPr>
        <w:t xml:space="preserve">Муниципальное задание и </w:t>
      </w:r>
      <w:hyperlink w:anchor="P637" w:history="1">
        <w:r w:rsidRPr="008377E1">
          <w:rPr>
            <w:rFonts w:ascii="Times New Roman" w:hAnsi="Times New Roman" w:cs="Times New Roman"/>
            <w:sz w:val="24"/>
            <w:szCs w:val="24"/>
          </w:rPr>
          <w:t>отчет</w:t>
        </w:r>
      </w:hyperlink>
      <w:r w:rsidRPr="008377E1">
        <w:rPr>
          <w:rFonts w:ascii="Times New Roman" w:hAnsi="Times New Roman" w:cs="Times New Roman"/>
          <w:sz w:val="24"/>
          <w:szCs w:val="24"/>
        </w:rPr>
        <w:t xml:space="preserve"> о выполнении муниципального задания, формируемый согласно приложению 2 к настоящему Положению, размещаются в установленном порядке на официальном сайте в информационно-телекоммуникационной </w:t>
      </w:r>
      <w:r w:rsidRPr="008377E1">
        <w:rPr>
          <w:rFonts w:ascii="Times New Roman" w:hAnsi="Times New Roman" w:cs="Times New Roman"/>
          <w:sz w:val="24"/>
          <w:szCs w:val="24"/>
        </w:rPr>
        <w:lastRenderedPageBreak/>
        <w:t>сети "Интернет" по размещению информации о государственных и муниципальных учреждениях (</w:t>
      </w:r>
      <w:proofErr w:type="spellStart"/>
      <w:r w:rsidRPr="008377E1">
        <w:rPr>
          <w:rFonts w:ascii="Times New Roman" w:hAnsi="Times New Roman" w:cs="Times New Roman"/>
          <w:sz w:val="24"/>
          <w:szCs w:val="24"/>
        </w:rPr>
        <w:t>www.bus.gov.ru</w:t>
      </w:r>
      <w:proofErr w:type="spellEnd"/>
      <w:r w:rsidRPr="008377E1">
        <w:rPr>
          <w:rFonts w:ascii="Times New Roman" w:hAnsi="Times New Roman" w:cs="Times New Roman"/>
          <w:sz w:val="24"/>
          <w:szCs w:val="24"/>
        </w:rPr>
        <w:t>), а также могут быть размещены на официальных сайтах в информационно-телекоммуникационной сети "Интернет" главных распорядителей средств бюджета городского округа г. Бор, в ведении</w:t>
      </w:r>
      <w:proofErr w:type="gramEnd"/>
      <w:r w:rsidRPr="008377E1">
        <w:rPr>
          <w:rFonts w:ascii="Times New Roman" w:hAnsi="Times New Roman" w:cs="Times New Roman"/>
          <w:sz w:val="24"/>
          <w:szCs w:val="24"/>
        </w:rPr>
        <w:t xml:space="preserve"> которых находятся муниципальные казенные учреждения, и органов, осуществляющих функции и полномочия учредителя в отношении муниципальных бюджетных или муниципальных автономных учреждений, и на официальных сайтах в информационно-телекоммуникационной сети "Интернет" муниципальных учреждений городского округа </w:t>
      </w:r>
      <w:proofErr w:type="gramStart"/>
      <w:r w:rsidRPr="008377E1">
        <w:rPr>
          <w:rFonts w:ascii="Times New Roman" w:hAnsi="Times New Roman" w:cs="Times New Roman"/>
          <w:sz w:val="24"/>
          <w:szCs w:val="24"/>
        </w:rPr>
        <w:t>г</w:t>
      </w:r>
      <w:proofErr w:type="gramEnd"/>
      <w:r w:rsidRPr="008377E1">
        <w:rPr>
          <w:rFonts w:ascii="Times New Roman" w:hAnsi="Times New Roman" w:cs="Times New Roman"/>
          <w:sz w:val="24"/>
          <w:szCs w:val="24"/>
        </w:rPr>
        <w:t>. Бор.</w:t>
      </w:r>
    </w:p>
    <w:p w:rsidR="008D1C52" w:rsidRPr="008377E1" w:rsidRDefault="008D1C52" w:rsidP="00317767">
      <w:pPr>
        <w:pStyle w:val="ConsPlusNormal"/>
        <w:ind w:firstLine="540"/>
        <w:jc w:val="both"/>
        <w:rPr>
          <w:rFonts w:ascii="Times New Roman" w:hAnsi="Times New Roman" w:cs="Times New Roman"/>
          <w:sz w:val="24"/>
          <w:szCs w:val="24"/>
        </w:rPr>
      </w:pPr>
    </w:p>
    <w:p w:rsidR="008D1C52" w:rsidRPr="008377E1" w:rsidRDefault="008D1C52" w:rsidP="008D1C52">
      <w:pPr>
        <w:pStyle w:val="ConsPlusTitle"/>
        <w:jc w:val="center"/>
        <w:outlineLvl w:val="1"/>
        <w:rPr>
          <w:rFonts w:ascii="Times New Roman" w:hAnsi="Times New Roman" w:cs="Times New Roman"/>
          <w:b w:val="0"/>
          <w:sz w:val="24"/>
          <w:szCs w:val="24"/>
        </w:rPr>
      </w:pPr>
      <w:r w:rsidRPr="008377E1">
        <w:rPr>
          <w:rFonts w:ascii="Times New Roman" w:hAnsi="Times New Roman" w:cs="Times New Roman"/>
          <w:b w:val="0"/>
          <w:sz w:val="24"/>
          <w:szCs w:val="24"/>
        </w:rPr>
        <w:t>III. Финансовое обеспечение выполнения</w:t>
      </w:r>
    </w:p>
    <w:p w:rsidR="008D1C52" w:rsidRPr="008377E1" w:rsidRDefault="00B57FE8" w:rsidP="008D1C52">
      <w:pPr>
        <w:pStyle w:val="ConsPlusTitle"/>
        <w:jc w:val="center"/>
        <w:rPr>
          <w:rFonts w:ascii="Times New Roman" w:hAnsi="Times New Roman" w:cs="Times New Roman"/>
          <w:b w:val="0"/>
          <w:sz w:val="24"/>
          <w:szCs w:val="24"/>
        </w:rPr>
      </w:pPr>
      <w:r w:rsidRPr="008377E1">
        <w:rPr>
          <w:rFonts w:ascii="Times New Roman" w:hAnsi="Times New Roman" w:cs="Times New Roman"/>
          <w:b w:val="0"/>
          <w:sz w:val="24"/>
          <w:szCs w:val="24"/>
        </w:rPr>
        <w:t>муниципального</w:t>
      </w:r>
      <w:r w:rsidR="008D1C52" w:rsidRPr="008377E1">
        <w:rPr>
          <w:rFonts w:ascii="Times New Roman" w:hAnsi="Times New Roman" w:cs="Times New Roman"/>
          <w:b w:val="0"/>
          <w:sz w:val="24"/>
          <w:szCs w:val="24"/>
        </w:rPr>
        <w:t xml:space="preserve"> задания</w:t>
      </w:r>
    </w:p>
    <w:p w:rsidR="00765198" w:rsidRPr="008377E1" w:rsidRDefault="00765198" w:rsidP="00765198">
      <w:pPr>
        <w:pStyle w:val="ConsPlusNormal"/>
        <w:spacing w:before="280"/>
        <w:ind w:firstLine="540"/>
        <w:jc w:val="both"/>
        <w:rPr>
          <w:rFonts w:ascii="Times New Roman" w:hAnsi="Times New Roman" w:cs="Times New Roman"/>
          <w:sz w:val="24"/>
          <w:szCs w:val="24"/>
        </w:rPr>
      </w:pPr>
      <w:r w:rsidRPr="008377E1">
        <w:rPr>
          <w:rFonts w:ascii="Times New Roman" w:hAnsi="Times New Roman" w:cs="Times New Roman"/>
          <w:sz w:val="24"/>
          <w:szCs w:val="24"/>
        </w:rPr>
        <w:t xml:space="preserve">8. </w:t>
      </w:r>
      <w:proofErr w:type="gramStart"/>
      <w:r w:rsidRPr="008377E1">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8377E1">
        <w:rPr>
          <w:rFonts w:ascii="Times New Roman" w:hAnsi="Times New Roman" w:cs="Times New Roman"/>
          <w:sz w:val="24"/>
          <w:szCs w:val="24"/>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706155" w:rsidRPr="008377E1" w:rsidRDefault="00706155" w:rsidP="00706155">
      <w:pPr>
        <w:autoSpaceDE w:val="0"/>
        <w:autoSpaceDN w:val="0"/>
        <w:adjustRightInd w:val="0"/>
        <w:ind w:firstLine="709"/>
        <w:jc w:val="both"/>
        <w:rPr>
          <w:rFonts w:eastAsiaTheme="minorHAnsi"/>
          <w:lang w:eastAsia="en-US"/>
        </w:rPr>
      </w:pPr>
      <w:r w:rsidRPr="008377E1">
        <w:rPr>
          <w:rFonts w:eastAsiaTheme="minorHAnsi"/>
          <w:lang w:eastAsia="en-US"/>
        </w:rPr>
        <w:t>9. Объем финансового обеспечения выполнения муниципального задания (R) определяется в процессе формирования бюджета городского округа город Бор Нижегородской области на очередной финансовый год и плановый период по формуле:</w:t>
      </w:r>
    </w:p>
    <w:p w:rsidR="0008666A" w:rsidRPr="008377E1" w:rsidRDefault="0008666A" w:rsidP="00706155">
      <w:pPr>
        <w:autoSpaceDE w:val="0"/>
        <w:autoSpaceDN w:val="0"/>
        <w:adjustRightInd w:val="0"/>
        <w:ind w:firstLine="709"/>
        <w:jc w:val="both"/>
        <w:rPr>
          <w:rFonts w:eastAsiaTheme="minorHAnsi"/>
          <w:lang w:eastAsia="en-US"/>
        </w:rPr>
      </w:pPr>
    </w:p>
    <w:p w:rsidR="00706155" w:rsidRPr="008377E1" w:rsidRDefault="00706155" w:rsidP="00706155">
      <w:pPr>
        <w:autoSpaceDE w:val="0"/>
        <w:autoSpaceDN w:val="0"/>
        <w:adjustRightInd w:val="0"/>
        <w:ind w:firstLine="709"/>
        <w:jc w:val="both"/>
        <w:rPr>
          <w:rFonts w:eastAsiaTheme="minorHAnsi"/>
          <w:lang w:eastAsia="en-US"/>
        </w:rPr>
      </w:pPr>
      <w:r w:rsidRPr="008377E1">
        <w:rPr>
          <w:rFonts w:eastAsiaTheme="minorHAnsi"/>
          <w:noProof/>
          <w:position w:val="-14"/>
        </w:rPr>
        <w:drawing>
          <wp:inline distT="0" distB="0" distL="0" distR="0">
            <wp:extent cx="5191125"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191125" cy="361950"/>
                    </a:xfrm>
                    <a:prstGeom prst="rect">
                      <a:avLst/>
                    </a:prstGeom>
                    <a:noFill/>
                    <a:ln w="9525">
                      <a:noFill/>
                      <a:miter lim="800000"/>
                      <a:headEnd/>
                      <a:tailEnd/>
                    </a:ln>
                  </pic:spPr>
                </pic:pic>
              </a:graphicData>
            </a:graphic>
          </wp:inline>
        </w:drawing>
      </w:r>
    </w:p>
    <w:p w:rsidR="00706155" w:rsidRPr="008377E1" w:rsidRDefault="00706155" w:rsidP="00706155">
      <w:pPr>
        <w:autoSpaceDE w:val="0"/>
        <w:autoSpaceDN w:val="0"/>
        <w:adjustRightInd w:val="0"/>
        <w:ind w:firstLine="709"/>
        <w:jc w:val="both"/>
        <w:rPr>
          <w:rFonts w:eastAsiaTheme="minorHAnsi"/>
          <w:lang w:eastAsia="en-US"/>
        </w:rPr>
      </w:pPr>
      <w:r w:rsidRPr="008377E1">
        <w:rPr>
          <w:rFonts w:eastAsiaTheme="minorHAnsi"/>
          <w:lang w:eastAsia="en-US"/>
        </w:rPr>
        <w:t>где:</w:t>
      </w:r>
    </w:p>
    <w:p w:rsidR="00DE7D4E" w:rsidRPr="008377E1" w:rsidRDefault="00DE7D4E" w:rsidP="00706155">
      <w:pPr>
        <w:autoSpaceDE w:val="0"/>
        <w:autoSpaceDN w:val="0"/>
        <w:adjustRightInd w:val="0"/>
        <w:ind w:firstLine="709"/>
        <w:jc w:val="both"/>
        <w:rPr>
          <w:rFonts w:eastAsiaTheme="minorHAnsi"/>
          <w:lang w:eastAsia="en-US"/>
        </w:rPr>
      </w:pPr>
    </w:p>
    <w:p w:rsidR="00706155" w:rsidRPr="008377E1" w:rsidRDefault="00706155" w:rsidP="00706155">
      <w:pPr>
        <w:autoSpaceDE w:val="0"/>
        <w:autoSpaceDN w:val="0"/>
        <w:adjustRightInd w:val="0"/>
        <w:ind w:firstLine="540"/>
        <w:jc w:val="both"/>
        <w:rPr>
          <w:rFonts w:eastAsiaTheme="minorHAnsi"/>
          <w:lang w:eastAsia="en-US"/>
        </w:rPr>
      </w:pPr>
      <w:proofErr w:type="spellStart"/>
      <w:r w:rsidRPr="008377E1">
        <w:rPr>
          <w:rFonts w:eastAsiaTheme="minorHAnsi"/>
          <w:lang w:eastAsia="en-US"/>
        </w:rPr>
        <w:t>N</w:t>
      </w:r>
      <w:r w:rsidRPr="008377E1">
        <w:rPr>
          <w:rFonts w:eastAsiaTheme="minorHAnsi"/>
          <w:vertAlign w:val="subscript"/>
          <w:lang w:eastAsia="en-US"/>
        </w:rPr>
        <w:t>i</w:t>
      </w:r>
      <w:proofErr w:type="spellEnd"/>
      <w:r w:rsidRPr="008377E1">
        <w:rPr>
          <w:rFonts w:eastAsiaTheme="minorHAnsi"/>
          <w:lang w:eastAsia="en-US"/>
        </w:rPr>
        <w:t xml:space="preserve"> - нормативные затраты на оказание </w:t>
      </w:r>
      <w:proofErr w:type="spellStart"/>
      <w:r w:rsidRPr="008377E1">
        <w:rPr>
          <w:rFonts w:eastAsiaTheme="minorHAnsi"/>
          <w:lang w:eastAsia="en-US"/>
        </w:rPr>
        <w:t>i-й</w:t>
      </w:r>
      <w:proofErr w:type="spellEnd"/>
      <w:r w:rsidRPr="008377E1">
        <w:rPr>
          <w:rFonts w:eastAsiaTheme="minorHAnsi"/>
          <w:lang w:eastAsia="en-US"/>
        </w:rPr>
        <w:t xml:space="preserve"> муниципальной услуги, установленной муниципальным заданием;</w:t>
      </w:r>
    </w:p>
    <w:p w:rsidR="00706155" w:rsidRPr="008377E1" w:rsidRDefault="00706155" w:rsidP="00706155">
      <w:pPr>
        <w:autoSpaceDE w:val="0"/>
        <w:autoSpaceDN w:val="0"/>
        <w:adjustRightInd w:val="0"/>
        <w:ind w:firstLine="540"/>
        <w:jc w:val="both"/>
        <w:rPr>
          <w:rFonts w:eastAsiaTheme="minorHAnsi"/>
          <w:lang w:eastAsia="en-US"/>
        </w:rPr>
      </w:pPr>
      <w:proofErr w:type="spellStart"/>
      <w:r w:rsidRPr="008377E1">
        <w:rPr>
          <w:rFonts w:eastAsiaTheme="minorHAnsi"/>
          <w:lang w:eastAsia="en-US"/>
        </w:rPr>
        <w:t>V</w:t>
      </w:r>
      <w:r w:rsidRPr="008377E1">
        <w:rPr>
          <w:rFonts w:eastAsiaTheme="minorHAnsi"/>
          <w:vertAlign w:val="subscript"/>
          <w:lang w:eastAsia="en-US"/>
        </w:rPr>
        <w:t>i</w:t>
      </w:r>
      <w:proofErr w:type="spellEnd"/>
      <w:r w:rsidRPr="008377E1">
        <w:rPr>
          <w:rFonts w:eastAsiaTheme="minorHAnsi"/>
          <w:lang w:eastAsia="en-US"/>
        </w:rPr>
        <w:t xml:space="preserve"> - объем </w:t>
      </w:r>
      <w:proofErr w:type="spellStart"/>
      <w:r w:rsidRPr="008377E1">
        <w:rPr>
          <w:rFonts w:eastAsiaTheme="minorHAnsi"/>
          <w:lang w:eastAsia="en-US"/>
        </w:rPr>
        <w:t>i-й</w:t>
      </w:r>
      <w:proofErr w:type="spellEnd"/>
      <w:r w:rsidRPr="008377E1">
        <w:rPr>
          <w:rFonts w:eastAsiaTheme="minorHAnsi"/>
          <w:lang w:eastAsia="en-US"/>
        </w:rPr>
        <w:t xml:space="preserve"> </w:t>
      </w:r>
      <w:r w:rsidR="007A5FAD" w:rsidRPr="008377E1">
        <w:rPr>
          <w:rFonts w:eastAsiaTheme="minorHAnsi"/>
          <w:lang w:eastAsia="en-US"/>
        </w:rPr>
        <w:t>муниципальной</w:t>
      </w:r>
      <w:r w:rsidRPr="008377E1">
        <w:rPr>
          <w:rFonts w:eastAsiaTheme="minorHAnsi"/>
          <w:lang w:eastAsia="en-US"/>
        </w:rPr>
        <w:t xml:space="preserve"> услуги, установленной муниципальным заданием;</w:t>
      </w:r>
    </w:p>
    <w:p w:rsidR="00706155" w:rsidRPr="008377E1" w:rsidRDefault="00706155" w:rsidP="00706155">
      <w:pPr>
        <w:autoSpaceDE w:val="0"/>
        <w:autoSpaceDN w:val="0"/>
        <w:adjustRightInd w:val="0"/>
        <w:ind w:firstLine="540"/>
        <w:jc w:val="both"/>
        <w:rPr>
          <w:rFonts w:eastAsiaTheme="minorHAnsi"/>
          <w:lang w:eastAsia="en-US"/>
        </w:rPr>
      </w:pPr>
      <w:proofErr w:type="spellStart"/>
      <w:r w:rsidRPr="008377E1">
        <w:rPr>
          <w:rFonts w:eastAsiaTheme="minorHAnsi"/>
          <w:lang w:eastAsia="en-US"/>
        </w:rPr>
        <w:t>N</w:t>
      </w:r>
      <w:r w:rsidRPr="008377E1">
        <w:rPr>
          <w:rFonts w:eastAsiaTheme="minorHAnsi"/>
          <w:vertAlign w:val="subscript"/>
          <w:lang w:eastAsia="en-US"/>
        </w:rPr>
        <w:t>w</w:t>
      </w:r>
      <w:proofErr w:type="spellEnd"/>
      <w:r w:rsidRPr="008377E1">
        <w:rPr>
          <w:rFonts w:eastAsiaTheme="minorHAnsi"/>
          <w:lang w:eastAsia="en-US"/>
        </w:rPr>
        <w:t xml:space="preserve"> - нормативные затраты на выполнение </w:t>
      </w:r>
      <w:proofErr w:type="spellStart"/>
      <w:r w:rsidRPr="008377E1">
        <w:rPr>
          <w:rFonts w:eastAsiaTheme="minorHAnsi"/>
          <w:lang w:eastAsia="en-US"/>
        </w:rPr>
        <w:t>w-й</w:t>
      </w:r>
      <w:proofErr w:type="spellEnd"/>
      <w:r w:rsidRPr="008377E1">
        <w:rPr>
          <w:rFonts w:eastAsiaTheme="minorHAnsi"/>
          <w:lang w:eastAsia="en-US"/>
        </w:rPr>
        <w:t xml:space="preserve"> работы, установленной муниципальным заданием;</w:t>
      </w:r>
    </w:p>
    <w:p w:rsidR="00706155" w:rsidRPr="008377E1" w:rsidRDefault="00706155" w:rsidP="00706155">
      <w:pPr>
        <w:autoSpaceDE w:val="0"/>
        <w:autoSpaceDN w:val="0"/>
        <w:adjustRightInd w:val="0"/>
        <w:ind w:firstLine="540"/>
        <w:jc w:val="both"/>
        <w:rPr>
          <w:rFonts w:eastAsiaTheme="minorHAnsi"/>
          <w:lang w:eastAsia="en-US"/>
        </w:rPr>
      </w:pPr>
      <w:proofErr w:type="spellStart"/>
      <w:r w:rsidRPr="008377E1">
        <w:rPr>
          <w:rFonts w:eastAsiaTheme="minorHAnsi"/>
          <w:lang w:eastAsia="en-US"/>
        </w:rPr>
        <w:t>Vw</w:t>
      </w:r>
      <w:proofErr w:type="spellEnd"/>
      <w:r w:rsidRPr="008377E1">
        <w:rPr>
          <w:rFonts w:eastAsiaTheme="minorHAnsi"/>
          <w:lang w:eastAsia="en-US"/>
        </w:rPr>
        <w:t xml:space="preserve"> - объем </w:t>
      </w:r>
      <w:proofErr w:type="spellStart"/>
      <w:r w:rsidRPr="008377E1">
        <w:rPr>
          <w:rFonts w:eastAsiaTheme="minorHAnsi"/>
          <w:lang w:eastAsia="en-US"/>
        </w:rPr>
        <w:t>w-й</w:t>
      </w:r>
      <w:proofErr w:type="spellEnd"/>
      <w:r w:rsidRPr="008377E1">
        <w:rPr>
          <w:rFonts w:eastAsiaTheme="minorHAnsi"/>
          <w:lang w:eastAsia="en-US"/>
        </w:rPr>
        <w:t xml:space="preserve"> работы, установленной муниципальным заданием;</w:t>
      </w:r>
    </w:p>
    <w:p w:rsidR="00706155" w:rsidRPr="008377E1" w:rsidRDefault="00706155" w:rsidP="00706155">
      <w:pPr>
        <w:autoSpaceDE w:val="0"/>
        <w:autoSpaceDN w:val="0"/>
        <w:adjustRightInd w:val="0"/>
        <w:ind w:firstLine="540"/>
        <w:jc w:val="both"/>
        <w:rPr>
          <w:rFonts w:eastAsiaTheme="minorHAnsi"/>
          <w:lang w:eastAsia="en-US"/>
        </w:rPr>
      </w:pPr>
      <w:proofErr w:type="spellStart"/>
      <w:r w:rsidRPr="008377E1">
        <w:rPr>
          <w:rFonts w:eastAsiaTheme="minorHAnsi"/>
          <w:lang w:eastAsia="en-US"/>
        </w:rPr>
        <w:t>P</w:t>
      </w:r>
      <w:r w:rsidRPr="008377E1">
        <w:rPr>
          <w:rFonts w:eastAsiaTheme="minorHAnsi"/>
          <w:vertAlign w:val="subscript"/>
          <w:lang w:eastAsia="en-US"/>
        </w:rPr>
        <w:t>i</w:t>
      </w:r>
      <w:proofErr w:type="spellEnd"/>
      <w:r w:rsidRPr="008377E1">
        <w:rPr>
          <w:rFonts w:eastAsiaTheme="minorHAnsi"/>
          <w:lang w:eastAsia="en-US"/>
        </w:rPr>
        <w:t xml:space="preserve"> - средний размер платы (тариф и цена) за оказание </w:t>
      </w:r>
      <w:proofErr w:type="spellStart"/>
      <w:r w:rsidRPr="008377E1">
        <w:rPr>
          <w:rFonts w:eastAsiaTheme="minorHAnsi"/>
          <w:lang w:eastAsia="en-US"/>
        </w:rPr>
        <w:t>i-й</w:t>
      </w:r>
      <w:proofErr w:type="spellEnd"/>
      <w:r w:rsidRPr="008377E1">
        <w:rPr>
          <w:rFonts w:eastAsiaTheme="minorHAnsi"/>
          <w:lang w:eastAsia="en-US"/>
        </w:rPr>
        <w:t xml:space="preserve"> муниципальной услуги в соответствии с </w:t>
      </w:r>
      <w:hyperlink r:id="rId11" w:history="1">
        <w:r w:rsidRPr="008377E1">
          <w:rPr>
            <w:rFonts w:eastAsiaTheme="minorHAnsi"/>
            <w:lang w:eastAsia="en-US"/>
          </w:rPr>
          <w:t>пунктом 1</w:t>
        </w:r>
      </w:hyperlink>
      <w:r w:rsidR="00A15327">
        <w:t>2</w:t>
      </w:r>
      <w:r w:rsidRPr="008377E1">
        <w:rPr>
          <w:rFonts w:eastAsiaTheme="minorHAnsi"/>
          <w:lang w:eastAsia="en-US"/>
        </w:rPr>
        <w:t xml:space="preserve"> настоящего Положения, установленный муниципальным заданием;</w:t>
      </w:r>
    </w:p>
    <w:p w:rsidR="00706155" w:rsidRPr="008377E1" w:rsidRDefault="00706155" w:rsidP="00706155">
      <w:pPr>
        <w:autoSpaceDE w:val="0"/>
        <w:autoSpaceDN w:val="0"/>
        <w:adjustRightInd w:val="0"/>
        <w:ind w:firstLine="540"/>
        <w:jc w:val="both"/>
        <w:rPr>
          <w:rFonts w:eastAsiaTheme="minorHAnsi"/>
          <w:lang w:eastAsia="en-US"/>
        </w:rPr>
      </w:pPr>
      <w:proofErr w:type="gramStart"/>
      <w:r w:rsidRPr="008377E1">
        <w:rPr>
          <w:rFonts w:eastAsiaTheme="minorHAnsi"/>
          <w:lang w:eastAsia="en-US"/>
        </w:rPr>
        <w:t>N</w:t>
      </w:r>
      <w:proofErr w:type="gramEnd"/>
      <w:r w:rsidRPr="008377E1">
        <w:rPr>
          <w:rFonts w:eastAsiaTheme="minorHAnsi"/>
          <w:vertAlign w:val="superscript"/>
          <w:lang w:eastAsia="en-US"/>
        </w:rPr>
        <w:t>УН</w:t>
      </w:r>
      <w:r w:rsidRPr="008377E1">
        <w:rPr>
          <w:rFonts w:eastAsiaTheme="minorHAnsi"/>
          <w:lang w:eastAsia="en-US"/>
        </w:rPr>
        <w:t xml:space="preserve"> - затраты на уплату налогов, в качестве объекта налогообложения по которым признается имущество учреждения;</w:t>
      </w:r>
    </w:p>
    <w:p w:rsidR="00B72D88" w:rsidRDefault="00706155" w:rsidP="00B72D88">
      <w:pPr>
        <w:autoSpaceDE w:val="0"/>
        <w:autoSpaceDN w:val="0"/>
        <w:adjustRightInd w:val="0"/>
        <w:ind w:firstLine="540"/>
        <w:jc w:val="both"/>
        <w:rPr>
          <w:rFonts w:eastAsiaTheme="minorHAnsi"/>
          <w:lang w:eastAsia="en-US"/>
        </w:rPr>
      </w:pPr>
      <w:proofErr w:type="gramStart"/>
      <w:r w:rsidRPr="008377E1">
        <w:rPr>
          <w:rFonts w:eastAsiaTheme="minorHAnsi"/>
          <w:lang w:eastAsia="en-US"/>
        </w:rPr>
        <w:t>N</w:t>
      </w:r>
      <w:proofErr w:type="gramEnd"/>
      <w:r w:rsidRPr="008377E1">
        <w:rPr>
          <w:rFonts w:eastAsiaTheme="minorHAnsi"/>
          <w:vertAlign w:val="superscript"/>
          <w:lang w:eastAsia="en-US"/>
        </w:rPr>
        <w:t>СИ</w:t>
      </w:r>
      <w:r w:rsidRPr="008377E1">
        <w:rPr>
          <w:rFonts w:eastAsiaTheme="minorHAnsi"/>
          <w:lang w:eastAsia="en-US"/>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AB32A9" w:rsidRPr="008377E1" w:rsidRDefault="00AB32A9" w:rsidP="00AB32A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10</w:t>
      </w:r>
      <w:r w:rsidRPr="008377E1">
        <w:rPr>
          <w:rFonts w:ascii="Times New Roman" w:hAnsi="Times New Roman" w:cs="Times New Roman"/>
          <w:sz w:val="24"/>
          <w:szCs w:val="24"/>
        </w:rPr>
        <w:t xml:space="preserve">.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городского округа </w:t>
      </w:r>
      <w:proofErr w:type="gramStart"/>
      <w:r w:rsidRPr="008377E1">
        <w:rPr>
          <w:rFonts w:ascii="Times New Roman" w:hAnsi="Times New Roman" w:cs="Times New Roman"/>
          <w:sz w:val="24"/>
          <w:szCs w:val="24"/>
        </w:rPr>
        <w:t>г</w:t>
      </w:r>
      <w:proofErr w:type="gramEnd"/>
      <w:r w:rsidRPr="008377E1">
        <w:rPr>
          <w:rFonts w:ascii="Times New Roman" w:hAnsi="Times New Roman" w:cs="Times New Roman"/>
          <w:sz w:val="24"/>
          <w:szCs w:val="24"/>
        </w:rPr>
        <w:t>. Бор на очередной финансовый год (на очередной финансовый год и плановый период).</w:t>
      </w:r>
    </w:p>
    <w:p w:rsidR="00AB32A9" w:rsidRPr="00A373E3" w:rsidRDefault="00AB32A9" w:rsidP="00AB32A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11</w:t>
      </w:r>
      <w:r w:rsidRPr="00A373E3">
        <w:rPr>
          <w:rFonts w:ascii="Times New Roman" w:hAnsi="Times New Roman" w:cs="Times New Roman"/>
          <w:sz w:val="24"/>
          <w:szCs w:val="24"/>
        </w:rPr>
        <w:t xml:space="preserve">. Финансовое обеспечение выполнения муниципального задания осуществляется в пределах бюджетных ассигнований, предусмотренных в бюджете городского округа </w:t>
      </w:r>
      <w:r w:rsidR="007772D4">
        <w:rPr>
          <w:rFonts w:ascii="Times New Roman" w:hAnsi="Times New Roman" w:cs="Times New Roman"/>
          <w:sz w:val="24"/>
          <w:szCs w:val="24"/>
        </w:rPr>
        <w:t xml:space="preserve">     </w:t>
      </w:r>
      <w:proofErr w:type="gramStart"/>
      <w:r w:rsidRPr="00A373E3">
        <w:rPr>
          <w:rFonts w:ascii="Times New Roman" w:hAnsi="Times New Roman" w:cs="Times New Roman"/>
          <w:sz w:val="24"/>
          <w:szCs w:val="24"/>
        </w:rPr>
        <w:t>г</w:t>
      </w:r>
      <w:proofErr w:type="gramEnd"/>
      <w:r w:rsidRPr="00A373E3">
        <w:rPr>
          <w:rFonts w:ascii="Times New Roman" w:hAnsi="Times New Roman" w:cs="Times New Roman"/>
          <w:sz w:val="24"/>
          <w:szCs w:val="24"/>
        </w:rPr>
        <w:t>. Бор на указанные цели.</w:t>
      </w:r>
    </w:p>
    <w:p w:rsidR="00AB32A9" w:rsidRPr="008377E1" w:rsidRDefault="00AB32A9" w:rsidP="00AB32A9">
      <w:pPr>
        <w:pStyle w:val="ConsPlusNonformat"/>
        <w:ind w:firstLine="709"/>
        <w:jc w:val="both"/>
        <w:rPr>
          <w:rFonts w:ascii="Times New Roman" w:hAnsi="Times New Roman" w:cs="Times New Roman"/>
          <w:sz w:val="24"/>
          <w:szCs w:val="24"/>
        </w:rPr>
      </w:pPr>
      <w:r w:rsidRPr="00A373E3">
        <w:rPr>
          <w:rFonts w:ascii="Times New Roman" w:hAnsi="Times New Roman" w:cs="Times New Roman"/>
          <w:sz w:val="24"/>
          <w:szCs w:val="24"/>
        </w:rPr>
        <w:t>Финансовое обеспечение выполнения</w:t>
      </w:r>
      <w:r w:rsidRPr="008377E1">
        <w:rPr>
          <w:rFonts w:ascii="Times New Roman" w:hAnsi="Times New Roman" w:cs="Times New Roman"/>
          <w:sz w:val="24"/>
          <w:szCs w:val="24"/>
        </w:rPr>
        <w:t xml:space="preserve"> муниципального задания муниципальным бюджетным или муниципальным автономным учреждением осуществляется путем предоставления субсидии.</w:t>
      </w:r>
    </w:p>
    <w:p w:rsidR="00AB32A9" w:rsidRPr="008377E1" w:rsidRDefault="00AB32A9" w:rsidP="00AB32A9">
      <w:pPr>
        <w:pStyle w:val="ConsPlusNonformat"/>
        <w:ind w:firstLine="709"/>
        <w:jc w:val="both"/>
        <w:rPr>
          <w:rFonts w:ascii="Times New Roman" w:hAnsi="Times New Roman" w:cs="Times New Roman"/>
          <w:sz w:val="24"/>
          <w:szCs w:val="24"/>
        </w:rPr>
      </w:pPr>
      <w:r w:rsidRPr="008377E1">
        <w:rPr>
          <w:rFonts w:ascii="Times New Roman" w:hAnsi="Times New Roman" w:cs="Times New Roman"/>
          <w:sz w:val="24"/>
          <w:szCs w:val="24"/>
        </w:rPr>
        <w:lastRenderedPageBreak/>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AB32A9" w:rsidRDefault="00AB32A9" w:rsidP="00AB32A9">
      <w:pPr>
        <w:pStyle w:val="ConsPlusNonformat"/>
        <w:ind w:firstLine="709"/>
        <w:jc w:val="both"/>
        <w:rPr>
          <w:rFonts w:ascii="Times New Roman" w:hAnsi="Times New Roman" w:cs="Times New Roman"/>
          <w:sz w:val="24"/>
          <w:szCs w:val="24"/>
        </w:rPr>
      </w:pPr>
      <w:r w:rsidRPr="008377E1">
        <w:rPr>
          <w:rFonts w:ascii="Times New Roman" w:hAnsi="Times New Roman" w:cs="Times New Roman"/>
          <w:sz w:val="24"/>
          <w:szCs w:val="24"/>
        </w:rPr>
        <w:t>1</w:t>
      </w:r>
      <w:r>
        <w:rPr>
          <w:rFonts w:ascii="Times New Roman" w:hAnsi="Times New Roman" w:cs="Times New Roman"/>
          <w:sz w:val="24"/>
          <w:szCs w:val="24"/>
        </w:rPr>
        <w:t>2</w:t>
      </w:r>
      <w:r w:rsidRPr="008377E1">
        <w:rPr>
          <w:rFonts w:ascii="Times New Roman" w:hAnsi="Times New Roman" w:cs="Times New Roman"/>
          <w:sz w:val="24"/>
          <w:szCs w:val="24"/>
        </w:rPr>
        <w:t xml:space="preserve">. </w:t>
      </w:r>
      <w:proofErr w:type="gramStart"/>
      <w:r w:rsidRPr="008377E1">
        <w:rPr>
          <w:rFonts w:ascii="Times New Roman" w:hAnsi="Times New Roman" w:cs="Times New Roman"/>
          <w:sz w:val="24"/>
          <w:szCs w:val="24"/>
        </w:rPr>
        <w:t>В случае,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Pr="008377E1">
        <w:rPr>
          <w:rFonts w:ascii="Times New Roman" w:hAnsi="Times New Roman" w:cs="Times New Roman"/>
          <w:sz w:val="24"/>
          <w:szCs w:val="24"/>
        </w:rPr>
        <w:t>, и среднего значения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или муниципальных автономных учреждений, с учетом положений, установленных федеральными законами.</w:t>
      </w:r>
    </w:p>
    <w:p w:rsidR="00AB32A9" w:rsidRPr="008377E1" w:rsidRDefault="00AB32A9" w:rsidP="00AB32A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13</w:t>
      </w:r>
      <w:r w:rsidRPr="008377E1">
        <w:rPr>
          <w:rFonts w:ascii="Times New Roman" w:hAnsi="Times New Roman" w:cs="Times New Roman"/>
          <w:sz w:val="24"/>
          <w:szCs w:val="24"/>
        </w:rPr>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AB32A9" w:rsidRPr="008377E1" w:rsidRDefault="00AB32A9" w:rsidP="00AB32A9">
      <w:pPr>
        <w:pStyle w:val="ConsPlusNonformat"/>
        <w:ind w:firstLine="709"/>
        <w:jc w:val="both"/>
        <w:rPr>
          <w:rFonts w:ascii="Times New Roman" w:hAnsi="Times New Roman" w:cs="Times New Roman"/>
          <w:sz w:val="24"/>
          <w:szCs w:val="24"/>
        </w:rPr>
      </w:pPr>
      <w:r w:rsidRPr="008377E1">
        <w:rPr>
          <w:rFonts w:ascii="Times New Roman" w:hAnsi="Times New Roman" w:cs="Times New Roman"/>
          <w:sz w:val="24"/>
          <w:szCs w:val="24"/>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РФ, Нижегородской области и городского округа город Бор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AB32A9" w:rsidRPr="008377E1" w:rsidRDefault="00AB32A9" w:rsidP="00AB32A9">
      <w:pPr>
        <w:pStyle w:val="ConsPlusNonformat"/>
        <w:ind w:firstLine="709"/>
        <w:jc w:val="both"/>
        <w:rPr>
          <w:rFonts w:ascii="Times New Roman" w:hAnsi="Times New Roman" w:cs="Times New Roman"/>
          <w:sz w:val="24"/>
          <w:szCs w:val="24"/>
        </w:rPr>
      </w:pPr>
      <w:r w:rsidRPr="008377E1">
        <w:rPr>
          <w:rFonts w:ascii="Times New Roman" w:hAnsi="Times New Roman" w:cs="Times New Roman"/>
          <w:sz w:val="24"/>
          <w:szCs w:val="24"/>
        </w:rPr>
        <w:t>Объем субсидии может быть увеличен в течение срока выполнения муниципального задания в случае изменения законодательства Российской Федерации, Нижегородской области о налогах и сборах, в том числе в случае отмены ранее установленных налоговых льгот.</w:t>
      </w:r>
    </w:p>
    <w:p w:rsidR="00AB32A9" w:rsidRPr="008377E1" w:rsidRDefault="00AB32A9" w:rsidP="00AB32A9">
      <w:pPr>
        <w:pStyle w:val="ConsPlusNonformat"/>
        <w:ind w:firstLine="709"/>
        <w:jc w:val="both"/>
        <w:rPr>
          <w:rFonts w:ascii="Times New Roman" w:hAnsi="Times New Roman" w:cs="Times New Roman"/>
          <w:sz w:val="24"/>
          <w:szCs w:val="24"/>
        </w:rPr>
      </w:pPr>
      <w:proofErr w:type="gramStart"/>
      <w:r w:rsidRPr="008377E1">
        <w:rPr>
          <w:rFonts w:ascii="Times New Roman" w:hAnsi="Times New Roman" w:cs="Times New Roman"/>
          <w:sz w:val="24"/>
          <w:szCs w:val="24"/>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8377E1">
        <w:rPr>
          <w:rFonts w:ascii="Times New Roman" w:hAnsi="Times New Roman" w:cs="Times New Roman"/>
          <w:sz w:val="24"/>
          <w:szCs w:val="24"/>
        </w:rPr>
        <w:t>неоказанных</w:t>
      </w:r>
      <w:proofErr w:type="spellEnd"/>
      <w:r w:rsidRPr="008377E1">
        <w:rPr>
          <w:rFonts w:ascii="Times New Roman" w:hAnsi="Times New Roman" w:cs="Times New Roman"/>
          <w:sz w:val="24"/>
          <w:szCs w:val="24"/>
        </w:rPr>
        <w:t xml:space="preserve"> муниципальных услуг (невыполненных работ), подлежат перечислению в установленном порядке муниципальными бюджетными или муниципальными автономными учреждениями в бюджет городского округа г. Бор и учитываются в порядке, установленном для учета сумм возврата дебиторской задолженности.</w:t>
      </w:r>
      <w:proofErr w:type="gramEnd"/>
    </w:p>
    <w:p w:rsidR="00AB32A9" w:rsidRDefault="00AB32A9" w:rsidP="00AB32A9">
      <w:pPr>
        <w:pStyle w:val="ConsPlusNonformat"/>
        <w:ind w:firstLine="709"/>
        <w:jc w:val="both"/>
        <w:rPr>
          <w:rFonts w:ascii="Times New Roman" w:hAnsi="Times New Roman" w:cs="Times New Roman"/>
          <w:sz w:val="24"/>
          <w:szCs w:val="24"/>
        </w:rPr>
      </w:pPr>
      <w:r w:rsidRPr="008377E1">
        <w:rPr>
          <w:rFonts w:ascii="Times New Roman" w:hAnsi="Times New Roman" w:cs="Times New Roman"/>
          <w:sz w:val="24"/>
          <w:szCs w:val="24"/>
        </w:rPr>
        <w:t>При досрочном прекращении выполнения муниципального задания в связи с реорганизацией муниципального бюджетного или муниципального автономного учреждения неиспользованные остатки субсидии подлежат перечислению соответствующим муниципальным бюджетным и муниципальным автономным учреждениям, являющимся правопреемниками.</w:t>
      </w:r>
    </w:p>
    <w:p w:rsidR="006C261D" w:rsidRPr="00514271" w:rsidRDefault="00B30018" w:rsidP="006C261D">
      <w:pPr>
        <w:autoSpaceDE w:val="0"/>
        <w:autoSpaceDN w:val="0"/>
        <w:adjustRightInd w:val="0"/>
        <w:ind w:firstLine="709"/>
        <w:jc w:val="both"/>
      </w:pPr>
      <w:r w:rsidRPr="00514271">
        <w:t>14</w:t>
      </w:r>
      <w:r w:rsidR="006C261D" w:rsidRPr="00514271">
        <w:t>. Органы, осуществляющие функции и полномочия учредителей муниципальных бюджетных или муниципальных автономных учреждений, вправе утвердить по согласованию с департаментом финансов методические рекомендации по распределению субсидий, предоставляемых муниципальным бюджетным или муниципальным автономным учреждениям, оказывающим (выполняющим) услуги (работы) в сферах деятельности, по которым формируется региональный перечень.</w:t>
      </w:r>
    </w:p>
    <w:p w:rsidR="006C261D" w:rsidRPr="008377E1" w:rsidRDefault="00B30018" w:rsidP="006C261D">
      <w:pPr>
        <w:autoSpaceDE w:val="0"/>
        <w:autoSpaceDN w:val="0"/>
        <w:adjustRightInd w:val="0"/>
        <w:ind w:firstLine="709"/>
        <w:jc w:val="both"/>
      </w:pPr>
      <w:r w:rsidRPr="00514271">
        <w:t>15</w:t>
      </w:r>
      <w:r w:rsidR="006C261D" w:rsidRPr="00514271">
        <w:t>. Субсидия перечисляется органом, осуществляющим</w:t>
      </w:r>
      <w:r w:rsidR="006C261D" w:rsidRPr="008377E1">
        <w:t xml:space="preserve"> функции и полномочия учредителя муниципальных бюджетных или муниципальных автономных учреждений, в установленном порядке на лицевой счет муниципального бюджетного или муниципального автономного учреждения, открытый в соответствии с действующим законодательством. </w:t>
      </w:r>
    </w:p>
    <w:p w:rsidR="006C261D" w:rsidRPr="008377E1" w:rsidRDefault="00B30018" w:rsidP="006C261D">
      <w:pPr>
        <w:autoSpaceDE w:val="0"/>
        <w:autoSpaceDN w:val="0"/>
        <w:adjustRightInd w:val="0"/>
        <w:ind w:firstLine="709"/>
        <w:jc w:val="both"/>
      </w:pPr>
      <w:r>
        <w:t>16</w:t>
      </w:r>
      <w:r w:rsidR="006C261D" w:rsidRPr="008377E1">
        <w:t xml:space="preserve">. Предоставление муниципальному бюджетному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w:t>
      </w:r>
      <w:r w:rsidR="006C261D" w:rsidRPr="008377E1">
        <w:lastRenderedPageBreak/>
        <w:t>муниципальных бюджетных или муниципальных автономных учреждений, с муниципальным бюджетным или муниципальным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6C261D" w:rsidRPr="008377E1" w:rsidRDefault="006C261D" w:rsidP="006C261D">
      <w:pPr>
        <w:autoSpaceDE w:val="0"/>
        <w:autoSpaceDN w:val="0"/>
        <w:adjustRightInd w:val="0"/>
        <w:ind w:firstLine="709"/>
        <w:jc w:val="both"/>
      </w:pPr>
      <w:r w:rsidRPr="008377E1">
        <w:t>Соглашение заключается на срок, соответствующий сроку формирования бюджета городского округа город Бор.</w:t>
      </w:r>
    </w:p>
    <w:p w:rsidR="006C261D" w:rsidRPr="008377E1" w:rsidRDefault="006C261D" w:rsidP="006C261D">
      <w:pPr>
        <w:autoSpaceDE w:val="0"/>
        <w:autoSpaceDN w:val="0"/>
        <w:adjustRightInd w:val="0"/>
        <w:ind w:firstLine="709"/>
        <w:jc w:val="both"/>
      </w:pPr>
      <w:r w:rsidRPr="008377E1">
        <w:t xml:space="preserve">В соглашении должен быть определен порядок осуществления </w:t>
      </w:r>
      <w:proofErr w:type="gramStart"/>
      <w:r w:rsidRPr="008377E1">
        <w:t>контроля за</w:t>
      </w:r>
      <w:proofErr w:type="gramEnd"/>
      <w:r w:rsidRPr="008377E1">
        <w:t xml:space="preserve"> использованием субсидии и выполнением муниципального задания, а также обязательность и сроки размещения муниципального задания и отчета об его выполнении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2" w:history="1">
        <w:r w:rsidRPr="008377E1">
          <w:rPr>
            <w:rStyle w:val="a5"/>
            <w:color w:val="auto"/>
          </w:rPr>
          <w:t>www.bus.gov.ru</w:t>
        </w:r>
      </w:hyperlink>
      <w:r w:rsidRPr="008377E1">
        <w:t>).</w:t>
      </w:r>
    </w:p>
    <w:p w:rsidR="006C261D" w:rsidRPr="008377E1" w:rsidRDefault="006C261D" w:rsidP="006C261D">
      <w:pPr>
        <w:autoSpaceDE w:val="0"/>
        <w:autoSpaceDN w:val="0"/>
        <w:adjustRightInd w:val="0"/>
        <w:ind w:firstLine="709"/>
        <w:jc w:val="both"/>
      </w:pPr>
      <w:r w:rsidRPr="008377E1">
        <w:t>Получатель средств субсидии обязан производить расходование средств субсидии с учетом соблюдения условий их предоставления, определенных Соглашением, в соответствии с показателями, отраженными в плане финансово-хозяйственной деятельности, действующим законодательством и нормативными правовыми актами.</w:t>
      </w:r>
    </w:p>
    <w:p w:rsidR="006C261D" w:rsidRPr="008377E1" w:rsidRDefault="006C261D" w:rsidP="006C261D">
      <w:pPr>
        <w:autoSpaceDE w:val="0"/>
        <w:autoSpaceDN w:val="0"/>
        <w:adjustRightInd w:val="0"/>
        <w:ind w:firstLine="709"/>
        <w:jc w:val="both"/>
      </w:pPr>
      <w:r w:rsidRPr="008377E1">
        <w:t>Неправомерно использованные средства полученной субсидии, в том числе нецелевые расходы, подлежат возмещению учреждением в установленном порядке.</w:t>
      </w:r>
    </w:p>
    <w:p w:rsidR="006C261D" w:rsidRPr="008377E1" w:rsidRDefault="00B30018" w:rsidP="006C261D">
      <w:pPr>
        <w:autoSpaceDE w:val="0"/>
        <w:autoSpaceDN w:val="0"/>
        <w:adjustRightInd w:val="0"/>
        <w:ind w:firstLine="709"/>
        <w:jc w:val="both"/>
      </w:pPr>
      <w:r>
        <w:t>17</w:t>
      </w:r>
      <w:r w:rsidR="006C261D" w:rsidRPr="008377E1">
        <w:t xml:space="preserve">. Перечисление субсидии осуществляется в соответствии с </w:t>
      </w:r>
      <w:r w:rsidR="006C261D">
        <w:t xml:space="preserve"> соглашением</w:t>
      </w:r>
      <w:r w:rsidR="006C261D" w:rsidRPr="008377E1">
        <w:t>, не реже одного раза в квартал в сумме, не превышающей:</w:t>
      </w:r>
    </w:p>
    <w:p w:rsidR="006C261D" w:rsidRPr="008377E1" w:rsidRDefault="006C261D" w:rsidP="006C261D">
      <w:pPr>
        <w:autoSpaceDE w:val="0"/>
        <w:autoSpaceDN w:val="0"/>
        <w:adjustRightInd w:val="0"/>
        <w:ind w:firstLine="709"/>
        <w:jc w:val="both"/>
      </w:pPr>
      <w:r w:rsidRPr="008377E1">
        <w:t>а) 25 процентов годового размера субсидии в течение I квартала;</w:t>
      </w:r>
    </w:p>
    <w:p w:rsidR="006C261D" w:rsidRPr="008377E1" w:rsidRDefault="006C261D" w:rsidP="006C261D">
      <w:pPr>
        <w:autoSpaceDE w:val="0"/>
        <w:autoSpaceDN w:val="0"/>
        <w:adjustRightInd w:val="0"/>
        <w:ind w:firstLine="709"/>
        <w:jc w:val="both"/>
      </w:pPr>
      <w:r w:rsidRPr="008377E1">
        <w:t>б) 50 процентов годового размера субсидии в течение первого полугодия;</w:t>
      </w:r>
    </w:p>
    <w:p w:rsidR="006C261D" w:rsidRDefault="006C261D" w:rsidP="006C261D">
      <w:pPr>
        <w:autoSpaceDE w:val="0"/>
        <w:autoSpaceDN w:val="0"/>
        <w:adjustRightInd w:val="0"/>
        <w:ind w:firstLine="709"/>
        <w:jc w:val="both"/>
      </w:pPr>
      <w:r w:rsidRPr="008377E1">
        <w:t>в) 75 процентов годового размера субсидии в течение 9 месяцев.</w:t>
      </w:r>
    </w:p>
    <w:p w:rsidR="006C261D" w:rsidRDefault="006C261D" w:rsidP="006C261D">
      <w:pPr>
        <w:autoSpaceDE w:val="0"/>
        <w:autoSpaceDN w:val="0"/>
        <w:adjustRightInd w:val="0"/>
        <w:ind w:firstLine="709"/>
        <w:jc w:val="both"/>
      </w:pPr>
      <w:r w:rsidRPr="008377E1">
        <w:t xml:space="preserve">Органы, осуществляющие функции и полномочия учредителей муниципальных бюджетных или муниципальных автономных учреждений, вправе </w:t>
      </w:r>
      <w:r>
        <w:t xml:space="preserve">осуществлять перечисление субсидии в соответствии с </w:t>
      </w:r>
      <w:r w:rsidRPr="0048149B">
        <w:rPr>
          <w:rFonts w:eastAsiaTheme="minorHAnsi"/>
          <w:lang w:eastAsia="en-US"/>
        </w:rPr>
        <w:t xml:space="preserve">графиком, </w:t>
      </w:r>
      <w:r w:rsidRPr="0048149B">
        <w:t xml:space="preserve">установленным в приложении  </w:t>
      </w:r>
      <w:r w:rsidR="00B30018">
        <w:t xml:space="preserve">                     </w:t>
      </w:r>
      <w:r w:rsidRPr="0048149B">
        <w:t xml:space="preserve"> к Соглашению.</w:t>
      </w:r>
    </w:p>
    <w:p w:rsidR="006C261D" w:rsidRPr="00EC25FE" w:rsidRDefault="00F53358" w:rsidP="006C26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006C261D" w:rsidRPr="00EC25FE">
        <w:rPr>
          <w:rFonts w:ascii="Times New Roman" w:hAnsi="Times New Roman" w:cs="Times New Roman"/>
          <w:sz w:val="24"/>
          <w:szCs w:val="24"/>
        </w:rPr>
        <w:t xml:space="preserve"> Треб</w:t>
      </w:r>
      <w:r w:rsidR="00142319">
        <w:rPr>
          <w:rFonts w:ascii="Times New Roman" w:hAnsi="Times New Roman" w:cs="Times New Roman"/>
          <w:sz w:val="24"/>
          <w:szCs w:val="24"/>
        </w:rPr>
        <w:t>ования, установленные пунктами</w:t>
      </w:r>
      <w:r w:rsidR="00182F4B">
        <w:rPr>
          <w:rFonts w:ascii="Times New Roman" w:hAnsi="Times New Roman" w:cs="Times New Roman"/>
          <w:sz w:val="24"/>
          <w:szCs w:val="24"/>
        </w:rPr>
        <w:t xml:space="preserve"> 17</w:t>
      </w:r>
      <w:r>
        <w:rPr>
          <w:rFonts w:ascii="Times New Roman" w:hAnsi="Times New Roman" w:cs="Times New Roman"/>
          <w:sz w:val="24"/>
          <w:szCs w:val="24"/>
        </w:rPr>
        <w:t xml:space="preserve"> и 19</w:t>
      </w:r>
      <w:r w:rsidR="006C261D" w:rsidRPr="00EC25FE">
        <w:rPr>
          <w:rFonts w:ascii="Times New Roman" w:hAnsi="Times New Roman" w:cs="Times New Roman"/>
          <w:sz w:val="24"/>
          <w:szCs w:val="24"/>
        </w:rPr>
        <w:t xml:space="preserve"> настоящего Положения, не распространяются:</w:t>
      </w:r>
    </w:p>
    <w:p w:rsidR="006C261D" w:rsidRPr="00EC25FE" w:rsidRDefault="006C261D" w:rsidP="006C261D">
      <w:pPr>
        <w:pStyle w:val="ConsPlusNormal"/>
        <w:ind w:firstLine="540"/>
        <w:jc w:val="both"/>
        <w:rPr>
          <w:rFonts w:ascii="Times New Roman" w:hAnsi="Times New Roman" w:cs="Times New Roman"/>
          <w:sz w:val="24"/>
          <w:szCs w:val="24"/>
        </w:rPr>
      </w:pPr>
      <w:r w:rsidRPr="00EC25FE">
        <w:rPr>
          <w:rFonts w:ascii="Times New Roman" w:hAnsi="Times New Roman" w:cs="Times New Roman"/>
          <w:sz w:val="24"/>
          <w:szCs w:val="24"/>
        </w:rPr>
        <w:t>а) 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будет принято соответствующее решение;</w:t>
      </w:r>
    </w:p>
    <w:p w:rsidR="006C261D" w:rsidRPr="00EC25FE" w:rsidRDefault="006C261D" w:rsidP="006C261D">
      <w:pPr>
        <w:pStyle w:val="ConsPlusNormal"/>
        <w:ind w:firstLine="540"/>
        <w:jc w:val="both"/>
        <w:rPr>
          <w:rFonts w:ascii="Times New Roman" w:hAnsi="Times New Roman" w:cs="Times New Roman"/>
          <w:sz w:val="24"/>
          <w:szCs w:val="24"/>
        </w:rPr>
      </w:pPr>
      <w:r w:rsidRPr="00EC25FE">
        <w:rPr>
          <w:rFonts w:ascii="Times New Roman" w:hAnsi="Times New Roman" w:cs="Times New Roman"/>
          <w:sz w:val="24"/>
          <w:szCs w:val="24"/>
        </w:rPr>
        <w:t>б) на учреждение, находящееся в процессе реорганизации или ликвидации;</w:t>
      </w:r>
    </w:p>
    <w:p w:rsidR="006C261D" w:rsidRPr="00EC25FE" w:rsidRDefault="006C261D" w:rsidP="006C261D">
      <w:pPr>
        <w:pStyle w:val="ConsPlusNormal"/>
        <w:ind w:firstLine="540"/>
        <w:jc w:val="both"/>
        <w:rPr>
          <w:rFonts w:ascii="Times New Roman" w:hAnsi="Times New Roman" w:cs="Times New Roman"/>
          <w:sz w:val="24"/>
          <w:szCs w:val="24"/>
        </w:rPr>
      </w:pPr>
      <w:proofErr w:type="gramStart"/>
      <w:r w:rsidRPr="00EC25FE">
        <w:rPr>
          <w:rFonts w:ascii="Times New Roman" w:hAnsi="Times New Roman" w:cs="Times New Roman"/>
          <w:sz w:val="24"/>
          <w:szCs w:val="24"/>
        </w:rPr>
        <w:t>в) на предоставление субсидии в части выплат, осуществляемых в рамках указов Президента Российской Федерации от 7 мая 2012 г</w:t>
      </w:r>
      <w:r w:rsidR="00370FBF">
        <w:rPr>
          <w:rFonts w:ascii="Times New Roman" w:hAnsi="Times New Roman" w:cs="Times New Roman"/>
          <w:sz w:val="24"/>
          <w:szCs w:val="24"/>
        </w:rPr>
        <w:t>ода</w:t>
      </w:r>
      <w:r w:rsidRPr="00EC25FE">
        <w:rPr>
          <w:rFonts w:ascii="Times New Roman" w:hAnsi="Times New Roman" w:cs="Times New Roman"/>
          <w:sz w:val="24"/>
          <w:szCs w:val="24"/>
        </w:rPr>
        <w:t xml:space="preserve">. </w:t>
      </w:r>
      <w:hyperlink r:id="rId13" w:history="1">
        <w:r>
          <w:rPr>
            <w:rFonts w:ascii="Times New Roman" w:hAnsi="Times New Roman" w:cs="Times New Roman"/>
            <w:sz w:val="24"/>
            <w:szCs w:val="24"/>
          </w:rPr>
          <w:t>№</w:t>
        </w:r>
        <w:r w:rsidRPr="00EC25FE">
          <w:rPr>
            <w:rFonts w:ascii="Times New Roman" w:hAnsi="Times New Roman" w:cs="Times New Roman"/>
            <w:sz w:val="24"/>
            <w:szCs w:val="24"/>
          </w:rPr>
          <w:t xml:space="preserve"> 597</w:t>
        </w:r>
      </w:hyperlink>
      <w:r w:rsidRPr="00EC25FE">
        <w:rPr>
          <w:rFonts w:ascii="Times New Roman" w:hAnsi="Times New Roman" w:cs="Times New Roman"/>
          <w:sz w:val="24"/>
          <w:szCs w:val="24"/>
        </w:rPr>
        <w:t xml:space="preserve"> "О мероприятиях по реализации государственной социальной политики", от 1 июня 2012 г</w:t>
      </w:r>
      <w:r w:rsidR="00370FBF">
        <w:rPr>
          <w:rFonts w:ascii="Times New Roman" w:hAnsi="Times New Roman" w:cs="Times New Roman"/>
          <w:sz w:val="24"/>
          <w:szCs w:val="24"/>
        </w:rPr>
        <w:t>ода</w:t>
      </w:r>
      <w:r w:rsidRPr="00EC25FE">
        <w:rPr>
          <w:rFonts w:ascii="Times New Roman" w:hAnsi="Times New Roman" w:cs="Times New Roman"/>
          <w:sz w:val="24"/>
          <w:szCs w:val="24"/>
        </w:rPr>
        <w:t xml:space="preserve">. </w:t>
      </w:r>
      <w:hyperlink r:id="rId14" w:history="1">
        <w:r>
          <w:rPr>
            <w:rFonts w:ascii="Times New Roman" w:hAnsi="Times New Roman" w:cs="Times New Roman"/>
            <w:sz w:val="24"/>
            <w:szCs w:val="24"/>
          </w:rPr>
          <w:t>№</w:t>
        </w:r>
        <w:r w:rsidRPr="00EC25FE">
          <w:rPr>
            <w:rFonts w:ascii="Times New Roman" w:hAnsi="Times New Roman" w:cs="Times New Roman"/>
            <w:sz w:val="24"/>
            <w:szCs w:val="24"/>
          </w:rPr>
          <w:t xml:space="preserve"> 761</w:t>
        </w:r>
      </w:hyperlink>
      <w:r w:rsidRPr="00EC25FE">
        <w:rPr>
          <w:rFonts w:ascii="Times New Roman" w:hAnsi="Times New Roman" w:cs="Times New Roman"/>
          <w:sz w:val="24"/>
          <w:szCs w:val="24"/>
        </w:rPr>
        <w:t xml:space="preserve"> "О Национальной стратегии действий в интересах детей на 2012 - 2017 годы" и от 28 декабря 2012 г</w:t>
      </w:r>
      <w:r w:rsidR="00370FBF">
        <w:rPr>
          <w:rFonts w:ascii="Times New Roman" w:hAnsi="Times New Roman" w:cs="Times New Roman"/>
          <w:sz w:val="24"/>
          <w:szCs w:val="24"/>
        </w:rPr>
        <w:t>ода</w:t>
      </w:r>
      <w:r w:rsidRPr="00EC25FE">
        <w:rPr>
          <w:rFonts w:ascii="Times New Roman" w:hAnsi="Times New Roman" w:cs="Times New Roman"/>
          <w:sz w:val="24"/>
          <w:szCs w:val="24"/>
        </w:rPr>
        <w:t xml:space="preserve">. </w:t>
      </w:r>
      <w:hyperlink r:id="rId15" w:history="1">
        <w:r>
          <w:rPr>
            <w:rFonts w:ascii="Times New Roman" w:hAnsi="Times New Roman" w:cs="Times New Roman"/>
            <w:sz w:val="24"/>
            <w:szCs w:val="24"/>
          </w:rPr>
          <w:t>№</w:t>
        </w:r>
        <w:r w:rsidRPr="00EC25FE">
          <w:rPr>
            <w:rFonts w:ascii="Times New Roman" w:hAnsi="Times New Roman" w:cs="Times New Roman"/>
            <w:sz w:val="24"/>
            <w:szCs w:val="24"/>
          </w:rPr>
          <w:t xml:space="preserve"> 1688</w:t>
        </w:r>
      </w:hyperlink>
      <w:r w:rsidRPr="00EC25FE">
        <w:rPr>
          <w:rFonts w:ascii="Times New Roman" w:hAnsi="Times New Roman" w:cs="Times New Roman"/>
          <w:sz w:val="24"/>
          <w:szCs w:val="24"/>
        </w:rPr>
        <w:t xml:space="preserve"> "О некоторых мерах по реализации государственной политики в сфере</w:t>
      </w:r>
      <w:proofErr w:type="gramEnd"/>
      <w:r w:rsidRPr="00EC25FE">
        <w:rPr>
          <w:rFonts w:ascii="Times New Roman" w:hAnsi="Times New Roman" w:cs="Times New Roman"/>
          <w:sz w:val="24"/>
          <w:szCs w:val="24"/>
        </w:rPr>
        <w:t xml:space="preserve"> защиты детей-сирот и детей, оставшихся без попечения родителей";</w:t>
      </w:r>
    </w:p>
    <w:p w:rsidR="006C261D" w:rsidRDefault="006C261D" w:rsidP="006C261D">
      <w:pPr>
        <w:pStyle w:val="ConsPlusNormal"/>
        <w:ind w:firstLine="540"/>
        <w:jc w:val="both"/>
        <w:rPr>
          <w:rFonts w:ascii="Times New Roman" w:hAnsi="Times New Roman" w:cs="Times New Roman"/>
          <w:sz w:val="24"/>
          <w:szCs w:val="24"/>
        </w:rPr>
      </w:pPr>
      <w:r w:rsidRPr="00EC25FE">
        <w:rPr>
          <w:rFonts w:ascii="Times New Roman" w:hAnsi="Times New Roman" w:cs="Times New Roman"/>
          <w:sz w:val="24"/>
          <w:szCs w:val="24"/>
        </w:rPr>
        <w:t>г) 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будет принято соответствующее решение.</w:t>
      </w:r>
    </w:p>
    <w:p w:rsidR="00182F4B" w:rsidRPr="008377E1" w:rsidRDefault="00F53358" w:rsidP="00182F4B">
      <w:pPr>
        <w:autoSpaceDE w:val="0"/>
        <w:autoSpaceDN w:val="0"/>
        <w:adjustRightInd w:val="0"/>
        <w:ind w:firstLine="709"/>
        <w:jc w:val="both"/>
      </w:pPr>
      <w:r>
        <w:t>19</w:t>
      </w:r>
      <w:r w:rsidR="00182F4B" w:rsidRPr="008377E1">
        <w:t xml:space="preserve">. </w:t>
      </w:r>
      <w:proofErr w:type="gramStart"/>
      <w:r w:rsidR="00182F4B" w:rsidRPr="008377E1">
        <w:t xml:space="preserve">Перечисление платежа, завершающего выплату субсидии, в IV квартале должно осуществляться после представления в срок, установленный в муниципальном задании, но не позднее 10 декабря текущего финансового года, муниципальным бюджетным или муниципальным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w:t>
      </w:r>
      <w:hyperlink w:anchor="P1003" w:history="1">
        <w:r w:rsidR="00182F4B" w:rsidRPr="008377E1">
          <w:t>отчета</w:t>
        </w:r>
        <w:proofErr w:type="gramEnd"/>
      </w:hyperlink>
      <w:r w:rsidR="00182F4B" w:rsidRPr="008377E1">
        <w:t xml:space="preserve"> о выполнении муниципального задания, </w:t>
      </w:r>
      <w:proofErr w:type="gramStart"/>
      <w:r w:rsidR="00182F4B" w:rsidRPr="008377E1">
        <w:t>предусмотренной</w:t>
      </w:r>
      <w:proofErr w:type="gramEnd"/>
      <w:r w:rsidR="00182F4B" w:rsidRPr="008377E1">
        <w:t xml:space="preserve"> приложением 2 к настоящему Положению. В </w:t>
      </w:r>
      <w:r w:rsidR="00182F4B" w:rsidRPr="008377E1">
        <w:lastRenderedPageBreak/>
        <w:t>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w:t>
      </w:r>
      <w:proofErr w:type="gramStart"/>
      <w:r w:rsidR="00182F4B" w:rsidRPr="008377E1">
        <w:t>,</w:t>
      </w:r>
      <w:proofErr w:type="gramEnd"/>
      <w:r w:rsidR="00182F4B" w:rsidRPr="008377E1">
        <w:t xml:space="preserve">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1B0382" w:rsidRDefault="00182F4B" w:rsidP="001B0382">
      <w:pPr>
        <w:autoSpaceDE w:val="0"/>
        <w:autoSpaceDN w:val="0"/>
        <w:adjustRightInd w:val="0"/>
        <w:ind w:firstLine="709"/>
        <w:jc w:val="both"/>
      </w:pPr>
      <w:proofErr w:type="gramStart"/>
      <w:r w:rsidRPr="008377E1">
        <w:t xml:space="preserve">Если на основании отчета о выполнении муниципального задания, предусмотренного </w:t>
      </w:r>
      <w:hyperlink w:anchor="P413" w:history="1">
        <w:r w:rsidR="000F270F">
          <w:t>пунктом</w:t>
        </w:r>
      </w:hyperlink>
      <w:r w:rsidR="00FC1854">
        <w:t xml:space="preserve"> 41</w:t>
      </w:r>
      <w:r w:rsidRPr="008377E1">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городского округа г. Бор  в соответствии с бюджетным законодательством РФ в объеме, соответствующем показателям, характеризующим объем </w:t>
      </w:r>
      <w:proofErr w:type="spellStart"/>
      <w:r w:rsidRPr="008377E1">
        <w:t>неоказанной</w:t>
      </w:r>
      <w:proofErr w:type="spellEnd"/>
      <w:r w:rsidRPr="008377E1">
        <w:t xml:space="preserve"> муниципальной услуги</w:t>
      </w:r>
      <w:proofErr w:type="gramEnd"/>
      <w:r w:rsidRPr="008377E1">
        <w:t xml:space="preserve"> (невыполненной работы).</w:t>
      </w:r>
    </w:p>
    <w:p w:rsidR="00182F4B" w:rsidRPr="008377E1" w:rsidRDefault="00182F4B" w:rsidP="001B0382">
      <w:pPr>
        <w:autoSpaceDE w:val="0"/>
        <w:autoSpaceDN w:val="0"/>
        <w:adjustRightInd w:val="0"/>
        <w:ind w:firstLine="709"/>
        <w:jc w:val="both"/>
      </w:pPr>
      <w:r w:rsidRPr="008377E1">
        <w:t xml:space="preserve">Предварительный отчет об исполнении муниципального задания в части работ за соответствующий финансовый год, указанный в </w:t>
      </w:r>
      <w:hyperlink w:anchor="P394" w:history="1">
        <w:r w:rsidRPr="008377E1">
          <w:t>абзаце первом</w:t>
        </w:r>
      </w:hyperlink>
      <w:r w:rsidRPr="008377E1">
        <w:t xml:space="preserve"> настоящего пункта, представляется муниципальным  бюджетным или муниципальным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w:t>
      </w:r>
      <w:proofErr w:type="gramStart"/>
      <w:r w:rsidRPr="008377E1">
        <w:t>,</w:t>
      </w:r>
      <w:proofErr w:type="gramEnd"/>
      <w:r w:rsidRPr="008377E1">
        <w:t xml:space="preserve"> если органом, осуществляющим функции и полномочия учредителя в отношении муниципальных бюджетных или муниципальных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w:t>
      </w:r>
      <w:hyperlink w:anchor="P394" w:history="1">
        <w:r w:rsidRPr="008377E1">
          <w:t>абзацем первым</w:t>
        </w:r>
      </w:hyperlink>
      <w:r w:rsidRPr="008377E1">
        <w:t xml:space="preserve"> настоящего пункта.</w:t>
      </w:r>
    </w:p>
    <w:p w:rsidR="00182F4B" w:rsidRPr="00EC25FE" w:rsidRDefault="00182F4B" w:rsidP="006C261D">
      <w:pPr>
        <w:pStyle w:val="ConsPlusNormal"/>
        <w:ind w:firstLine="540"/>
        <w:jc w:val="both"/>
        <w:rPr>
          <w:rFonts w:ascii="Times New Roman" w:hAnsi="Times New Roman" w:cs="Times New Roman"/>
          <w:sz w:val="24"/>
          <w:szCs w:val="24"/>
        </w:rPr>
      </w:pPr>
    </w:p>
    <w:p w:rsidR="00A52B86" w:rsidRDefault="00A52B86" w:rsidP="00A52B86">
      <w:pPr>
        <w:autoSpaceDE w:val="0"/>
        <w:autoSpaceDN w:val="0"/>
        <w:adjustRightInd w:val="0"/>
        <w:ind w:firstLine="540"/>
        <w:jc w:val="center"/>
        <w:rPr>
          <w:rFonts w:eastAsiaTheme="minorHAnsi"/>
          <w:lang w:eastAsia="en-US"/>
        </w:rPr>
      </w:pPr>
      <w:r>
        <w:rPr>
          <w:rFonts w:eastAsiaTheme="minorHAnsi"/>
          <w:lang w:val="en-US" w:eastAsia="en-US"/>
        </w:rPr>
        <w:t>IV</w:t>
      </w:r>
      <w:r>
        <w:rPr>
          <w:rFonts w:eastAsiaTheme="minorHAnsi"/>
          <w:lang w:eastAsia="en-US"/>
        </w:rPr>
        <w:t xml:space="preserve">. Расчет и утверждение нормативных затрат </w:t>
      </w:r>
    </w:p>
    <w:p w:rsidR="00A52B86" w:rsidRDefault="00A52B86" w:rsidP="00A52B86">
      <w:pPr>
        <w:autoSpaceDE w:val="0"/>
        <w:autoSpaceDN w:val="0"/>
        <w:adjustRightInd w:val="0"/>
        <w:ind w:firstLine="540"/>
        <w:jc w:val="center"/>
        <w:rPr>
          <w:rFonts w:eastAsiaTheme="minorHAnsi"/>
          <w:lang w:eastAsia="en-US"/>
        </w:rPr>
      </w:pPr>
      <w:r>
        <w:rPr>
          <w:rFonts w:eastAsiaTheme="minorHAnsi"/>
          <w:lang w:eastAsia="en-US"/>
        </w:rPr>
        <w:t>на оказание муниципальных услуг</w:t>
      </w:r>
    </w:p>
    <w:p w:rsidR="00C75284" w:rsidRPr="00C75284" w:rsidRDefault="00F53358" w:rsidP="00C7528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20</w:t>
      </w:r>
      <w:r w:rsidR="00B72D88" w:rsidRPr="00C75284">
        <w:rPr>
          <w:rFonts w:ascii="Times New Roman" w:hAnsi="Times New Roman" w:cs="Times New Roman"/>
          <w:sz w:val="24"/>
          <w:szCs w:val="24"/>
        </w:rPr>
        <w:t xml:space="preserve">. </w:t>
      </w:r>
      <w:proofErr w:type="gramStart"/>
      <w:r w:rsidR="00B72D88" w:rsidRPr="00C75284">
        <w:rPr>
          <w:rFonts w:ascii="Times New Roman" w:hAnsi="Times New Roman" w:cs="Times New Roman"/>
          <w:sz w:val="24"/>
          <w:szCs w:val="24"/>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w:t>
      </w:r>
      <w:r w:rsidR="00C75284" w:rsidRPr="00C75284">
        <w:rPr>
          <w:rFonts w:ascii="Times New Roman" w:hAnsi="Times New Roman" w:cs="Times New Roman"/>
          <w:sz w:val="24"/>
          <w:szCs w:val="24"/>
        </w:rPr>
        <w:t>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00C75284" w:rsidRPr="00C75284">
        <w:rPr>
          <w:rFonts w:ascii="Times New Roman" w:hAnsi="Times New Roman" w:cs="Times New Roman"/>
          <w:sz w:val="24"/>
          <w:szCs w:val="24"/>
        </w:rPr>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1B3CBE" w:rsidRPr="008377E1" w:rsidRDefault="00F53358" w:rsidP="001B3CBE">
      <w:pPr>
        <w:autoSpaceDE w:val="0"/>
        <w:autoSpaceDN w:val="0"/>
        <w:adjustRightInd w:val="0"/>
        <w:ind w:firstLine="540"/>
        <w:jc w:val="both"/>
      </w:pPr>
      <w:r>
        <w:t>21</w:t>
      </w:r>
      <w:r w:rsidR="001B3CBE" w:rsidRPr="008377E1">
        <w:t>. Значения нормативных затрат на оказание муниципальной услуги утверждаются в отношении:</w:t>
      </w:r>
    </w:p>
    <w:p w:rsidR="001B3CBE" w:rsidRPr="008377E1" w:rsidRDefault="001B3CBE" w:rsidP="001B3CBE">
      <w:pPr>
        <w:autoSpaceDE w:val="0"/>
        <w:autoSpaceDN w:val="0"/>
        <w:adjustRightInd w:val="0"/>
        <w:ind w:firstLine="540"/>
        <w:jc w:val="both"/>
      </w:pPr>
      <w:r w:rsidRPr="008377E1">
        <w:t xml:space="preserve">а) муниципальных казенных учреждений - распоряжениями (приказами) главных распорядителей средств бюджета городского округа </w:t>
      </w:r>
      <w:proofErr w:type="gramStart"/>
      <w:r w:rsidRPr="008377E1">
        <w:t>г</w:t>
      </w:r>
      <w:proofErr w:type="gramEnd"/>
      <w:r w:rsidRPr="008377E1">
        <w:t>. Бор, в ведении которых находятся му</w:t>
      </w:r>
      <w:r w:rsidR="00360E28">
        <w:t>ниципальные казенные учреждения</w:t>
      </w:r>
      <w:r w:rsidRPr="008377E1">
        <w:t>;</w:t>
      </w:r>
    </w:p>
    <w:p w:rsidR="00A7310A" w:rsidRPr="008377E1" w:rsidRDefault="001B3CBE" w:rsidP="00A7310A">
      <w:pPr>
        <w:autoSpaceDE w:val="0"/>
        <w:autoSpaceDN w:val="0"/>
        <w:adjustRightInd w:val="0"/>
        <w:ind w:firstLine="540"/>
        <w:jc w:val="both"/>
      </w:pPr>
      <w:r w:rsidRPr="008377E1">
        <w:t>б) муниципальных бюджетных и муниципальных автономных учреждений - распоряжениями (приказами) органов, осуществляющих функции и полномочия учредителя</w:t>
      </w:r>
      <w:r w:rsidR="00451F81">
        <w:t xml:space="preserve"> соответствующих учреждений</w:t>
      </w:r>
      <w:r w:rsidRPr="008377E1">
        <w:t>.</w:t>
      </w:r>
    </w:p>
    <w:p w:rsidR="00A7310A" w:rsidRPr="008377E1" w:rsidRDefault="00F53358" w:rsidP="00A7310A">
      <w:pPr>
        <w:autoSpaceDE w:val="0"/>
        <w:autoSpaceDN w:val="0"/>
        <w:adjustRightInd w:val="0"/>
        <w:ind w:firstLine="540"/>
        <w:jc w:val="both"/>
      </w:pPr>
      <w:r>
        <w:t>22</w:t>
      </w:r>
      <w:r w:rsidR="00A7310A" w:rsidRPr="008377E1">
        <w:t>. Базовый норматив затрат на оказание муниципальной услуги состоит из базового норматива:</w:t>
      </w:r>
    </w:p>
    <w:p w:rsidR="00A7310A" w:rsidRPr="008377E1" w:rsidRDefault="00A7310A" w:rsidP="00A7310A">
      <w:pPr>
        <w:autoSpaceDE w:val="0"/>
        <w:autoSpaceDN w:val="0"/>
        <w:adjustRightInd w:val="0"/>
        <w:ind w:firstLine="540"/>
        <w:jc w:val="both"/>
      </w:pPr>
      <w:r w:rsidRPr="008377E1">
        <w:t>а) затрат, непосредственно связанных с оказанием муниципальной услуги;</w:t>
      </w:r>
    </w:p>
    <w:p w:rsidR="00A7310A" w:rsidRPr="008377E1" w:rsidRDefault="00A7310A" w:rsidP="00A7310A">
      <w:pPr>
        <w:autoSpaceDE w:val="0"/>
        <w:autoSpaceDN w:val="0"/>
        <w:adjustRightInd w:val="0"/>
        <w:ind w:firstLine="540"/>
        <w:jc w:val="both"/>
      </w:pPr>
      <w:r w:rsidRPr="008377E1">
        <w:lastRenderedPageBreak/>
        <w:t>б) затрат на общехозяйственные нужды на оказание муниципальной услуги.</w:t>
      </w:r>
    </w:p>
    <w:p w:rsidR="00A7310A" w:rsidRPr="008377E1" w:rsidRDefault="00156664" w:rsidP="001B3CBE">
      <w:pPr>
        <w:autoSpaceDE w:val="0"/>
        <w:autoSpaceDN w:val="0"/>
        <w:adjustRightInd w:val="0"/>
        <w:ind w:firstLine="540"/>
        <w:jc w:val="both"/>
        <w:rPr>
          <w:rFonts w:eastAsiaTheme="minorHAnsi"/>
          <w:lang w:eastAsia="en-US"/>
        </w:rPr>
      </w:pPr>
      <w:r>
        <w:rPr>
          <w:rFonts w:eastAsiaTheme="minorHAnsi"/>
          <w:lang w:eastAsia="en-US"/>
        </w:rPr>
        <w:t>23</w:t>
      </w:r>
      <w:r w:rsidR="00E2254B" w:rsidRPr="008377E1">
        <w:rPr>
          <w:rFonts w:eastAsiaTheme="minorHAnsi"/>
          <w:lang w:eastAsia="en-US"/>
        </w:rPr>
        <w:t xml:space="preserve">. </w:t>
      </w:r>
      <w:proofErr w:type="gramStart"/>
      <w:r w:rsidR="00E2254B" w:rsidRPr="008377E1">
        <w:rPr>
          <w:rFonts w:eastAsiaTheme="minorHAnsi"/>
          <w:lang w:eastAsia="en-US"/>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и (или) региональном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51098A" w:rsidRPr="008377E1" w:rsidRDefault="00156664" w:rsidP="0051098A">
      <w:pPr>
        <w:autoSpaceDE w:val="0"/>
        <w:autoSpaceDN w:val="0"/>
        <w:adjustRightInd w:val="0"/>
        <w:ind w:firstLine="540"/>
        <w:jc w:val="both"/>
        <w:rPr>
          <w:rFonts w:eastAsiaTheme="minorHAnsi"/>
          <w:lang w:eastAsia="en-US"/>
        </w:rPr>
      </w:pPr>
      <w:r>
        <w:rPr>
          <w:rFonts w:eastAsiaTheme="minorHAnsi"/>
          <w:lang w:eastAsia="en-US"/>
        </w:rPr>
        <w:t>24</w:t>
      </w:r>
      <w:r w:rsidR="0051098A" w:rsidRPr="008377E1">
        <w:rPr>
          <w:rFonts w:eastAsiaTheme="minorHAnsi"/>
          <w:lang w:eastAsia="en-US"/>
        </w:rPr>
        <w:t xml:space="preserve">. </w:t>
      </w:r>
      <w:proofErr w:type="gramStart"/>
      <w:r w:rsidR="0051098A" w:rsidRPr="008377E1">
        <w:rPr>
          <w:rFonts w:eastAsiaTheme="minorHAnsi"/>
          <w:lang w:eastAsia="en-US"/>
        </w:rPr>
        <w:t xml:space="preserve">При определении базового норматива затрат в части затрат, указанных в </w:t>
      </w:r>
      <w:hyperlink r:id="rId16" w:history="1">
        <w:r w:rsidR="0051098A" w:rsidRPr="008377E1">
          <w:rPr>
            <w:rFonts w:eastAsiaTheme="minorHAnsi"/>
            <w:lang w:eastAsia="en-US"/>
          </w:rPr>
          <w:t xml:space="preserve">пункте </w:t>
        </w:r>
      </w:hyperlink>
      <w:r>
        <w:t>25</w:t>
      </w:r>
      <w:r w:rsidR="0051098A" w:rsidRPr="008377E1">
        <w:rPr>
          <w:rFonts w:eastAsiaTheme="minorHAnsi"/>
          <w:lang w:eastAsia="en-US"/>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Нижегородской области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Нижегородской области, межгосударственными, национальными</w:t>
      </w:r>
      <w:proofErr w:type="gramEnd"/>
      <w:r w:rsidR="0051098A" w:rsidRPr="008377E1">
        <w:rPr>
          <w:rFonts w:eastAsiaTheme="minorHAnsi"/>
          <w:lang w:eastAsia="en-US"/>
        </w:rPr>
        <w:t xml:space="preserve"> (</w:t>
      </w:r>
      <w:proofErr w:type="gramStart"/>
      <w:r w:rsidR="0051098A" w:rsidRPr="008377E1">
        <w:rPr>
          <w:rFonts w:eastAsiaTheme="minorHAnsi"/>
          <w:lang w:eastAsia="en-US"/>
        </w:rPr>
        <w:t xml:space="preserve">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w:t>
      </w:r>
      <w:r w:rsidR="00231342">
        <w:rPr>
          <w:rFonts w:eastAsiaTheme="minorHAnsi"/>
          <w:lang w:eastAsia="en-US"/>
        </w:rPr>
        <w:t>государственных (</w:t>
      </w:r>
      <w:r w:rsidR="00E54C1D" w:rsidRPr="008377E1">
        <w:rPr>
          <w:rFonts w:eastAsiaTheme="minorHAnsi"/>
          <w:lang w:eastAsia="en-US"/>
        </w:rPr>
        <w:t>муниципальных</w:t>
      </w:r>
      <w:r w:rsidR="00231342">
        <w:rPr>
          <w:rFonts w:eastAsiaTheme="minorHAnsi"/>
          <w:lang w:eastAsia="en-US"/>
        </w:rPr>
        <w:t>)</w:t>
      </w:r>
      <w:r w:rsidR="0051098A" w:rsidRPr="008377E1">
        <w:rPr>
          <w:rFonts w:eastAsiaTheme="minorHAnsi"/>
          <w:lang w:eastAsia="en-US"/>
        </w:rPr>
        <w:t xml:space="preserve"> услуг в установленной сфере (далее - стандарты услуги).</w:t>
      </w:r>
      <w:proofErr w:type="gramEnd"/>
    </w:p>
    <w:p w:rsidR="0051098A" w:rsidRPr="008377E1" w:rsidRDefault="0051098A" w:rsidP="0051098A">
      <w:pPr>
        <w:autoSpaceDE w:val="0"/>
        <w:autoSpaceDN w:val="0"/>
        <w:adjustRightInd w:val="0"/>
        <w:ind w:firstLine="540"/>
        <w:jc w:val="both"/>
        <w:rPr>
          <w:rFonts w:eastAsiaTheme="minorHAnsi"/>
          <w:lang w:eastAsia="en-US"/>
        </w:rPr>
      </w:pPr>
      <w:proofErr w:type="gramStart"/>
      <w:r w:rsidRPr="008377E1">
        <w:rPr>
          <w:rFonts w:eastAsiaTheme="minorHAnsi"/>
          <w:lang w:eastAsia="en-US"/>
        </w:rPr>
        <w:t xml:space="preserve">Затраты, указанные в </w:t>
      </w:r>
      <w:hyperlink r:id="rId17" w:history="1">
        <w:r w:rsidRPr="008377E1">
          <w:rPr>
            <w:rFonts w:eastAsiaTheme="minorHAnsi"/>
            <w:lang w:eastAsia="en-US"/>
          </w:rPr>
          <w:t xml:space="preserve">пункте </w:t>
        </w:r>
      </w:hyperlink>
      <w:r w:rsidR="000D2013">
        <w:t>26</w:t>
      </w:r>
      <w:r w:rsidRPr="008377E1">
        <w:rPr>
          <w:rFonts w:eastAsiaTheme="minorHAnsi"/>
          <w:lang w:eastAsia="en-US"/>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w:t>
      </w:r>
      <w:r w:rsidR="00191804" w:rsidRPr="008377E1">
        <w:rPr>
          <w:rFonts w:eastAsiaTheme="minorHAnsi"/>
          <w:lang w:eastAsia="en-US"/>
        </w:rPr>
        <w:t>муниципального</w:t>
      </w:r>
      <w:r w:rsidRPr="008377E1">
        <w:rPr>
          <w:rFonts w:eastAsiaTheme="minorHAnsi"/>
          <w:lang w:eastAsia="en-US"/>
        </w:rPr>
        <w:t xml:space="preserve"> учреждения, которое имеет минимальный объем указанных затрат на оказание единицы </w:t>
      </w:r>
      <w:r w:rsidR="00E44400" w:rsidRPr="008377E1">
        <w:rPr>
          <w:rFonts w:eastAsiaTheme="minorHAnsi"/>
          <w:lang w:eastAsia="en-US"/>
        </w:rPr>
        <w:t>муниципальной</w:t>
      </w:r>
      <w:r w:rsidRPr="008377E1">
        <w:rPr>
          <w:rFonts w:eastAsiaTheme="minorHAnsi"/>
          <w:lang w:eastAsia="en-US"/>
        </w:rPr>
        <w:t xml:space="preserve"> услуги в установленной сфере, или на основе медианного значения по </w:t>
      </w:r>
      <w:r w:rsidR="00E44400" w:rsidRPr="008377E1">
        <w:rPr>
          <w:rFonts w:eastAsiaTheme="minorHAnsi"/>
          <w:lang w:eastAsia="en-US"/>
        </w:rPr>
        <w:t>муниципальным</w:t>
      </w:r>
      <w:r w:rsidRPr="008377E1">
        <w:rPr>
          <w:rFonts w:eastAsiaTheme="minorHAnsi"/>
          <w:lang w:eastAsia="en-US"/>
        </w:rPr>
        <w:t xml:space="preserve"> учреждениям, оказывающим </w:t>
      </w:r>
      <w:r w:rsidR="00E44400" w:rsidRPr="008377E1">
        <w:rPr>
          <w:rFonts w:eastAsiaTheme="minorHAnsi"/>
          <w:lang w:eastAsia="en-US"/>
        </w:rPr>
        <w:t>муниципальную</w:t>
      </w:r>
      <w:r w:rsidRPr="008377E1">
        <w:rPr>
          <w:rFonts w:eastAsiaTheme="minorHAnsi"/>
          <w:lang w:eastAsia="en-US"/>
        </w:rPr>
        <w:t xml:space="preserve"> услугу в установленной сфере деятельности, в</w:t>
      </w:r>
      <w:proofErr w:type="gramEnd"/>
      <w:r w:rsidRPr="008377E1">
        <w:rPr>
          <w:rFonts w:eastAsiaTheme="minorHAnsi"/>
          <w:lang w:eastAsia="en-US"/>
        </w:rPr>
        <w:t xml:space="preserve"> </w:t>
      </w:r>
      <w:proofErr w:type="gramStart"/>
      <w:r w:rsidRPr="008377E1">
        <w:rPr>
          <w:rFonts w:eastAsiaTheme="minorHAnsi"/>
          <w:lang w:eastAsia="en-US"/>
        </w:rPr>
        <w:t>соответствии</w:t>
      </w:r>
      <w:proofErr w:type="gramEnd"/>
      <w:r w:rsidRPr="008377E1">
        <w:rPr>
          <w:rFonts w:eastAsiaTheme="minorHAnsi"/>
          <w:lang w:eastAsia="en-US"/>
        </w:rPr>
        <w:t xml:space="preserve"> с Общими требованиями.</w:t>
      </w:r>
    </w:p>
    <w:p w:rsidR="0038471F" w:rsidRPr="008377E1" w:rsidRDefault="00757BEC" w:rsidP="0038471F">
      <w:pPr>
        <w:autoSpaceDE w:val="0"/>
        <w:autoSpaceDN w:val="0"/>
        <w:adjustRightInd w:val="0"/>
        <w:ind w:firstLine="540"/>
        <w:jc w:val="both"/>
        <w:rPr>
          <w:rFonts w:eastAsiaTheme="minorHAnsi"/>
          <w:lang w:eastAsia="en-US"/>
        </w:rPr>
      </w:pPr>
      <w:r>
        <w:rPr>
          <w:rFonts w:eastAsiaTheme="minorHAnsi"/>
          <w:lang w:eastAsia="en-US"/>
        </w:rPr>
        <w:t>25</w:t>
      </w:r>
      <w:r w:rsidR="0038471F" w:rsidRPr="008377E1">
        <w:rPr>
          <w:rFonts w:eastAsiaTheme="minorHAnsi"/>
          <w:lang w:eastAsia="en-US"/>
        </w:rPr>
        <w:t>. В базовый норматив затрат, непосредственно связанных с оказанием муниципальной услуги, включаются:</w:t>
      </w:r>
    </w:p>
    <w:p w:rsidR="0038471F" w:rsidRPr="008377E1" w:rsidRDefault="0038471F" w:rsidP="0038471F">
      <w:pPr>
        <w:autoSpaceDE w:val="0"/>
        <w:autoSpaceDN w:val="0"/>
        <w:adjustRightInd w:val="0"/>
        <w:ind w:firstLine="540"/>
        <w:jc w:val="both"/>
        <w:rPr>
          <w:rFonts w:eastAsiaTheme="minorHAnsi"/>
          <w:lang w:eastAsia="en-US"/>
        </w:rPr>
      </w:pPr>
      <w:proofErr w:type="gramStart"/>
      <w:r w:rsidRPr="008377E1">
        <w:rPr>
          <w:rFonts w:eastAsiaTheme="minorHAnsi"/>
          <w:lang w:eastAsia="en-US"/>
        </w:rPr>
        <w:t>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w:t>
      </w:r>
      <w:proofErr w:type="gramEnd"/>
      <w:r w:rsidRPr="008377E1">
        <w:rPr>
          <w:rFonts w:eastAsiaTheme="minorHAnsi"/>
          <w:lang w:eastAsia="en-US"/>
        </w:rPr>
        <w:t xml:space="preserve"> </w:t>
      </w:r>
      <w:proofErr w:type="gramStart"/>
      <w:r w:rsidRPr="008377E1">
        <w:rPr>
          <w:rFonts w:eastAsiaTheme="minorHAnsi"/>
          <w:lang w:eastAsia="en-US"/>
        </w:rPr>
        <w:t>соответствии</w:t>
      </w:r>
      <w:proofErr w:type="gramEnd"/>
      <w:r w:rsidRPr="008377E1">
        <w:rPr>
          <w:rFonts w:eastAsiaTheme="minorHAnsi"/>
          <w:lang w:eastAsia="en-US"/>
        </w:rPr>
        <w:t xml:space="preserve">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38471F" w:rsidRPr="008377E1" w:rsidRDefault="0038471F" w:rsidP="0038471F">
      <w:pPr>
        <w:autoSpaceDE w:val="0"/>
        <w:autoSpaceDN w:val="0"/>
        <w:adjustRightInd w:val="0"/>
        <w:ind w:firstLine="540"/>
        <w:jc w:val="both"/>
        <w:rPr>
          <w:rFonts w:eastAsiaTheme="minorHAnsi"/>
          <w:lang w:eastAsia="en-US"/>
        </w:rPr>
      </w:pPr>
      <w:r w:rsidRPr="008377E1">
        <w:rPr>
          <w:rFonts w:eastAsiaTheme="minorHAnsi"/>
          <w:lang w:eastAsia="en-US"/>
        </w:rPr>
        <w:t xml:space="preserve">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w:t>
      </w:r>
      <w:r w:rsidR="00485108" w:rsidRPr="008377E1">
        <w:rPr>
          <w:rFonts w:eastAsiaTheme="minorHAnsi"/>
          <w:lang w:eastAsia="en-US"/>
        </w:rPr>
        <w:t>муниципальной</w:t>
      </w:r>
      <w:r w:rsidRPr="008377E1">
        <w:rPr>
          <w:rFonts w:eastAsiaTheme="minorHAnsi"/>
          <w:lang w:eastAsia="en-US"/>
        </w:rPr>
        <w:t xml:space="preserve"> услуги, с учетом срока его полезного использования, а также затраты на аренду указанного имущества;</w:t>
      </w:r>
    </w:p>
    <w:p w:rsidR="0038471F" w:rsidRPr="008377E1" w:rsidRDefault="0038471F" w:rsidP="0038471F">
      <w:pPr>
        <w:autoSpaceDE w:val="0"/>
        <w:autoSpaceDN w:val="0"/>
        <w:adjustRightInd w:val="0"/>
        <w:ind w:firstLine="540"/>
        <w:jc w:val="both"/>
        <w:rPr>
          <w:rFonts w:eastAsiaTheme="minorHAnsi"/>
          <w:lang w:eastAsia="en-US"/>
        </w:rPr>
      </w:pPr>
      <w:r w:rsidRPr="008377E1">
        <w:rPr>
          <w:rFonts w:eastAsiaTheme="minorHAnsi"/>
          <w:lang w:eastAsia="en-US"/>
        </w:rPr>
        <w:t xml:space="preserve">в) иные затраты, непосредственно связанные с оказанием </w:t>
      </w:r>
      <w:r w:rsidR="001B1498" w:rsidRPr="008377E1">
        <w:rPr>
          <w:rFonts w:eastAsiaTheme="minorHAnsi"/>
          <w:lang w:eastAsia="en-US"/>
        </w:rPr>
        <w:t>муниципальной</w:t>
      </w:r>
      <w:r w:rsidRPr="008377E1">
        <w:rPr>
          <w:rFonts w:eastAsiaTheme="minorHAnsi"/>
          <w:lang w:eastAsia="en-US"/>
        </w:rPr>
        <w:t xml:space="preserve"> услуги.</w:t>
      </w:r>
    </w:p>
    <w:p w:rsidR="00FA503F" w:rsidRPr="008377E1" w:rsidRDefault="00757BEC" w:rsidP="00FA503F">
      <w:pPr>
        <w:autoSpaceDE w:val="0"/>
        <w:autoSpaceDN w:val="0"/>
        <w:adjustRightInd w:val="0"/>
        <w:ind w:firstLine="540"/>
        <w:jc w:val="both"/>
        <w:rPr>
          <w:rFonts w:eastAsiaTheme="minorHAnsi"/>
          <w:lang w:eastAsia="en-US"/>
        </w:rPr>
      </w:pPr>
      <w:r>
        <w:rPr>
          <w:rFonts w:eastAsiaTheme="minorHAnsi"/>
          <w:lang w:eastAsia="en-US"/>
        </w:rPr>
        <w:t>26</w:t>
      </w:r>
      <w:r w:rsidR="00FA503F" w:rsidRPr="008377E1">
        <w:rPr>
          <w:rFonts w:eastAsiaTheme="minorHAnsi"/>
          <w:lang w:eastAsia="en-US"/>
        </w:rPr>
        <w:t>. В базовый норматив затрат на общехозяйственные нужды на оказание муниципальной услуги включаются:</w:t>
      </w:r>
    </w:p>
    <w:p w:rsidR="00FA503F" w:rsidRPr="008377E1" w:rsidRDefault="00FA503F" w:rsidP="00FA503F">
      <w:pPr>
        <w:autoSpaceDE w:val="0"/>
        <w:autoSpaceDN w:val="0"/>
        <w:adjustRightInd w:val="0"/>
        <w:ind w:firstLine="540"/>
        <w:jc w:val="both"/>
        <w:rPr>
          <w:rFonts w:eastAsiaTheme="minorHAnsi"/>
          <w:lang w:eastAsia="en-US"/>
        </w:rPr>
      </w:pPr>
      <w:r w:rsidRPr="008377E1">
        <w:rPr>
          <w:rFonts w:eastAsiaTheme="minorHAnsi"/>
          <w:lang w:eastAsia="en-US"/>
        </w:rPr>
        <w:t>а) затраты на коммунальные услуги;</w:t>
      </w:r>
    </w:p>
    <w:p w:rsidR="00FA503F" w:rsidRPr="008377E1" w:rsidRDefault="00FA503F" w:rsidP="00FA503F">
      <w:pPr>
        <w:autoSpaceDE w:val="0"/>
        <w:autoSpaceDN w:val="0"/>
        <w:adjustRightInd w:val="0"/>
        <w:ind w:firstLine="540"/>
        <w:jc w:val="both"/>
        <w:rPr>
          <w:rFonts w:eastAsiaTheme="minorHAnsi"/>
          <w:lang w:eastAsia="en-US"/>
        </w:rPr>
      </w:pPr>
      <w:r w:rsidRPr="008377E1">
        <w:rPr>
          <w:rFonts w:eastAsiaTheme="minorHAnsi"/>
          <w:lang w:eastAsia="en-US"/>
        </w:rPr>
        <w:t>б) затраты на содержание объектов недвижимого имущества, а также затраты на аренду указанного имущества;</w:t>
      </w:r>
    </w:p>
    <w:p w:rsidR="00FA503F" w:rsidRPr="008377E1" w:rsidRDefault="00FA503F" w:rsidP="00FA503F">
      <w:pPr>
        <w:autoSpaceDE w:val="0"/>
        <w:autoSpaceDN w:val="0"/>
        <w:adjustRightInd w:val="0"/>
        <w:ind w:firstLine="540"/>
        <w:jc w:val="both"/>
        <w:rPr>
          <w:rFonts w:eastAsiaTheme="minorHAnsi"/>
          <w:lang w:eastAsia="en-US"/>
        </w:rPr>
      </w:pPr>
      <w:r w:rsidRPr="008377E1">
        <w:rPr>
          <w:rFonts w:eastAsiaTheme="minorHAnsi"/>
          <w:lang w:eastAsia="en-US"/>
        </w:rPr>
        <w:t>в) затраты на содержание объектов особо ценного движимого имущества, а также затраты на аренду указанного имущества;</w:t>
      </w:r>
    </w:p>
    <w:p w:rsidR="00FA503F" w:rsidRPr="008377E1" w:rsidRDefault="00FA503F" w:rsidP="00FA503F">
      <w:pPr>
        <w:autoSpaceDE w:val="0"/>
        <w:autoSpaceDN w:val="0"/>
        <w:adjustRightInd w:val="0"/>
        <w:ind w:firstLine="540"/>
        <w:jc w:val="both"/>
        <w:rPr>
          <w:rFonts w:eastAsiaTheme="minorHAnsi"/>
          <w:lang w:eastAsia="en-US"/>
        </w:rPr>
      </w:pPr>
      <w:r w:rsidRPr="008377E1">
        <w:rPr>
          <w:rFonts w:eastAsiaTheme="minorHAnsi"/>
          <w:lang w:eastAsia="en-US"/>
        </w:rP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FA503F" w:rsidRPr="008377E1" w:rsidRDefault="00FA503F" w:rsidP="00FA503F">
      <w:pPr>
        <w:autoSpaceDE w:val="0"/>
        <w:autoSpaceDN w:val="0"/>
        <w:adjustRightInd w:val="0"/>
        <w:ind w:firstLine="540"/>
        <w:jc w:val="both"/>
        <w:rPr>
          <w:rFonts w:eastAsiaTheme="minorHAnsi"/>
          <w:lang w:eastAsia="en-US"/>
        </w:rPr>
      </w:pPr>
      <w:proofErr w:type="spellStart"/>
      <w:r w:rsidRPr="008377E1">
        <w:rPr>
          <w:rFonts w:eastAsiaTheme="minorHAnsi"/>
          <w:lang w:eastAsia="en-US"/>
        </w:rPr>
        <w:t>д</w:t>
      </w:r>
      <w:proofErr w:type="spellEnd"/>
      <w:r w:rsidRPr="008377E1">
        <w:rPr>
          <w:rFonts w:eastAsiaTheme="minorHAnsi"/>
          <w:lang w:eastAsia="en-US"/>
        </w:rPr>
        <w:t>) затраты на приобретение услуг связи;</w:t>
      </w:r>
    </w:p>
    <w:p w:rsidR="00FA503F" w:rsidRPr="008377E1" w:rsidRDefault="00FA503F" w:rsidP="00FA503F">
      <w:pPr>
        <w:autoSpaceDE w:val="0"/>
        <w:autoSpaceDN w:val="0"/>
        <w:adjustRightInd w:val="0"/>
        <w:ind w:firstLine="540"/>
        <w:jc w:val="both"/>
        <w:rPr>
          <w:rFonts w:eastAsiaTheme="minorHAnsi"/>
          <w:lang w:eastAsia="en-US"/>
        </w:rPr>
      </w:pPr>
      <w:r w:rsidRPr="008377E1">
        <w:rPr>
          <w:rFonts w:eastAsiaTheme="minorHAnsi"/>
          <w:lang w:eastAsia="en-US"/>
        </w:rPr>
        <w:lastRenderedPageBreak/>
        <w:t>е) затраты на приобретение транспортных услуг;</w:t>
      </w:r>
    </w:p>
    <w:p w:rsidR="00FA503F" w:rsidRPr="008377E1" w:rsidRDefault="00FA503F" w:rsidP="00FA503F">
      <w:pPr>
        <w:autoSpaceDE w:val="0"/>
        <w:autoSpaceDN w:val="0"/>
        <w:adjustRightInd w:val="0"/>
        <w:ind w:firstLine="540"/>
        <w:jc w:val="both"/>
        <w:rPr>
          <w:rFonts w:eastAsiaTheme="minorHAnsi"/>
          <w:lang w:eastAsia="en-US"/>
        </w:rPr>
      </w:pPr>
      <w:r w:rsidRPr="008377E1">
        <w:rPr>
          <w:rFonts w:eastAsiaTheme="minorHAnsi"/>
          <w:lang w:eastAsia="en-US"/>
        </w:rPr>
        <w:t>ж)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FA503F" w:rsidRPr="008377E1" w:rsidRDefault="00FA503F" w:rsidP="00FA503F">
      <w:pPr>
        <w:autoSpaceDE w:val="0"/>
        <w:autoSpaceDN w:val="0"/>
        <w:adjustRightInd w:val="0"/>
        <w:ind w:firstLine="540"/>
        <w:jc w:val="both"/>
        <w:rPr>
          <w:rFonts w:eastAsiaTheme="minorHAnsi"/>
          <w:lang w:eastAsia="en-US"/>
        </w:rPr>
      </w:pPr>
      <w:proofErr w:type="spellStart"/>
      <w:r w:rsidRPr="008377E1">
        <w:rPr>
          <w:rFonts w:eastAsiaTheme="minorHAnsi"/>
          <w:lang w:eastAsia="en-US"/>
        </w:rPr>
        <w:t>з</w:t>
      </w:r>
      <w:proofErr w:type="spellEnd"/>
      <w:r w:rsidRPr="008377E1">
        <w:rPr>
          <w:rFonts w:eastAsiaTheme="minorHAnsi"/>
          <w:lang w:eastAsia="en-US"/>
        </w:rPr>
        <w:t>) затраты на прочие общехозяйственные нужды.</w:t>
      </w:r>
    </w:p>
    <w:p w:rsidR="00FA503F" w:rsidRPr="008377E1" w:rsidRDefault="008B71C0" w:rsidP="00FA503F">
      <w:pPr>
        <w:autoSpaceDE w:val="0"/>
        <w:autoSpaceDN w:val="0"/>
        <w:adjustRightInd w:val="0"/>
        <w:ind w:firstLine="540"/>
        <w:jc w:val="both"/>
        <w:rPr>
          <w:rFonts w:eastAsiaTheme="minorHAnsi"/>
          <w:lang w:eastAsia="en-US"/>
        </w:rPr>
      </w:pPr>
      <w:r>
        <w:rPr>
          <w:rFonts w:eastAsiaTheme="minorHAnsi"/>
          <w:lang w:eastAsia="en-US"/>
        </w:rPr>
        <w:t>27</w:t>
      </w:r>
      <w:r w:rsidR="00FA503F" w:rsidRPr="008377E1">
        <w:rPr>
          <w:rFonts w:eastAsiaTheme="minorHAnsi"/>
          <w:lang w:eastAsia="en-US"/>
        </w:rPr>
        <w:t xml:space="preserve">. В затраты, указанные в </w:t>
      </w:r>
      <w:hyperlink r:id="rId18" w:history="1">
        <w:r w:rsidR="00FA503F" w:rsidRPr="008377E1">
          <w:rPr>
            <w:rFonts w:eastAsiaTheme="minorHAnsi"/>
            <w:lang w:eastAsia="en-US"/>
          </w:rPr>
          <w:t>подпунктах "а"</w:t>
        </w:r>
      </w:hyperlink>
      <w:r w:rsidR="00FA503F" w:rsidRPr="008377E1">
        <w:rPr>
          <w:rFonts w:eastAsiaTheme="minorHAnsi"/>
          <w:lang w:eastAsia="en-US"/>
        </w:rPr>
        <w:t xml:space="preserve"> - </w:t>
      </w:r>
      <w:hyperlink r:id="rId19" w:history="1">
        <w:r w:rsidR="00FA503F" w:rsidRPr="008377E1">
          <w:rPr>
            <w:rFonts w:eastAsiaTheme="minorHAnsi"/>
            <w:lang w:eastAsia="en-US"/>
          </w:rPr>
          <w:t xml:space="preserve">"в" пункта </w:t>
        </w:r>
      </w:hyperlink>
      <w:r>
        <w:t>26</w:t>
      </w:r>
      <w:r w:rsidR="00FA503F" w:rsidRPr="008377E1">
        <w:rPr>
          <w:rFonts w:eastAsiaTheme="minorHAnsi"/>
          <w:lang w:eastAsia="en-US"/>
        </w:rPr>
        <w:t xml:space="preserve">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0C7E12" w:rsidRPr="008377E1" w:rsidRDefault="00FA503F" w:rsidP="000C7E12">
      <w:pPr>
        <w:autoSpaceDE w:val="0"/>
        <w:autoSpaceDN w:val="0"/>
        <w:adjustRightInd w:val="0"/>
        <w:ind w:firstLine="540"/>
        <w:jc w:val="both"/>
        <w:rPr>
          <w:rFonts w:eastAsiaTheme="minorHAnsi"/>
          <w:lang w:eastAsia="en-US"/>
        </w:rPr>
      </w:pPr>
      <w:r w:rsidRPr="008377E1">
        <w:rPr>
          <w:rFonts w:eastAsiaTheme="minorHAnsi"/>
          <w:lang w:eastAsia="en-US"/>
        </w:rPr>
        <w:t xml:space="preserve">Затраты на аренду имущества, включенные в затраты, указанные в </w:t>
      </w:r>
      <w:hyperlink r:id="rId20" w:history="1">
        <w:r w:rsidRPr="008377E1">
          <w:rPr>
            <w:rFonts w:eastAsiaTheme="minorHAnsi"/>
            <w:lang w:eastAsia="en-US"/>
          </w:rPr>
          <w:t xml:space="preserve">подпункте "б" пункта </w:t>
        </w:r>
      </w:hyperlink>
      <w:r w:rsidR="008B71C0">
        <w:t>25</w:t>
      </w:r>
      <w:r w:rsidRPr="008377E1">
        <w:rPr>
          <w:rFonts w:eastAsiaTheme="minorHAnsi"/>
          <w:lang w:eastAsia="en-US"/>
        </w:rPr>
        <w:t xml:space="preserve"> и </w:t>
      </w:r>
      <w:hyperlink r:id="rId21" w:history="1">
        <w:r w:rsidRPr="008377E1">
          <w:rPr>
            <w:rFonts w:eastAsiaTheme="minorHAnsi"/>
            <w:lang w:eastAsia="en-US"/>
          </w:rPr>
          <w:t>подпунктах "б"</w:t>
        </w:r>
      </w:hyperlink>
      <w:r w:rsidRPr="008377E1">
        <w:rPr>
          <w:rFonts w:eastAsiaTheme="minorHAnsi"/>
          <w:lang w:eastAsia="en-US"/>
        </w:rPr>
        <w:t xml:space="preserve"> и </w:t>
      </w:r>
      <w:hyperlink r:id="rId22" w:history="1">
        <w:r w:rsidRPr="008377E1">
          <w:rPr>
            <w:rFonts w:eastAsiaTheme="minorHAnsi"/>
            <w:lang w:eastAsia="en-US"/>
          </w:rPr>
          <w:t xml:space="preserve">"в" пункта </w:t>
        </w:r>
      </w:hyperlink>
      <w:r w:rsidR="008B71C0">
        <w:t>26</w:t>
      </w:r>
      <w:r w:rsidRPr="008377E1">
        <w:rPr>
          <w:rFonts w:eastAsiaTheme="minorHAnsi"/>
          <w:lang w:eastAsia="en-US"/>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муниципальным автономным учреждением на праве оперативного управления.</w:t>
      </w:r>
    </w:p>
    <w:p w:rsidR="000C7E12" w:rsidRPr="008377E1" w:rsidRDefault="008B71C0" w:rsidP="000C7E12">
      <w:pPr>
        <w:autoSpaceDE w:val="0"/>
        <w:autoSpaceDN w:val="0"/>
        <w:adjustRightInd w:val="0"/>
        <w:ind w:firstLine="540"/>
        <w:jc w:val="both"/>
      </w:pPr>
      <w:r>
        <w:t>28</w:t>
      </w:r>
      <w:r w:rsidR="000C7E12" w:rsidRPr="008377E1">
        <w:t xml:space="preserve">. </w:t>
      </w:r>
      <w:proofErr w:type="gramStart"/>
      <w:r w:rsidR="000C7E12" w:rsidRPr="008377E1">
        <w:t>Значение базового норматива затрат на оказание муниципальной услуги у</w:t>
      </w:r>
      <w:r w:rsidR="009914A1">
        <w:t>тверждается с учетом положений О</w:t>
      </w:r>
      <w:r w:rsidR="000C7E12" w:rsidRPr="008377E1">
        <w:t>бщих требований распоряжением (приказом) органа, осуществляющего функции и полномочия учредителя в отношении муниципальных бюджетных или муниципальных автономных учреждений, а также главным распорядителем средств бюджета городского округа г. Бор, в ведении которого находятся муниципальные казенные учреждения, общей суммой, с выделением:</w:t>
      </w:r>
      <w:proofErr w:type="gramEnd"/>
    </w:p>
    <w:p w:rsidR="000C7E12" w:rsidRPr="008377E1" w:rsidRDefault="000C7E12" w:rsidP="000C7E12">
      <w:pPr>
        <w:autoSpaceDE w:val="0"/>
        <w:autoSpaceDN w:val="0"/>
        <w:adjustRightInd w:val="0"/>
        <w:ind w:firstLine="540"/>
        <w:jc w:val="both"/>
      </w:pPr>
      <w:r w:rsidRPr="008377E1">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902EFE" w:rsidRPr="008377E1" w:rsidRDefault="000C7E12" w:rsidP="00902EFE">
      <w:pPr>
        <w:autoSpaceDE w:val="0"/>
        <w:autoSpaceDN w:val="0"/>
        <w:adjustRightInd w:val="0"/>
        <w:ind w:firstLine="540"/>
        <w:jc w:val="both"/>
      </w:pPr>
      <w:r w:rsidRPr="008377E1">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316918" w:rsidRPr="008377E1" w:rsidRDefault="00902EFE" w:rsidP="00316918">
      <w:pPr>
        <w:autoSpaceDE w:val="0"/>
        <w:autoSpaceDN w:val="0"/>
        <w:adjustRightInd w:val="0"/>
        <w:ind w:firstLine="540"/>
        <w:jc w:val="both"/>
      </w:pPr>
      <w:r w:rsidRPr="008377E1">
        <w:t xml:space="preserve">Значение базового норматива затрат на оказание муниципальной услуги уточняется при необходимости при формировании обоснований бюджетных ассигнований бюджета городского округа </w:t>
      </w:r>
      <w:proofErr w:type="gramStart"/>
      <w:r w:rsidRPr="008377E1">
        <w:t>г</w:t>
      </w:r>
      <w:proofErr w:type="gramEnd"/>
      <w:r w:rsidRPr="008377E1">
        <w:t>. Бор на очередной финансовый год и плановый период в сроки, установленные планом мероприятий по разработке</w:t>
      </w:r>
      <w:r w:rsidRPr="008377E1">
        <w:rPr>
          <w:noProof/>
        </w:rPr>
        <w:t xml:space="preserve"> прогноза социально-экономического</w:t>
      </w:r>
      <w:r w:rsidR="007C7C11" w:rsidRPr="008377E1">
        <w:rPr>
          <w:noProof/>
        </w:rPr>
        <w:t xml:space="preserve"> развития</w:t>
      </w:r>
      <w:r w:rsidRPr="008377E1">
        <w:rPr>
          <w:noProof/>
        </w:rPr>
        <w:t xml:space="preserve"> бюджета городского округа город Бор </w:t>
      </w:r>
      <w:r w:rsidRPr="008377E1">
        <w:t>на очередной финансовый год и плановый период.</w:t>
      </w:r>
    </w:p>
    <w:p w:rsidR="00CD1418" w:rsidRPr="008377E1" w:rsidRDefault="00C8743F" w:rsidP="00CD1418">
      <w:pPr>
        <w:autoSpaceDE w:val="0"/>
        <w:autoSpaceDN w:val="0"/>
        <w:adjustRightInd w:val="0"/>
        <w:ind w:firstLine="540"/>
        <w:jc w:val="both"/>
      </w:pPr>
      <w:r>
        <w:t>29</w:t>
      </w:r>
      <w:r w:rsidR="00316918" w:rsidRPr="008377E1">
        <w:t xml:space="preserve">. </w:t>
      </w:r>
      <w:proofErr w:type="gramStart"/>
      <w:r w:rsidR="00316918" w:rsidRPr="008377E1">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муниципальных бюджетных или муниципальных автономных учреждений, из нескольких отраслевых корректирующих коэффициентов.</w:t>
      </w:r>
      <w:proofErr w:type="gramEnd"/>
    </w:p>
    <w:p w:rsidR="002B6690" w:rsidRPr="008377E1" w:rsidRDefault="00C8743F" w:rsidP="002B6690">
      <w:pPr>
        <w:autoSpaceDE w:val="0"/>
        <w:autoSpaceDN w:val="0"/>
        <w:adjustRightInd w:val="0"/>
        <w:ind w:firstLine="540"/>
        <w:jc w:val="both"/>
      </w:pPr>
      <w:r>
        <w:t>30</w:t>
      </w:r>
      <w:r w:rsidR="00CD1418" w:rsidRPr="008377E1">
        <w:t>.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577A8E" w:rsidRPr="008377E1" w:rsidRDefault="002B6690" w:rsidP="00577A8E">
      <w:pPr>
        <w:autoSpaceDE w:val="0"/>
        <w:autoSpaceDN w:val="0"/>
        <w:adjustRightInd w:val="0"/>
        <w:ind w:firstLine="540"/>
        <w:jc w:val="both"/>
      </w:pPr>
      <w:proofErr w:type="gramStart"/>
      <w:r w:rsidRPr="008377E1">
        <w:t>Значение территориального корректирующего коэффициента утверждается распоряжением (приказом) органа, осуществляющего функции и полномочия учредителя в отношении муниципальных бюджетных или муниципальных автономных учреждений, а также главного распорядителя средств бюджета, в ведении которого находятся муниципальные казенные учреждения,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w:t>
      </w:r>
      <w:r w:rsidR="006E0602">
        <w:t>тывается в соответствии с О</w:t>
      </w:r>
      <w:r w:rsidRPr="008377E1">
        <w:t>бщими требованиями.</w:t>
      </w:r>
      <w:proofErr w:type="gramEnd"/>
    </w:p>
    <w:p w:rsidR="003170D2" w:rsidRPr="008377E1" w:rsidRDefault="00BC7EC0" w:rsidP="00EF3EAF">
      <w:pPr>
        <w:autoSpaceDE w:val="0"/>
        <w:autoSpaceDN w:val="0"/>
        <w:adjustRightInd w:val="0"/>
        <w:ind w:firstLine="709"/>
        <w:jc w:val="both"/>
      </w:pPr>
      <w:r>
        <w:lastRenderedPageBreak/>
        <w:t>31</w:t>
      </w:r>
      <w:r w:rsidR="00FE0F37" w:rsidRPr="008377E1">
        <w:t>.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6048F5" w:rsidRDefault="00BC7EC0" w:rsidP="00EF3EAF">
      <w:pPr>
        <w:autoSpaceDE w:val="0"/>
        <w:autoSpaceDN w:val="0"/>
        <w:adjustRightInd w:val="0"/>
        <w:ind w:firstLine="709"/>
        <w:jc w:val="both"/>
      </w:pPr>
      <w:r>
        <w:t>32</w:t>
      </w:r>
      <w:r w:rsidR="006048F5" w:rsidRPr="008377E1">
        <w:t>.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23" w:history="1">
        <w:r w:rsidR="006048F5" w:rsidRPr="008377E1">
          <w:rPr>
            <w:rStyle w:val="a5"/>
            <w:color w:val="auto"/>
          </w:rPr>
          <w:t>www.bus.gov.ru</w:t>
        </w:r>
      </w:hyperlink>
      <w:r w:rsidR="006048F5" w:rsidRPr="008377E1">
        <w:t>).</w:t>
      </w:r>
    </w:p>
    <w:p w:rsidR="006E0602" w:rsidRDefault="006E0602" w:rsidP="00EF3EAF">
      <w:pPr>
        <w:autoSpaceDE w:val="0"/>
        <w:autoSpaceDN w:val="0"/>
        <w:adjustRightInd w:val="0"/>
        <w:ind w:firstLine="709"/>
        <w:jc w:val="both"/>
      </w:pPr>
    </w:p>
    <w:p w:rsidR="006E0602" w:rsidRDefault="006E0602" w:rsidP="006E0602">
      <w:pPr>
        <w:autoSpaceDE w:val="0"/>
        <w:autoSpaceDN w:val="0"/>
        <w:adjustRightInd w:val="0"/>
        <w:ind w:firstLine="540"/>
        <w:jc w:val="center"/>
        <w:rPr>
          <w:rFonts w:eastAsiaTheme="minorHAnsi"/>
          <w:lang w:eastAsia="en-US"/>
        </w:rPr>
      </w:pPr>
      <w:r>
        <w:rPr>
          <w:rFonts w:eastAsiaTheme="minorHAnsi"/>
          <w:lang w:val="en-US" w:eastAsia="en-US"/>
        </w:rPr>
        <w:t>V</w:t>
      </w:r>
      <w:r>
        <w:rPr>
          <w:rFonts w:eastAsiaTheme="minorHAnsi"/>
          <w:lang w:eastAsia="en-US"/>
        </w:rPr>
        <w:t xml:space="preserve">. Расчет и утверждение нормативных затрат </w:t>
      </w:r>
    </w:p>
    <w:p w:rsidR="006E0602" w:rsidRDefault="006E0602" w:rsidP="006E0602">
      <w:pPr>
        <w:autoSpaceDE w:val="0"/>
        <w:autoSpaceDN w:val="0"/>
        <w:adjustRightInd w:val="0"/>
        <w:ind w:firstLine="540"/>
        <w:jc w:val="center"/>
        <w:rPr>
          <w:rFonts w:eastAsiaTheme="minorHAnsi"/>
          <w:lang w:eastAsia="en-US"/>
        </w:rPr>
      </w:pPr>
      <w:r>
        <w:rPr>
          <w:rFonts w:eastAsiaTheme="minorHAnsi"/>
          <w:lang w:eastAsia="en-US"/>
        </w:rPr>
        <w:t>на выполнение муниципальных работ</w:t>
      </w:r>
    </w:p>
    <w:p w:rsidR="006E0602" w:rsidRPr="008377E1" w:rsidRDefault="006E0602" w:rsidP="00EF3EAF">
      <w:pPr>
        <w:autoSpaceDE w:val="0"/>
        <w:autoSpaceDN w:val="0"/>
        <w:adjustRightInd w:val="0"/>
        <w:ind w:firstLine="709"/>
        <w:jc w:val="both"/>
      </w:pPr>
    </w:p>
    <w:p w:rsidR="005A3867" w:rsidRPr="008377E1" w:rsidRDefault="006048F5" w:rsidP="005A3867">
      <w:pPr>
        <w:autoSpaceDE w:val="0"/>
        <w:autoSpaceDN w:val="0"/>
        <w:adjustRightInd w:val="0"/>
        <w:ind w:firstLine="709"/>
        <w:jc w:val="both"/>
      </w:pPr>
      <w:r w:rsidRPr="008377E1">
        <w:t>3</w:t>
      </w:r>
      <w:r w:rsidR="0081420F">
        <w:t>3</w:t>
      </w:r>
      <w:r w:rsidRPr="008377E1">
        <w:t>.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муниципальных автономных учреждений, а также по решению главного распорядителя средств бюджета, в ведении которого находятся муниципальные казенные учреждения.</w:t>
      </w:r>
    </w:p>
    <w:p w:rsidR="000D759C" w:rsidRPr="008377E1" w:rsidRDefault="0081420F" w:rsidP="000D759C">
      <w:pPr>
        <w:autoSpaceDE w:val="0"/>
        <w:autoSpaceDN w:val="0"/>
        <w:adjustRightInd w:val="0"/>
        <w:ind w:firstLine="709"/>
        <w:jc w:val="both"/>
      </w:pPr>
      <w:r>
        <w:t>34</w:t>
      </w:r>
      <w:r w:rsidR="005A3867" w:rsidRPr="008377E1">
        <w:t>.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0D759C" w:rsidRPr="008377E1" w:rsidRDefault="000D759C" w:rsidP="000D759C">
      <w:pPr>
        <w:autoSpaceDE w:val="0"/>
        <w:autoSpaceDN w:val="0"/>
        <w:adjustRightInd w:val="0"/>
        <w:ind w:firstLine="709"/>
        <w:jc w:val="both"/>
      </w:pPr>
      <w:r w:rsidRPr="008377E1">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0D759C" w:rsidRPr="008377E1" w:rsidRDefault="000D759C" w:rsidP="000D759C">
      <w:pPr>
        <w:autoSpaceDE w:val="0"/>
        <w:autoSpaceDN w:val="0"/>
        <w:adjustRightInd w:val="0"/>
        <w:ind w:firstLine="709"/>
        <w:jc w:val="both"/>
      </w:pPr>
      <w:r w:rsidRPr="008377E1">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0D759C" w:rsidRPr="008377E1" w:rsidRDefault="000D759C" w:rsidP="000D759C">
      <w:pPr>
        <w:autoSpaceDE w:val="0"/>
        <w:autoSpaceDN w:val="0"/>
        <w:adjustRightInd w:val="0"/>
        <w:ind w:firstLine="709"/>
        <w:jc w:val="both"/>
      </w:pPr>
      <w:r w:rsidRPr="008377E1">
        <w:t>в) затраты на иные расходы, непосредственно связанные с выполнением работы;</w:t>
      </w:r>
    </w:p>
    <w:p w:rsidR="000D759C" w:rsidRPr="008377E1" w:rsidRDefault="000D759C" w:rsidP="000D759C">
      <w:pPr>
        <w:autoSpaceDE w:val="0"/>
        <w:autoSpaceDN w:val="0"/>
        <w:adjustRightInd w:val="0"/>
        <w:ind w:firstLine="709"/>
        <w:jc w:val="both"/>
      </w:pPr>
      <w:r w:rsidRPr="008377E1">
        <w:t>г) затраты на оплату коммунальных услуг;</w:t>
      </w:r>
      <w:bookmarkStart w:id="0" w:name="P291"/>
      <w:bookmarkEnd w:id="0"/>
    </w:p>
    <w:p w:rsidR="00013BC4" w:rsidRPr="008377E1" w:rsidRDefault="000D759C" w:rsidP="00013BC4">
      <w:pPr>
        <w:autoSpaceDE w:val="0"/>
        <w:autoSpaceDN w:val="0"/>
        <w:adjustRightInd w:val="0"/>
        <w:ind w:firstLine="709"/>
        <w:jc w:val="both"/>
      </w:pPr>
      <w:proofErr w:type="spellStart"/>
      <w:r w:rsidRPr="008377E1">
        <w:t>д</w:t>
      </w:r>
      <w:proofErr w:type="spellEnd"/>
      <w:r w:rsidRPr="008377E1">
        <w:t>)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E91B8A" w:rsidRPr="008377E1" w:rsidRDefault="00013BC4" w:rsidP="00E91B8A">
      <w:pPr>
        <w:autoSpaceDE w:val="0"/>
        <w:autoSpaceDN w:val="0"/>
        <w:adjustRightInd w:val="0"/>
        <w:ind w:firstLine="709"/>
        <w:jc w:val="both"/>
      </w:pPr>
      <w:r w:rsidRPr="008377E1">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E91B8A" w:rsidRPr="008377E1" w:rsidRDefault="00E91B8A" w:rsidP="00E91B8A">
      <w:pPr>
        <w:autoSpaceDE w:val="0"/>
        <w:autoSpaceDN w:val="0"/>
        <w:adjustRightInd w:val="0"/>
        <w:ind w:firstLine="709"/>
        <w:jc w:val="both"/>
      </w:pPr>
      <w:r w:rsidRPr="008377E1">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E91B8A" w:rsidRPr="008377E1" w:rsidRDefault="00E91B8A" w:rsidP="00E91B8A">
      <w:pPr>
        <w:autoSpaceDE w:val="0"/>
        <w:autoSpaceDN w:val="0"/>
        <w:adjustRightInd w:val="0"/>
        <w:ind w:firstLine="709"/>
        <w:jc w:val="both"/>
      </w:pPr>
      <w:proofErr w:type="spellStart"/>
      <w:r w:rsidRPr="008377E1">
        <w:t>з</w:t>
      </w:r>
      <w:proofErr w:type="spellEnd"/>
      <w:r w:rsidRPr="008377E1">
        <w:t>) затраты на приобретение услуг связи;</w:t>
      </w:r>
    </w:p>
    <w:p w:rsidR="00E91B8A" w:rsidRPr="008377E1" w:rsidRDefault="00E91B8A" w:rsidP="00E91B8A">
      <w:pPr>
        <w:autoSpaceDE w:val="0"/>
        <w:autoSpaceDN w:val="0"/>
        <w:adjustRightInd w:val="0"/>
        <w:ind w:firstLine="709"/>
        <w:jc w:val="both"/>
      </w:pPr>
      <w:r w:rsidRPr="008377E1">
        <w:t>и) затраты на приобретение транспортных услуг;</w:t>
      </w:r>
    </w:p>
    <w:p w:rsidR="00E91B8A" w:rsidRPr="008377E1" w:rsidRDefault="00E91B8A" w:rsidP="00E91B8A">
      <w:pPr>
        <w:autoSpaceDE w:val="0"/>
        <w:autoSpaceDN w:val="0"/>
        <w:adjustRightInd w:val="0"/>
        <w:ind w:firstLine="709"/>
        <w:jc w:val="both"/>
      </w:pPr>
      <w:r w:rsidRPr="008377E1">
        <w:t>к)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E91B8A" w:rsidRDefault="00E91B8A" w:rsidP="00E91B8A">
      <w:pPr>
        <w:autoSpaceDE w:val="0"/>
        <w:autoSpaceDN w:val="0"/>
        <w:adjustRightInd w:val="0"/>
        <w:ind w:firstLine="709"/>
        <w:jc w:val="both"/>
      </w:pPr>
      <w:r w:rsidRPr="008377E1">
        <w:t>л) затраты на прочие общехозяйственные нужды.</w:t>
      </w:r>
    </w:p>
    <w:p w:rsidR="00BB7899" w:rsidRDefault="003C7BF2" w:rsidP="00E91B8A">
      <w:pPr>
        <w:autoSpaceDE w:val="0"/>
        <w:autoSpaceDN w:val="0"/>
        <w:adjustRightInd w:val="0"/>
        <w:ind w:firstLine="709"/>
        <w:jc w:val="both"/>
      </w:pPr>
      <w:r>
        <w:t>Затраты на коммунальные</w:t>
      </w:r>
      <w:r w:rsidRPr="008377E1">
        <w:t xml:space="preserve"> услуг</w:t>
      </w:r>
      <w:r>
        <w:t>и определяется по видам коммунальных ресурсов:</w:t>
      </w:r>
    </w:p>
    <w:p w:rsidR="003C7BF2" w:rsidRDefault="003C7BF2" w:rsidP="003C7BF2">
      <w:pPr>
        <w:autoSpaceDE w:val="0"/>
        <w:autoSpaceDN w:val="0"/>
        <w:adjustRightInd w:val="0"/>
        <w:jc w:val="both"/>
      </w:pPr>
      <w:r>
        <w:t>- затраты на холодное водоснабжение и водоотведение;</w:t>
      </w:r>
    </w:p>
    <w:p w:rsidR="003C7BF2" w:rsidRDefault="003C7BF2" w:rsidP="003C7BF2">
      <w:pPr>
        <w:autoSpaceDE w:val="0"/>
        <w:autoSpaceDN w:val="0"/>
        <w:adjustRightInd w:val="0"/>
        <w:jc w:val="both"/>
      </w:pPr>
      <w:r>
        <w:t>- затраты на горячее водоснабжение;</w:t>
      </w:r>
    </w:p>
    <w:p w:rsidR="003C7BF2" w:rsidRDefault="003C7BF2" w:rsidP="003C7BF2">
      <w:pPr>
        <w:autoSpaceDE w:val="0"/>
        <w:autoSpaceDN w:val="0"/>
        <w:adjustRightInd w:val="0"/>
        <w:jc w:val="both"/>
      </w:pPr>
      <w:r>
        <w:t>- затраты на теплоснабжение;</w:t>
      </w:r>
    </w:p>
    <w:p w:rsidR="003C7BF2" w:rsidRDefault="003C7BF2" w:rsidP="003C7BF2">
      <w:pPr>
        <w:autoSpaceDE w:val="0"/>
        <w:autoSpaceDN w:val="0"/>
        <w:adjustRightInd w:val="0"/>
        <w:jc w:val="both"/>
      </w:pPr>
      <w:r>
        <w:t>- затраты на газоснабжение, котельно-печное топливо;</w:t>
      </w:r>
    </w:p>
    <w:p w:rsidR="003C7BF2" w:rsidRPr="008377E1" w:rsidRDefault="003C7BF2" w:rsidP="003C7BF2">
      <w:pPr>
        <w:autoSpaceDE w:val="0"/>
        <w:autoSpaceDN w:val="0"/>
        <w:adjustRightInd w:val="0"/>
        <w:jc w:val="both"/>
      </w:pPr>
      <w:r>
        <w:t>- затраты на электроснабжение.</w:t>
      </w:r>
    </w:p>
    <w:p w:rsidR="00DC11AA" w:rsidRPr="008377E1" w:rsidRDefault="0081420F" w:rsidP="00DC11A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35</w:t>
      </w:r>
      <w:r w:rsidR="00DC11AA" w:rsidRPr="008377E1">
        <w:rPr>
          <w:rFonts w:ascii="Times New Roman" w:hAnsi="Times New Roman" w:cs="Times New Roman"/>
          <w:sz w:val="24"/>
          <w:szCs w:val="24"/>
        </w:rPr>
        <w:t xml:space="preserve">.  </w:t>
      </w:r>
      <w:proofErr w:type="gramStart"/>
      <w:r w:rsidR="00DC11AA" w:rsidRPr="008377E1">
        <w:rPr>
          <w:rFonts w:ascii="Times New Roman" w:hAnsi="Times New Roman" w:cs="Times New Roman"/>
          <w:sz w:val="24"/>
          <w:szCs w:val="24"/>
        </w:rPr>
        <w:t xml:space="preserve">Затраты,  указанные  в  </w:t>
      </w:r>
      <w:hyperlink w:anchor="P278" w:history="1">
        <w:r w:rsidR="00DC11AA" w:rsidRPr="008377E1">
          <w:rPr>
            <w:rFonts w:ascii="Times New Roman" w:hAnsi="Times New Roman" w:cs="Times New Roman"/>
            <w:sz w:val="24"/>
            <w:szCs w:val="24"/>
          </w:rPr>
          <w:t>подпунктах "б "</w:t>
        </w:r>
      </w:hyperlink>
      <w:r w:rsidR="00DC11AA" w:rsidRPr="008377E1">
        <w:rPr>
          <w:rFonts w:ascii="Times New Roman" w:hAnsi="Times New Roman" w:cs="Times New Roman"/>
          <w:sz w:val="24"/>
          <w:szCs w:val="24"/>
        </w:rPr>
        <w:t xml:space="preserve"> и </w:t>
      </w:r>
      <w:hyperlink w:anchor="P296" w:history="1">
        <w:r w:rsidR="00DC11AA" w:rsidRPr="008377E1">
          <w:rPr>
            <w:rFonts w:ascii="Times New Roman" w:hAnsi="Times New Roman" w:cs="Times New Roman"/>
            <w:sz w:val="24"/>
            <w:szCs w:val="24"/>
          </w:rPr>
          <w:t xml:space="preserve">"ж" пункта </w:t>
        </w:r>
        <w:r>
          <w:rPr>
            <w:rFonts w:ascii="Times New Roman" w:hAnsi="Times New Roman" w:cs="Times New Roman"/>
            <w:sz w:val="24"/>
            <w:szCs w:val="24"/>
          </w:rPr>
          <w:t>34</w:t>
        </w:r>
        <w:r w:rsidR="00FB0D48">
          <w:rPr>
            <w:rFonts w:ascii="Times New Roman" w:hAnsi="Times New Roman" w:cs="Times New Roman"/>
            <w:sz w:val="24"/>
            <w:szCs w:val="24"/>
          </w:rPr>
          <w:t xml:space="preserve"> </w:t>
        </w:r>
      </w:hyperlink>
      <w:r w:rsidR="00DC11AA" w:rsidRPr="008377E1">
        <w:rPr>
          <w:rFonts w:ascii="Times New Roman" w:hAnsi="Times New Roman" w:cs="Times New Roman"/>
          <w:sz w:val="24"/>
          <w:szCs w:val="24"/>
        </w:rPr>
        <w:t xml:space="preserve">настоящего </w:t>
      </w:r>
      <w:r w:rsidR="00DC11AA" w:rsidRPr="008377E1">
        <w:rPr>
          <w:rFonts w:ascii="Times New Roman" w:hAnsi="Times New Roman" w:cs="Times New Roman"/>
          <w:sz w:val="24"/>
          <w:szCs w:val="24"/>
        </w:rPr>
        <w:lastRenderedPageBreak/>
        <w:t>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w:t>
      </w:r>
      <w:proofErr w:type="gramEnd"/>
      <w:r w:rsidR="00DC11AA" w:rsidRPr="008377E1">
        <w:rPr>
          <w:rFonts w:ascii="Times New Roman" w:hAnsi="Times New Roman" w:cs="Times New Roman"/>
          <w:sz w:val="24"/>
          <w:szCs w:val="24"/>
        </w:rPr>
        <w:t xml:space="preserve"> учетом </w:t>
      </w:r>
      <w:hyperlink r:id="rId24" w:history="1">
        <w:r w:rsidR="00DC11AA" w:rsidRPr="008377E1">
          <w:rPr>
            <w:rFonts w:ascii="Times New Roman" w:hAnsi="Times New Roman" w:cs="Times New Roman"/>
            <w:sz w:val="24"/>
            <w:szCs w:val="24"/>
          </w:rPr>
          <w:t>Классификации</w:t>
        </w:r>
      </w:hyperlink>
      <w:r w:rsidR="00DC11AA" w:rsidRPr="008377E1">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w:t>
      </w:r>
      <w:r w:rsidR="00BC0D40">
        <w:rPr>
          <w:rFonts w:ascii="Times New Roman" w:hAnsi="Times New Roman" w:cs="Times New Roman"/>
          <w:sz w:val="24"/>
          <w:szCs w:val="24"/>
        </w:rPr>
        <w:t>тельства РФ от 1 января 2002  года</w:t>
      </w:r>
      <w:r w:rsidR="00DC11AA" w:rsidRPr="008377E1">
        <w:rPr>
          <w:rFonts w:ascii="Times New Roman" w:hAnsi="Times New Roman" w:cs="Times New Roman"/>
          <w:sz w:val="24"/>
          <w:szCs w:val="24"/>
        </w:rPr>
        <w:t xml:space="preserve"> № 1,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0D2EAB" w:rsidRPr="008377E1" w:rsidRDefault="00DC11AA" w:rsidP="000D2EAB">
      <w:pPr>
        <w:pStyle w:val="ConsPlusNonformat"/>
        <w:ind w:firstLine="709"/>
        <w:jc w:val="both"/>
        <w:rPr>
          <w:rFonts w:ascii="Times New Roman" w:hAnsi="Times New Roman" w:cs="Times New Roman"/>
          <w:sz w:val="24"/>
          <w:szCs w:val="24"/>
        </w:rPr>
      </w:pPr>
      <w:r w:rsidRPr="008377E1">
        <w:rPr>
          <w:rFonts w:ascii="Times New Roman" w:hAnsi="Times New Roman" w:cs="Times New Roman"/>
          <w:sz w:val="24"/>
          <w:szCs w:val="24"/>
        </w:rPr>
        <w:t xml:space="preserve">Затраты на аренду имущества, включенные в затраты, указанные в </w:t>
      </w:r>
      <w:hyperlink w:anchor="P264" w:history="1">
        <w:r w:rsidRPr="008377E1">
          <w:rPr>
            <w:rFonts w:ascii="Times New Roman" w:hAnsi="Times New Roman" w:cs="Times New Roman"/>
            <w:sz w:val="24"/>
            <w:szCs w:val="24"/>
          </w:rPr>
          <w:t>подпунктах "б"</w:t>
        </w:r>
      </w:hyperlink>
      <w:r w:rsidRPr="008377E1">
        <w:rPr>
          <w:rFonts w:ascii="Times New Roman" w:hAnsi="Times New Roman" w:cs="Times New Roman"/>
          <w:sz w:val="24"/>
          <w:szCs w:val="24"/>
        </w:rPr>
        <w:t xml:space="preserve">, </w:t>
      </w:r>
      <w:hyperlink w:anchor="P291" w:history="1">
        <w:r w:rsidRPr="008377E1">
          <w:rPr>
            <w:rFonts w:ascii="Times New Roman" w:hAnsi="Times New Roman" w:cs="Times New Roman"/>
            <w:sz w:val="24"/>
            <w:szCs w:val="24"/>
          </w:rPr>
          <w:t>"</w:t>
        </w:r>
        <w:proofErr w:type="spellStart"/>
        <w:r w:rsidRPr="008377E1">
          <w:rPr>
            <w:rFonts w:ascii="Times New Roman" w:hAnsi="Times New Roman" w:cs="Times New Roman"/>
            <w:sz w:val="24"/>
            <w:szCs w:val="24"/>
          </w:rPr>
          <w:t>д</w:t>
        </w:r>
        <w:proofErr w:type="spellEnd"/>
        <w:r w:rsidRPr="008377E1">
          <w:rPr>
            <w:rFonts w:ascii="Times New Roman" w:hAnsi="Times New Roman" w:cs="Times New Roman"/>
            <w:sz w:val="24"/>
            <w:szCs w:val="24"/>
          </w:rPr>
          <w:t>"</w:t>
        </w:r>
      </w:hyperlink>
      <w:r w:rsidRPr="008377E1">
        <w:rPr>
          <w:rFonts w:ascii="Times New Roman" w:hAnsi="Times New Roman" w:cs="Times New Roman"/>
          <w:sz w:val="24"/>
          <w:szCs w:val="24"/>
        </w:rPr>
        <w:t xml:space="preserve"> и </w:t>
      </w:r>
      <w:hyperlink w:anchor="P293" w:history="1">
        <w:r w:rsidRPr="008377E1">
          <w:rPr>
            <w:rFonts w:ascii="Times New Roman" w:hAnsi="Times New Roman" w:cs="Times New Roman"/>
            <w:sz w:val="24"/>
            <w:szCs w:val="24"/>
          </w:rPr>
          <w:t>"е" пункта</w:t>
        </w:r>
        <w:r w:rsidR="0081420F">
          <w:rPr>
            <w:rFonts w:ascii="Times New Roman" w:hAnsi="Times New Roman" w:cs="Times New Roman"/>
            <w:sz w:val="24"/>
            <w:szCs w:val="24"/>
          </w:rPr>
          <w:t xml:space="preserve"> 34</w:t>
        </w:r>
        <w:r w:rsidRPr="008377E1">
          <w:rPr>
            <w:rFonts w:ascii="Times New Roman" w:hAnsi="Times New Roman" w:cs="Times New Roman"/>
            <w:sz w:val="24"/>
            <w:szCs w:val="24"/>
          </w:rPr>
          <w:t xml:space="preserve"> </w:t>
        </w:r>
      </w:hyperlink>
      <w:r w:rsidR="008515F1">
        <w:rPr>
          <w:rFonts w:ascii="Times New Roman" w:hAnsi="Times New Roman" w:cs="Times New Roman"/>
          <w:sz w:val="24"/>
          <w:szCs w:val="24"/>
        </w:rPr>
        <w:t>н</w:t>
      </w:r>
      <w:r w:rsidRPr="008377E1">
        <w:rPr>
          <w:rFonts w:ascii="Times New Roman" w:hAnsi="Times New Roman" w:cs="Times New Roman"/>
          <w:sz w:val="24"/>
          <w:szCs w:val="24"/>
        </w:rPr>
        <w:t>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муниципальным автономным учреждением на праве оперативного управления.</w:t>
      </w:r>
    </w:p>
    <w:p w:rsidR="00EB7159" w:rsidRPr="008377E1" w:rsidRDefault="008D5AE6" w:rsidP="00EB715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36</w:t>
      </w:r>
      <w:r w:rsidR="000D2EAB" w:rsidRPr="008377E1">
        <w:rPr>
          <w:rFonts w:ascii="Times New Roman" w:hAnsi="Times New Roman" w:cs="Times New Roman"/>
          <w:sz w:val="24"/>
          <w:szCs w:val="24"/>
        </w:rPr>
        <w:t xml:space="preserve">. </w:t>
      </w:r>
      <w:proofErr w:type="gramStart"/>
      <w:r w:rsidR="000D2EAB" w:rsidRPr="008377E1">
        <w:rPr>
          <w:rFonts w:ascii="Times New Roman" w:hAnsi="Times New Roman" w:cs="Times New Roman"/>
          <w:sz w:val="24"/>
          <w:szCs w:val="24"/>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Нижегородской области,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w:t>
      </w:r>
      <w:proofErr w:type="gramEnd"/>
      <w:r w:rsidR="000D2EAB" w:rsidRPr="008377E1">
        <w:rPr>
          <w:rFonts w:ascii="Times New Roman" w:hAnsi="Times New Roman" w:cs="Times New Roman"/>
          <w:sz w:val="24"/>
          <w:szCs w:val="24"/>
        </w:rPr>
        <w:t xml:space="preserve">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w:t>
      </w:r>
      <w:r w:rsidR="000D2EAB" w:rsidRPr="00D638F8">
        <w:rPr>
          <w:rFonts w:ascii="Times New Roman" w:hAnsi="Times New Roman" w:cs="Times New Roman"/>
          <w:sz w:val="24"/>
          <w:szCs w:val="24"/>
        </w:rPr>
        <w:t>3</w:t>
      </w:r>
      <w:r>
        <w:rPr>
          <w:rFonts w:ascii="Times New Roman" w:hAnsi="Times New Roman" w:cs="Times New Roman"/>
          <w:sz w:val="24"/>
          <w:szCs w:val="24"/>
        </w:rPr>
        <w:t>3</w:t>
      </w:r>
      <w:r w:rsidR="000D2EAB" w:rsidRPr="008377E1">
        <w:rPr>
          <w:rFonts w:ascii="Times New Roman" w:hAnsi="Times New Roman" w:cs="Times New Roman"/>
          <w:sz w:val="24"/>
          <w:szCs w:val="24"/>
        </w:rPr>
        <w:t xml:space="preserve"> настоящего Положения.</w:t>
      </w:r>
    </w:p>
    <w:p w:rsidR="00A52B17" w:rsidRDefault="00451A1D" w:rsidP="00A52B1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37</w:t>
      </w:r>
      <w:r w:rsidR="00EB7159" w:rsidRPr="008377E1">
        <w:rPr>
          <w:rFonts w:ascii="Times New Roman" w:hAnsi="Times New Roman" w:cs="Times New Roman"/>
          <w:sz w:val="24"/>
          <w:szCs w:val="24"/>
        </w:rPr>
        <w:t xml:space="preserve">. Значения нормативных затрат на выполнение работы утверждаются распоряжением (приказом) муниципального органа, осуществляющего функции и полномочия учредителя в отношении муниципальных бюджетных или муниципальных автономных учреждений, а также главного распорядителя средств бюджета городского округа </w:t>
      </w:r>
      <w:proofErr w:type="gramStart"/>
      <w:r w:rsidR="00EB7159" w:rsidRPr="008377E1">
        <w:rPr>
          <w:rFonts w:ascii="Times New Roman" w:hAnsi="Times New Roman" w:cs="Times New Roman"/>
          <w:sz w:val="24"/>
          <w:szCs w:val="24"/>
        </w:rPr>
        <w:t>г</w:t>
      </w:r>
      <w:proofErr w:type="gramEnd"/>
      <w:r w:rsidR="00EB7159" w:rsidRPr="008377E1">
        <w:rPr>
          <w:rFonts w:ascii="Times New Roman" w:hAnsi="Times New Roman" w:cs="Times New Roman"/>
          <w:sz w:val="24"/>
          <w:szCs w:val="24"/>
        </w:rPr>
        <w:t>. Бор, в ведении которого находятся муниципальные казенные учреждения.</w:t>
      </w:r>
    </w:p>
    <w:p w:rsidR="00CE21B3" w:rsidRDefault="00CE21B3" w:rsidP="00A52B17">
      <w:pPr>
        <w:pStyle w:val="ConsPlusNonformat"/>
        <w:ind w:firstLine="709"/>
        <w:jc w:val="both"/>
        <w:rPr>
          <w:rFonts w:ascii="Times New Roman" w:hAnsi="Times New Roman" w:cs="Times New Roman"/>
          <w:sz w:val="24"/>
          <w:szCs w:val="24"/>
        </w:rPr>
      </w:pPr>
    </w:p>
    <w:p w:rsidR="00CE21B3" w:rsidRPr="00EC75C1" w:rsidRDefault="00CE21B3" w:rsidP="00CE21B3">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lang w:val="en-US"/>
        </w:rPr>
        <w:t>VI</w:t>
      </w:r>
      <w:r w:rsidRPr="00CE21B3">
        <w:rPr>
          <w:rFonts w:ascii="Times New Roman" w:hAnsi="Times New Roman" w:cs="Times New Roman"/>
          <w:sz w:val="24"/>
          <w:szCs w:val="24"/>
        </w:rPr>
        <w:t xml:space="preserve"> </w:t>
      </w:r>
      <w:r>
        <w:rPr>
          <w:rFonts w:ascii="Times New Roman" w:hAnsi="Times New Roman" w:cs="Times New Roman"/>
          <w:sz w:val="24"/>
          <w:szCs w:val="24"/>
        </w:rPr>
        <w:t xml:space="preserve">Расчет затрат на содержание имущества учреждения, включаемых </w:t>
      </w:r>
    </w:p>
    <w:p w:rsidR="00CE21B3" w:rsidRDefault="00CE21B3" w:rsidP="00CE21B3">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в объем финансового обеспечения выполнения муниципального задания</w:t>
      </w:r>
    </w:p>
    <w:p w:rsidR="00CE21B3" w:rsidRPr="008377E1" w:rsidRDefault="00CE21B3" w:rsidP="00A52B17">
      <w:pPr>
        <w:pStyle w:val="ConsPlusNonformat"/>
        <w:ind w:firstLine="709"/>
        <w:jc w:val="both"/>
        <w:rPr>
          <w:rFonts w:ascii="Times New Roman" w:hAnsi="Times New Roman" w:cs="Times New Roman"/>
          <w:sz w:val="24"/>
          <w:szCs w:val="24"/>
        </w:rPr>
      </w:pPr>
    </w:p>
    <w:p w:rsidR="00041F51" w:rsidRPr="008377E1" w:rsidRDefault="00987945" w:rsidP="00041F5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38</w:t>
      </w:r>
      <w:r w:rsidR="00A52B17" w:rsidRPr="008377E1">
        <w:rPr>
          <w:rFonts w:ascii="Times New Roman" w:hAnsi="Times New Roman" w:cs="Times New Roman"/>
          <w:sz w:val="24"/>
          <w:szCs w:val="24"/>
        </w:rPr>
        <w:t>.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041F51" w:rsidRPr="008377E1" w:rsidRDefault="00733FCE" w:rsidP="00041F51">
      <w:pPr>
        <w:pStyle w:val="ConsPlusNonformat"/>
        <w:ind w:firstLine="709"/>
        <w:jc w:val="both"/>
        <w:rPr>
          <w:rFonts w:ascii="Times New Roman" w:hAnsi="Times New Roman" w:cs="Times New Roman"/>
          <w:sz w:val="24"/>
          <w:szCs w:val="24"/>
        </w:rPr>
      </w:pPr>
      <w:proofErr w:type="gramStart"/>
      <w:r w:rsidRPr="008377E1">
        <w:rPr>
          <w:rFonts w:ascii="Times New Roman" w:hAnsi="Times New Roman" w:cs="Times New Roman"/>
          <w:sz w:val="24"/>
          <w:szCs w:val="24"/>
        </w:rPr>
        <w:t xml:space="preserve">В случае, если муниципальное бюджетное или муниципальное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P336" w:history="1">
        <w:r w:rsidRPr="008377E1">
          <w:rPr>
            <w:rFonts w:ascii="Times New Roman" w:hAnsi="Times New Roman" w:cs="Times New Roman"/>
            <w:sz w:val="24"/>
            <w:szCs w:val="24"/>
          </w:rPr>
          <w:t>абзаце первом</w:t>
        </w:r>
      </w:hyperlink>
      <w:r w:rsidRPr="008377E1">
        <w:rPr>
          <w:rFonts w:ascii="Times New Roman" w:hAnsi="Times New Roman" w:cs="Times New Roman"/>
          <w:sz w:val="24"/>
          <w:szCs w:val="24"/>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w:t>
      </w:r>
      <w:proofErr w:type="gramEnd"/>
      <w:r w:rsidRPr="008377E1">
        <w:rPr>
          <w:rFonts w:ascii="Times New Roman" w:hAnsi="Times New Roman" w:cs="Times New Roman"/>
          <w:sz w:val="24"/>
          <w:szCs w:val="24"/>
        </w:rPr>
        <w:t xml:space="preserve">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49082C" w:rsidRPr="008377E1" w:rsidRDefault="00733FCE" w:rsidP="0049082C">
      <w:pPr>
        <w:pStyle w:val="ConsPlusNonformat"/>
        <w:ind w:firstLine="709"/>
        <w:jc w:val="both"/>
        <w:rPr>
          <w:rFonts w:ascii="Times New Roman" w:hAnsi="Times New Roman" w:cs="Times New Roman"/>
          <w:sz w:val="24"/>
          <w:szCs w:val="24"/>
        </w:rPr>
      </w:pPr>
      <w:r w:rsidRPr="008377E1">
        <w:rPr>
          <w:rFonts w:ascii="Times New Roman" w:hAnsi="Times New Roman" w:cs="Times New Roman"/>
          <w:sz w:val="24"/>
          <w:szCs w:val="24"/>
        </w:rPr>
        <w:t>При расчете коэффициента платной деятельности не учитываются поступления в виде целевых субсидий, предоставляемых из бюджета</w:t>
      </w:r>
      <w:r w:rsidR="00041F51" w:rsidRPr="008377E1">
        <w:rPr>
          <w:rFonts w:ascii="Times New Roman" w:hAnsi="Times New Roman" w:cs="Times New Roman"/>
          <w:sz w:val="24"/>
          <w:szCs w:val="24"/>
        </w:rPr>
        <w:t xml:space="preserve"> городского округа </w:t>
      </w:r>
      <w:proofErr w:type="gramStart"/>
      <w:r w:rsidR="00041F51" w:rsidRPr="008377E1">
        <w:rPr>
          <w:rFonts w:ascii="Times New Roman" w:hAnsi="Times New Roman" w:cs="Times New Roman"/>
          <w:sz w:val="24"/>
          <w:szCs w:val="24"/>
        </w:rPr>
        <w:t>г</w:t>
      </w:r>
      <w:proofErr w:type="gramEnd"/>
      <w:r w:rsidR="00041F51" w:rsidRPr="008377E1">
        <w:rPr>
          <w:rFonts w:ascii="Times New Roman" w:hAnsi="Times New Roman" w:cs="Times New Roman"/>
          <w:sz w:val="24"/>
          <w:szCs w:val="24"/>
        </w:rPr>
        <w:t>. Бор</w:t>
      </w:r>
      <w:r w:rsidRPr="008377E1">
        <w:rPr>
          <w:rFonts w:ascii="Times New Roman" w:hAnsi="Times New Roman" w:cs="Times New Roman"/>
          <w:sz w:val="24"/>
          <w:szCs w:val="24"/>
        </w:rPr>
        <w:t xml:space="preserve">,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w:t>
      </w:r>
      <w:r w:rsidRPr="008377E1">
        <w:rPr>
          <w:rFonts w:ascii="Times New Roman" w:hAnsi="Times New Roman" w:cs="Times New Roman"/>
          <w:sz w:val="24"/>
          <w:szCs w:val="24"/>
        </w:rPr>
        <w:lastRenderedPageBreak/>
        <w:t xml:space="preserve">эксплуатацией </w:t>
      </w:r>
      <w:r w:rsidR="00041F51" w:rsidRPr="008377E1">
        <w:rPr>
          <w:rFonts w:ascii="Times New Roman" w:hAnsi="Times New Roman" w:cs="Times New Roman"/>
          <w:sz w:val="24"/>
          <w:szCs w:val="24"/>
        </w:rPr>
        <w:t>муниципального</w:t>
      </w:r>
      <w:r w:rsidRPr="008377E1">
        <w:rPr>
          <w:rFonts w:ascii="Times New Roman" w:hAnsi="Times New Roman" w:cs="Times New Roman"/>
          <w:sz w:val="24"/>
          <w:szCs w:val="24"/>
        </w:rPr>
        <w:t xml:space="preserve"> имущества, переданного в аренду (безвозмездное пользование).</w:t>
      </w:r>
    </w:p>
    <w:p w:rsidR="0049082C" w:rsidRPr="008377E1" w:rsidRDefault="00987945" w:rsidP="0049082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39</w:t>
      </w:r>
      <w:r w:rsidR="0049082C" w:rsidRPr="008377E1">
        <w:rPr>
          <w:rFonts w:ascii="Times New Roman" w:hAnsi="Times New Roman" w:cs="Times New Roman"/>
          <w:sz w:val="24"/>
          <w:szCs w:val="24"/>
        </w:rPr>
        <w:t>.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рассчитываются с учетом затрат:</w:t>
      </w:r>
    </w:p>
    <w:p w:rsidR="0049082C" w:rsidRPr="008377E1" w:rsidRDefault="0049082C" w:rsidP="0049082C">
      <w:pPr>
        <w:pStyle w:val="ConsPlusNonformat"/>
        <w:ind w:firstLine="709"/>
        <w:jc w:val="both"/>
        <w:rPr>
          <w:rFonts w:ascii="Times New Roman" w:hAnsi="Times New Roman" w:cs="Times New Roman"/>
          <w:sz w:val="24"/>
          <w:szCs w:val="24"/>
        </w:rPr>
      </w:pPr>
      <w:proofErr w:type="gramStart"/>
      <w:r w:rsidRPr="008377E1">
        <w:rPr>
          <w:rFonts w:ascii="Times New Roman" w:hAnsi="Times New Roman" w:cs="Times New Roman"/>
          <w:sz w:val="24"/>
          <w:szCs w:val="24"/>
        </w:rPr>
        <w:t>а) на потребление электрической энергии в размере 10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roofErr w:type="gramEnd"/>
    </w:p>
    <w:p w:rsidR="0049082C" w:rsidRPr="008377E1" w:rsidRDefault="0049082C" w:rsidP="0049082C">
      <w:pPr>
        <w:pStyle w:val="ConsPlusNonformat"/>
        <w:ind w:firstLine="709"/>
        <w:jc w:val="both"/>
        <w:rPr>
          <w:rFonts w:ascii="Times New Roman" w:hAnsi="Times New Roman" w:cs="Times New Roman"/>
          <w:sz w:val="24"/>
          <w:szCs w:val="24"/>
        </w:rPr>
      </w:pPr>
      <w:r w:rsidRPr="008377E1">
        <w:rPr>
          <w:rFonts w:ascii="Times New Roman" w:hAnsi="Times New Roman" w:cs="Times New Roman"/>
          <w:sz w:val="24"/>
          <w:szCs w:val="24"/>
        </w:rPr>
        <w:t>б) на потребление тепловой энергии в размере 50 процентов общего объема затрат муниципального бюджетного или муниципального автономного учреждения в части указанного вида затрат в составе затрат на коммунальные услуги.</w:t>
      </w:r>
    </w:p>
    <w:p w:rsidR="004B1BE6" w:rsidRPr="008377E1" w:rsidRDefault="0049082C" w:rsidP="004B1BE6">
      <w:pPr>
        <w:pStyle w:val="ConsPlusNonformat"/>
        <w:ind w:firstLine="709"/>
        <w:jc w:val="both"/>
        <w:rPr>
          <w:rFonts w:ascii="Times New Roman" w:hAnsi="Times New Roman" w:cs="Times New Roman"/>
          <w:sz w:val="24"/>
          <w:szCs w:val="24"/>
        </w:rPr>
      </w:pPr>
      <w:r w:rsidRPr="008377E1">
        <w:rPr>
          <w:rFonts w:ascii="Times New Roman" w:hAnsi="Times New Roman" w:cs="Times New Roman"/>
          <w:sz w:val="24"/>
          <w:szCs w:val="24"/>
        </w:rPr>
        <w:t>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органа, осуществляющего  функции  и  полномочия учредителя.</w:t>
      </w:r>
    </w:p>
    <w:p w:rsidR="004B1BE6" w:rsidRPr="008377E1" w:rsidRDefault="00D36A01" w:rsidP="004B1BE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40</w:t>
      </w:r>
      <w:r w:rsidR="004B1BE6" w:rsidRPr="008377E1">
        <w:rPr>
          <w:rFonts w:ascii="Times New Roman" w:hAnsi="Times New Roman" w:cs="Times New Roman"/>
          <w:sz w:val="24"/>
          <w:szCs w:val="24"/>
        </w:rPr>
        <w:t xml:space="preserve">. В случае, если муниципальное бюджетное или муниципальное автономное учреждение оказывает платную деятельность сверх установленного муниципального задания, затраты, указанные в </w:t>
      </w:r>
      <w:hyperlink w:anchor="P125" w:history="1">
        <w:r w:rsidR="004B1BE6" w:rsidRPr="008377E1">
          <w:rPr>
            <w:rFonts w:ascii="Times New Roman" w:hAnsi="Times New Roman" w:cs="Times New Roman"/>
            <w:sz w:val="24"/>
            <w:szCs w:val="24"/>
          </w:rPr>
          <w:t xml:space="preserve">пункте </w:t>
        </w:r>
        <w:r w:rsidR="00F00BBD">
          <w:rPr>
            <w:rFonts w:ascii="Times New Roman" w:hAnsi="Times New Roman" w:cs="Times New Roman"/>
            <w:sz w:val="24"/>
            <w:szCs w:val="24"/>
          </w:rPr>
          <w:t>39</w:t>
        </w:r>
        <w:r w:rsidR="00FA15DE">
          <w:rPr>
            <w:rFonts w:ascii="Times New Roman" w:hAnsi="Times New Roman" w:cs="Times New Roman"/>
            <w:sz w:val="24"/>
            <w:szCs w:val="24"/>
          </w:rPr>
          <w:t xml:space="preserve"> </w:t>
        </w:r>
      </w:hyperlink>
      <w:r w:rsidR="004B1BE6" w:rsidRPr="008377E1">
        <w:rPr>
          <w:rFonts w:ascii="Times New Roman" w:hAnsi="Times New Roman" w:cs="Times New Roman"/>
          <w:sz w:val="24"/>
          <w:szCs w:val="24"/>
        </w:rPr>
        <w:t>настоящего Положения, рассчитываются с применением коэффициента платной деятельности.</w:t>
      </w:r>
    </w:p>
    <w:p w:rsidR="004B1BE6" w:rsidRPr="00AB32A9" w:rsidRDefault="004B1BE6" w:rsidP="004B1BE6">
      <w:pPr>
        <w:pStyle w:val="ConsPlusNonformat"/>
        <w:ind w:firstLine="709"/>
        <w:jc w:val="both"/>
        <w:rPr>
          <w:rFonts w:ascii="Times New Roman" w:hAnsi="Times New Roman" w:cs="Times New Roman"/>
          <w:sz w:val="24"/>
          <w:szCs w:val="24"/>
        </w:rPr>
      </w:pPr>
      <w:r w:rsidRPr="008377E1">
        <w:rPr>
          <w:rFonts w:ascii="Times New Roman" w:hAnsi="Times New Roman" w:cs="Times New Roman"/>
          <w:sz w:val="24"/>
          <w:szCs w:val="24"/>
        </w:rPr>
        <w:t>Значения затрат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утверждаются органом, осуществляющим функции и полномочия учредителя в отношении муниципальных бюджетных или муниципальных автономных учреждений.</w:t>
      </w:r>
    </w:p>
    <w:p w:rsidR="001A5385" w:rsidRPr="00514271" w:rsidRDefault="001A5385" w:rsidP="004B1BE6">
      <w:pPr>
        <w:pStyle w:val="ConsPlusNonformat"/>
        <w:ind w:firstLine="709"/>
        <w:jc w:val="both"/>
        <w:rPr>
          <w:rFonts w:ascii="Times New Roman" w:hAnsi="Times New Roman" w:cs="Times New Roman"/>
          <w:sz w:val="24"/>
          <w:szCs w:val="24"/>
        </w:rPr>
      </w:pPr>
    </w:p>
    <w:p w:rsidR="00A408CF" w:rsidRPr="001A5385" w:rsidRDefault="001A5385" w:rsidP="001902D3">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Контроль за выполнением муниципального задания</w:t>
      </w:r>
    </w:p>
    <w:p w:rsidR="00A408CF" w:rsidRPr="00AB32A9" w:rsidRDefault="00A408CF" w:rsidP="004B1BE6">
      <w:pPr>
        <w:pStyle w:val="ConsPlusNonformat"/>
        <w:ind w:firstLine="709"/>
        <w:jc w:val="both"/>
        <w:rPr>
          <w:rFonts w:ascii="Times New Roman" w:hAnsi="Times New Roman" w:cs="Times New Roman"/>
          <w:sz w:val="24"/>
          <w:szCs w:val="24"/>
        </w:rPr>
      </w:pPr>
    </w:p>
    <w:p w:rsidR="008B01FE" w:rsidRPr="008377E1" w:rsidRDefault="004E245E" w:rsidP="008B01F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w:t>
      </w:r>
      <w:r w:rsidR="00414A0A" w:rsidRPr="008377E1">
        <w:rPr>
          <w:rFonts w:ascii="Times New Roman" w:hAnsi="Times New Roman" w:cs="Times New Roman"/>
          <w:sz w:val="24"/>
          <w:szCs w:val="24"/>
        </w:rPr>
        <w:t xml:space="preserve">. </w:t>
      </w:r>
      <w:proofErr w:type="gramStart"/>
      <w:r w:rsidR="008B01FE" w:rsidRPr="008377E1">
        <w:rPr>
          <w:rFonts w:ascii="Times New Roman" w:hAnsi="Times New Roman" w:cs="Times New Roman"/>
          <w:sz w:val="24"/>
          <w:szCs w:val="24"/>
        </w:rPr>
        <w:t>Муниципальные</w:t>
      </w:r>
      <w:r w:rsidR="00414A0A" w:rsidRPr="008377E1">
        <w:rPr>
          <w:rFonts w:ascii="Times New Roman" w:hAnsi="Times New Roman" w:cs="Times New Roman"/>
          <w:sz w:val="24"/>
          <w:szCs w:val="24"/>
        </w:rPr>
        <w:t xml:space="preserve"> бюджетные и </w:t>
      </w:r>
      <w:r w:rsidR="008B01FE" w:rsidRPr="008377E1">
        <w:rPr>
          <w:rFonts w:ascii="Times New Roman" w:hAnsi="Times New Roman" w:cs="Times New Roman"/>
          <w:sz w:val="24"/>
          <w:szCs w:val="24"/>
        </w:rPr>
        <w:t>муниципальные</w:t>
      </w:r>
      <w:r w:rsidR="00414A0A" w:rsidRPr="008377E1">
        <w:rPr>
          <w:rFonts w:ascii="Times New Roman" w:hAnsi="Times New Roman" w:cs="Times New Roman"/>
          <w:sz w:val="24"/>
          <w:szCs w:val="24"/>
        </w:rPr>
        <w:t xml:space="preserve"> автономные учреждения, </w:t>
      </w:r>
      <w:r w:rsidR="008B01FE" w:rsidRPr="008377E1">
        <w:rPr>
          <w:rFonts w:ascii="Times New Roman" w:hAnsi="Times New Roman" w:cs="Times New Roman"/>
          <w:sz w:val="24"/>
          <w:szCs w:val="24"/>
        </w:rPr>
        <w:t xml:space="preserve">муниципальные </w:t>
      </w:r>
      <w:r w:rsidR="00414A0A" w:rsidRPr="008377E1">
        <w:rPr>
          <w:rFonts w:ascii="Times New Roman" w:hAnsi="Times New Roman" w:cs="Times New Roman"/>
          <w:sz w:val="24"/>
          <w:szCs w:val="24"/>
        </w:rPr>
        <w:t xml:space="preserve">казенные учреждения представляют соответственно органам, осуществляющим функции и полномочия учредителей в отношении </w:t>
      </w:r>
      <w:r w:rsidR="008B01FE" w:rsidRPr="008377E1">
        <w:rPr>
          <w:rFonts w:ascii="Times New Roman" w:hAnsi="Times New Roman" w:cs="Times New Roman"/>
          <w:sz w:val="24"/>
          <w:szCs w:val="24"/>
        </w:rPr>
        <w:t>муниципальных</w:t>
      </w:r>
      <w:r w:rsidR="00414A0A" w:rsidRPr="008377E1">
        <w:rPr>
          <w:rFonts w:ascii="Times New Roman" w:hAnsi="Times New Roman" w:cs="Times New Roman"/>
          <w:sz w:val="24"/>
          <w:szCs w:val="24"/>
        </w:rPr>
        <w:t xml:space="preserve"> бюджетных или </w:t>
      </w:r>
      <w:r w:rsidR="008B01FE" w:rsidRPr="008377E1">
        <w:rPr>
          <w:rFonts w:ascii="Times New Roman" w:hAnsi="Times New Roman" w:cs="Times New Roman"/>
          <w:sz w:val="24"/>
          <w:szCs w:val="24"/>
        </w:rPr>
        <w:t xml:space="preserve">муниципальных </w:t>
      </w:r>
      <w:r w:rsidR="00414A0A" w:rsidRPr="008377E1">
        <w:rPr>
          <w:rFonts w:ascii="Times New Roman" w:hAnsi="Times New Roman" w:cs="Times New Roman"/>
          <w:sz w:val="24"/>
          <w:szCs w:val="24"/>
        </w:rPr>
        <w:t xml:space="preserve"> автономных учреждений, главным распорядителям средств бюджета</w:t>
      </w:r>
      <w:r w:rsidR="008B01FE" w:rsidRPr="008377E1">
        <w:rPr>
          <w:rFonts w:ascii="Times New Roman" w:hAnsi="Times New Roman" w:cs="Times New Roman"/>
          <w:sz w:val="24"/>
          <w:szCs w:val="24"/>
        </w:rPr>
        <w:t xml:space="preserve"> городского округа г. Бор</w:t>
      </w:r>
      <w:r w:rsidR="00414A0A" w:rsidRPr="008377E1">
        <w:rPr>
          <w:rFonts w:ascii="Times New Roman" w:hAnsi="Times New Roman" w:cs="Times New Roman"/>
          <w:sz w:val="24"/>
          <w:szCs w:val="24"/>
        </w:rPr>
        <w:t xml:space="preserve">, в ведении которых находятся </w:t>
      </w:r>
      <w:r w:rsidR="008B01FE" w:rsidRPr="008377E1">
        <w:rPr>
          <w:rFonts w:ascii="Times New Roman" w:hAnsi="Times New Roman" w:cs="Times New Roman"/>
          <w:sz w:val="24"/>
          <w:szCs w:val="24"/>
        </w:rPr>
        <w:t>муниципальные</w:t>
      </w:r>
      <w:r w:rsidR="00414A0A" w:rsidRPr="008377E1">
        <w:rPr>
          <w:rFonts w:ascii="Times New Roman" w:hAnsi="Times New Roman" w:cs="Times New Roman"/>
          <w:sz w:val="24"/>
          <w:szCs w:val="24"/>
        </w:rPr>
        <w:t xml:space="preserve"> казенные учреждения, </w:t>
      </w:r>
      <w:hyperlink w:anchor="P1003" w:history="1">
        <w:r w:rsidR="00414A0A" w:rsidRPr="008377E1">
          <w:rPr>
            <w:rFonts w:ascii="Times New Roman" w:hAnsi="Times New Roman" w:cs="Times New Roman"/>
            <w:sz w:val="24"/>
            <w:szCs w:val="24"/>
          </w:rPr>
          <w:t>отчет</w:t>
        </w:r>
      </w:hyperlink>
      <w:r w:rsidR="00414A0A" w:rsidRPr="008377E1">
        <w:rPr>
          <w:rFonts w:ascii="Times New Roman" w:hAnsi="Times New Roman" w:cs="Times New Roman"/>
          <w:sz w:val="24"/>
          <w:szCs w:val="24"/>
        </w:rPr>
        <w:t xml:space="preserve"> о выполнении </w:t>
      </w:r>
      <w:r w:rsidR="008B01FE" w:rsidRPr="008377E1">
        <w:rPr>
          <w:rFonts w:ascii="Times New Roman" w:hAnsi="Times New Roman" w:cs="Times New Roman"/>
          <w:sz w:val="24"/>
          <w:szCs w:val="24"/>
        </w:rPr>
        <w:t>муниципального</w:t>
      </w:r>
      <w:r w:rsidR="00414A0A" w:rsidRPr="008377E1">
        <w:rPr>
          <w:rFonts w:ascii="Times New Roman" w:hAnsi="Times New Roman" w:cs="Times New Roman"/>
          <w:sz w:val="24"/>
          <w:szCs w:val="24"/>
        </w:rPr>
        <w:t xml:space="preserve"> задания, предусмотренный приложением 2 к настоящему Положению, в соответствии с требованиями, установленными в </w:t>
      </w:r>
      <w:r w:rsidR="008B01FE" w:rsidRPr="008377E1">
        <w:rPr>
          <w:rFonts w:ascii="Times New Roman" w:hAnsi="Times New Roman" w:cs="Times New Roman"/>
          <w:sz w:val="24"/>
          <w:szCs w:val="24"/>
        </w:rPr>
        <w:t>муниципальном</w:t>
      </w:r>
      <w:r w:rsidR="00414A0A" w:rsidRPr="008377E1">
        <w:rPr>
          <w:rFonts w:ascii="Times New Roman" w:hAnsi="Times New Roman" w:cs="Times New Roman"/>
          <w:sz w:val="24"/>
          <w:szCs w:val="24"/>
        </w:rPr>
        <w:t xml:space="preserve"> задании.</w:t>
      </w:r>
      <w:proofErr w:type="gramEnd"/>
    </w:p>
    <w:p w:rsidR="00403632" w:rsidRPr="008377E1" w:rsidRDefault="00414A0A" w:rsidP="00403632">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 xml:space="preserve">Указанный отчет представляется в сроки, установленные </w:t>
      </w:r>
      <w:r w:rsidR="004B0F05" w:rsidRPr="008377E1">
        <w:rPr>
          <w:rFonts w:ascii="Times New Roman" w:hAnsi="Times New Roman" w:cs="Times New Roman"/>
          <w:sz w:val="24"/>
          <w:szCs w:val="24"/>
        </w:rPr>
        <w:t>муниципальным</w:t>
      </w:r>
      <w:r w:rsidRPr="008377E1">
        <w:rPr>
          <w:rFonts w:ascii="Times New Roman" w:hAnsi="Times New Roman" w:cs="Times New Roman"/>
          <w:sz w:val="24"/>
          <w:szCs w:val="24"/>
        </w:rPr>
        <w:t xml:space="preserve"> заданием, но не позднее 1 марта финансового года, следующего </w:t>
      </w:r>
      <w:proofErr w:type="gramStart"/>
      <w:r w:rsidRPr="008377E1">
        <w:rPr>
          <w:rFonts w:ascii="Times New Roman" w:hAnsi="Times New Roman" w:cs="Times New Roman"/>
          <w:sz w:val="24"/>
          <w:szCs w:val="24"/>
        </w:rPr>
        <w:t>за</w:t>
      </w:r>
      <w:proofErr w:type="gramEnd"/>
      <w:r w:rsidRPr="008377E1">
        <w:rPr>
          <w:rFonts w:ascii="Times New Roman" w:hAnsi="Times New Roman" w:cs="Times New Roman"/>
          <w:sz w:val="24"/>
          <w:szCs w:val="24"/>
        </w:rPr>
        <w:t xml:space="preserve"> отчетным.</w:t>
      </w:r>
    </w:p>
    <w:p w:rsidR="00414A0A" w:rsidRPr="008377E1" w:rsidRDefault="00414A0A" w:rsidP="00403632">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В случае</w:t>
      </w:r>
      <w:proofErr w:type="gramStart"/>
      <w:r w:rsidRPr="008377E1">
        <w:rPr>
          <w:rFonts w:ascii="Times New Roman" w:hAnsi="Times New Roman" w:cs="Times New Roman"/>
          <w:sz w:val="24"/>
          <w:szCs w:val="24"/>
        </w:rPr>
        <w:t>,</w:t>
      </w:r>
      <w:proofErr w:type="gramEnd"/>
      <w:r w:rsidRPr="008377E1">
        <w:rPr>
          <w:rFonts w:ascii="Times New Roman" w:hAnsi="Times New Roman" w:cs="Times New Roman"/>
          <w:sz w:val="24"/>
          <w:szCs w:val="24"/>
        </w:rPr>
        <w:t xml:space="preserve"> если органом, осуществляющим функции и полномочия учредителя в отношении </w:t>
      </w:r>
      <w:r w:rsidR="004B0F05" w:rsidRPr="008377E1">
        <w:rPr>
          <w:rFonts w:ascii="Times New Roman" w:hAnsi="Times New Roman" w:cs="Times New Roman"/>
          <w:sz w:val="24"/>
          <w:szCs w:val="24"/>
        </w:rPr>
        <w:t>муниципальных бюджетных и муниципаль</w:t>
      </w:r>
      <w:r w:rsidRPr="008377E1">
        <w:rPr>
          <w:rFonts w:ascii="Times New Roman" w:hAnsi="Times New Roman" w:cs="Times New Roman"/>
          <w:sz w:val="24"/>
          <w:szCs w:val="24"/>
        </w:rPr>
        <w:t xml:space="preserve">ных автономных учреждений, </w:t>
      </w:r>
      <w:r w:rsidR="004B0F05" w:rsidRPr="008377E1">
        <w:rPr>
          <w:rFonts w:ascii="Times New Roman" w:hAnsi="Times New Roman" w:cs="Times New Roman"/>
          <w:sz w:val="24"/>
          <w:szCs w:val="24"/>
        </w:rPr>
        <w:t>главным распорядителем средств</w:t>
      </w:r>
      <w:r w:rsidRPr="008377E1">
        <w:rPr>
          <w:rFonts w:ascii="Times New Roman" w:hAnsi="Times New Roman" w:cs="Times New Roman"/>
          <w:sz w:val="24"/>
          <w:szCs w:val="24"/>
        </w:rPr>
        <w:t xml:space="preserve"> бюджета</w:t>
      </w:r>
      <w:r w:rsidR="004B0F05" w:rsidRPr="008377E1">
        <w:rPr>
          <w:rFonts w:ascii="Times New Roman" w:hAnsi="Times New Roman" w:cs="Times New Roman"/>
          <w:sz w:val="24"/>
          <w:szCs w:val="24"/>
        </w:rPr>
        <w:t xml:space="preserve"> городского округа г. Бор</w:t>
      </w:r>
      <w:r w:rsidRPr="008377E1">
        <w:rPr>
          <w:rFonts w:ascii="Times New Roman" w:hAnsi="Times New Roman" w:cs="Times New Roman"/>
          <w:sz w:val="24"/>
          <w:szCs w:val="24"/>
        </w:rPr>
        <w:t xml:space="preserve">, в ведении которого находятся </w:t>
      </w:r>
      <w:r w:rsidR="004B0F05" w:rsidRPr="008377E1">
        <w:rPr>
          <w:rFonts w:ascii="Times New Roman" w:hAnsi="Times New Roman" w:cs="Times New Roman"/>
          <w:sz w:val="24"/>
          <w:szCs w:val="24"/>
        </w:rPr>
        <w:t>муниципальные</w:t>
      </w:r>
      <w:r w:rsidRPr="008377E1">
        <w:rPr>
          <w:rFonts w:ascii="Times New Roman" w:hAnsi="Times New Roman" w:cs="Times New Roman"/>
          <w:sz w:val="24"/>
          <w:szCs w:val="24"/>
        </w:rPr>
        <w:t xml:space="preserve"> казенные учреждения, предусмотрено представление отчета о выполнении </w:t>
      </w:r>
      <w:r w:rsidR="004B0F05" w:rsidRPr="008377E1">
        <w:rPr>
          <w:rFonts w:ascii="Times New Roman" w:hAnsi="Times New Roman" w:cs="Times New Roman"/>
          <w:sz w:val="24"/>
          <w:szCs w:val="24"/>
        </w:rPr>
        <w:t>муниципального</w:t>
      </w:r>
      <w:r w:rsidRPr="008377E1">
        <w:rPr>
          <w:rFonts w:ascii="Times New Roman" w:hAnsi="Times New Roman" w:cs="Times New Roman"/>
          <w:sz w:val="24"/>
          <w:szCs w:val="24"/>
        </w:rPr>
        <w:t xml:space="preserve"> задания в части, касающейся показателей объема оказания </w:t>
      </w:r>
      <w:r w:rsidR="004B0F05" w:rsidRPr="008377E1">
        <w:rPr>
          <w:rFonts w:ascii="Times New Roman" w:hAnsi="Times New Roman" w:cs="Times New Roman"/>
          <w:sz w:val="24"/>
          <w:szCs w:val="24"/>
        </w:rPr>
        <w:t>муниципальных</w:t>
      </w:r>
      <w:r w:rsidRPr="008377E1">
        <w:rPr>
          <w:rFonts w:ascii="Times New Roman" w:hAnsi="Times New Roman" w:cs="Times New Roman"/>
          <w:sz w:val="24"/>
          <w:szCs w:val="24"/>
        </w:rPr>
        <w:t xml:space="preserve"> услуг (выполнения работ), на иную дату (ежемесячно, ежеквартально), показатели отчета формируются на отчетную дату нарастающим итогом с начала года. </w:t>
      </w:r>
      <w:proofErr w:type="gramStart"/>
      <w:r w:rsidRPr="008377E1">
        <w:rPr>
          <w:rFonts w:ascii="Times New Roman" w:hAnsi="Times New Roman" w:cs="Times New Roman"/>
          <w:sz w:val="24"/>
          <w:szCs w:val="24"/>
        </w:rPr>
        <w:t xml:space="preserve">Плановые показатели достижения результатов устанавливает орган, осуществляющий функции и полномочия учредителя в отношении </w:t>
      </w:r>
      <w:r w:rsidR="004B0F05" w:rsidRPr="008377E1">
        <w:rPr>
          <w:rFonts w:ascii="Times New Roman" w:hAnsi="Times New Roman" w:cs="Times New Roman"/>
          <w:sz w:val="24"/>
          <w:szCs w:val="24"/>
        </w:rPr>
        <w:t>муниципальных</w:t>
      </w:r>
      <w:r w:rsidRPr="008377E1">
        <w:rPr>
          <w:rFonts w:ascii="Times New Roman" w:hAnsi="Times New Roman" w:cs="Times New Roman"/>
          <w:sz w:val="24"/>
          <w:szCs w:val="24"/>
        </w:rPr>
        <w:t xml:space="preserve"> бюджетных и </w:t>
      </w:r>
      <w:r w:rsidR="004B0F05" w:rsidRPr="008377E1">
        <w:rPr>
          <w:rFonts w:ascii="Times New Roman" w:hAnsi="Times New Roman" w:cs="Times New Roman"/>
          <w:sz w:val="24"/>
          <w:szCs w:val="24"/>
        </w:rPr>
        <w:t xml:space="preserve">муниципальных </w:t>
      </w:r>
      <w:r w:rsidRPr="008377E1">
        <w:rPr>
          <w:rFonts w:ascii="Times New Roman" w:hAnsi="Times New Roman" w:cs="Times New Roman"/>
          <w:sz w:val="24"/>
          <w:szCs w:val="24"/>
        </w:rPr>
        <w:t xml:space="preserve"> автономных учреждений, и главный распорядитель средств бюджета</w:t>
      </w:r>
      <w:r w:rsidR="004B0F05" w:rsidRPr="008377E1">
        <w:rPr>
          <w:rFonts w:ascii="Times New Roman" w:hAnsi="Times New Roman" w:cs="Times New Roman"/>
          <w:sz w:val="24"/>
          <w:szCs w:val="24"/>
        </w:rPr>
        <w:t xml:space="preserve"> городского округа г. Бор</w:t>
      </w:r>
      <w:r w:rsidRPr="008377E1">
        <w:rPr>
          <w:rFonts w:ascii="Times New Roman" w:hAnsi="Times New Roman" w:cs="Times New Roman"/>
          <w:sz w:val="24"/>
          <w:szCs w:val="24"/>
        </w:rPr>
        <w:t xml:space="preserve">, в ведении которого находятся </w:t>
      </w:r>
      <w:r w:rsidR="00403632" w:rsidRPr="008377E1">
        <w:rPr>
          <w:rFonts w:ascii="Times New Roman" w:hAnsi="Times New Roman" w:cs="Times New Roman"/>
          <w:sz w:val="24"/>
          <w:szCs w:val="24"/>
        </w:rPr>
        <w:t>муниципальные</w:t>
      </w:r>
      <w:r w:rsidRPr="008377E1">
        <w:rPr>
          <w:rFonts w:ascii="Times New Roman" w:hAnsi="Times New Roman" w:cs="Times New Roman"/>
          <w:sz w:val="24"/>
          <w:szCs w:val="24"/>
        </w:rPr>
        <w:t xml:space="preserve"> казенные учреждения, на установленную им отчетную дату в процентах от годового объема оказания </w:t>
      </w:r>
      <w:r w:rsidR="00403632" w:rsidRPr="008377E1">
        <w:rPr>
          <w:rFonts w:ascii="Times New Roman" w:hAnsi="Times New Roman" w:cs="Times New Roman"/>
          <w:sz w:val="24"/>
          <w:szCs w:val="24"/>
        </w:rPr>
        <w:t>муниципальных</w:t>
      </w:r>
      <w:r w:rsidRPr="008377E1">
        <w:rPr>
          <w:rFonts w:ascii="Times New Roman" w:hAnsi="Times New Roman" w:cs="Times New Roman"/>
          <w:sz w:val="24"/>
          <w:szCs w:val="24"/>
        </w:rPr>
        <w:t xml:space="preserve"> услуг (выполнения работ) или в натуральных показателях как для </w:t>
      </w:r>
      <w:r w:rsidR="00403632" w:rsidRPr="008377E1">
        <w:rPr>
          <w:rFonts w:ascii="Times New Roman" w:hAnsi="Times New Roman" w:cs="Times New Roman"/>
          <w:sz w:val="24"/>
          <w:szCs w:val="24"/>
        </w:rPr>
        <w:t xml:space="preserve">муниципального </w:t>
      </w:r>
      <w:r w:rsidRPr="008377E1">
        <w:rPr>
          <w:rFonts w:ascii="Times New Roman" w:hAnsi="Times New Roman" w:cs="Times New Roman"/>
          <w:sz w:val="24"/>
          <w:szCs w:val="24"/>
        </w:rPr>
        <w:t>задания в целом</w:t>
      </w:r>
      <w:proofErr w:type="gramEnd"/>
      <w:r w:rsidRPr="008377E1">
        <w:rPr>
          <w:rFonts w:ascii="Times New Roman" w:hAnsi="Times New Roman" w:cs="Times New Roman"/>
          <w:sz w:val="24"/>
          <w:szCs w:val="24"/>
        </w:rPr>
        <w:t xml:space="preserve">, </w:t>
      </w:r>
      <w:proofErr w:type="gramStart"/>
      <w:r w:rsidRPr="008377E1">
        <w:rPr>
          <w:rFonts w:ascii="Times New Roman" w:hAnsi="Times New Roman" w:cs="Times New Roman"/>
          <w:sz w:val="24"/>
          <w:szCs w:val="24"/>
        </w:rPr>
        <w:t>так и относительно его части (с учетом неравномерного процесса их оказания (выполнения).</w:t>
      </w:r>
      <w:proofErr w:type="gramEnd"/>
    </w:p>
    <w:p w:rsidR="00D444B8" w:rsidRPr="008377E1" w:rsidRDefault="004E245E" w:rsidP="002B10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w:t>
      </w:r>
      <w:r w:rsidR="002B109F" w:rsidRPr="008377E1">
        <w:rPr>
          <w:rFonts w:ascii="Times New Roman" w:hAnsi="Times New Roman" w:cs="Times New Roman"/>
          <w:sz w:val="24"/>
          <w:szCs w:val="24"/>
        </w:rPr>
        <w:t xml:space="preserve">. </w:t>
      </w:r>
      <w:proofErr w:type="gramStart"/>
      <w:r w:rsidR="002B109F" w:rsidRPr="008377E1">
        <w:rPr>
          <w:rFonts w:ascii="Times New Roman" w:hAnsi="Times New Roman" w:cs="Times New Roman"/>
          <w:sz w:val="24"/>
          <w:szCs w:val="24"/>
        </w:rPr>
        <w:t xml:space="preserve">Контроль за выполнением муниципального задания муниципальными бюджетными и муниципальными автономными учреждениями, муниципальными </w:t>
      </w:r>
      <w:r w:rsidR="002B109F" w:rsidRPr="008377E1">
        <w:rPr>
          <w:rFonts w:ascii="Times New Roman" w:hAnsi="Times New Roman" w:cs="Times New Roman"/>
          <w:sz w:val="24"/>
          <w:szCs w:val="24"/>
        </w:rPr>
        <w:lastRenderedPageBreak/>
        <w:t>казенными учреждениями осуществляют соответственно органы, осуществляющие функции и полномочия учредителя в отношении муниципальных  бюджетных или муниципальных автономных учреждений, и главные распорядители средств бюджета</w:t>
      </w:r>
      <w:r w:rsidR="00A72738" w:rsidRPr="008377E1">
        <w:rPr>
          <w:rFonts w:ascii="Times New Roman" w:hAnsi="Times New Roman" w:cs="Times New Roman"/>
          <w:sz w:val="24"/>
          <w:szCs w:val="24"/>
        </w:rPr>
        <w:t xml:space="preserve"> городского округа г. Бор</w:t>
      </w:r>
      <w:r w:rsidR="002B109F" w:rsidRPr="008377E1">
        <w:rPr>
          <w:rFonts w:ascii="Times New Roman" w:hAnsi="Times New Roman" w:cs="Times New Roman"/>
          <w:sz w:val="24"/>
          <w:szCs w:val="24"/>
        </w:rPr>
        <w:t xml:space="preserve">, в ведении которых находятся </w:t>
      </w:r>
      <w:r w:rsidR="00A72738" w:rsidRPr="008377E1">
        <w:rPr>
          <w:rFonts w:ascii="Times New Roman" w:hAnsi="Times New Roman" w:cs="Times New Roman"/>
          <w:sz w:val="24"/>
          <w:szCs w:val="24"/>
        </w:rPr>
        <w:t>муниципальные</w:t>
      </w:r>
      <w:r w:rsidR="002B109F" w:rsidRPr="008377E1">
        <w:rPr>
          <w:rFonts w:ascii="Times New Roman" w:hAnsi="Times New Roman" w:cs="Times New Roman"/>
          <w:sz w:val="24"/>
          <w:szCs w:val="24"/>
        </w:rPr>
        <w:t xml:space="preserve"> казенные учреждения, а также органы государственного</w:t>
      </w:r>
      <w:r w:rsidR="00D446FF" w:rsidRPr="008377E1">
        <w:rPr>
          <w:rFonts w:ascii="Times New Roman" w:hAnsi="Times New Roman" w:cs="Times New Roman"/>
          <w:sz w:val="24"/>
          <w:szCs w:val="24"/>
        </w:rPr>
        <w:t xml:space="preserve"> (муниципального)</w:t>
      </w:r>
      <w:r w:rsidR="002B109F" w:rsidRPr="008377E1">
        <w:rPr>
          <w:rFonts w:ascii="Times New Roman" w:hAnsi="Times New Roman" w:cs="Times New Roman"/>
          <w:sz w:val="24"/>
          <w:szCs w:val="24"/>
        </w:rPr>
        <w:t xml:space="preserve"> финансового контроля в порядке, установленном действующим законодательством.</w:t>
      </w:r>
      <w:proofErr w:type="gramEnd"/>
    </w:p>
    <w:p w:rsidR="002B109F" w:rsidRPr="008377E1" w:rsidRDefault="002B109F" w:rsidP="002B109F">
      <w:pPr>
        <w:pStyle w:val="ConsPlusNormal"/>
        <w:ind w:firstLine="540"/>
        <w:jc w:val="both"/>
        <w:rPr>
          <w:rFonts w:ascii="Times New Roman" w:hAnsi="Times New Roman" w:cs="Times New Roman"/>
          <w:sz w:val="24"/>
          <w:szCs w:val="24"/>
        </w:rPr>
      </w:pPr>
      <w:r w:rsidRPr="008377E1">
        <w:rPr>
          <w:rFonts w:ascii="Times New Roman" w:hAnsi="Times New Roman" w:cs="Times New Roman"/>
          <w:sz w:val="24"/>
          <w:szCs w:val="24"/>
        </w:rPr>
        <w:t>Правила осуществления контроля органами, осуществляющими функции и полномочия учредителей, и главными распорядителями средств бюджета</w:t>
      </w:r>
      <w:r w:rsidR="00D444B8" w:rsidRPr="008377E1">
        <w:rPr>
          <w:rFonts w:ascii="Times New Roman" w:hAnsi="Times New Roman" w:cs="Times New Roman"/>
          <w:sz w:val="24"/>
          <w:szCs w:val="24"/>
        </w:rPr>
        <w:t xml:space="preserve"> городского округа </w:t>
      </w:r>
      <w:proofErr w:type="gramStart"/>
      <w:r w:rsidR="00D444B8" w:rsidRPr="008377E1">
        <w:rPr>
          <w:rFonts w:ascii="Times New Roman" w:hAnsi="Times New Roman" w:cs="Times New Roman"/>
          <w:sz w:val="24"/>
          <w:szCs w:val="24"/>
        </w:rPr>
        <w:t>г</w:t>
      </w:r>
      <w:proofErr w:type="gramEnd"/>
      <w:r w:rsidR="00D444B8" w:rsidRPr="008377E1">
        <w:rPr>
          <w:rFonts w:ascii="Times New Roman" w:hAnsi="Times New Roman" w:cs="Times New Roman"/>
          <w:sz w:val="24"/>
          <w:szCs w:val="24"/>
        </w:rPr>
        <w:t>. Бор</w:t>
      </w:r>
      <w:r w:rsidRPr="008377E1">
        <w:rPr>
          <w:rFonts w:ascii="Times New Roman" w:hAnsi="Times New Roman" w:cs="Times New Roman"/>
          <w:sz w:val="24"/>
          <w:szCs w:val="24"/>
        </w:rPr>
        <w:t xml:space="preserve">, в ведении которых находятся </w:t>
      </w:r>
      <w:r w:rsidR="00D444B8" w:rsidRPr="008377E1">
        <w:rPr>
          <w:rFonts w:ascii="Times New Roman" w:hAnsi="Times New Roman" w:cs="Times New Roman"/>
          <w:sz w:val="24"/>
          <w:szCs w:val="24"/>
        </w:rPr>
        <w:t>муниципальные</w:t>
      </w:r>
      <w:r w:rsidRPr="008377E1">
        <w:rPr>
          <w:rFonts w:ascii="Times New Roman" w:hAnsi="Times New Roman" w:cs="Times New Roman"/>
          <w:sz w:val="24"/>
          <w:szCs w:val="24"/>
        </w:rPr>
        <w:t xml:space="preserve"> казенные учреждения, за выполнением </w:t>
      </w:r>
      <w:r w:rsidR="00D444B8" w:rsidRPr="008377E1">
        <w:rPr>
          <w:rFonts w:ascii="Times New Roman" w:hAnsi="Times New Roman" w:cs="Times New Roman"/>
          <w:sz w:val="24"/>
          <w:szCs w:val="24"/>
        </w:rPr>
        <w:t xml:space="preserve">муниципального </w:t>
      </w:r>
      <w:r w:rsidRPr="008377E1">
        <w:rPr>
          <w:rFonts w:ascii="Times New Roman" w:hAnsi="Times New Roman" w:cs="Times New Roman"/>
          <w:sz w:val="24"/>
          <w:szCs w:val="24"/>
        </w:rPr>
        <w:t>задания устанавливаются указанными органами.</w:t>
      </w:r>
    </w:p>
    <w:p w:rsidR="00A72738" w:rsidRPr="00F5010A" w:rsidRDefault="00A72738" w:rsidP="00A72738">
      <w:pPr>
        <w:pStyle w:val="ConsPlusNormal"/>
        <w:spacing w:before="280"/>
        <w:jc w:val="right"/>
        <w:outlineLvl w:val="1"/>
        <w:rPr>
          <w:rFonts w:ascii="Times New Roman" w:hAnsi="Times New Roman" w:cs="Times New Roman"/>
          <w:sz w:val="24"/>
          <w:szCs w:val="24"/>
        </w:rPr>
      </w:pPr>
      <w:r w:rsidRPr="00F5010A">
        <w:rPr>
          <w:rFonts w:ascii="Times New Roman" w:hAnsi="Times New Roman" w:cs="Times New Roman"/>
          <w:sz w:val="24"/>
          <w:szCs w:val="24"/>
        </w:rPr>
        <w:t>Приложение 1</w:t>
      </w:r>
    </w:p>
    <w:p w:rsidR="00A72738" w:rsidRPr="00F5010A" w:rsidRDefault="00A72738" w:rsidP="00A72738">
      <w:pPr>
        <w:pStyle w:val="ConsPlusNormal"/>
        <w:jc w:val="right"/>
        <w:rPr>
          <w:rFonts w:ascii="Times New Roman" w:hAnsi="Times New Roman" w:cs="Times New Roman"/>
          <w:sz w:val="24"/>
          <w:szCs w:val="24"/>
        </w:rPr>
      </w:pPr>
      <w:r w:rsidRPr="00F5010A">
        <w:rPr>
          <w:rFonts w:ascii="Times New Roman" w:hAnsi="Times New Roman" w:cs="Times New Roman"/>
          <w:sz w:val="24"/>
          <w:szCs w:val="24"/>
        </w:rPr>
        <w:t xml:space="preserve">к Положению о формировании </w:t>
      </w:r>
      <w:proofErr w:type="gramStart"/>
      <w:r w:rsidR="002B0A91" w:rsidRPr="00F5010A">
        <w:rPr>
          <w:rFonts w:ascii="Times New Roman" w:hAnsi="Times New Roman" w:cs="Times New Roman"/>
          <w:sz w:val="24"/>
          <w:szCs w:val="24"/>
        </w:rPr>
        <w:t>муниципального</w:t>
      </w:r>
      <w:proofErr w:type="gramEnd"/>
    </w:p>
    <w:p w:rsidR="00A72738" w:rsidRPr="00F5010A" w:rsidRDefault="00A72738" w:rsidP="00A72738">
      <w:pPr>
        <w:pStyle w:val="ConsPlusNormal"/>
        <w:jc w:val="right"/>
        <w:rPr>
          <w:rFonts w:ascii="Times New Roman" w:hAnsi="Times New Roman" w:cs="Times New Roman"/>
          <w:sz w:val="24"/>
          <w:szCs w:val="24"/>
        </w:rPr>
      </w:pPr>
      <w:r w:rsidRPr="00F5010A">
        <w:rPr>
          <w:rFonts w:ascii="Times New Roman" w:hAnsi="Times New Roman" w:cs="Times New Roman"/>
          <w:sz w:val="24"/>
          <w:szCs w:val="24"/>
        </w:rPr>
        <w:t xml:space="preserve">задания на оказание </w:t>
      </w:r>
      <w:r w:rsidR="00F5010A" w:rsidRPr="00F5010A">
        <w:rPr>
          <w:rFonts w:ascii="Times New Roman" w:hAnsi="Times New Roman" w:cs="Times New Roman"/>
          <w:sz w:val="24"/>
          <w:szCs w:val="24"/>
        </w:rPr>
        <w:t>муниципальных</w:t>
      </w:r>
      <w:r w:rsidRPr="00F5010A">
        <w:rPr>
          <w:rFonts w:ascii="Times New Roman" w:hAnsi="Times New Roman" w:cs="Times New Roman"/>
          <w:sz w:val="24"/>
          <w:szCs w:val="24"/>
        </w:rPr>
        <w:t xml:space="preserve"> услуг</w:t>
      </w:r>
    </w:p>
    <w:p w:rsidR="00A72738" w:rsidRPr="00F5010A" w:rsidRDefault="00A72738" w:rsidP="00A72738">
      <w:pPr>
        <w:pStyle w:val="ConsPlusNormal"/>
        <w:jc w:val="right"/>
        <w:rPr>
          <w:rFonts w:ascii="Times New Roman" w:hAnsi="Times New Roman" w:cs="Times New Roman"/>
          <w:sz w:val="24"/>
          <w:szCs w:val="24"/>
        </w:rPr>
      </w:pPr>
      <w:r w:rsidRPr="00F5010A">
        <w:rPr>
          <w:rFonts w:ascii="Times New Roman" w:hAnsi="Times New Roman" w:cs="Times New Roman"/>
          <w:sz w:val="24"/>
          <w:szCs w:val="24"/>
        </w:rPr>
        <w:t xml:space="preserve">(выполнение работ) в отношении </w:t>
      </w:r>
      <w:r w:rsidR="00F5010A" w:rsidRPr="00F5010A">
        <w:rPr>
          <w:rFonts w:ascii="Times New Roman" w:hAnsi="Times New Roman" w:cs="Times New Roman"/>
          <w:sz w:val="24"/>
          <w:szCs w:val="24"/>
        </w:rPr>
        <w:t>муниципальных</w:t>
      </w:r>
    </w:p>
    <w:p w:rsidR="00A72738" w:rsidRPr="00F5010A" w:rsidRDefault="00A72738" w:rsidP="00A72738">
      <w:pPr>
        <w:pStyle w:val="ConsPlusNormal"/>
        <w:jc w:val="right"/>
        <w:rPr>
          <w:rFonts w:ascii="Times New Roman" w:hAnsi="Times New Roman" w:cs="Times New Roman"/>
          <w:sz w:val="24"/>
          <w:szCs w:val="24"/>
        </w:rPr>
      </w:pPr>
      <w:r w:rsidRPr="00F5010A">
        <w:rPr>
          <w:rFonts w:ascii="Times New Roman" w:hAnsi="Times New Roman" w:cs="Times New Roman"/>
          <w:sz w:val="24"/>
          <w:szCs w:val="24"/>
        </w:rPr>
        <w:t xml:space="preserve">учреждений </w:t>
      </w:r>
      <w:r w:rsidR="00F5010A" w:rsidRPr="00F5010A">
        <w:rPr>
          <w:rFonts w:ascii="Times New Roman" w:hAnsi="Times New Roman" w:cs="Times New Roman"/>
          <w:sz w:val="24"/>
          <w:szCs w:val="24"/>
        </w:rPr>
        <w:t>городского округа г. Бор</w:t>
      </w:r>
      <w:r w:rsidRPr="00F5010A">
        <w:rPr>
          <w:rFonts w:ascii="Times New Roman" w:hAnsi="Times New Roman" w:cs="Times New Roman"/>
          <w:sz w:val="24"/>
          <w:szCs w:val="24"/>
        </w:rPr>
        <w:t xml:space="preserve"> и </w:t>
      </w:r>
      <w:r w:rsidR="00F5010A">
        <w:rPr>
          <w:rFonts w:ascii="Times New Roman" w:hAnsi="Times New Roman" w:cs="Times New Roman"/>
          <w:sz w:val="24"/>
          <w:szCs w:val="24"/>
        </w:rPr>
        <w:t xml:space="preserve"> </w:t>
      </w:r>
      <w:proofErr w:type="gramStart"/>
      <w:r w:rsidRPr="00F5010A">
        <w:rPr>
          <w:rFonts w:ascii="Times New Roman" w:hAnsi="Times New Roman" w:cs="Times New Roman"/>
          <w:sz w:val="24"/>
          <w:szCs w:val="24"/>
        </w:rPr>
        <w:t>финансовом</w:t>
      </w:r>
      <w:proofErr w:type="gramEnd"/>
    </w:p>
    <w:p w:rsidR="00A72738" w:rsidRDefault="00A72738" w:rsidP="00A72738">
      <w:pPr>
        <w:pStyle w:val="ConsPlusNormal"/>
        <w:jc w:val="right"/>
        <w:rPr>
          <w:rFonts w:ascii="Times New Roman" w:hAnsi="Times New Roman" w:cs="Times New Roman"/>
          <w:sz w:val="24"/>
          <w:szCs w:val="24"/>
        </w:rPr>
      </w:pPr>
      <w:proofErr w:type="gramStart"/>
      <w:r w:rsidRPr="00F5010A">
        <w:rPr>
          <w:rFonts w:ascii="Times New Roman" w:hAnsi="Times New Roman" w:cs="Times New Roman"/>
          <w:sz w:val="24"/>
          <w:szCs w:val="24"/>
        </w:rPr>
        <w:t>обеспечении</w:t>
      </w:r>
      <w:proofErr w:type="gramEnd"/>
      <w:r w:rsidRPr="00F5010A">
        <w:rPr>
          <w:rFonts w:ascii="Times New Roman" w:hAnsi="Times New Roman" w:cs="Times New Roman"/>
          <w:sz w:val="24"/>
          <w:szCs w:val="24"/>
        </w:rPr>
        <w:t xml:space="preserve"> выполнения </w:t>
      </w:r>
      <w:r w:rsidR="00F5010A" w:rsidRPr="00F5010A">
        <w:rPr>
          <w:rFonts w:ascii="Times New Roman" w:hAnsi="Times New Roman" w:cs="Times New Roman"/>
          <w:sz w:val="24"/>
          <w:szCs w:val="24"/>
        </w:rPr>
        <w:t>муниципального</w:t>
      </w:r>
      <w:r w:rsidRPr="00F5010A">
        <w:rPr>
          <w:rFonts w:ascii="Times New Roman" w:hAnsi="Times New Roman" w:cs="Times New Roman"/>
          <w:sz w:val="24"/>
          <w:szCs w:val="24"/>
        </w:rPr>
        <w:t xml:space="preserve"> задания</w:t>
      </w:r>
    </w:p>
    <w:p w:rsidR="009C6877" w:rsidRDefault="009C6877" w:rsidP="00A72738">
      <w:pPr>
        <w:pStyle w:val="ConsPlusNormal"/>
        <w:jc w:val="right"/>
        <w:rPr>
          <w:rFonts w:ascii="Times New Roman" w:hAnsi="Times New Roman" w:cs="Times New Roman"/>
          <w:sz w:val="24"/>
          <w:szCs w:val="24"/>
        </w:rPr>
      </w:pPr>
    </w:p>
    <w:p w:rsidR="009C6877" w:rsidRPr="00F5010A" w:rsidRDefault="009C6877" w:rsidP="00A72738">
      <w:pPr>
        <w:pStyle w:val="ConsPlusNormal"/>
        <w:jc w:val="right"/>
        <w:rPr>
          <w:rFonts w:ascii="Times New Roman" w:hAnsi="Times New Roman" w:cs="Times New Roman"/>
          <w:sz w:val="24"/>
          <w:szCs w:val="24"/>
        </w:rPr>
      </w:pPr>
    </w:p>
    <w:p w:rsidR="009C6877" w:rsidRDefault="009C6877" w:rsidP="009C6877">
      <w:pPr>
        <w:pStyle w:val="ConsPlusNonformat"/>
        <w:jc w:val="right"/>
      </w:pPr>
      <w:r>
        <w:t>УТВЕРЖДАЮ</w:t>
      </w:r>
    </w:p>
    <w:p w:rsidR="009C6877" w:rsidRDefault="009C6877" w:rsidP="009C6877">
      <w:pPr>
        <w:pStyle w:val="ConsPlusNonformat"/>
        <w:jc w:val="right"/>
      </w:pPr>
      <w:r>
        <w:t xml:space="preserve">                                                               Руководитель</w:t>
      </w:r>
    </w:p>
    <w:p w:rsidR="009C6877" w:rsidRDefault="009C6877" w:rsidP="009C6877">
      <w:pPr>
        <w:pStyle w:val="ConsPlusNonformat"/>
        <w:jc w:val="right"/>
      </w:pPr>
      <w:r>
        <w:t xml:space="preserve">                                                      (уполномоченное лицо)</w:t>
      </w:r>
    </w:p>
    <w:p w:rsidR="009C6877" w:rsidRDefault="009C6877" w:rsidP="009C6877">
      <w:pPr>
        <w:pStyle w:val="ConsPlusNonformat"/>
        <w:jc w:val="right"/>
      </w:pPr>
      <w:r>
        <w:t xml:space="preserve">                          _________________________________________________</w:t>
      </w:r>
    </w:p>
    <w:p w:rsidR="009C6877" w:rsidRDefault="009C6877" w:rsidP="009C6877">
      <w:pPr>
        <w:pStyle w:val="ConsPlusNonformat"/>
        <w:jc w:val="right"/>
      </w:pPr>
      <w:r>
        <w:t xml:space="preserve">                            </w:t>
      </w:r>
      <w:proofErr w:type="gramStart"/>
      <w:r>
        <w:t>(наименование органа, осуществляющего функции</w:t>
      </w:r>
      <w:proofErr w:type="gramEnd"/>
    </w:p>
    <w:p w:rsidR="009C6877" w:rsidRDefault="009C6877" w:rsidP="009C6877">
      <w:pPr>
        <w:pStyle w:val="ConsPlusNonformat"/>
        <w:jc w:val="right"/>
      </w:pPr>
      <w:r>
        <w:t xml:space="preserve">                           и полномочия учредителя, главного распорядителя</w:t>
      </w:r>
    </w:p>
    <w:p w:rsidR="009C6877" w:rsidRDefault="009C6877" w:rsidP="009C6877">
      <w:pPr>
        <w:pStyle w:val="ConsPlusNonformat"/>
        <w:jc w:val="right"/>
      </w:pPr>
      <w:r>
        <w:t xml:space="preserve">                                     средств бюджета городского округа г</w:t>
      </w:r>
      <w:proofErr w:type="gramStart"/>
      <w:r>
        <w:t>.Б</w:t>
      </w:r>
      <w:proofErr w:type="gramEnd"/>
      <w:r>
        <w:t>ор)</w:t>
      </w:r>
    </w:p>
    <w:p w:rsidR="009C6877" w:rsidRDefault="009C6877" w:rsidP="009C6877">
      <w:pPr>
        <w:pStyle w:val="ConsPlusNonformat"/>
        <w:jc w:val="right"/>
      </w:pPr>
    </w:p>
    <w:p w:rsidR="009C6877" w:rsidRDefault="009C6877" w:rsidP="009C6877">
      <w:pPr>
        <w:pStyle w:val="ConsPlusNonformat"/>
        <w:jc w:val="right"/>
      </w:pPr>
      <w:r>
        <w:t xml:space="preserve">                          _____________ ___________ _______________________</w:t>
      </w:r>
    </w:p>
    <w:p w:rsidR="009C6877" w:rsidRDefault="009C6877" w:rsidP="009C6877">
      <w:pPr>
        <w:pStyle w:val="ConsPlusNonformat"/>
        <w:jc w:val="right"/>
      </w:pPr>
      <w:r>
        <w:t xml:space="preserve">                           (должность)   (подпись)   (расшифровка подписи)</w:t>
      </w:r>
    </w:p>
    <w:p w:rsidR="009C6877" w:rsidRDefault="009C6877" w:rsidP="009C6877">
      <w:pPr>
        <w:pStyle w:val="ConsPlusNonformat"/>
        <w:jc w:val="right"/>
      </w:pPr>
    </w:p>
    <w:p w:rsidR="009C6877" w:rsidRDefault="009C6877" w:rsidP="009C6877">
      <w:pPr>
        <w:pStyle w:val="ConsPlusNonformat"/>
        <w:jc w:val="right"/>
      </w:pPr>
      <w:r>
        <w:t xml:space="preserve">                                            "___" _________________ 20__ г.</w:t>
      </w:r>
    </w:p>
    <w:p w:rsidR="009C6877" w:rsidRPr="00765C80" w:rsidRDefault="009C6877" w:rsidP="009C6877">
      <w:pPr>
        <w:pStyle w:val="ConsPlusNonformat"/>
        <w:jc w:val="both"/>
      </w:pPr>
    </w:p>
    <w:p w:rsidR="009C6877" w:rsidRPr="00765C80" w:rsidRDefault="009C6877" w:rsidP="009C6877">
      <w:pPr>
        <w:pStyle w:val="ConsPlusNonformat"/>
        <w:jc w:val="both"/>
      </w:pPr>
      <w:bookmarkStart w:id="1" w:name="P451"/>
      <w:bookmarkEnd w:id="1"/>
      <w:r w:rsidRPr="00765C80">
        <w:t xml:space="preserve">                    МУНИЦИПАЛЬНОЕ ЗАДАНИЕ N ____ </w:t>
      </w:r>
      <w:hyperlink w:anchor="P939" w:history="1">
        <w:r w:rsidRPr="00765C80">
          <w:t>&lt;1&gt;</w:t>
        </w:r>
      </w:hyperlink>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            на 20__ год и на плановый период 20__ и 20__ годов</w:t>
      </w:r>
    </w:p>
    <w:p w:rsidR="009C6877" w:rsidRPr="00765C80" w:rsidRDefault="009C6877" w:rsidP="009C6877">
      <w:pPr>
        <w:pStyle w:val="ConsPlusNonformat"/>
        <w:jc w:val="both"/>
      </w:pP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                                                                  │ Коды  │</w:t>
      </w: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Наименование муниципального учреждения               Форма по </w:t>
      </w:r>
      <w:hyperlink r:id="rId25" w:history="1">
        <w:r w:rsidRPr="00765C80">
          <w:t>ОКУД</w:t>
        </w:r>
      </w:hyperlink>
      <w:r w:rsidRPr="00765C80">
        <w:t>│0506001│</w:t>
      </w:r>
    </w:p>
    <w:p w:rsidR="009C6877" w:rsidRPr="00765C80" w:rsidRDefault="009C6877" w:rsidP="009C6877">
      <w:pPr>
        <w:pStyle w:val="ConsPlusNonformat"/>
        <w:jc w:val="both"/>
      </w:pPr>
      <w:r w:rsidRPr="00765C80">
        <w:t xml:space="preserve">городского округа город Бор                             </w:t>
      </w:r>
      <w:r w:rsidR="00186721" w:rsidRPr="00765C80">
        <w:t xml:space="preserve">  </w:t>
      </w:r>
      <w:r w:rsidRPr="00765C80">
        <w:t xml:space="preserve">        │       </w:t>
      </w:r>
      <w:proofErr w:type="spellStart"/>
      <w:r w:rsidRPr="00765C80">
        <w:t>│</w:t>
      </w:r>
      <w:proofErr w:type="spellEnd"/>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Вид  деятельности   муниципального   учреждения        Дата </w:t>
      </w:r>
      <w:proofErr w:type="spellStart"/>
      <w:r w:rsidRPr="00765C80">
        <w:t>начала│</w:t>
      </w:r>
      <w:proofErr w:type="spellEnd"/>
      <w:r w:rsidRPr="00765C80">
        <w:t xml:space="preserve">       │</w:t>
      </w:r>
    </w:p>
    <w:p w:rsidR="009C6877" w:rsidRPr="00765C80" w:rsidRDefault="009C6877" w:rsidP="009C6877">
      <w:pPr>
        <w:pStyle w:val="ConsPlusNonformat"/>
        <w:jc w:val="both"/>
      </w:pPr>
      <w:r w:rsidRPr="00765C80">
        <w:t xml:space="preserve">_________________________________________________         </w:t>
      </w:r>
      <w:proofErr w:type="spellStart"/>
      <w:r w:rsidRPr="00765C80">
        <w:t>действия│</w:t>
      </w:r>
      <w:proofErr w:type="spellEnd"/>
      <w:r w:rsidRPr="00765C80">
        <w:t xml:space="preserve">       │</w:t>
      </w: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_________________________________________________   Дата </w:t>
      </w:r>
      <w:proofErr w:type="spellStart"/>
      <w:r w:rsidRPr="00765C80">
        <w:t>окончания│</w:t>
      </w:r>
      <w:proofErr w:type="spellEnd"/>
      <w:r w:rsidRPr="00765C80">
        <w:t xml:space="preserve">       │</w:t>
      </w:r>
    </w:p>
    <w:p w:rsidR="009C6877" w:rsidRPr="00765C80" w:rsidRDefault="009C6877" w:rsidP="009C6877">
      <w:pPr>
        <w:pStyle w:val="ConsPlusNonformat"/>
        <w:jc w:val="both"/>
      </w:pPr>
      <w:r w:rsidRPr="00765C80">
        <w:t xml:space="preserve">                                                      действия </w:t>
      </w:r>
      <w:hyperlink w:anchor="P940" w:history="1">
        <w:r w:rsidRPr="00765C80">
          <w:t>&lt;2&gt;</w:t>
        </w:r>
      </w:hyperlink>
      <w:r w:rsidRPr="00765C80">
        <w:t>│       │</w:t>
      </w: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_________________________________________________                 │       </w:t>
      </w:r>
      <w:proofErr w:type="spellStart"/>
      <w:r w:rsidRPr="00765C80">
        <w:t>│</w:t>
      </w:r>
      <w:proofErr w:type="spellEnd"/>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_________________________________________________         По </w:t>
      </w:r>
      <w:hyperlink r:id="rId26" w:history="1">
        <w:r w:rsidRPr="00765C80">
          <w:t>ОКВЭД</w:t>
        </w:r>
      </w:hyperlink>
      <w:r w:rsidRPr="00765C80">
        <w:t>│       │</w:t>
      </w:r>
    </w:p>
    <w:p w:rsidR="009C6877" w:rsidRPr="00765C80" w:rsidRDefault="009C6877" w:rsidP="009C6877">
      <w:pPr>
        <w:pStyle w:val="ConsPlusNonformat"/>
        <w:jc w:val="both"/>
      </w:pPr>
      <w:r w:rsidRPr="00765C80">
        <w:t xml:space="preserve"> </w:t>
      </w:r>
      <w:proofErr w:type="gramStart"/>
      <w:r w:rsidRPr="00765C80">
        <w:t>(указывается вид деятельности муниципального                     ├───────┤</w:t>
      </w:r>
      <w:proofErr w:type="gramEnd"/>
    </w:p>
    <w:p w:rsidR="009C6877" w:rsidRPr="00765C80" w:rsidRDefault="009C6877" w:rsidP="009C6877">
      <w:pPr>
        <w:pStyle w:val="ConsPlusNonformat"/>
        <w:jc w:val="both"/>
      </w:pPr>
      <w:r w:rsidRPr="00765C80">
        <w:t xml:space="preserve"> учреждения из общероссийского базового перечня</w:t>
      </w:r>
      <w:proofErr w:type="gramStart"/>
      <w:r w:rsidRPr="00765C80">
        <w:t xml:space="preserve">           П</w:t>
      </w:r>
      <w:proofErr w:type="gramEnd"/>
      <w:r w:rsidRPr="00765C80">
        <w:t xml:space="preserve">о </w:t>
      </w:r>
      <w:hyperlink r:id="rId27" w:history="1">
        <w:r w:rsidRPr="00765C80">
          <w:t>ОКВЭД</w:t>
        </w:r>
      </w:hyperlink>
      <w:r w:rsidRPr="00765C80">
        <w:t>│       │</w:t>
      </w:r>
    </w:p>
    <w:p w:rsidR="009C6877" w:rsidRPr="00765C80" w:rsidRDefault="009C6877" w:rsidP="009C6877">
      <w:pPr>
        <w:pStyle w:val="ConsPlusNonformat"/>
        <w:jc w:val="both"/>
      </w:pPr>
      <w:r w:rsidRPr="00765C80">
        <w:t xml:space="preserve">           или регионального перечня)                             │       </w:t>
      </w:r>
      <w:proofErr w:type="spellStart"/>
      <w:r w:rsidRPr="00765C80">
        <w:t>│</w:t>
      </w:r>
      <w:proofErr w:type="spellEnd"/>
    </w:p>
    <w:p w:rsidR="009C6877" w:rsidRPr="00765C80" w:rsidRDefault="009C6877" w:rsidP="009C6877">
      <w:pPr>
        <w:pStyle w:val="ConsPlusNonformat"/>
        <w:jc w:val="both"/>
      </w:pPr>
      <w:r w:rsidRPr="00765C80">
        <w:t xml:space="preserve">                                                                  │       </w:t>
      </w:r>
      <w:proofErr w:type="spellStart"/>
      <w:r w:rsidRPr="00765C80">
        <w:t>│</w:t>
      </w:r>
      <w:proofErr w:type="spellEnd"/>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                                                          По </w:t>
      </w:r>
      <w:hyperlink r:id="rId28" w:history="1">
        <w:r w:rsidRPr="00765C80">
          <w:t>ОКВЭД</w:t>
        </w:r>
      </w:hyperlink>
      <w:r w:rsidRPr="00765C80">
        <w:t>│       │</w:t>
      </w: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p>
    <w:p w:rsidR="009C6877" w:rsidRPr="00765C80" w:rsidRDefault="009C6877" w:rsidP="009C6877">
      <w:pPr>
        <w:pStyle w:val="ConsPlusNonformat"/>
        <w:jc w:val="both"/>
      </w:pPr>
      <w:r>
        <w:t xml:space="preserve">       Часть 1. Сведения об оказываемых </w:t>
      </w:r>
      <w:r w:rsidR="00186721">
        <w:t>муниципальных</w:t>
      </w:r>
      <w:r>
        <w:t xml:space="preserve"> </w:t>
      </w:r>
      <w:r w:rsidRPr="00765C80">
        <w:t xml:space="preserve">услугах </w:t>
      </w:r>
      <w:hyperlink w:anchor="P942" w:history="1">
        <w:r w:rsidRPr="00765C80">
          <w:t>&lt;3&gt;</w:t>
        </w:r>
      </w:hyperlink>
    </w:p>
    <w:p w:rsidR="009C6877" w:rsidRPr="00765C80" w:rsidRDefault="009C6877" w:rsidP="009C6877">
      <w:pPr>
        <w:pStyle w:val="ConsPlusNonformat"/>
        <w:jc w:val="both"/>
      </w:pPr>
    </w:p>
    <w:p w:rsidR="009C6877" w:rsidRPr="00765C80" w:rsidRDefault="009C6877" w:rsidP="009C6877">
      <w:pPr>
        <w:pStyle w:val="ConsPlusNonformat"/>
        <w:jc w:val="both"/>
      </w:pPr>
      <w:r w:rsidRPr="00765C80">
        <w:lastRenderedPageBreak/>
        <w:t xml:space="preserve">                              Раздел _______</w:t>
      </w:r>
    </w:p>
    <w:p w:rsidR="009C6877" w:rsidRDefault="009C6877" w:rsidP="009C6877">
      <w:pPr>
        <w:pStyle w:val="ConsPlusNonformat"/>
        <w:jc w:val="both"/>
      </w:pPr>
    </w:p>
    <w:p w:rsidR="009C6877" w:rsidRDefault="009C6877" w:rsidP="009C6877">
      <w:pPr>
        <w:pStyle w:val="ConsPlusNonformat"/>
        <w:jc w:val="both"/>
      </w:pPr>
      <w:r>
        <w:t xml:space="preserve">                                                          ┌───────────────┐</w:t>
      </w:r>
    </w:p>
    <w:p w:rsidR="009C6877" w:rsidRDefault="009C6877" w:rsidP="009C6877">
      <w:pPr>
        <w:pStyle w:val="ConsPlusNonformat"/>
        <w:jc w:val="both"/>
      </w:pPr>
      <w:r>
        <w:t xml:space="preserve">                                   Код по </w:t>
      </w:r>
      <w:proofErr w:type="gramStart"/>
      <w:r>
        <w:t>общероссийскому</w:t>
      </w:r>
      <w:proofErr w:type="gramEnd"/>
      <w:r>
        <w:t xml:space="preserve"> │               </w:t>
      </w:r>
      <w:proofErr w:type="spellStart"/>
      <w:r>
        <w:t>│</w:t>
      </w:r>
      <w:proofErr w:type="spellEnd"/>
    </w:p>
    <w:p w:rsidR="009C6877" w:rsidRDefault="009C6877" w:rsidP="009C6877">
      <w:pPr>
        <w:pStyle w:val="ConsPlusNonformat"/>
        <w:jc w:val="both"/>
      </w:pPr>
      <w:r>
        <w:t xml:space="preserve">                                   базовому перечню или   │               </w:t>
      </w:r>
      <w:proofErr w:type="spellStart"/>
      <w:r>
        <w:t>│</w:t>
      </w:r>
      <w:proofErr w:type="spellEnd"/>
    </w:p>
    <w:p w:rsidR="009C6877" w:rsidRDefault="009C6877" w:rsidP="009C6877">
      <w:pPr>
        <w:pStyle w:val="ConsPlusNonformat"/>
        <w:jc w:val="both"/>
      </w:pPr>
      <w:r>
        <w:t xml:space="preserve">                                   региональному перечню  │               </w:t>
      </w:r>
      <w:proofErr w:type="spellStart"/>
      <w:r>
        <w:t>│</w:t>
      </w:r>
      <w:proofErr w:type="spellEnd"/>
    </w:p>
    <w:p w:rsidR="009C6877" w:rsidRDefault="009C6877" w:rsidP="009C6877">
      <w:pPr>
        <w:pStyle w:val="ConsPlusNonformat"/>
        <w:jc w:val="both"/>
      </w:pPr>
      <w:r>
        <w:t xml:space="preserve">                                                          └───────────────┘</w:t>
      </w:r>
    </w:p>
    <w:p w:rsidR="009C6877" w:rsidRDefault="009C6877" w:rsidP="009C6877">
      <w:pPr>
        <w:pStyle w:val="ConsPlusNonformat"/>
        <w:jc w:val="both"/>
      </w:pPr>
    </w:p>
    <w:p w:rsidR="009C6877" w:rsidRDefault="009C6877" w:rsidP="009C6877">
      <w:pPr>
        <w:pStyle w:val="ConsPlusNonformat"/>
        <w:jc w:val="both"/>
      </w:pPr>
      <w:r>
        <w:t xml:space="preserve">1. Наименование </w:t>
      </w:r>
      <w:r w:rsidR="00186721">
        <w:t>муниципальной</w:t>
      </w:r>
      <w:r>
        <w:t xml:space="preserve"> услуги _</w:t>
      </w:r>
      <w:r w:rsidR="00186721">
        <w:t>__</w:t>
      </w:r>
      <w:r>
        <w:t>___________________________________</w:t>
      </w:r>
    </w:p>
    <w:p w:rsidR="009C6877" w:rsidRDefault="009C6877" w:rsidP="009C6877">
      <w:pPr>
        <w:pStyle w:val="ConsPlusNonformat"/>
        <w:jc w:val="both"/>
      </w:pPr>
    </w:p>
    <w:p w:rsidR="009C6877" w:rsidRDefault="009C6877" w:rsidP="009C6877">
      <w:pPr>
        <w:pStyle w:val="ConsPlusNonformat"/>
        <w:jc w:val="both"/>
      </w:pPr>
      <w:r>
        <w:t xml:space="preserve">2. Категории потребителей </w:t>
      </w:r>
      <w:r w:rsidR="00186721">
        <w:t>муниципальной</w:t>
      </w:r>
      <w:r>
        <w:t xml:space="preserve"> услуги ________</w:t>
      </w:r>
      <w:r w:rsidR="00186721">
        <w:t>__</w:t>
      </w:r>
      <w:r>
        <w:t>__________________</w:t>
      </w:r>
    </w:p>
    <w:p w:rsidR="009C6877" w:rsidRDefault="009C6877" w:rsidP="009C6877">
      <w:pPr>
        <w:pStyle w:val="ConsPlusNonformat"/>
        <w:jc w:val="both"/>
      </w:pPr>
      <w:r>
        <w:t>___________________________________________________________________________</w:t>
      </w:r>
    </w:p>
    <w:p w:rsidR="009C6877" w:rsidRDefault="009C6877" w:rsidP="009C6877">
      <w:pPr>
        <w:pStyle w:val="ConsPlusNonformat"/>
        <w:jc w:val="both"/>
      </w:pPr>
    </w:p>
    <w:p w:rsidR="009C6877" w:rsidRDefault="009C6877" w:rsidP="009C6877">
      <w:pPr>
        <w:pStyle w:val="ConsPlusNonformat"/>
        <w:jc w:val="both"/>
      </w:pPr>
      <w:r>
        <w:t xml:space="preserve">3.  Показатели,  характеризующие  объем  и  (или)  качество </w:t>
      </w:r>
      <w:proofErr w:type="gramStart"/>
      <w:r w:rsidR="00186721">
        <w:t>муниципальной</w:t>
      </w:r>
      <w:proofErr w:type="gramEnd"/>
    </w:p>
    <w:p w:rsidR="009C6877" w:rsidRDefault="009C6877" w:rsidP="009C6877">
      <w:pPr>
        <w:pStyle w:val="ConsPlusNonformat"/>
        <w:jc w:val="both"/>
      </w:pPr>
      <w:r>
        <w:t>услуги</w:t>
      </w:r>
    </w:p>
    <w:p w:rsidR="009C6877" w:rsidRDefault="009C6877" w:rsidP="009C6877">
      <w:pPr>
        <w:pStyle w:val="ConsPlusNonformat"/>
        <w:jc w:val="both"/>
      </w:pPr>
    </w:p>
    <w:p w:rsidR="009C6877" w:rsidRDefault="009C6877" w:rsidP="009C6877">
      <w:pPr>
        <w:pStyle w:val="ConsPlusNonformat"/>
        <w:jc w:val="both"/>
      </w:pPr>
      <w:r>
        <w:t xml:space="preserve">3.1. Показатели, характеризующие качество </w:t>
      </w:r>
      <w:r w:rsidR="00186721">
        <w:t>муниципальной</w:t>
      </w:r>
      <w:r>
        <w:t xml:space="preserve"> услуги</w:t>
      </w:r>
      <w:r w:rsidRPr="00765C80">
        <w:t xml:space="preserve"> </w:t>
      </w:r>
      <w:hyperlink w:anchor="P947" w:history="1">
        <w:r w:rsidRPr="00765C80">
          <w:t>&lt;4&gt;</w:t>
        </w:r>
      </w:hyperlink>
    </w:p>
    <w:p w:rsidR="009C6877" w:rsidRDefault="009C6877" w:rsidP="009C6877">
      <w:pPr>
        <w:pStyle w:val="ConsPlusNormal"/>
        <w:ind w:firstLine="540"/>
        <w:jc w:val="both"/>
      </w:pPr>
    </w:p>
    <w:p w:rsidR="009C6877" w:rsidRDefault="009C6877" w:rsidP="009C6877">
      <w:pPr>
        <w:sectPr w:rsidR="009C6877" w:rsidSect="00523685">
          <w:pgSz w:w="11906" w:h="16838"/>
          <w:pgMar w:top="709"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191"/>
        <w:gridCol w:w="1191"/>
        <w:gridCol w:w="1191"/>
        <w:gridCol w:w="1077"/>
        <w:gridCol w:w="1020"/>
        <w:gridCol w:w="964"/>
        <w:gridCol w:w="1020"/>
        <w:gridCol w:w="1020"/>
        <w:gridCol w:w="1191"/>
        <w:gridCol w:w="964"/>
        <w:gridCol w:w="964"/>
        <w:gridCol w:w="850"/>
        <w:gridCol w:w="964"/>
      </w:tblGrid>
      <w:tr w:rsidR="009C6877" w:rsidTr="003A607D">
        <w:tc>
          <w:tcPr>
            <w:tcW w:w="1134" w:type="dxa"/>
            <w:vMerge w:val="restart"/>
          </w:tcPr>
          <w:p w:rsidR="009C6877" w:rsidRPr="00765C80" w:rsidRDefault="009C6877" w:rsidP="003A607D">
            <w:pPr>
              <w:pStyle w:val="ConsPlusNormal"/>
              <w:jc w:val="center"/>
            </w:pPr>
            <w:r w:rsidRPr="00765C80">
              <w:lastRenderedPageBreak/>
              <w:t xml:space="preserve">Уникальный номер реестровой записи </w:t>
            </w:r>
            <w:hyperlink w:anchor="P954" w:history="1">
              <w:r w:rsidRPr="00765C80">
                <w:t>&lt;5&gt;</w:t>
              </w:r>
            </w:hyperlink>
          </w:p>
        </w:tc>
        <w:tc>
          <w:tcPr>
            <w:tcW w:w="3573" w:type="dxa"/>
            <w:gridSpan w:val="3"/>
          </w:tcPr>
          <w:p w:rsidR="009C6877" w:rsidRPr="00765C80" w:rsidRDefault="009C6877" w:rsidP="003A607D">
            <w:pPr>
              <w:pStyle w:val="ConsPlusNormal"/>
              <w:jc w:val="center"/>
            </w:pPr>
            <w:r w:rsidRPr="00765C80">
              <w:t xml:space="preserve">Показатель, характеризующий содержание </w:t>
            </w:r>
            <w:r w:rsidR="00186721" w:rsidRPr="00765C80">
              <w:t xml:space="preserve">муниципальной </w:t>
            </w:r>
            <w:r w:rsidRPr="00765C80">
              <w:t>услуги</w:t>
            </w:r>
          </w:p>
        </w:tc>
        <w:tc>
          <w:tcPr>
            <w:tcW w:w="2097" w:type="dxa"/>
            <w:gridSpan w:val="2"/>
          </w:tcPr>
          <w:p w:rsidR="009C6877" w:rsidRPr="00765C80" w:rsidRDefault="009C6877" w:rsidP="003A607D">
            <w:pPr>
              <w:pStyle w:val="ConsPlusNormal"/>
              <w:jc w:val="center"/>
            </w:pPr>
            <w:r w:rsidRPr="00765C80">
              <w:t xml:space="preserve">Показатель, характеризующий условия (формы) оказания </w:t>
            </w:r>
            <w:r w:rsidR="00186721" w:rsidRPr="00765C80">
              <w:t>муниципальной</w:t>
            </w:r>
            <w:r w:rsidRPr="00765C80">
              <w:t xml:space="preserve"> услуги</w:t>
            </w:r>
          </w:p>
        </w:tc>
        <w:tc>
          <w:tcPr>
            <w:tcW w:w="3004" w:type="dxa"/>
            <w:gridSpan w:val="3"/>
          </w:tcPr>
          <w:p w:rsidR="009C6877" w:rsidRPr="00765C80" w:rsidRDefault="009C6877" w:rsidP="003A607D">
            <w:pPr>
              <w:pStyle w:val="ConsPlusNormal"/>
              <w:jc w:val="center"/>
            </w:pPr>
            <w:r w:rsidRPr="00765C80">
              <w:t xml:space="preserve">Показатель качества </w:t>
            </w:r>
            <w:r w:rsidR="00186721" w:rsidRPr="00765C80">
              <w:t xml:space="preserve">муниципальной </w:t>
            </w:r>
            <w:r w:rsidRPr="00765C80">
              <w:t xml:space="preserve"> услуги</w:t>
            </w:r>
          </w:p>
        </w:tc>
        <w:tc>
          <w:tcPr>
            <w:tcW w:w="3119" w:type="dxa"/>
            <w:gridSpan w:val="3"/>
          </w:tcPr>
          <w:p w:rsidR="009C6877" w:rsidRPr="00765C80" w:rsidRDefault="009C6877" w:rsidP="003A607D">
            <w:pPr>
              <w:pStyle w:val="ConsPlusNormal"/>
              <w:jc w:val="center"/>
            </w:pPr>
            <w:r w:rsidRPr="00765C80">
              <w:t xml:space="preserve">Значение показателя качества </w:t>
            </w:r>
            <w:r w:rsidR="00186721" w:rsidRPr="00765C80">
              <w:t>муниципальной</w:t>
            </w:r>
            <w:r w:rsidRPr="00765C80">
              <w:t xml:space="preserve"> услуги</w:t>
            </w:r>
          </w:p>
        </w:tc>
        <w:tc>
          <w:tcPr>
            <w:tcW w:w="1814" w:type="dxa"/>
            <w:gridSpan w:val="2"/>
          </w:tcPr>
          <w:p w:rsidR="009C6877" w:rsidRDefault="009C6877" w:rsidP="003A607D">
            <w:pPr>
              <w:pStyle w:val="ConsPlusNormal"/>
              <w:jc w:val="center"/>
            </w:pPr>
            <w:r>
              <w:t xml:space="preserve">Допустимые (возможные) отклонения от установленных показателей качества </w:t>
            </w:r>
            <w:r w:rsidR="00186721">
              <w:t>муниципальной</w:t>
            </w:r>
            <w:r>
              <w:t xml:space="preserve"> у</w:t>
            </w:r>
            <w:r w:rsidRPr="00765C80">
              <w:t xml:space="preserve">слуги </w:t>
            </w:r>
            <w:hyperlink w:anchor="P958" w:history="1">
              <w:r w:rsidRPr="00765C80">
                <w:t>&lt;7&gt;</w:t>
              </w:r>
            </w:hyperlink>
          </w:p>
        </w:tc>
      </w:tr>
      <w:tr w:rsidR="009C6877" w:rsidTr="003A607D">
        <w:tc>
          <w:tcPr>
            <w:tcW w:w="1134" w:type="dxa"/>
            <w:vMerge/>
          </w:tcPr>
          <w:p w:rsidR="009C6877" w:rsidRPr="00765C80" w:rsidRDefault="009C6877" w:rsidP="003A607D"/>
        </w:tc>
        <w:tc>
          <w:tcPr>
            <w:tcW w:w="1191" w:type="dxa"/>
            <w:vMerge w:val="restart"/>
          </w:tcPr>
          <w:p w:rsidR="009C6877" w:rsidRPr="00765C80" w:rsidRDefault="009C6877" w:rsidP="003A607D">
            <w:pPr>
              <w:pStyle w:val="ConsPlusNormal"/>
              <w:jc w:val="center"/>
            </w:pPr>
            <w:r w:rsidRPr="00765C80">
              <w:t>______</w:t>
            </w:r>
          </w:p>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1191" w:type="dxa"/>
            <w:vMerge w:val="restart"/>
          </w:tcPr>
          <w:p w:rsidR="009C6877" w:rsidRPr="00765C80" w:rsidRDefault="009C6877" w:rsidP="003A607D">
            <w:pPr>
              <w:pStyle w:val="ConsPlusNormal"/>
              <w:jc w:val="center"/>
            </w:pPr>
            <w:r w:rsidRPr="00765C80">
              <w:t>______</w:t>
            </w:r>
          </w:p>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1191" w:type="dxa"/>
            <w:vMerge w:val="restart"/>
          </w:tcPr>
          <w:p w:rsidR="009C6877" w:rsidRPr="00765C80" w:rsidRDefault="009C6877" w:rsidP="003A607D">
            <w:pPr>
              <w:pStyle w:val="ConsPlusNormal"/>
              <w:jc w:val="center"/>
            </w:pPr>
            <w:r w:rsidRPr="00765C80">
              <w:t>______</w:t>
            </w:r>
          </w:p>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1077" w:type="dxa"/>
            <w:vMerge w:val="restart"/>
          </w:tcPr>
          <w:p w:rsidR="009C6877" w:rsidRPr="00765C80" w:rsidRDefault="009C6877" w:rsidP="003A607D">
            <w:pPr>
              <w:pStyle w:val="ConsPlusNormal"/>
              <w:jc w:val="center"/>
            </w:pPr>
            <w:r w:rsidRPr="00765C80">
              <w:t>______</w:t>
            </w:r>
          </w:p>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1020" w:type="dxa"/>
            <w:vMerge w:val="restart"/>
          </w:tcPr>
          <w:p w:rsidR="009C6877" w:rsidRPr="00765C80" w:rsidRDefault="009C6877" w:rsidP="003A607D">
            <w:pPr>
              <w:pStyle w:val="ConsPlusNormal"/>
              <w:jc w:val="center"/>
            </w:pPr>
            <w:r w:rsidRPr="00765C80">
              <w:t>______</w:t>
            </w:r>
          </w:p>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964" w:type="dxa"/>
            <w:vMerge w:val="restart"/>
          </w:tcPr>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2040" w:type="dxa"/>
            <w:gridSpan w:val="2"/>
          </w:tcPr>
          <w:p w:rsidR="009C6877" w:rsidRPr="00765C80" w:rsidRDefault="009C6877" w:rsidP="003A607D">
            <w:pPr>
              <w:pStyle w:val="ConsPlusNormal"/>
              <w:jc w:val="center"/>
            </w:pPr>
            <w:r w:rsidRPr="00765C80">
              <w:t>единица измерения</w:t>
            </w:r>
          </w:p>
        </w:tc>
        <w:tc>
          <w:tcPr>
            <w:tcW w:w="1191" w:type="dxa"/>
            <w:vMerge w:val="restart"/>
          </w:tcPr>
          <w:p w:rsidR="009C6877" w:rsidRPr="00765C80" w:rsidRDefault="009C6877" w:rsidP="003A607D">
            <w:pPr>
              <w:pStyle w:val="ConsPlusNormal"/>
              <w:jc w:val="center"/>
            </w:pPr>
            <w:r w:rsidRPr="00765C80">
              <w:t>20__ год (очередной финансовый год)</w:t>
            </w:r>
          </w:p>
        </w:tc>
        <w:tc>
          <w:tcPr>
            <w:tcW w:w="964" w:type="dxa"/>
            <w:vMerge w:val="restart"/>
          </w:tcPr>
          <w:p w:rsidR="009C6877" w:rsidRDefault="009C6877" w:rsidP="003A607D">
            <w:pPr>
              <w:pStyle w:val="ConsPlusNormal"/>
              <w:jc w:val="center"/>
            </w:pPr>
            <w:r>
              <w:t>20__ год (1-й год планового периода)</w:t>
            </w:r>
          </w:p>
        </w:tc>
        <w:tc>
          <w:tcPr>
            <w:tcW w:w="964" w:type="dxa"/>
            <w:vMerge w:val="restart"/>
          </w:tcPr>
          <w:p w:rsidR="009C6877" w:rsidRDefault="009C6877" w:rsidP="003A607D">
            <w:pPr>
              <w:pStyle w:val="ConsPlusNormal"/>
              <w:jc w:val="center"/>
            </w:pPr>
            <w:r>
              <w:t>20__ год (2-й год планового периода)</w:t>
            </w:r>
          </w:p>
        </w:tc>
        <w:tc>
          <w:tcPr>
            <w:tcW w:w="850" w:type="dxa"/>
            <w:vMerge w:val="restart"/>
          </w:tcPr>
          <w:p w:rsidR="009C6877" w:rsidRDefault="009C6877" w:rsidP="003A607D">
            <w:pPr>
              <w:pStyle w:val="ConsPlusNormal"/>
              <w:jc w:val="center"/>
            </w:pPr>
            <w:r>
              <w:t>в процентах</w:t>
            </w:r>
          </w:p>
        </w:tc>
        <w:tc>
          <w:tcPr>
            <w:tcW w:w="964" w:type="dxa"/>
            <w:vMerge w:val="restart"/>
          </w:tcPr>
          <w:p w:rsidR="009C6877" w:rsidRDefault="009C6877" w:rsidP="003A607D">
            <w:pPr>
              <w:pStyle w:val="ConsPlusNormal"/>
              <w:jc w:val="center"/>
            </w:pPr>
            <w:r>
              <w:t>в абсолютных показателях</w:t>
            </w:r>
          </w:p>
        </w:tc>
      </w:tr>
      <w:tr w:rsidR="009C6877" w:rsidTr="003A607D">
        <w:tc>
          <w:tcPr>
            <w:tcW w:w="1134" w:type="dxa"/>
            <w:vMerge/>
          </w:tcPr>
          <w:p w:rsidR="009C6877" w:rsidRPr="00765C80" w:rsidRDefault="009C6877" w:rsidP="003A607D"/>
        </w:tc>
        <w:tc>
          <w:tcPr>
            <w:tcW w:w="1191" w:type="dxa"/>
            <w:vMerge/>
          </w:tcPr>
          <w:p w:rsidR="009C6877" w:rsidRPr="00765C80" w:rsidRDefault="009C6877" w:rsidP="003A607D"/>
        </w:tc>
        <w:tc>
          <w:tcPr>
            <w:tcW w:w="1191" w:type="dxa"/>
            <w:vMerge/>
          </w:tcPr>
          <w:p w:rsidR="009C6877" w:rsidRPr="00765C80" w:rsidRDefault="009C6877" w:rsidP="003A607D"/>
        </w:tc>
        <w:tc>
          <w:tcPr>
            <w:tcW w:w="1191" w:type="dxa"/>
            <w:vMerge/>
          </w:tcPr>
          <w:p w:rsidR="009C6877" w:rsidRPr="00765C80" w:rsidRDefault="009C6877" w:rsidP="003A607D"/>
        </w:tc>
        <w:tc>
          <w:tcPr>
            <w:tcW w:w="1077" w:type="dxa"/>
            <w:vMerge/>
          </w:tcPr>
          <w:p w:rsidR="009C6877" w:rsidRPr="00765C80" w:rsidRDefault="009C6877" w:rsidP="003A607D"/>
        </w:tc>
        <w:tc>
          <w:tcPr>
            <w:tcW w:w="1020" w:type="dxa"/>
            <w:vMerge/>
          </w:tcPr>
          <w:p w:rsidR="009C6877" w:rsidRPr="00765C80" w:rsidRDefault="009C6877" w:rsidP="003A607D"/>
        </w:tc>
        <w:tc>
          <w:tcPr>
            <w:tcW w:w="964" w:type="dxa"/>
            <w:vMerge/>
          </w:tcPr>
          <w:p w:rsidR="009C6877" w:rsidRPr="00765C80" w:rsidRDefault="009C6877" w:rsidP="003A607D"/>
        </w:tc>
        <w:tc>
          <w:tcPr>
            <w:tcW w:w="1020" w:type="dxa"/>
          </w:tcPr>
          <w:p w:rsidR="009C6877" w:rsidRPr="00765C80" w:rsidRDefault="009C6877" w:rsidP="003A607D">
            <w:pPr>
              <w:pStyle w:val="ConsPlusNormal"/>
              <w:jc w:val="center"/>
            </w:pPr>
            <w:r w:rsidRPr="00765C80">
              <w:t xml:space="preserve">наименование </w:t>
            </w:r>
            <w:hyperlink w:anchor="P954" w:history="1">
              <w:r w:rsidRPr="00765C80">
                <w:t>&lt;5&gt;</w:t>
              </w:r>
            </w:hyperlink>
          </w:p>
        </w:tc>
        <w:tc>
          <w:tcPr>
            <w:tcW w:w="1020" w:type="dxa"/>
          </w:tcPr>
          <w:p w:rsidR="009C6877" w:rsidRPr="00765C80" w:rsidRDefault="009C6877" w:rsidP="003A607D">
            <w:pPr>
              <w:pStyle w:val="ConsPlusNormal"/>
              <w:jc w:val="center"/>
            </w:pPr>
            <w:r w:rsidRPr="00765C80">
              <w:t xml:space="preserve">код по </w:t>
            </w:r>
            <w:hyperlink r:id="rId29" w:history="1">
              <w:r w:rsidRPr="00765C80">
                <w:t>ОКЕИ</w:t>
              </w:r>
            </w:hyperlink>
            <w:r w:rsidRPr="00765C80">
              <w:t xml:space="preserve"> </w:t>
            </w:r>
            <w:hyperlink w:anchor="P956" w:history="1">
              <w:r w:rsidRPr="00765C80">
                <w:t>&lt;6&gt;</w:t>
              </w:r>
            </w:hyperlink>
          </w:p>
        </w:tc>
        <w:tc>
          <w:tcPr>
            <w:tcW w:w="1191" w:type="dxa"/>
            <w:vMerge/>
          </w:tcPr>
          <w:p w:rsidR="009C6877" w:rsidRPr="00765C80" w:rsidRDefault="009C6877" w:rsidP="003A607D"/>
        </w:tc>
        <w:tc>
          <w:tcPr>
            <w:tcW w:w="964" w:type="dxa"/>
            <w:vMerge/>
          </w:tcPr>
          <w:p w:rsidR="009C6877" w:rsidRDefault="009C6877" w:rsidP="003A607D"/>
        </w:tc>
        <w:tc>
          <w:tcPr>
            <w:tcW w:w="964" w:type="dxa"/>
            <w:vMerge/>
          </w:tcPr>
          <w:p w:rsidR="009C6877" w:rsidRDefault="009C6877" w:rsidP="003A607D"/>
        </w:tc>
        <w:tc>
          <w:tcPr>
            <w:tcW w:w="850" w:type="dxa"/>
            <w:vMerge/>
          </w:tcPr>
          <w:p w:rsidR="009C6877" w:rsidRDefault="009C6877" w:rsidP="003A607D"/>
        </w:tc>
        <w:tc>
          <w:tcPr>
            <w:tcW w:w="964" w:type="dxa"/>
            <w:vMerge/>
          </w:tcPr>
          <w:p w:rsidR="009C6877" w:rsidRDefault="009C6877" w:rsidP="003A607D"/>
        </w:tc>
      </w:tr>
      <w:tr w:rsidR="009C6877" w:rsidTr="003A607D">
        <w:tc>
          <w:tcPr>
            <w:tcW w:w="1134" w:type="dxa"/>
          </w:tcPr>
          <w:p w:rsidR="009C6877" w:rsidRPr="00765C80" w:rsidRDefault="009C6877" w:rsidP="003A607D">
            <w:pPr>
              <w:pStyle w:val="ConsPlusNormal"/>
              <w:jc w:val="center"/>
            </w:pPr>
            <w:r w:rsidRPr="00765C80">
              <w:t>1</w:t>
            </w:r>
          </w:p>
        </w:tc>
        <w:tc>
          <w:tcPr>
            <w:tcW w:w="1191" w:type="dxa"/>
          </w:tcPr>
          <w:p w:rsidR="009C6877" w:rsidRPr="00765C80" w:rsidRDefault="009C6877" w:rsidP="003A607D">
            <w:pPr>
              <w:pStyle w:val="ConsPlusNormal"/>
              <w:jc w:val="center"/>
            </w:pPr>
            <w:r w:rsidRPr="00765C80">
              <w:t>2</w:t>
            </w:r>
          </w:p>
        </w:tc>
        <w:tc>
          <w:tcPr>
            <w:tcW w:w="1191" w:type="dxa"/>
          </w:tcPr>
          <w:p w:rsidR="009C6877" w:rsidRPr="00765C80" w:rsidRDefault="009C6877" w:rsidP="003A607D">
            <w:pPr>
              <w:pStyle w:val="ConsPlusNormal"/>
              <w:jc w:val="center"/>
            </w:pPr>
            <w:r w:rsidRPr="00765C80">
              <w:t>3</w:t>
            </w:r>
          </w:p>
        </w:tc>
        <w:tc>
          <w:tcPr>
            <w:tcW w:w="1191" w:type="dxa"/>
          </w:tcPr>
          <w:p w:rsidR="009C6877" w:rsidRPr="00765C80" w:rsidRDefault="009C6877" w:rsidP="003A607D">
            <w:pPr>
              <w:pStyle w:val="ConsPlusNormal"/>
              <w:jc w:val="center"/>
            </w:pPr>
            <w:r w:rsidRPr="00765C80">
              <w:t>4</w:t>
            </w:r>
          </w:p>
        </w:tc>
        <w:tc>
          <w:tcPr>
            <w:tcW w:w="1077" w:type="dxa"/>
          </w:tcPr>
          <w:p w:rsidR="009C6877" w:rsidRPr="00765C80" w:rsidRDefault="009C6877" w:rsidP="003A607D">
            <w:pPr>
              <w:pStyle w:val="ConsPlusNormal"/>
              <w:jc w:val="center"/>
            </w:pPr>
            <w:r w:rsidRPr="00765C80">
              <w:t>5</w:t>
            </w:r>
          </w:p>
        </w:tc>
        <w:tc>
          <w:tcPr>
            <w:tcW w:w="1020" w:type="dxa"/>
          </w:tcPr>
          <w:p w:rsidR="009C6877" w:rsidRPr="00765C80" w:rsidRDefault="009C6877" w:rsidP="003A607D">
            <w:pPr>
              <w:pStyle w:val="ConsPlusNormal"/>
              <w:jc w:val="center"/>
            </w:pPr>
            <w:r w:rsidRPr="00765C80">
              <w:t>6</w:t>
            </w:r>
          </w:p>
        </w:tc>
        <w:tc>
          <w:tcPr>
            <w:tcW w:w="964" w:type="dxa"/>
          </w:tcPr>
          <w:p w:rsidR="009C6877" w:rsidRPr="00765C80" w:rsidRDefault="009C6877" w:rsidP="003A607D">
            <w:pPr>
              <w:pStyle w:val="ConsPlusNormal"/>
              <w:jc w:val="center"/>
            </w:pPr>
            <w:r w:rsidRPr="00765C80">
              <w:t>7</w:t>
            </w:r>
          </w:p>
        </w:tc>
        <w:tc>
          <w:tcPr>
            <w:tcW w:w="1020" w:type="dxa"/>
          </w:tcPr>
          <w:p w:rsidR="009C6877" w:rsidRPr="00765C80" w:rsidRDefault="009C6877" w:rsidP="003A607D">
            <w:pPr>
              <w:pStyle w:val="ConsPlusNormal"/>
              <w:jc w:val="center"/>
            </w:pPr>
            <w:r w:rsidRPr="00765C80">
              <w:t>8</w:t>
            </w:r>
          </w:p>
        </w:tc>
        <w:tc>
          <w:tcPr>
            <w:tcW w:w="1020" w:type="dxa"/>
          </w:tcPr>
          <w:p w:rsidR="009C6877" w:rsidRPr="00765C80" w:rsidRDefault="009C6877" w:rsidP="003A607D">
            <w:pPr>
              <w:pStyle w:val="ConsPlusNormal"/>
              <w:jc w:val="center"/>
            </w:pPr>
            <w:r w:rsidRPr="00765C80">
              <w:t>9</w:t>
            </w:r>
          </w:p>
        </w:tc>
        <w:tc>
          <w:tcPr>
            <w:tcW w:w="1191" w:type="dxa"/>
          </w:tcPr>
          <w:p w:rsidR="009C6877" w:rsidRPr="00765C80" w:rsidRDefault="009C6877" w:rsidP="003A607D">
            <w:pPr>
              <w:pStyle w:val="ConsPlusNormal"/>
              <w:jc w:val="center"/>
            </w:pPr>
            <w:r w:rsidRPr="00765C80">
              <w:t>10</w:t>
            </w:r>
          </w:p>
        </w:tc>
        <w:tc>
          <w:tcPr>
            <w:tcW w:w="964" w:type="dxa"/>
          </w:tcPr>
          <w:p w:rsidR="009C6877" w:rsidRDefault="009C6877" w:rsidP="003A607D">
            <w:pPr>
              <w:pStyle w:val="ConsPlusNormal"/>
              <w:jc w:val="center"/>
            </w:pPr>
            <w:r>
              <w:t>11</w:t>
            </w:r>
          </w:p>
        </w:tc>
        <w:tc>
          <w:tcPr>
            <w:tcW w:w="964" w:type="dxa"/>
          </w:tcPr>
          <w:p w:rsidR="009C6877" w:rsidRDefault="009C6877" w:rsidP="003A607D">
            <w:pPr>
              <w:pStyle w:val="ConsPlusNormal"/>
              <w:jc w:val="center"/>
            </w:pPr>
            <w:r>
              <w:t>12</w:t>
            </w:r>
          </w:p>
        </w:tc>
        <w:tc>
          <w:tcPr>
            <w:tcW w:w="850" w:type="dxa"/>
          </w:tcPr>
          <w:p w:rsidR="009C6877" w:rsidRDefault="009C6877" w:rsidP="003A607D">
            <w:pPr>
              <w:pStyle w:val="ConsPlusNormal"/>
              <w:jc w:val="center"/>
            </w:pPr>
            <w:r>
              <w:t>13</w:t>
            </w:r>
          </w:p>
        </w:tc>
        <w:tc>
          <w:tcPr>
            <w:tcW w:w="964" w:type="dxa"/>
          </w:tcPr>
          <w:p w:rsidR="009C6877" w:rsidRDefault="009C6877" w:rsidP="003A607D">
            <w:pPr>
              <w:pStyle w:val="ConsPlusNormal"/>
              <w:jc w:val="center"/>
            </w:pPr>
            <w:r>
              <w:t>14</w:t>
            </w:r>
          </w:p>
        </w:tc>
      </w:tr>
      <w:tr w:rsidR="009C6877" w:rsidTr="003A607D">
        <w:tc>
          <w:tcPr>
            <w:tcW w:w="1134" w:type="dxa"/>
            <w:tcBorders>
              <w:bottom w:val="nil"/>
            </w:tcBorders>
          </w:tcPr>
          <w:p w:rsidR="009C6877" w:rsidRDefault="009C6877" w:rsidP="003A607D">
            <w:pPr>
              <w:pStyle w:val="ConsPlusNormal"/>
            </w:pPr>
          </w:p>
        </w:tc>
        <w:tc>
          <w:tcPr>
            <w:tcW w:w="1191" w:type="dxa"/>
            <w:tcBorders>
              <w:bottom w:val="nil"/>
            </w:tcBorders>
          </w:tcPr>
          <w:p w:rsidR="009C6877" w:rsidRDefault="009C6877" w:rsidP="003A607D">
            <w:pPr>
              <w:pStyle w:val="ConsPlusNormal"/>
            </w:pPr>
          </w:p>
        </w:tc>
        <w:tc>
          <w:tcPr>
            <w:tcW w:w="1191" w:type="dxa"/>
            <w:tcBorders>
              <w:bottom w:val="nil"/>
            </w:tcBorders>
          </w:tcPr>
          <w:p w:rsidR="009C6877" w:rsidRDefault="009C6877" w:rsidP="003A607D">
            <w:pPr>
              <w:pStyle w:val="ConsPlusNormal"/>
            </w:pPr>
          </w:p>
        </w:tc>
        <w:tc>
          <w:tcPr>
            <w:tcW w:w="1191" w:type="dxa"/>
            <w:tcBorders>
              <w:bottom w:val="nil"/>
            </w:tcBorders>
          </w:tcPr>
          <w:p w:rsidR="009C6877" w:rsidRDefault="009C6877" w:rsidP="003A607D">
            <w:pPr>
              <w:pStyle w:val="ConsPlusNormal"/>
            </w:pPr>
          </w:p>
        </w:tc>
        <w:tc>
          <w:tcPr>
            <w:tcW w:w="1077" w:type="dxa"/>
            <w:tcBorders>
              <w:bottom w:val="nil"/>
            </w:tcBorders>
          </w:tcPr>
          <w:p w:rsidR="009C6877" w:rsidRDefault="009C6877" w:rsidP="003A607D">
            <w:pPr>
              <w:pStyle w:val="ConsPlusNormal"/>
            </w:pPr>
          </w:p>
        </w:tc>
        <w:tc>
          <w:tcPr>
            <w:tcW w:w="1020" w:type="dxa"/>
            <w:tcBorders>
              <w:bottom w:val="nil"/>
            </w:tcBorders>
          </w:tcPr>
          <w:p w:rsidR="009C6877" w:rsidRDefault="009C6877" w:rsidP="003A607D">
            <w:pPr>
              <w:pStyle w:val="ConsPlusNormal"/>
            </w:pPr>
          </w:p>
        </w:tc>
        <w:tc>
          <w:tcPr>
            <w:tcW w:w="964" w:type="dxa"/>
          </w:tcPr>
          <w:p w:rsidR="009C6877" w:rsidRDefault="009C6877" w:rsidP="003A607D">
            <w:pPr>
              <w:pStyle w:val="ConsPlusNormal"/>
            </w:pPr>
          </w:p>
        </w:tc>
        <w:tc>
          <w:tcPr>
            <w:tcW w:w="1020" w:type="dxa"/>
          </w:tcPr>
          <w:p w:rsidR="009C6877" w:rsidRDefault="009C6877" w:rsidP="003A607D">
            <w:pPr>
              <w:pStyle w:val="ConsPlusNormal"/>
            </w:pPr>
          </w:p>
        </w:tc>
        <w:tc>
          <w:tcPr>
            <w:tcW w:w="1020" w:type="dxa"/>
          </w:tcPr>
          <w:p w:rsidR="009C6877" w:rsidRDefault="009C6877" w:rsidP="003A607D">
            <w:pPr>
              <w:pStyle w:val="ConsPlusNormal"/>
            </w:pPr>
          </w:p>
        </w:tc>
        <w:tc>
          <w:tcPr>
            <w:tcW w:w="1191" w:type="dxa"/>
          </w:tcPr>
          <w:p w:rsidR="009C6877" w:rsidRDefault="009C6877" w:rsidP="003A607D">
            <w:pPr>
              <w:pStyle w:val="ConsPlusNormal"/>
            </w:pPr>
          </w:p>
        </w:tc>
        <w:tc>
          <w:tcPr>
            <w:tcW w:w="964" w:type="dxa"/>
          </w:tcPr>
          <w:p w:rsidR="009C6877" w:rsidRDefault="009C6877" w:rsidP="003A607D">
            <w:pPr>
              <w:pStyle w:val="ConsPlusNormal"/>
            </w:pPr>
          </w:p>
        </w:tc>
        <w:tc>
          <w:tcPr>
            <w:tcW w:w="964" w:type="dxa"/>
          </w:tcPr>
          <w:p w:rsidR="009C6877" w:rsidRDefault="009C6877" w:rsidP="003A607D">
            <w:pPr>
              <w:pStyle w:val="ConsPlusNormal"/>
            </w:pPr>
          </w:p>
        </w:tc>
        <w:tc>
          <w:tcPr>
            <w:tcW w:w="850" w:type="dxa"/>
          </w:tcPr>
          <w:p w:rsidR="009C6877" w:rsidRDefault="009C6877" w:rsidP="003A607D">
            <w:pPr>
              <w:pStyle w:val="ConsPlusNormal"/>
            </w:pPr>
          </w:p>
        </w:tc>
        <w:tc>
          <w:tcPr>
            <w:tcW w:w="964" w:type="dxa"/>
          </w:tcPr>
          <w:p w:rsidR="009C6877" w:rsidRDefault="009C6877" w:rsidP="003A607D">
            <w:pPr>
              <w:pStyle w:val="ConsPlusNormal"/>
            </w:pPr>
          </w:p>
        </w:tc>
      </w:tr>
      <w:tr w:rsidR="009C6877" w:rsidTr="003A607D">
        <w:tc>
          <w:tcPr>
            <w:tcW w:w="1134" w:type="dxa"/>
            <w:tcBorders>
              <w:top w:val="nil"/>
            </w:tcBorders>
          </w:tcPr>
          <w:p w:rsidR="009C6877" w:rsidRDefault="009C6877" w:rsidP="003A607D">
            <w:pPr>
              <w:pStyle w:val="ConsPlusNormal"/>
            </w:pPr>
          </w:p>
        </w:tc>
        <w:tc>
          <w:tcPr>
            <w:tcW w:w="1191" w:type="dxa"/>
            <w:tcBorders>
              <w:top w:val="nil"/>
            </w:tcBorders>
          </w:tcPr>
          <w:p w:rsidR="009C6877" w:rsidRDefault="009C6877" w:rsidP="003A607D">
            <w:pPr>
              <w:pStyle w:val="ConsPlusNormal"/>
            </w:pPr>
          </w:p>
        </w:tc>
        <w:tc>
          <w:tcPr>
            <w:tcW w:w="1191" w:type="dxa"/>
            <w:tcBorders>
              <w:top w:val="nil"/>
            </w:tcBorders>
          </w:tcPr>
          <w:p w:rsidR="009C6877" w:rsidRDefault="009C6877" w:rsidP="003A607D">
            <w:pPr>
              <w:pStyle w:val="ConsPlusNormal"/>
            </w:pPr>
          </w:p>
        </w:tc>
        <w:tc>
          <w:tcPr>
            <w:tcW w:w="1191" w:type="dxa"/>
            <w:tcBorders>
              <w:top w:val="nil"/>
            </w:tcBorders>
          </w:tcPr>
          <w:p w:rsidR="009C6877" w:rsidRDefault="009C6877" w:rsidP="003A607D">
            <w:pPr>
              <w:pStyle w:val="ConsPlusNormal"/>
            </w:pPr>
          </w:p>
        </w:tc>
        <w:tc>
          <w:tcPr>
            <w:tcW w:w="1077" w:type="dxa"/>
            <w:tcBorders>
              <w:top w:val="nil"/>
            </w:tcBorders>
          </w:tcPr>
          <w:p w:rsidR="009C6877" w:rsidRDefault="009C6877" w:rsidP="003A607D">
            <w:pPr>
              <w:pStyle w:val="ConsPlusNormal"/>
            </w:pPr>
          </w:p>
        </w:tc>
        <w:tc>
          <w:tcPr>
            <w:tcW w:w="1020" w:type="dxa"/>
            <w:tcBorders>
              <w:top w:val="nil"/>
            </w:tcBorders>
          </w:tcPr>
          <w:p w:rsidR="009C6877" w:rsidRDefault="009C6877" w:rsidP="003A607D">
            <w:pPr>
              <w:pStyle w:val="ConsPlusNormal"/>
            </w:pPr>
          </w:p>
        </w:tc>
        <w:tc>
          <w:tcPr>
            <w:tcW w:w="964" w:type="dxa"/>
          </w:tcPr>
          <w:p w:rsidR="009C6877" w:rsidRDefault="009C6877" w:rsidP="003A607D">
            <w:pPr>
              <w:pStyle w:val="ConsPlusNormal"/>
            </w:pPr>
          </w:p>
        </w:tc>
        <w:tc>
          <w:tcPr>
            <w:tcW w:w="1020" w:type="dxa"/>
          </w:tcPr>
          <w:p w:rsidR="009C6877" w:rsidRDefault="009C6877" w:rsidP="003A607D">
            <w:pPr>
              <w:pStyle w:val="ConsPlusNormal"/>
            </w:pPr>
          </w:p>
        </w:tc>
        <w:tc>
          <w:tcPr>
            <w:tcW w:w="1020" w:type="dxa"/>
          </w:tcPr>
          <w:p w:rsidR="009C6877" w:rsidRDefault="009C6877" w:rsidP="003A607D">
            <w:pPr>
              <w:pStyle w:val="ConsPlusNormal"/>
            </w:pPr>
          </w:p>
        </w:tc>
        <w:tc>
          <w:tcPr>
            <w:tcW w:w="1191" w:type="dxa"/>
          </w:tcPr>
          <w:p w:rsidR="009C6877" w:rsidRDefault="009C6877" w:rsidP="003A607D">
            <w:pPr>
              <w:pStyle w:val="ConsPlusNormal"/>
            </w:pPr>
          </w:p>
        </w:tc>
        <w:tc>
          <w:tcPr>
            <w:tcW w:w="964" w:type="dxa"/>
          </w:tcPr>
          <w:p w:rsidR="009C6877" w:rsidRDefault="009C6877" w:rsidP="003A607D">
            <w:pPr>
              <w:pStyle w:val="ConsPlusNormal"/>
            </w:pPr>
          </w:p>
        </w:tc>
        <w:tc>
          <w:tcPr>
            <w:tcW w:w="964" w:type="dxa"/>
          </w:tcPr>
          <w:p w:rsidR="009C6877" w:rsidRDefault="009C6877" w:rsidP="003A607D">
            <w:pPr>
              <w:pStyle w:val="ConsPlusNormal"/>
            </w:pPr>
          </w:p>
        </w:tc>
        <w:tc>
          <w:tcPr>
            <w:tcW w:w="850" w:type="dxa"/>
          </w:tcPr>
          <w:p w:rsidR="009C6877" w:rsidRDefault="009C6877" w:rsidP="003A607D">
            <w:pPr>
              <w:pStyle w:val="ConsPlusNormal"/>
            </w:pPr>
          </w:p>
        </w:tc>
        <w:tc>
          <w:tcPr>
            <w:tcW w:w="964" w:type="dxa"/>
          </w:tcPr>
          <w:p w:rsidR="009C6877" w:rsidRDefault="009C6877" w:rsidP="003A607D">
            <w:pPr>
              <w:pStyle w:val="ConsPlusNormal"/>
            </w:pPr>
          </w:p>
        </w:tc>
      </w:tr>
      <w:tr w:rsidR="009C6877" w:rsidTr="003A607D">
        <w:tc>
          <w:tcPr>
            <w:tcW w:w="1134" w:type="dxa"/>
          </w:tcPr>
          <w:p w:rsidR="009C6877" w:rsidRDefault="009C6877" w:rsidP="003A607D">
            <w:pPr>
              <w:pStyle w:val="ConsPlusNormal"/>
            </w:pPr>
          </w:p>
        </w:tc>
        <w:tc>
          <w:tcPr>
            <w:tcW w:w="1191" w:type="dxa"/>
          </w:tcPr>
          <w:p w:rsidR="009C6877" w:rsidRDefault="009C6877" w:rsidP="003A607D">
            <w:pPr>
              <w:pStyle w:val="ConsPlusNormal"/>
            </w:pPr>
          </w:p>
        </w:tc>
        <w:tc>
          <w:tcPr>
            <w:tcW w:w="1191" w:type="dxa"/>
          </w:tcPr>
          <w:p w:rsidR="009C6877" w:rsidRDefault="009C6877" w:rsidP="003A607D">
            <w:pPr>
              <w:pStyle w:val="ConsPlusNormal"/>
            </w:pPr>
          </w:p>
        </w:tc>
        <w:tc>
          <w:tcPr>
            <w:tcW w:w="1191" w:type="dxa"/>
          </w:tcPr>
          <w:p w:rsidR="009C6877" w:rsidRDefault="009C6877" w:rsidP="003A607D">
            <w:pPr>
              <w:pStyle w:val="ConsPlusNormal"/>
            </w:pPr>
          </w:p>
        </w:tc>
        <w:tc>
          <w:tcPr>
            <w:tcW w:w="1077" w:type="dxa"/>
          </w:tcPr>
          <w:p w:rsidR="009C6877" w:rsidRDefault="009C6877" w:rsidP="003A607D">
            <w:pPr>
              <w:pStyle w:val="ConsPlusNormal"/>
            </w:pPr>
          </w:p>
        </w:tc>
        <w:tc>
          <w:tcPr>
            <w:tcW w:w="1020" w:type="dxa"/>
          </w:tcPr>
          <w:p w:rsidR="009C6877" w:rsidRDefault="009C6877" w:rsidP="003A607D">
            <w:pPr>
              <w:pStyle w:val="ConsPlusNormal"/>
            </w:pPr>
          </w:p>
        </w:tc>
        <w:tc>
          <w:tcPr>
            <w:tcW w:w="964" w:type="dxa"/>
          </w:tcPr>
          <w:p w:rsidR="009C6877" w:rsidRDefault="009C6877" w:rsidP="003A607D">
            <w:pPr>
              <w:pStyle w:val="ConsPlusNormal"/>
            </w:pPr>
          </w:p>
        </w:tc>
        <w:tc>
          <w:tcPr>
            <w:tcW w:w="1020" w:type="dxa"/>
          </w:tcPr>
          <w:p w:rsidR="009C6877" w:rsidRDefault="009C6877" w:rsidP="003A607D">
            <w:pPr>
              <w:pStyle w:val="ConsPlusNormal"/>
            </w:pPr>
          </w:p>
        </w:tc>
        <w:tc>
          <w:tcPr>
            <w:tcW w:w="1020" w:type="dxa"/>
          </w:tcPr>
          <w:p w:rsidR="009C6877" w:rsidRDefault="009C6877" w:rsidP="003A607D">
            <w:pPr>
              <w:pStyle w:val="ConsPlusNormal"/>
            </w:pPr>
          </w:p>
        </w:tc>
        <w:tc>
          <w:tcPr>
            <w:tcW w:w="1191" w:type="dxa"/>
          </w:tcPr>
          <w:p w:rsidR="009C6877" w:rsidRDefault="009C6877" w:rsidP="003A607D">
            <w:pPr>
              <w:pStyle w:val="ConsPlusNormal"/>
            </w:pPr>
          </w:p>
        </w:tc>
        <w:tc>
          <w:tcPr>
            <w:tcW w:w="964" w:type="dxa"/>
          </w:tcPr>
          <w:p w:rsidR="009C6877" w:rsidRDefault="009C6877" w:rsidP="003A607D">
            <w:pPr>
              <w:pStyle w:val="ConsPlusNormal"/>
            </w:pPr>
          </w:p>
        </w:tc>
        <w:tc>
          <w:tcPr>
            <w:tcW w:w="964" w:type="dxa"/>
          </w:tcPr>
          <w:p w:rsidR="009C6877" w:rsidRDefault="009C6877" w:rsidP="003A607D">
            <w:pPr>
              <w:pStyle w:val="ConsPlusNormal"/>
            </w:pPr>
          </w:p>
        </w:tc>
        <w:tc>
          <w:tcPr>
            <w:tcW w:w="850" w:type="dxa"/>
          </w:tcPr>
          <w:p w:rsidR="009C6877" w:rsidRDefault="009C6877" w:rsidP="003A607D">
            <w:pPr>
              <w:pStyle w:val="ConsPlusNormal"/>
            </w:pPr>
          </w:p>
        </w:tc>
        <w:tc>
          <w:tcPr>
            <w:tcW w:w="964" w:type="dxa"/>
          </w:tcPr>
          <w:p w:rsidR="009C6877" w:rsidRDefault="009C6877" w:rsidP="003A607D">
            <w:pPr>
              <w:pStyle w:val="ConsPlusNormal"/>
            </w:pPr>
          </w:p>
        </w:tc>
      </w:tr>
    </w:tbl>
    <w:p w:rsidR="009C6877" w:rsidRDefault="009C6877" w:rsidP="009C6877">
      <w:pPr>
        <w:sectPr w:rsidR="009C6877" w:rsidSect="00523685">
          <w:pgSz w:w="16838" w:h="11905" w:orient="landscape"/>
          <w:pgMar w:top="1134" w:right="1134" w:bottom="850" w:left="1134" w:header="0" w:footer="0" w:gutter="0"/>
          <w:cols w:space="720"/>
        </w:sectPr>
      </w:pPr>
    </w:p>
    <w:p w:rsidR="009C6877" w:rsidRDefault="009C6877" w:rsidP="009C6877">
      <w:pPr>
        <w:pStyle w:val="ConsPlusNormal"/>
        <w:ind w:firstLine="540"/>
        <w:jc w:val="both"/>
      </w:pPr>
      <w:r>
        <w:lastRenderedPageBreak/>
        <w:t xml:space="preserve">3.2. Показатели, характеризующие объем </w:t>
      </w:r>
      <w:r w:rsidR="00DF0B5D">
        <w:t>муниципальной</w:t>
      </w:r>
      <w:r>
        <w:t xml:space="preserve"> услуги</w:t>
      </w:r>
    </w:p>
    <w:p w:rsidR="009C6877" w:rsidRDefault="009C6877" w:rsidP="009C6877">
      <w:pPr>
        <w:pStyle w:val="ConsPlusNormal"/>
        <w:ind w:firstLine="540"/>
        <w:jc w:val="both"/>
      </w:pPr>
    </w:p>
    <w:tbl>
      <w:tblPr>
        <w:tblW w:w="1601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1"/>
        <w:gridCol w:w="1134"/>
        <w:gridCol w:w="992"/>
        <w:gridCol w:w="1134"/>
        <w:gridCol w:w="1134"/>
        <w:gridCol w:w="1077"/>
        <w:gridCol w:w="766"/>
        <w:gridCol w:w="851"/>
        <w:gridCol w:w="708"/>
        <w:gridCol w:w="993"/>
        <w:gridCol w:w="992"/>
        <w:gridCol w:w="992"/>
        <w:gridCol w:w="851"/>
        <w:gridCol w:w="850"/>
        <w:gridCol w:w="886"/>
        <w:gridCol w:w="957"/>
        <w:gridCol w:w="851"/>
      </w:tblGrid>
      <w:tr w:rsidR="009C6877" w:rsidRPr="00996A8C" w:rsidTr="00F93457">
        <w:tc>
          <w:tcPr>
            <w:tcW w:w="851" w:type="dxa"/>
            <w:vMerge w:val="restart"/>
          </w:tcPr>
          <w:p w:rsidR="009C6877" w:rsidRPr="00765C80" w:rsidRDefault="009C6877" w:rsidP="003A607D">
            <w:pPr>
              <w:pStyle w:val="ConsPlusNormal"/>
              <w:jc w:val="center"/>
              <w:rPr>
                <w:szCs w:val="22"/>
              </w:rPr>
            </w:pPr>
            <w:r w:rsidRPr="00765C80">
              <w:rPr>
                <w:szCs w:val="22"/>
              </w:rPr>
              <w:t xml:space="preserve">Уникальный номер реестровой записи </w:t>
            </w:r>
            <w:hyperlink w:anchor="P954" w:history="1">
              <w:r w:rsidRPr="00765C80">
                <w:rPr>
                  <w:szCs w:val="22"/>
                </w:rPr>
                <w:t>&lt;5&gt;</w:t>
              </w:r>
            </w:hyperlink>
          </w:p>
        </w:tc>
        <w:tc>
          <w:tcPr>
            <w:tcW w:w="3260" w:type="dxa"/>
            <w:gridSpan w:val="3"/>
          </w:tcPr>
          <w:p w:rsidR="009C6877" w:rsidRPr="00765C80" w:rsidRDefault="009C6877" w:rsidP="003A607D">
            <w:pPr>
              <w:pStyle w:val="ConsPlusNormal"/>
              <w:jc w:val="center"/>
              <w:rPr>
                <w:szCs w:val="22"/>
              </w:rPr>
            </w:pPr>
            <w:r w:rsidRPr="00765C80">
              <w:rPr>
                <w:szCs w:val="22"/>
              </w:rPr>
              <w:t xml:space="preserve">Показатель, характеризующий содержание </w:t>
            </w:r>
            <w:r w:rsidR="00A52844" w:rsidRPr="00765C80">
              <w:rPr>
                <w:szCs w:val="22"/>
              </w:rPr>
              <w:t>муниципальной</w:t>
            </w:r>
            <w:r w:rsidRPr="00765C80">
              <w:rPr>
                <w:szCs w:val="22"/>
              </w:rPr>
              <w:t xml:space="preserve"> услуги</w:t>
            </w:r>
          </w:p>
        </w:tc>
        <w:tc>
          <w:tcPr>
            <w:tcW w:w="2211" w:type="dxa"/>
            <w:gridSpan w:val="2"/>
          </w:tcPr>
          <w:p w:rsidR="009C6877" w:rsidRPr="00765C80" w:rsidRDefault="009C6877" w:rsidP="003A607D">
            <w:pPr>
              <w:pStyle w:val="ConsPlusNormal"/>
              <w:jc w:val="center"/>
              <w:rPr>
                <w:szCs w:val="22"/>
              </w:rPr>
            </w:pPr>
            <w:r w:rsidRPr="00765C80">
              <w:rPr>
                <w:szCs w:val="22"/>
              </w:rPr>
              <w:t xml:space="preserve">Показатель, характеризующий условия (формы) оказания </w:t>
            </w:r>
            <w:r w:rsidR="00A52844" w:rsidRPr="00765C80">
              <w:rPr>
                <w:szCs w:val="22"/>
              </w:rPr>
              <w:t xml:space="preserve">муниципальной </w:t>
            </w:r>
            <w:r w:rsidRPr="00765C80">
              <w:rPr>
                <w:szCs w:val="22"/>
              </w:rPr>
              <w:t>услуги</w:t>
            </w:r>
          </w:p>
        </w:tc>
        <w:tc>
          <w:tcPr>
            <w:tcW w:w="2325" w:type="dxa"/>
            <w:gridSpan w:val="3"/>
          </w:tcPr>
          <w:p w:rsidR="009C6877" w:rsidRPr="00765C80" w:rsidRDefault="009C6877" w:rsidP="003A607D">
            <w:pPr>
              <w:pStyle w:val="ConsPlusNormal"/>
              <w:jc w:val="center"/>
              <w:rPr>
                <w:szCs w:val="22"/>
              </w:rPr>
            </w:pPr>
            <w:r w:rsidRPr="00765C80">
              <w:rPr>
                <w:szCs w:val="22"/>
              </w:rPr>
              <w:t xml:space="preserve">Показатель объема </w:t>
            </w:r>
            <w:r w:rsidR="00A52844" w:rsidRPr="00765C80">
              <w:rPr>
                <w:szCs w:val="22"/>
              </w:rPr>
              <w:t xml:space="preserve">муниципальной </w:t>
            </w:r>
            <w:r w:rsidRPr="00765C80">
              <w:rPr>
                <w:szCs w:val="22"/>
              </w:rPr>
              <w:t>услуги</w:t>
            </w:r>
          </w:p>
        </w:tc>
        <w:tc>
          <w:tcPr>
            <w:tcW w:w="2977" w:type="dxa"/>
            <w:gridSpan w:val="3"/>
          </w:tcPr>
          <w:p w:rsidR="009C6877" w:rsidRPr="00996A8C" w:rsidRDefault="009C6877" w:rsidP="003A607D">
            <w:pPr>
              <w:pStyle w:val="ConsPlusNormal"/>
              <w:jc w:val="center"/>
              <w:rPr>
                <w:szCs w:val="22"/>
              </w:rPr>
            </w:pPr>
            <w:r w:rsidRPr="00996A8C">
              <w:rPr>
                <w:szCs w:val="22"/>
              </w:rPr>
              <w:t xml:space="preserve">Значение показателя объема </w:t>
            </w:r>
            <w:r w:rsidR="00A52844" w:rsidRPr="00996A8C">
              <w:rPr>
                <w:szCs w:val="22"/>
              </w:rPr>
              <w:t xml:space="preserve">муниципальной </w:t>
            </w:r>
            <w:r w:rsidRPr="00996A8C">
              <w:rPr>
                <w:szCs w:val="22"/>
              </w:rPr>
              <w:t>услуги</w:t>
            </w:r>
          </w:p>
        </w:tc>
        <w:tc>
          <w:tcPr>
            <w:tcW w:w="2587" w:type="dxa"/>
            <w:gridSpan w:val="3"/>
          </w:tcPr>
          <w:p w:rsidR="009C6877" w:rsidRPr="00D8509A" w:rsidRDefault="009C6877" w:rsidP="003A607D">
            <w:pPr>
              <w:pStyle w:val="ConsPlusNormal"/>
              <w:jc w:val="center"/>
              <w:rPr>
                <w:szCs w:val="22"/>
              </w:rPr>
            </w:pPr>
            <w:r w:rsidRPr="00D8509A">
              <w:rPr>
                <w:szCs w:val="22"/>
              </w:rPr>
              <w:t xml:space="preserve">Средний размер платы (цена, тариф) </w:t>
            </w:r>
            <w:hyperlink w:anchor="P962" w:history="1">
              <w:r w:rsidRPr="00D8509A">
                <w:rPr>
                  <w:szCs w:val="22"/>
                </w:rPr>
                <w:t>&lt;8&gt;</w:t>
              </w:r>
            </w:hyperlink>
          </w:p>
        </w:tc>
        <w:tc>
          <w:tcPr>
            <w:tcW w:w="1808" w:type="dxa"/>
            <w:gridSpan w:val="2"/>
          </w:tcPr>
          <w:p w:rsidR="009C6877" w:rsidRPr="00D8509A" w:rsidRDefault="009C6877" w:rsidP="00D8509A">
            <w:pPr>
              <w:pStyle w:val="ConsPlusNormal"/>
              <w:jc w:val="center"/>
              <w:rPr>
                <w:szCs w:val="22"/>
              </w:rPr>
            </w:pPr>
            <w:r w:rsidRPr="00D8509A">
              <w:rPr>
                <w:szCs w:val="22"/>
              </w:rPr>
              <w:t xml:space="preserve">Допустимые (возможные) отклонения от установленных показателей качества </w:t>
            </w:r>
            <w:r w:rsidR="00D8509A" w:rsidRPr="00D8509A">
              <w:rPr>
                <w:szCs w:val="22"/>
              </w:rPr>
              <w:t>муниципальной</w:t>
            </w:r>
            <w:r w:rsidRPr="00D8509A">
              <w:rPr>
                <w:szCs w:val="22"/>
              </w:rPr>
              <w:t xml:space="preserve"> услуги </w:t>
            </w:r>
            <w:hyperlink w:anchor="P958" w:history="1">
              <w:r w:rsidRPr="00D8509A">
                <w:rPr>
                  <w:szCs w:val="22"/>
                </w:rPr>
                <w:t>&lt;7&gt;</w:t>
              </w:r>
            </w:hyperlink>
          </w:p>
        </w:tc>
      </w:tr>
      <w:tr w:rsidR="00996A8C" w:rsidRPr="00996A8C" w:rsidTr="00F93457">
        <w:tc>
          <w:tcPr>
            <w:tcW w:w="851" w:type="dxa"/>
            <w:vMerge/>
          </w:tcPr>
          <w:p w:rsidR="009C6877" w:rsidRPr="00765C80" w:rsidRDefault="009C6877" w:rsidP="003A607D"/>
        </w:tc>
        <w:tc>
          <w:tcPr>
            <w:tcW w:w="1134" w:type="dxa"/>
            <w:vMerge w:val="restart"/>
          </w:tcPr>
          <w:p w:rsidR="009C6877" w:rsidRPr="00765C80" w:rsidRDefault="009C6877" w:rsidP="003A607D">
            <w:pPr>
              <w:pStyle w:val="ConsPlusNormal"/>
              <w:jc w:val="center"/>
              <w:rPr>
                <w:szCs w:val="22"/>
              </w:rPr>
            </w:pPr>
            <w:r w:rsidRPr="00765C80">
              <w:rPr>
                <w:szCs w:val="22"/>
              </w:rPr>
              <w:t xml:space="preserve">__________ (наименование показателя) </w:t>
            </w:r>
            <w:hyperlink w:anchor="P954" w:history="1">
              <w:r w:rsidRPr="00765C80">
                <w:rPr>
                  <w:szCs w:val="22"/>
                </w:rPr>
                <w:t>&lt;5&gt;</w:t>
              </w:r>
            </w:hyperlink>
          </w:p>
        </w:tc>
        <w:tc>
          <w:tcPr>
            <w:tcW w:w="992" w:type="dxa"/>
            <w:vMerge w:val="restart"/>
          </w:tcPr>
          <w:p w:rsidR="009C6877" w:rsidRPr="00765C80" w:rsidRDefault="009C6877" w:rsidP="003A607D">
            <w:pPr>
              <w:pStyle w:val="ConsPlusNormal"/>
              <w:jc w:val="center"/>
              <w:rPr>
                <w:szCs w:val="22"/>
              </w:rPr>
            </w:pPr>
            <w:r w:rsidRPr="00765C80">
              <w:rPr>
                <w:szCs w:val="22"/>
              </w:rPr>
              <w:t xml:space="preserve">__________ (наименование показателя) </w:t>
            </w:r>
            <w:hyperlink w:anchor="P954" w:history="1">
              <w:r w:rsidRPr="00765C80">
                <w:rPr>
                  <w:szCs w:val="22"/>
                </w:rPr>
                <w:t>&lt;5&gt;</w:t>
              </w:r>
            </w:hyperlink>
          </w:p>
        </w:tc>
        <w:tc>
          <w:tcPr>
            <w:tcW w:w="1134" w:type="dxa"/>
            <w:vMerge w:val="restart"/>
          </w:tcPr>
          <w:p w:rsidR="009C6877" w:rsidRPr="00765C80" w:rsidRDefault="009C6877" w:rsidP="003A607D">
            <w:pPr>
              <w:pStyle w:val="ConsPlusNormal"/>
              <w:jc w:val="center"/>
              <w:rPr>
                <w:szCs w:val="22"/>
              </w:rPr>
            </w:pPr>
            <w:r w:rsidRPr="00765C80">
              <w:rPr>
                <w:szCs w:val="22"/>
              </w:rPr>
              <w:t xml:space="preserve">__________ (наименование показателя) </w:t>
            </w:r>
            <w:hyperlink w:anchor="P954" w:history="1">
              <w:r w:rsidRPr="00765C80">
                <w:rPr>
                  <w:szCs w:val="22"/>
                </w:rPr>
                <w:t>&lt;5&gt;</w:t>
              </w:r>
            </w:hyperlink>
          </w:p>
        </w:tc>
        <w:tc>
          <w:tcPr>
            <w:tcW w:w="1134" w:type="dxa"/>
            <w:vMerge w:val="restart"/>
          </w:tcPr>
          <w:p w:rsidR="009C6877" w:rsidRPr="00765C80" w:rsidRDefault="009C6877" w:rsidP="003A607D">
            <w:pPr>
              <w:pStyle w:val="ConsPlusNormal"/>
              <w:jc w:val="center"/>
              <w:rPr>
                <w:szCs w:val="22"/>
              </w:rPr>
            </w:pPr>
            <w:r w:rsidRPr="00765C80">
              <w:rPr>
                <w:szCs w:val="22"/>
              </w:rPr>
              <w:t xml:space="preserve">__________ (наименование показателя) </w:t>
            </w:r>
            <w:hyperlink w:anchor="P954" w:history="1">
              <w:r w:rsidRPr="00765C80">
                <w:rPr>
                  <w:szCs w:val="22"/>
                </w:rPr>
                <w:t>&lt;5&gt;</w:t>
              </w:r>
            </w:hyperlink>
          </w:p>
        </w:tc>
        <w:tc>
          <w:tcPr>
            <w:tcW w:w="1077" w:type="dxa"/>
            <w:vMerge w:val="restart"/>
          </w:tcPr>
          <w:p w:rsidR="009C6877" w:rsidRPr="00765C80" w:rsidRDefault="009C6877" w:rsidP="003A607D">
            <w:pPr>
              <w:pStyle w:val="ConsPlusNormal"/>
              <w:jc w:val="center"/>
              <w:rPr>
                <w:szCs w:val="22"/>
              </w:rPr>
            </w:pPr>
            <w:r w:rsidRPr="00765C80">
              <w:rPr>
                <w:szCs w:val="22"/>
              </w:rPr>
              <w:t xml:space="preserve">__________ (наименование показателя) </w:t>
            </w:r>
            <w:hyperlink w:anchor="P954" w:history="1">
              <w:r w:rsidRPr="00765C80">
                <w:rPr>
                  <w:szCs w:val="22"/>
                </w:rPr>
                <w:t>&lt;5&gt;</w:t>
              </w:r>
            </w:hyperlink>
          </w:p>
        </w:tc>
        <w:tc>
          <w:tcPr>
            <w:tcW w:w="766" w:type="dxa"/>
            <w:vMerge w:val="restart"/>
          </w:tcPr>
          <w:p w:rsidR="009C6877" w:rsidRPr="00765C80" w:rsidRDefault="009C6877" w:rsidP="003A607D">
            <w:pPr>
              <w:pStyle w:val="ConsPlusNormal"/>
              <w:jc w:val="center"/>
              <w:rPr>
                <w:szCs w:val="22"/>
              </w:rPr>
            </w:pPr>
            <w:r w:rsidRPr="00765C80">
              <w:rPr>
                <w:szCs w:val="22"/>
              </w:rPr>
              <w:t xml:space="preserve">наименование показателя </w:t>
            </w:r>
            <w:hyperlink w:anchor="P954" w:history="1">
              <w:r w:rsidRPr="00765C80">
                <w:rPr>
                  <w:szCs w:val="22"/>
                </w:rPr>
                <w:t>&lt;5&gt;</w:t>
              </w:r>
            </w:hyperlink>
          </w:p>
        </w:tc>
        <w:tc>
          <w:tcPr>
            <w:tcW w:w="1559" w:type="dxa"/>
            <w:gridSpan w:val="2"/>
          </w:tcPr>
          <w:p w:rsidR="009C6877" w:rsidRPr="00765C80" w:rsidRDefault="009C6877" w:rsidP="003A607D">
            <w:pPr>
              <w:pStyle w:val="ConsPlusNormal"/>
              <w:jc w:val="center"/>
              <w:rPr>
                <w:szCs w:val="22"/>
              </w:rPr>
            </w:pPr>
            <w:r w:rsidRPr="00765C80">
              <w:rPr>
                <w:szCs w:val="22"/>
              </w:rPr>
              <w:t>единица измерения</w:t>
            </w:r>
          </w:p>
        </w:tc>
        <w:tc>
          <w:tcPr>
            <w:tcW w:w="993" w:type="dxa"/>
            <w:vMerge w:val="restart"/>
          </w:tcPr>
          <w:p w:rsidR="009C6877" w:rsidRPr="00996A8C" w:rsidRDefault="009C6877" w:rsidP="003A607D">
            <w:pPr>
              <w:pStyle w:val="ConsPlusNormal"/>
              <w:jc w:val="center"/>
              <w:rPr>
                <w:szCs w:val="22"/>
              </w:rPr>
            </w:pPr>
            <w:r w:rsidRPr="00996A8C">
              <w:rPr>
                <w:szCs w:val="22"/>
              </w:rPr>
              <w:t>20__ год (очередной финансовый год)</w:t>
            </w:r>
          </w:p>
        </w:tc>
        <w:tc>
          <w:tcPr>
            <w:tcW w:w="992" w:type="dxa"/>
            <w:vMerge w:val="restart"/>
          </w:tcPr>
          <w:p w:rsidR="009C6877" w:rsidRPr="00996A8C" w:rsidRDefault="009C6877" w:rsidP="003A607D">
            <w:pPr>
              <w:pStyle w:val="ConsPlusNormal"/>
              <w:jc w:val="center"/>
              <w:rPr>
                <w:szCs w:val="22"/>
              </w:rPr>
            </w:pPr>
            <w:r w:rsidRPr="00996A8C">
              <w:rPr>
                <w:szCs w:val="22"/>
              </w:rPr>
              <w:t>20__ год (1-й год планового периода)</w:t>
            </w:r>
          </w:p>
        </w:tc>
        <w:tc>
          <w:tcPr>
            <w:tcW w:w="992" w:type="dxa"/>
            <w:vMerge w:val="restart"/>
          </w:tcPr>
          <w:p w:rsidR="009C6877" w:rsidRPr="00996A8C" w:rsidRDefault="009C6877" w:rsidP="00996A8C">
            <w:pPr>
              <w:pStyle w:val="ConsPlusNormal"/>
              <w:jc w:val="center"/>
              <w:rPr>
                <w:szCs w:val="22"/>
              </w:rPr>
            </w:pPr>
            <w:r w:rsidRPr="00996A8C">
              <w:rPr>
                <w:szCs w:val="22"/>
              </w:rPr>
              <w:t>20__ год (2-й год планового периода</w:t>
            </w:r>
            <w:r w:rsidR="00996A8C">
              <w:rPr>
                <w:szCs w:val="22"/>
              </w:rPr>
              <w:t>)</w:t>
            </w:r>
          </w:p>
        </w:tc>
        <w:tc>
          <w:tcPr>
            <w:tcW w:w="851" w:type="dxa"/>
            <w:vMerge w:val="restart"/>
          </w:tcPr>
          <w:p w:rsidR="009C6877" w:rsidRPr="00996A8C" w:rsidRDefault="009C6877" w:rsidP="003A607D">
            <w:pPr>
              <w:pStyle w:val="ConsPlusNormal"/>
              <w:jc w:val="center"/>
              <w:rPr>
                <w:szCs w:val="22"/>
              </w:rPr>
            </w:pPr>
            <w:r w:rsidRPr="00996A8C">
              <w:rPr>
                <w:szCs w:val="22"/>
              </w:rPr>
              <w:t>20__ год (очередной финансовый год)</w:t>
            </w:r>
          </w:p>
        </w:tc>
        <w:tc>
          <w:tcPr>
            <w:tcW w:w="850" w:type="dxa"/>
            <w:vMerge w:val="restart"/>
          </w:tcPr>
          <w:p w:rsidR="009C6877" w:rsidRPr="00996A8C" w:rsidRDefault="009C6877" w:rsidP="003A607D">
            <w:pPr>
              <w:pStyle w:val="ConsPlusNormal"/>
              <w:jc w:val="center"/>
              <w:rPr>
                <w:szCs w:val="22"/>
              </w:rPr>
            </w:pPr>
            <w:r w:rsidRPr="00996A8C">
              <w:rPr>
                <w:szCs w:val="22"/>
              </w:rPr>
              <w:t>20__ год (1-й год планового периода)</w:t>
            </w:r>
          </w:p>
        </w:tc>
        <w:tc>
          <w:tcPr>
            <w:tcW w:w="886" w:type="dxa"/>
            <w:vMerge w:val="restart"/>
          </w:tcPr>
          <w:p w:rsidR="009C6877" w:rsidRPr="00996A8C" w:rsidRDefault="009C6877" w:rsidP="003A607D">
            <w:pPr>
              <w:pStyle w:val="ConsPlusNormal"/>
              <w:jc w:val="center"/>
              <w:rPr>
                <w:szCs w:val="22"/>
              </w:rPr>
            </w:pPr>
            <w:r w:rsidRPr="00996A8C">
              <w:rPr>
                <w:szCs w:val="22"/>
              </w:rPr>
              <w:t>20__ год (2-й год планового периода)</w:t>
            </w:r>
          </w:p>
        </w:tc>
        <w:tc>
          <w:tcPr>
            <w:tcW w:w="957" w:type="dxa"/>
            <w:vMerge w:val="restart"/>
          </w:tcPr>
          <w:p w:rsidR="009C6877" w:rsidRPr="00996A8C" w:rsidRDefault="009C6877" w:rsidP="003A607D">
            <w:pPr>
              <w:pStyle w:val="ConsPlusNormal"/>
              <w:jc w:val="center"/>
              <w:rPr>
                <w:szCs w:val="22"/>
              </w:rPr>
            </w:pPr>
            <w:r w:rsidRPr="00996A8C">
              <w:rPr>
                <w:szCs w:val="22"/>
              </w:rPr>
              <w:t>в процентах</w:t>
            </w:r>
          </w:p>
        </w:tc>
        <w:tc>
          <w:tcPr>
            <w:tcW w:w="851" w:type="dxa"/>
            <w:vMerge w:val="restart"/>
          </w:tcPr>
          <w:p w:rsidR="009C6877" w:rsidRPr="00996A8C" w:rsidRDefault="009C6877" w:rsidP="003A607D">
            <w:pPr>
              <w:pStyle w:val="ConsPlusNormal"/>
              <w:jc w:val="center"/>
              <w:rPr>
                <w:szCs w:val="22"/>
              </w:rPr>
            </w:pPr>
            <w:r w:rsidRPr="00996A8C">
              <w:rPr>
                <w:szCs w:val="22"/>
              </w:rPr>
              <w:t>в абсолютных показателях</w:t>
            </w:r>
          </w:p>
        </w:tc>
      </w:tr>
      <w:tr w:rsidR="00996A8C" w:rsidRPr="00996A8C" w:rsidTr="00765C80">
        <w:trPr>
          <w:trHeight w:val="636"/>
        </w:trPr>
        <w:tc>
          <w:tcPr>
            <w:tcW w:w="851" w:type="dxa"/>
            <w:vMerge/>
          </w:tcPr>
          <w:p w:rsidR="009C6877" w:rsidRPr="00996A8C" w:rsidRDefault="009C6877" w:rsidP="003A607D"/>
        </w:tc>
        <w:tc>
          <w:tcPr>
            <w:tcW w:w="1134" w:type="dxa"/>
            <w:vMerge/>
          </w:tcPr>
          <w:p w:rsidR="009C6877" w:rsidRPr="00996A8C" w:rsidRDefault="009C6877" w:rsidP="003A607D"/>
        </w:tc>
        <w:tc>
          <w:tcPr>
            <w:tcW w:w="992" w:type="dxa"/>
            <w:vMerge/>
          </w:tcPr>
          <w:p w:rsidR="009C6877" w:rsidRPr="00996A8C" w:rsidRDefault="009C6877" w:rsidP="003A607D"/>
        </w:tc>
        <w:tc>
          <w:tcPr>
            <w:tcW w:w="1134" w:type="dxa"/>
            <w:vMerge/>
          </w:tcPr>
          <w:p w:rsidR="009C6877" w:rsidRPr="00996A8C" w:rsidRDefault="009C6877" w:rsidP="003A607D"/>
        </w:tc>
        <w:tc>
          <w:tcPr>
            <w:tcW w:w="1134" w:type="dxa"/>
            <w:vMerge/>
          </w:tcPr>
          <w:p w:rsidR="009C6877" w:rsidRPr="00996A8C" w:rsidRDefault="009C6877" w:rsidP="003A607D"/>
        </w:tc>
        <w:tc>
          <w:tcPr>
            <w:tcW w:w="1077" w:type="dxa"/>
            <w:vMerge/>
          </w:tcPr>
          <w:p w:rsidR="009C6877" w:rsidRPr="00996A8C" w:rsidRDefault="009C6877" w:rsidP="003A607D"/>
        </w:tc>
        <w:tc>
          <w:tcPr>
            <w:tcW w:w="766" w:type="dxa"/>
            <w:vMerge/>
          </w:tcPr>
          <w:p w:rsidR="009C6877" w:rsidRPr="00996A8C" w:rsidRDefault="009C6877" w:rsidP="003A607D"/>
        </w:tc>
        <w:tc>
          <w:tcPr>
            <w:tcW w:w="851" w:type="dxa"/>
          </w:tcPr>
          <w:p w:rsidR="009C6877" w:rsidRPr="00765C80" w:rsidRDefault="009C6877" w:rsidP="003A607D">
            <w:pPr>
              <w:pStyle w:val="ConsPlusNormal"/>
              <w:jc w:val="center"/>
              <w:rPr>
                <w:szCs w:val="22"/>
              </w:rPr>
            </w:pPr>
            <w:r w:rsidRPr="00765C80">
              <w:rPr>
                <w:szCs w:val="22"/>
              </w:rPr>
              <w:t xml:space="preserve">наименование </w:t>
            </w:r>
            <w:hyperlink w:anchor="P954" w:history="1">
              <w:r w:rsidRPr="00765C80">
                <w:rPr>
                  <w:szCs w:val="22"/>
                </w:rPr>
                <w:t>&lt;5&gt;</w:t>
              </w:r>
            </w:hyperlink>
          </w:p>
        </w:tc>
        <w:tc>
          <w:tcPr>
            <w:tcW w:w="708" w:type="dxa"/>
          </w:tcPr>
          <w:p w:rsidR="009C6877" w:rsidRPr="00765C80" w:rsidRDefault="009C6877" w:rsidP="003A607D">
            <w:pPr>
              <w:pStyle w:val="ConsPlusNormal"/>
              <w:jc w:val="center"/>
              <w:rPr>
                <w:szCs w:val="22"/>
              </w:rPr>
            </w:pPr>
            <w:r w:rsidRPr="00765C80">
              <w:rPr>
                <w:szCs w:val="22"/>
              </w:rPr>
              <w:t xml:space="preserve">код по </w:t>
            </w:r>
            <w:hyperlink r:id="rId30" w:history="1">
              <w:r w:rsidRPr="00765C80">
                <w:rPr>
                  <w:szCs w:val="22"/>
                </w:rPr>
                <w:t>ОКЕИ</w:t>
              </w:r>
            </w:hyperlink>
            <w:r w:rsidRPr="00765C80">
              <w:rPr>
                <w:szCs w:val="22"/>
              </w:rPr>
              <w:t xml:space="preserve"> </w:t>
            </w:r>
            <w:hyperlink w:anchor="P956" w:history="1">
              <w:r w:rsidRPr="00765C80">
                <w:rPr>
                  <w:szCs w:val="22"/>
                </w:rPr>
                <w:t>&lt;6&gt;</w:t>
              </w:r>
            </w:hyperlink>
          </w:p>
        </w:tc>
        <w:tc>
          <w:tcPr>
            <w:tcW w:w="993" w:type="dxa"/>
            <w:vMerge/>
          </w:tcPr>
          <w:p w:rsidR="009C6877" w:rsidRPr="00996A8C" w:rsidRDefault="009C6877" w:rsidP="003A607D"/>
        </w:tc>
        <w:tc>
          <w:tcPr>
            <w:tcW w:w="992" w:type="dxa"/>
            <w:vMerge/>
          </w:tcPr>
          <w:p w:rsidR="009C6877" w:rsidRPr="00996A8C" w:rsidRDefault="009C6877" w:rsidP="003A607D"/>
        </w:tc>
        <w:tc>
          <w:tcPr>
            <w:tcW w:w="992" w:type="dxa"/>
            <w:vMerge/>
          </w:tcPr>
          <w:p w:rsidR="009C6877" w:rsidRPr="00996A8C" w:rsidRDefault="009C6877" w:rsidP="003A607D"/>
        </w:tc>
        <w:tc>
          <w:tcPr>
            <w:tcW w:w="851" w:type="dxa"/>
            <w:vMerge/>
          </w:tcPr>
          <w:p w:rsidR="009C6877" w:rsidRPr="00996A8C" w:rsidRDefault="009C6877" w:rsidP="003A607D"/>
        </w:tc>
        <w:tc>
          <w:tcPr>
            <w:tcW w:w="850" w:type="dxa"/>
            <w:vMerge/>
          </w:tcPr>
          <w:p w:rsidR="009C6877" w:rsidRPr="00996A8C" w:rsidRDefault="009C6877" w:rsidP="003A607D"/>
        </w:tc>
        <w:tc>
          <w:tcPr>
            <w:tcW w:w="886" w:type="dxa"/>
            <w:vMerge/>
          </w:tcPr>
          <w:p w:rsidR="009C6877" w:rsidRPr="00996A8C" w:rsidRDefault="009C6877" w:rsidP="003A607D"/>
        </w:tc>
        <w:tc>
          <w:tcPr>
            <w:tcW w:w="957" w:type="dxa"/>
            <w:vMerge/>
          </w:tcPr>
          <w:p w:rsidR="009C6877" w:rsidRPr="00996A8C" w:rsidRDefault="009C6877" w:rsidP="003A607D"/>
        </w:tc>
        <w:tc>
          <w:tcPr>
            <w:tcW w:w="851" w:type="dxa"/>
            <w:vMerge/>
          </w:tcPr>
          <w:p w:rsidR="009C6877" w:rsidRPr="00996A8C" w:rsidRDefault="009C6877" w:rsidP="003A607D"/>
        </w:tc>
      </w:tr>
      <w:tr w:rsidR="00996A8C" w:rsidRPr="00996A8C" w:rsidTr="00F93457">
        <w:tc>
          <w:tcPr>
            <w:tcW w:w="851" w:type="dxa"/>
          </w:tcPr>
          <w:p w:rsidR="009C6877" w:rsidRPr="00996A8C" w:rsidRDefault="009C6877" w:rsidP="003A607D">
            <w:pPr>
              <w:pStyle w:val="ConsPlusNormal"/>
              <w:jc w:val="center"/>
              <w:rPr>
                <w:szCs w:val="22"/>
              </w:rPr>
            </w:pPr>
            <w:r w:rsidRPr="00996A8C">
              <w:rPr>
                <w:szCs w:val="22"/>
              </w:rPr>
              <w:t>1</w:t>
            </w:r>
          </w:p>
        </w:tc>
        <w:tc>
          <w:tcPr>
            <w:tcW w:w="1134" w:type="dxa"/>
          </w:tcPr>
          <w:p w:rsidR="009C6877" w:rsidRPr="00996A8C" w:rsidRDefault="009C6877" w:rsidP="003A607D">
            <w:pPr>
              <w:pStyle w:val="ConsPlusNormal"/>
              <w:jc w:val="center"/>
              <w:rPr>
                <w:szCs w:val="22"/>
              </w:rPr>
            </w:pPr>
            <w:r w:rsidRPr="00996A8C">
              <w:rPr>
                <w:szCs w:val="22"/>
              </w:rPr>
              <w:t>2</w:t>
            </w:r>
          </w:p>
        </w:tc>
        <w:tc>
          <w:tcPr>
            <w:tcW w:w="992" w:type="dxa"/>
          </w:tcPr>
          <w:p w:rsidR="009C6877" w:rsidRPr="00996A8C" w:rsidRDefault="009C6877" w:rsidP="003A607D">
            <w:pPr>
              <w:pStyle w:val="ConsPlusNormal"/>
              <w:jc w:val="center"/>
              <w:rPr>
                <w:szCs w:val="22"/>
              </w:rPr>
            </w:pPr>
            <w:r w:rsidRPr="00996A8C">
              <w:rPr>
                <w:szCs w:val="22"/>
              </w:rPr>
              <w:t>3</w:t>
            </w:r>
          </w:p>
        </w:tc>
        <w:tc>
          <w:tcPr>
            <w:tcW w:w="1134" w:type="dxa"/>
          </w:tcPr>
          <w:p w:rsidR="009C6877" w:rsidRPr="00996A8C" w:rsidRDefault="009C6877" w:rsidP="003A607D">
            <w:pPr>
              <w:pStyle w:val="ConsPlusNormal"/>
              <w:jc w:val="center"/>
              <w:rPr>
                <w:szCs w:val="22"/>
              </w:rPr>
            </w:pPr>
            <w:r w:rsidRPr="00996A8C">
              <w:rPr>
                <w:szCs w:val="22"/>
              </w:rPr>
              <w:t>4</w:t>
            </w:r>
          </w:p>
        </w:tc>
        <w:tc>
          <w:tcPr>
            <w:tcW w:w="1134" w:type="dxa"/>
          </w:tcPr>
          <w:p w:rsidR="009C6877" w:rsidRPr="00996A8C" w:rsidRDefault="009C6877" w:rsidP="003A607D">
            <w:pPr>
              <w:pStyle w:val="ConsPlusNormal"/>
              <w:jc w:val="center"/>
              <w:rPr>
                <w:szCs w:val="22"/>
              </w:rPr>
            </w:pPr>
            <w:r w:rsidRPr="00996A8C">
              <w:rPr>
                <w:szCs w:val="22"/>
              </w:rPr>
              <w:t>5</w:t>
            </w:r>
          </w:p>
        </w:tc>
        <w:tc>
          <w:tcPr>
            <w:tcW w:w="1077" w:type="dxa"/>
          </w:tcPr>
          <w:p w:rsidR="009C6877" w:rsidRPr="00996A8C" w:rsidRDefault="009C6877" w:rsidP="003A607D">
            <w:pPr>
              <w:pStyle w:val="ConsPlusNormal"/>
              <w:jc w:val="center"/>
              <w:rPr>
                <w:szCs w:val="22"/>
              </w:rPr>
            </w:pPr>
            <w:r w:rsidRPr="00996A8C">
              <w:rPr>
                <w:szCs w:val="22"/>
              </w:rPr>
              <w:t>6</w:t>
            </w:r>
          </w:p>
        </w:tc>
        <w:tc>
          <w:tcPr>
            <w:tcW w:w="766" w:type="dxa"/>
          </w:tcPr>
          <w:p w:rsidR="009C6877" w:rsidRPr="00996A8C" w:rsidRDefault="009C6877" w:rsidP="003A607D">
            <w:pPr>
              <w:pStyle w:val="ConsPlusNormal"/>
              <w:jc w:val="center"/>
              <w:rPr>
                <w:szCs w:val="22"/>
              </w:rPr>
            </w:pPr>
            <w:r w:rsidRPr="00996A8C">
              <w:rPr>
                <w:szCs w:val="22"/>
              </w:rPr>
              <w:t>7</w:t>
            </w:r>
          </w:p>
        </w:tc>
        <w:tc>
          <w:tcPr>
            <w:tcW w:w="851" w:type="dxa"/>
          </w:tcPr>
          <w:p w:rsidR="009C6877" w:rsidRPr="00996A8C" w:rsidRDefault="009C6877" w:rsidP="003A607D">
            <w:pPr>
              <w:pStyle w:val="ConsPlusNormal"/>
              <w:jc w:val="center"/>
              <w:rPr>
                <w:szCs w:val="22"/>
              </w:rPr>
            </w:pPr>
            <w:r w:rsidRPr="00996A8C">
              <w:rPr>
                <w:szCs w:val="22"/>
              </w:rPr>
              <w:t>8</w:t>
            </w:r>
          </w:p>
        </w:tc>
        <w:tc>
          <w:tcPr>
            <w:tcW w:w="708" w:type="dxa"/>
          </w:tcPr>
          <w:p w:rsidR="009C6877" w:rsidRPr="00996A8C" w:rsidRDefault="009C6877" w:rsidP="003A607D">
            <w:pPr>
              <w:pStyle w:val="ConsPlusNormal"/>
              <w:jc w:val="center"/>
              <w:rPr>
                <w:szCs w:val="22"/>
              </w:rPr>
            </w:pPr>
            <w:r w:rsidRPr="00996A8C">
              <w:rPr>
                <w:szCs w:val="22"/>
              </w:rPr>
              <w:t>9</w:t>
            </w:r>
          </w:p>
        </w:tc>
        <w:tc>
          <w:tcPr>
            <w:tcW w:w="993" w:type="dxa"/>
          </w:tcPr>
          <w:p w:rsidR="009C6877" w:rsidRPr="00996A8C" w:rsidRDefault="009C6877" w:rsidP="003A607D">
            <w:pPr>
              <w:pStyle w:val="ConsPlusNormal"/>
              <w:jc w:val="center"/>
              <w:rPr>
                <w:szCs w:val="22"/>
              </w:rPr>
            </w:pPr>
            <w:r w:rsidRPr="00996A8C">
              <w:rPr>
                <w:szCs w:val="22"/>
              </w:rPr>
              <w:t>10</w:t>
            </w:r>
          </w:p>
        </w:tc>
        <w:tc>
          <w:tcPr>
            <w:tcW w:w="992" w:type="dxa"/>
          </w:tcPr>
          <w:p w:rsidR="009C6877" w:rsidRPr="00996A8C" w:rsidRDefault="009C6877" w:rsidP="003A607D">
            <w:pPr>
              <w:pStyle w:val="ConsPlusNormal"/>
              <w:jc w:val="center"/>
              <w:rPr>
                <w:szCs w:val="22"/>
              </w:rPr>
            </w:pPr>
            <w:r w:rsidRPr="00996A8C">
              <w:rPr>
                <w:szCs w:val="22"/>
              </w:rPr>
              <w:t>11</w:t>
            </w:r>
          </w:p>
        </w:tc>
        <w:tc>
          <w:tcPr>
            <w:tcW w:w="992" w:type="dxa"/>
          </w:tcPr>
          <w:p w:rsidR="009C6877" w:rsidRPr="00996A8C" w:rsidRDefault="009C6877" w:rsidP="003A607D">
            <w:pPr>
              <w:pStyle w:val="ConsPlusNormal"/>
              <w:jc w:val="center"/>
              <w:rPr>
                <w:szCs w:val="22"/>
              </w:rPr>
            </w:pPr>
            <w:r w:rsidRPr="00996A8C">
              <w:rPr>
                <w:szCs w:val="22"/>
              </w:rPr>
              <w:t>12</w:t>
            </w:r>
          </w:p>
        </w:tc>
        <w:tc>
          <w:tcPr>
            <w:tcW w:w="851" w:type="dxa"/>
          </w:tcPr>
          <w:p w:rsidR="009C6877" w:rsidRPr="00996A8C" w:rsidRDefault="009C6877" w:rsidP="003A607D">
            <w:pPr>
              <w:pStyle w:val="ConsPlusNormal"/>
              <w:jc w:val="center"/>
              <w:rPr>
                <w:szCs w:val="22"/>
              </w:rPr>
            </w:pPr>
            <w:r w:rsidRPr="00996A8C">
              <w:rPr>
                <w:szCs w:val="22"/>
              </w:rPr>
              <w:t>13</w:t>
            </w:r>
          </w:p>
        </w:tc>
        <w:tc>
          <w:tcPr>
            <w:tcW w:w="850" w:type="dxa"/>
          </w:tcPr>
          <w:p w:rsidR="009C6877" w:rsidRPr="00996A8C" w:rsidRDefault="009C6877" w:rsidP="003A607D">
            <w:pPr>
              <w:pStyle w:val="ConsPlusNormal"/>
              <w:jc w:val="center"/>
              <w:rPr>
                <w:szCs w:val="22"/>
              </w:rPr>
            </w:pPr>
            <w:r w:rsidRPr="00996A8C">
              <w:rPr>
                <w:szCs w:val="22"/>
              </w:rPr>
              <w:t>14</w:t>
            </w:r>
          </w:p>
        </w:tc>
        <w:tc>
          <w:tcPr>
            <w:tcW w:w="886" w:type="dxa"/>
          </w:tcPr>
          <w:p w:rsidR="009C6877" w:rsidRPr="00996A8C" w:rsidRDefault="009C6877" w:rsidP="003A607D">
            <w:pPr>
              <w:pStyle w:val="ConsPlusNormal"/>
              <w:jc w:val="center"/>
              <w:rPr>
                <w:szCs w:val="22"/>
              </w:rPr>
            </w:pPr>
            <w:r w:rsidRPr="00996A8C">
              <w:rPr>
                <w:szCs w:val="22"/>
              </w:rPr>
              <w:t>15</w:t>
            </w:r>
          </w:p>
        </w:tc>
        <w:tc>
          <w:tcPr>
            <w:tcW w:w="957" w:type="dxa"/>
          </w:tcPr>
          <w:p w:rsidR="009C6877" w:rsidRPr="00996A8C" w:rsidRDefault="009C6877" w:rsidP="003A607D">
            <w:pPr>
              <w:pStyle w:val="ConsPlusNormal"/>
              <w:jc w:val="center"/>
              <w:rPr>
                <w:szCs w:val="22"/>
              </w:rPr>
            </w:pPr>
            <w:r w:rsidRPr="00996A8C">
              <w:rPr>
                <w:szCs w:val="22"/>
              </w:rPr>
              <w:t>16</w:t>
            </w:r>
          </w:p>
        </w:tc>
        <w:tc>
          <w:tcPr>
            <w:tcW w:w="851" w:type="dxa"/>
          </w:tcPr>
          <w:p w:rsidR="009C6877" w:rsidRPr="00996A8C" w:rsidRDefault="009C6877" w:rsidP="003A607D">
            <w:pPr>
              <w:pStyle w:val="ConsPlusNormal"/>
              <w:jc w:val="center"/>
              <w:rPr>
                <w:szCs w:val="22"/>
              </w:rPr>
            </w:pPr>
            <w:r w:rsidRPr="00996A8C">
              <w:rPr>
                <w:szCs w:val="22"/>
              </w:rPr>
              <w:t>17</w:t>
            </w:r>
          </w:p>
        </w:tc>
      </w:tr>
      <w:tr w:rsidR="00996A8C" w:rsidRPr="00996A8C" w:rsidTr="00F93457">
        <w:tc>
          <w:tcPr>
            <w:tcW w:w="851" w:type="dxa"/>
            <w:tcBorders>
              <w:bottom w:val="nil"/>
            </w:tcBorders>
          </w:tcPr>
          <w:p w:rsidR="009C6877" w:rsidRPr="00996A8C" w:rsidRDefault="009C6877" w:rsidP="003A607D">
            <w:pPr>
              <w:pStyle w:val="ConsPlusNormal"/>
              <w:rPr>
                <w:szCs w:val="22"/>
              </w:rPr>
            </w:pPr>
          </w:p>
        </w:tc>
        <w:tc>
          <w:tcPr>
            <w:tcW w:w="1134" w:type="dxa"/>
            <w:tcBorders>
              <w:bottom w:val="nil"/>
            </w:tcBorders>
          </w:tcPr>
          <w:p w:rsidR="009C6877" w:rsidRPr="00996A8C" w:rsidRDefault="009C6877" w:rsidP="003A607D">
            <w:pPr>
              <w:pStyle w:val="ConsPlusNormal"/>
              <w:rPr>
                <w:szCs w:val="22"/>
              </w:rPr>
            </w:pPr>
          </w:p>
        </w:tc>
        <w:tc>
          <w:tcPr>
            <w:tcW w:w="992" w:type="dxa"/>
            <w:tcBorders>
              <w:bottom w:val="nil"/>
            </w:tcBorders>
          </w:tcPr>
          <w:p w:rsidR="009C6877" w:rsidRPr="00996A8C" w:rsidRDefault="009C6877" w:rsidP="003A607D">
            <w:pPr>
              <w:pStyle w:val="ConsPlusNormal"/>
              <w:rPr>
                <w:szCs w:val="22"/>
              </w:rPr>
            </w:pPr>
          </w:p>
        </w:tc>
        <w:tc>
          <w:tcPr>
            <w:tcW w:w="1134" w:type="dxa"/>
            <w:tcBorders>
              <w:bottom w:val="nil"/>
            </w:tcBorders>
          </w:tcPr>
          <w:p w:rsidR="009C6877" w:rsidRPr="00996A8C" w:rsidRDefault="009C6877" w:rsidP="003A607D">
            <w:pPr>
              <w:pStyle w:val="ConsPlusNormal"/>
              <w:rPr>
                <w:szCs w:val="22"/>
              </w:rPr>
            </w:pPr>
          </w:p>
        </w:tc>
        <w:tc>
          <w:tcPr>
            <w:tcW w:w="1134" w:type="dxa"/>
            <w:tcBorders>
              <w:bottom w:val="nil"/>
            </w:tcBorders>
          </w:tcPr>
          <w:p w:rsidR="009C6877" w:rsidRPr="00996A8C" w:rsidRDefault="009C6877" w:rsidP="003A607D">
            <w:pPr>
              <w:pStyle w:val="ConsPlusNormal"/>
              <w:rPr>
                <w:szCs w:val="22"/>
              </w:rPr>
            </w:pPr>
          </w:p>
        </w:tc>
        <w:tc>
          <w:tcPr>
            <w:tcW w:w="1077" w:type="dxa"/>
            <w:tcBorders>
              <w:bottom w:val="nil"/>
            </w:tcBorders>
          </w:tcPr>
          <w:p w:rsidR="009C6877" w:rsidRPr="00996A8C" w:rsidRDefault="009C6877" w:rsidP="003A607D">
            <w:pPr>
              <w:pStyle w:val="ConsPlusNormal"/>
              <w:rPr>
                <w:szCs w:val="22"/>
              </w:rPr>
            </w:pPr>
          </w:p>
        </w:tc>
        <w:tc>
          <w:tcPr>
            <w:tcW w:w="766" w:type="dxa"/>
          </w:tcPr>
          <w:p w:rsidR="009C6877" w:rsidRPr="00996A8C" w:rsidRDefault="009C6877" w:rsidP="003A607D">
            <w:pPr>
              <w:pStyle w:val="ConsPlusNormal"/>
              <w:rPr>
                <w:szCs w:val="22"/>
              </w:rPr>
            </w:pPr>
          </w:p>
        </w:tc>
        <w:tc>
          <w:tcPr>
            <w:tcW w:w="851" w:type="dxa"/>
          </w:tcPr>
          <w:p w:rsidR="009C6877" w:rsidRPr="00996A8C" w:rsidRDefault="009C6877" w:rsidP="003A607D">
            <w:pPr>
              <w:pStyle w:val="ConsPlusNormal"/>
              <w:rPr>
                <w:szCs w:val="22"/>
              </w:rPr>
            </w:pPr>
          </w:p>
        </w:tc>
        <w:tc>
          <w:tcPr>
            <w:tcW w:w="708" w:type="dxa"/>
          </w:tcPr>
          <w:p w:rsidR="009C6877" w:rsidRPr="00996A8C" w:rsidRDefault="009C6877" w:rsidP="003A607D">
            <w:pPr>
              <w:pStyle w:val="ConsPlusNormal"/>
              <w:rPr>
                <w:szCs w:val="22"/>
              </w:rPr>
            </w:pPr>
          </w:p>
        </w:tc>
        <w:tc>
          <w:tcPr>
            <w:tcW w:w="993" w:type="dxa"/>
          </w:tcPr>
          <w:p w:rsidR="009C6877" w:rsidRPr="00996A8C" w:rsidRDefault="009C6877" w:rsidP="003A607D">
            <w:pPr>
              <w:pStyle w:val="ConsPlusNormal"/>
              <w:rPr>
                <w:szCs w:val="22"/>
              </w:rPr>
            </w:pPr>
          </w:p>
        </w:tc>
        <w:tc>
          <w:tcPr>
            <w:tcW w:w="992" w:type="dxa"/>
          </w:tcPr>
          <w:p w:rsidR="009C6877" w:rsidRPr="00996A8C" w:rsidRDefault="009C6877" w:rsidP="003A607D">
            <w:pPr>
              <w:pStyle w:val="ConsPlusNormal"/>
              <w:rPr>
                <w:szCs w:val="22"/>
              </w:rPr>
            </w:pPr>
          </w:p>
        </w:tc>
        <w:tc>
          <w:tcPr>
            <w:tcW w:w="992" w:type="dxa"/>
          </w:tcPr>
          <w:p w:rsidR="009C6877" w:rsidRPr="00996A8C" w:rsidRDefault="009C6877" w:rsidP="003A607D">
            <w:pPr>
              <w:pStyle w:val="ConsPlusNormal"/>
              <w:rPr>
                <w:szCs w:val="22"/>
              </w:rPr>
            </w:pPr>
          </w:p>
        </w:tc>
        <w:tc>
          <w:tcPr>
            <w:tcW w:w="851" w:type="dxa"/>
          </w:tcPr>
          <w:p w:rsidR="009C6877" w:rsidRPr="00996A8C" w:rsidRDefault="009C6877" w:rsidP="003A607D">
            <w:pPr>
              <w:pStyle w:val="ConsPlusNormal"/>
              <w:rPr>
                <w:szCs w:val="22"/>
              </w:rPr>
            </w:pPr>
          </w:p>
        </w:tc>
        <w:tc>
          <w:tcPr>
            <w:tcW w:w="850" w:type="dxa"/>
          </w:tcPr>
          <w:p w:rsidR="009C6877" w:rsidRPr="00996A8C" w:rsidRDefault="009C6877" w:rsidP="003A607D">
            <w:pPr>
              <w:pStyle w:val="ConsPlusNormal"/>
              <w:rPr>
                <w:szCs w:val="22"/>
              </w:rPr>
            </w:pPr>
          </w:p>
        </w:tc>
        <w:tc>
          <w:tcPr>
            <w:tcW w:w="886" w:type="dxa"/>
          </w:tcPr>
          <w:p w:rsidR="009C6877" w:rsidRPr="00996A8C" w:rsidRDefault="009C6877" w:rsidP="003A607D">
            <w:pPr>
              <w:pStyle w:val="ConsPlusNormal"/>
              <w:rPr>
                <w:szCs w:val="22"/>
              </w:rPr>
            </w:pPr>
          </w:p>
        </w:tc>
        <w:tc>
          <w:tcPr>
            <w:tcW w:w="957" w:type="dxa"/>
          </w:tcPr>
          <w:p w:rsidR="009C6877" w:rsidRPr="00996A8C" w:rsidRDefault="009C6877" w:rsidP="003A607D">
            <w:pPr>
              <w:pStyle w:val="ConsPlusNormal"/>
              <w:rPr>
                <w:szCs w:val="22"/>
              </w:rPr>
            </w:pPr>
          </w:p>
        </w:tc>
        <w:tc>
          <w:tcPr>
            <w:tcW w:w="851" w:type="dxa"/>
          </w:tcPr>
          <w:p w:rsidR="009C6877" w:rsidRPr="00996A8C" w:rsidRDefault="009C6877" w:rsidP="003A607D">
            <w:pPr>
              <w:pStyle w:val="ConsPlusNormal"/>
              <w:rPr>
                <w:szCs w:val="22"/>
              </w:rPr>
            </w:pPr>
          </w:p>
        </w:tc>
      </w:tr>
      <w:tr w:rsidR="00996A8C" w:rsidRPr="00996A8C" w:rsidTr="00F93457">
        <w:tc>
          <w:tcPr>
            <w:tcW w:w="851" w:type="dxa"/>
            <w:tcBorders>
              <w:top w:val="nil"/>
            </w:tcBorders>
          </w:tcPr>
          <w:p w:rsidR="009C6877" w:rsidRPr="00996A8C" w:rsidRDefault="009C6877" w:rsidP="003A607D">
            <w:pPr>
              <w:pStyle w:val="ConsPlusNormal"/>
              <w:rPr>
                <w:szCs w:val="22"/>
              </w:rPr>
            </w:pPr>
          </w:p>
        </w:tc>
        <w:tc>
          <w:tcPr>
            <w:tcW w:w="1134" w:type="dxa"/>
            <w:tcBorders>
              <w:top w:val="nil"/>
            </w:tcBorders>
          </w:tcPr>
          <w:p w:rsidR="009C6877" w:rsidRPr="00996A8C" w:rsidRDefault="009C6877" w:rsidP="003A607D">
            <w:pPr>
              <w:pStyle w:val="ConsPlusNormal"/>
              <w:rPr>
                <w:szCs w:val="22"/>
              </w:rPr>
            </w:pPr>
          </w:p>
        </w:tc>
        <w:tc>
          <w:tcPr>
            <w:tcW w:w="992" w:type="dxa"/>
            <w:tcBorders>
              <w:top w:val="nil"/>
            </w:tcBorders>
          </w:tcPr>
          <w:p w:rsidR="009C6877" w:rsidRPr="00996A8C" w:rsidRDefault="009C6877" w:rsidP="003A607D">
            <w:pPr>
              <w:pStyle w:val="ConsPlusNormal"/>
              <w:rPr>
                <w:szCs w:val="22"/>
              </w:rPr>
            </w:pPr>
          </w:p>
        </w:tc>
        <w:tc>
          <w:tcPr>
            <w:tcW w:w="1134" w:type="dxa"/>
            <w:tcBorders>
              <w:top w:val="nil"/>
            </w:tcBorders>
          </w:tcPr>
          <w:p w:rsidR="009C6877" w:rsidRPr="00996A8C" w:rsidRDefault="009C6877" w:rsidP="003A607D">
            <w:pPr>
              <w:pStyle w:val="ConsPlusNormal"/>
              <w:rPr>
                <w:szCs w:val="22"/>
              </w:rPr>
            </w:pPr>
          </w:p>
        </w:tc>
        <w:tc>
          <w:tcPr>
            <w:tcW w:w="1134" w:type="dxa"/>
            <w:tcBorders>
              <w:top w:val="nil"/>
            </w:tcBorders>
          </w:tcPr>
          <w:p w:rsidR="009C6877" w:rsidRPr="00996A8C" w:rsidRDefault="009C6877" w:rsidP="003A607D">
            <w:pPr>
              <w:pStyle w:val="ConsPlusNormal"/>
              <w:rPr>
                <w:szCs w:val="22"/>
              </w:rPr>
            </w:pPr>
          </w:p>
        </w:tc>
        <w:tc>
          <w:tcPr>
            <w:tcW w:w="1077" w:type="dxa"/>
            <w:tcBorders>
              <w:top w:val="nil"/>
            </w:tcBorders>
          </w:tcPr>
          <w:p w:rsidR="009C6877" w:rsidRPr="00996A8C" w:rsidRDefault="009C6877" w:rsidP="003A607D">
            <w:pPr>
              <w:pStyle w:val="ConsPlusNormal"/>
              <w:rPr>
                <w:szCs w:val="22"/>
              </w:rPr>
            </w:pPr>
          </w:p>
        </w:tc>
        <w:tc>
          <w:tcPr>
            <w:tcW w:w="766" w:type="dxa"/>
          </w:tcPr>
          <w:p w:rsidR="009C6877" w:rsidRPr="00996A8C" w:rsidRDefault="009C6877" w:rsidP="003A607D">
            <w:pPr>
              <w:pStyle w:val="ConsPlusNormal"/>
              <w:rPr>
                <w:szCs w:val="22"/>
              </w:rPr>
            </w:pPr>
          </w:p>
        </w:tc>
        <w:tc>
          <w:tcPr>
            <w:tcW w:w="851" w:type="dxa"/>
          </w:tcPr>
          <w:p w:rsidR="009C6877" w:rsidRPr="00996A8C" w:rsidRDefault="009C6877" w:rsidP="003A607D">
            <w:pPr>
              <w:pStyle w:val="ConsPlusNormal"/>
              <w:rPr>
                <w:szCs w:val="22"/>
              </w:rPr>
            </w:pPr>
          </w:p>
        </w:tc>
        <w:tc>
          <w:tcPr>
            <w:tcW w:w="708" w:type="dxa"/>
          </w:tcPr>
          <w:p w:rsidR="009C6877" w:rsidRPr="00996A8C" w:rsidRDefault="009C6877" w:rsidP="003A607D">
            <w:pPr>
              <w:pStyle w:val="ConsPlusNormal"/>
              <w:rPr>
                <w:szCs w:val="22"/>
              </w:rPr>
            </w:pPr>
          </w:p>
        </w:tc>
        <w:tc>
          <w:tcPr>
            <w:tcW w:w="993" w:type="dxa"/>
          </w:tcPr>
          <w:p w:rsidR="009C6877" w:rsidRPr="00996A8C" w:rsidRDefault="009C6877" w:rsidP="003A607D">
            <w:pPr>
              <w:pStyle w:val="ConsPlusNormal"/>
              <w:rPr>
                <w:szCs w:val="22"/>
              </w:rPr>
            </w:pPr>
          </w:p>
        </w:tc>
        <w:tc>
          <w:tcPr>
            <w:tcW w:w="992" w:type="dxa"/>
          </w:tcPr>
          <w:p w:rsidR="009C6877" w:rsidRPr="00996A8C" w:rsidRDefault="009C6877" w:rsidP="003A607D">
            <w:pPr>
              <w:pStyle w:val="ConsPlusNormal"/>
              <w:rPr>
                <w:szCs w:val="22"/>
              </w:rPr>
            </w:pPr>
          </w:p>
        </w:tc>
        <w:tc>
          <w:tcPr>
            <w:tcW w:w="992" w:type="dxa"/>
          </w:tcPr>
          <w:p w:rsidR="009C6877" w:rsidRPr="00996A8C" w:rsidRDefault="009C6877" w:rsidP="003A607D">
            <w:pPr>
              <w:pStyle w:val="ConsPlusNormal"/>
              <w:rPr>
                <w:szCs w:val="22"/>
              </w:rPr>
            </w:pPr>
          </w:p>
        </w:tc>
        <w:tc>
          <w:tcPr>
            <w:tcW w:w="851" w:type="dxa"/>
          </w:tcPr>
          <w:p w:rsidR="009C6877" w:rsidRPr="00996A8C" w:rsidRDefault="009C6877" w:rsidP="003A607D">
            <w:pPr>
              <w:pStyle w:val="ConsPlusNormal"/>
              <w:rPr>
                <w:szCs w:val="22"/>
              </w:rPr>
            </w:pPr>
          </w:p>
        </w:tc>
        <w:tc>
          <w:tcPr>
            <w:tcW w:w="850" w:type="dxa"/>
          </w:tcPr>
          <w:p w:rsidR="009C6877" w:rsidRPr="00996A8C" w:rsidRDefault="009C6877" w:rsidP="003A607D">
            <w:pPr>
              <w:pStyle w:val="ConsPlusNormal"/>
              <w:rPr>
                <w:szCs w:val="22"/>
              </w:rPr>
            </w:pPr>
          </w:p>
        </w:tc>
        <w:tc>
          <w:tcPr>
            <w:tcW w:w="886" w:type="dxa"/>
          </w:tcPr>
          <w:p w:rsidR="009C6877" w:rsidRPr="00996A8C" w:rsidRDefault="009C6877" w:rsidP="003A607D">
            <w:pPr>
              <w:pStyle w:val="ConsPlusNormal"/>
              <w:rPr>
                <w:szCs w:val="22"/>
              </w:rPr>
            </w:pPr>
          </w:p>
        </w:tc>
        <w:tc>
          <w:tcPr>
            <w:tcW w:w="957" w:type="dxa"/>
          </w:tcPr>
          <w:p w:rsidR="009C6877" w:rsidRPr="00996A8C" w:rsidRDefault="009C6877" w:rsidP="003A607D">
            <w:pPr>
              <w:pStyle w:val="ConsPlusNormal"/>
              <w:rPr>
                <w:szCs w:val="22"/>
              </w:rPr>
            </w:pPr>
          </w:p>
        </w:tc>
        <w:tc>
          <w:tcPr>
            <w:tcW w:w="851" w:type="dxa"/>
          </w:tcPr>
          <w:p w:rsidR="009C6877" w:rsidRPr="00996A8C" w:rsidRDefault="009C6877" w:rsidP="003A607D">
            <w:pPr>
              <w:pStyle w:val="ConsPlusNormal"/>
              <w:rPr>
                <w:szCs w:val="22"/>
              </w:rPr>
            </w:pPr>
          </w:p>
        </w:tc>
      </w:tr>
      <w:tr w:rsidR="00996A8C" w:rsidRPr="00996A8C" w:rsidTr="00F93457">
        <w:tc>
          <w:tcPr>
            <w:tcW w:w="851" w:type="dxa"/>
          </w:tcPr>
          <w:p w:rsidR="009C6877" w:rsidRPr="00996A8C" w:rsidRDefault="009C6877" w:rsidP="003A607D">
            <w:pPr>
              <w:pStyle w:val="ConsPlusNormal"/>
              <w:rPr>
                <w:szCs w:val="22"/>
              </w:rPr>
            </w:pPr>
          </w:p>
        </w:tc>
        <w:tc>
          <w:tcPr>
            <w:tcW w:w="1134" w:type="dxa"/>
          </w:tcPr>
          <w:p w:rsidR="009C6877" w:rsidRPr="00996A8C" w:rsidRDefault="009C6877" w:rsidP="003A607D">
            <w:pPr>
              <w:pStyle w:val="ConsPlusNormal"/>
              <w:rPr>
                <w:szCs w:val="22"/>
              </w:rPr>
            </w:pPr>
          </w:p>
        </w:tc>
        <w:tc>
          <w:tcPr>
            <w:tcW w:w="992" w:type="dxa"/>
          </w:tcPr>
          <w:p w:rsidR="009C6877" w:rsidRPr="00996A8C" w:rsidRDefault="009C6877" w:rsidP="003A607D">
            <w:pPr>
              <w:pStyle w:val="ConsPlusNormal"/>
              <w:rPr>
                <w:szCs w:val="22"/>
              </w:rPr>
            </w:pPr>
          </w:p>
        </w:tc>
        <w:tc>
          <w:tcPr>
            <w:tcW w:w="1134" w:type="dxa"/>
          </w:tcPr>
          <w:p w:rsidR="009C6877" w:rsidRPr="00996A8C" w:rsidRDefault="009C6877" w:rsidP="003A607D">
            <w:pPr>
              <w:pStyle w:val="ConsPlusNormal"/>
              <w:rPr>
                <w:szCs w:val="22"/>
              </w:rPr>
            </w:pPr>
          </w:p>
        </w:tc>
        <w:tc>
          <w:tcPr>
            <w:tcW w:w="1134" w:type="dxa"/>
          </w:tcPr>
          <w:p w:rsidR="009C6877" w:rsidRPr="00996A8C" w:rsidRDefault="009C6877" w:rsidP="003A607D">
            <w:pPr>
              <w:pStyle w:val="ConsPlusNormal"/>
              <w:rPr>
                <w:szCs w:val="22"/>
              </w:rPr>
            </w:pPr>
          </w:p>
        </w:tc>
        <w:tc>
          <w:tcPr>
            <w:tcW w:w="1077" w:type="dxa"/>
          </w:tcPr>
          <w:p w:rsidR="009C6877" w:rsidRPr="00996A8C" w:rsidRDefault="009C6877" w:rsidP="003A607D">
            <w:pPr>
              <w:pStyle w:val="ConsPlusNormal"/>
              <w:rPr>
                <w:szCs w:val="22"/>
              </w:rPr>
            </w:pPr>
          </w:p>
        </w:tc>
        <w:tc>
          <w:tcPr>
            <w:tcW w:w="766" w:type="dxa"/>
          </w:tcPr>
          <w:p w:rsidR="009C6877" w:rsidRPr="00996A8C" w:rsidRDefault="009C6877" w:rsidP="003A607D">
            <w:pPr>
              <w:pStyle w:val="ConsPlusNormal"/>
              <w:rPr>
                <w:szCs w:val="22"/>
              </w:rPr>
            </w:pPr>
          </w:p>
        </w:tc>
        <w:tc>
          <w:tcPr>
            <w:tcW w:w="851" w:type="dxa"/>
          </w:tcPr>
          <w:p w:rsidR="009C6877" w:rsidRPr="00996A8C" w:rsidRDefault="009C6877" w:rsidP="003A607D">
            <w:pPr>
              <w:pStyle w:val="ConsPlusNormal"/>
              <w:rPr>
                <w:szCs w:val="22"/>
              </w:rPr>
            </w:pPr>
          </w:p>
        </w:tc>
        <w:tc>
          <w:tcPr>
            <w:tcW w:w="708" w:type="dxa"/>
          </w:tcPr>
          <w:p w:rsidR="009C6877" w:rsidRPr="00996A8C" w:rsidRDefault="009C6877" w:rsidP="003A607D">
            <w:pPr>
              <w:pStyle w:val="ConsPlusNormal"/>
              <w:rPr>
                <w:szCs w:val="22"/>
              </w:rPr>
            </w:pPr>
          </w:p>
        </w:tc>
        <w:tc>
          <w:tcPr>
            <w:tcW w:w="993" w:type="dxa"/>
          </w:tcPr>
          <w:p w:rsidR="009C6877" w:rsidRPr="00996A8C" w:rsidRDefault="009C6877" w:rsidP="003A607D">
            <w:pPr>
              <w:pStyle w:val="ConsPlusNormal"/>
              <w:rPr>
                <w:szCs w:val="22"/>
              </w:rPr>
            </w:pPr>
          </w:p>
        </w:tc>
        <w:tc>
          <w:tcPr>
            <w:tcW w:w="992" w:type="dxa"/>
          </w:tcPr>
          <w:p w:rsidR="009C6877" w:rsidRPr="00996A8C" w:rsidRDefault="009C6877" w:rsidP="003A607D">
            <w:pPr>
              <w:pStyle w:val="ConsPlusNormal"/>
              <w:rPr>
                <w:szCs w:val="22"/>
              </w:rPr>
            </w:pPr>
          </w:p>
        </w:tc>
        <w:tc>
          <w:tcPr>
            <w:tcW w:w="992" w:type="dxa"/>
          </w:tcPr>
          <w:p w:rsidR="009C6877" w:rsidRPr="00996A8C" w:rsidRDefault="009C6877" w:rsidP="003A607D">
            <w:pPr>
              <w:pStyle w:val="ConsPlusNormal"/>
              <w:rPr>
                <w:szCs w:val="22"/>
              </w:rPr>
            </w:pPr>
          </w:p>
        </w:tc>
        <w:tc>
          <w:tcPr>
            <w:tcW w:w="851" w:type="dxa"/>
          </w:tcPr>
          <w:p w:rsidR="009C6877" w:rsidRPr="00996A8C" w:rsidRDefault="009C6877" w:rsidP="003A607D">
            <w:pPr>
              <w:pStyle w:val="ConsPlusNormal"/>
              <w:rPr>
                <w:szCs w:val="22"/>
              </w:rPr>
            </w:pPr>
          </w:p>
        </w:tc>
        <w:tc>
          <w:tcPr>
            <w:tcW w:w="850" w:type="dxa"/>
          </w:tcPr>
          <w:p w:rsidR="009C6877" w:rsidRPr="00996A8C" w:rsidRDefault="009C6877" w:rsidP="003A607D">
            <w:pPr>
              <w:pStyle w:val="ConsPlusNormal"/>
              <w:rPr>
                <w:szCs w:val="22"/>
              </w:rPr>
            </w:pPr>
          </w:p>
        </w:tc>
        <w:tc>
          <w:tcPr>
            <w:tcW w:w="886" w:type="dxa"/>
          </w:tcPr>
          <w:p w:rsidR="009C6877" w:rsidRPr="00996A8C" w:rsidRDefault="009C6877" w:rsidP="003A607D">
            <w:pPr>
              <w:pStyle w:val="ConsPlusNormal"/>
              <w:rPr>
                <w:szCs w:val="22"/>
              </w:rPr>
            </w:pPr>
          </w:p>
        </w:tc>
        <w:tc>
          <w:tcPr>
            <w:tcW w:w="957" w:type="dxa"/>
          </w:tcPr>
          <w:p w:rsidR="009C6877" w:rsidRPr="00996A8C" w:rsidRDefault="009C6877" w:rsidP="003A607D">
            <w:pPr>
              <w:pStyle w:val="ConsPlusNormal"/>
              <w:rPr>
                <w:szCs w:val="22"/>
              </w:rPr>
            </w:pPr>
          </w:p>
        </w:tc>
        <w:tc>
          <w:tcPr>
            <w:tcW w:w="851" w:type="dxa"/>
          </w:tcPr>
          <w:p w:rsidR="009C6877" w:rsidRPr="00996A8C" w:rsidRDefault="009C6877" w:rsidP="003A607D">
            <w:pPr>
              <w:pStyle w:val="ConsPlusNormal"/>
              <w:rPr>
                <w:szCs w:val="22"/>
              </w:rPr>
            </w:pPr>
          </w:p>
        </w:tc>
      </w:tr>
    </w:tbl>
    <w:p w:rsidR="009C6877" w:rsidRDefault="009C6877" w:rsidP="009C6877">
      <w:pPr>
        <w:sectPr w:rsidR="009C6877" w:rsidSect="00523685">
          <w:pgSz w:w="16838" w:h="11905" w:orient="landscape"/>
          <w:pgMar w:top="851" w:right="1134" w:bottom="850" w:left="1134" w:header="0" w:footer="0" w:gutter="0"/>
          <w:cols w:space="720"/>
        </w:sectPr>
      </w:pPr>
    </w:p>
    <w:p w:rsidR="009C6877" w:rsidRDefault="009C6877" w:rsidP="009C6877">
      <w:pPr>
        <w:pStyle w:val="ConsPlusNormal"/>
        <w:ind w:firstLine="540"/>
        <w:jc w:val="both"/>
      </w:pPr>
    </w:p>
    <w:p w:rsidR="009C6877" w:rsidRDefault="009C6877" w:rsidP="009C6877">
      <w:pPr>
        <w:pStyle w:val="ConsPlusNormal"/>
        <w:ind w:firstLine="540"/>
        <w:jc w:val="both"/>
      </w:pPr>
      <w:r>
        <w:t>4. Нормативные правовые акты, устанавливающие размер платы (цену, тариф) либо порядок ее (его) установления</w:t>
      </w:r>
    </w:p>
    <w:p w:rsidR="009C6877" w:rsidRDefault="009C6877" w:rsidP="009C68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3004"/>
        <w:gridCol w:w="850"/>
        <w:gridCol w:w="1417"/>
        <w:gridCol w:w="2154"/>
      </w:tblGrid>
      <w:tr w:rsidR="009C6877" w:rsidTr="003A607D">
        <w:tc>
          <w:tcPr>
            <w:tcW w:w="9069" w:type="dxa"/>
            <w:gridSpan w:val="5"/>
          </w:tcPr>
          <w:p w:rsidR="009C6877" w:rsidRDefault="009C6877" w:rsidP="003A607D">
            <w:pPr>
              <w:pStyle w:val="ConsPlusNormal"/>
              <w:jc w:val="center"/>
            </w:pPr>
            <w:r>
              <w:t>Нормативный правовой акт</w:t>
            </w:r>
          </w:p>
        </w:tc>
      </w:tr>
      <w:tr w:rsidR="009C6877" w:rsidTr="003A607D">
        <w:tc>
          <w:tcPr>
            <w:tcW w:w="1644" w:type="dxa"/>
          </w:tcPr>
          <w:p w:rsidR="009C6877" w:rsidRDefault="009C6877" w:rsidP="003A607D">
            <w:pPr>
              <w:pStyle w:val="ConsPlusNormal"/>
              <w:jc w:val="center"/>
            </w:pPr>
            <w:r>
              <w:t>вид</w:t>
            </w:r>
          </w:p>
        </w:tc>
        <w:tc>
          <w:tcPr>
            <w:tcW w:w="3004" w:type="dxa"/>
          </w:tcPr>
          <w:p w:rsidR="009C6877" w:rsidRDefault="009C6877" w:rsidP="003A607D">
            <w:pPr>
              <w:pStyle w:val="ConsPlusNormal"/>
              <w:jc w:val="center"/>
            </w:pPr>
            <w:r>
              <w:t>принявший орган</w:t>
            </w:r>
          </w:p>
        </w:tc>
        <w:tc>
          <w:tcPr>
            <w:tcW w:w="850" w:type="dxa"/>
          </w:tcPr>
          <w:p w:rsidR="009C6877" w:rsidRDefault="009C6877" w:rsidP="003A607D">
            <w:pPr>
              <w:pStyle w:val="ConsPlusNormal"/>
              <w:jc w:val="center"/>
            </w:pPr>
            <w:r>
              <w:t>дата</w:t>
            </w:r>
          </w:p>
        </w:tc>
        <w:tc>
          <w:tcPr>
            <w:tcW w:w="1417" w:type="dxa"/>
          </w:tcPr>
          <w:p w:rsidR="009C6877" w:rsidRDefault="009C6877" w:rsidP="003A607D">
            <w:pPr>
              <w:pStyle w:val="ConsPlusNormal"/>
              <w:jc w:val="center"/>
            </w:pPr>
            <w:r>
              <w:t>номер</w:t>
            </w:r>
          </w:p>
        </w:tc>
        <w:tc>
          <w:tcPr>
            <w:tcW w:w="2154" w:type="dxa"/>
          </w:tcPr>
          <w:p w:rsidR="009C6877" w:rsidRDefault="009C6877" w:rsidP="003A607D">
            <w:pPr>
              <w:pStyle w:val="ConsPlusNormal"/>
              <w:jc w:val="center"/>
            </w:pPr>
            <w:r>
              <w:t>наименование</w:t>
            </w:r>
          </w:p>
        </w:tc>
      </w:tr>
      <w:tr w:rsidR="009C6877" w:rsidTr="003A607D">
        <w:tc>
          <w:tcPr>
            <w:tcW w:w="1644" w:type="dxa"/>
          </w:tcPr>
          <w:p w:rsidR="009C6877" w:rsidRDefault="009C6877" w:rsidP="003A607D">
            <w:pPr>
              <w:pStyle w:val="ConsPlusNormal"/>
              <w:jc w:val="center"/>
            </w:pPr>
            <w:r>
              <w:t>1</w:t>
            </w:r>
          </w:p>
        </w:tc>
        <w:tc>
          <w:tcPr>
            <w:tcW w:w="3004" w:type="dxa"/>
          </w:tcPr>
          <w:p w:rsidR="009C6877" w:rsidRDefault="009C6877" w:rsidP="003A607D">
            <w:pPr>
              <w:pStyle w:val="ConsPlusNormal"/>
              <w:jc w:val="center"/>
            </w:pPr>
            <w:r>
              <w:t>2</w:t>
            </w:r>
          </w:p>
        </w:tc>
        <w:tc>
          <w:tcPr>
            <w:tcW w:w="850" w:type="dxa"/>
          </w:tcPr>
          <w:p w:rsidR="009C6877" w:rsidRDefault="009C6877" w:rsidP="003A607D">
            <w:pPr>
              <w:pStyle w:val="ConsPlusNormal"/>
              <w:jc w:val="center"/>
            </w:pPr>
            <w:r>
              <w:t>3</w:t>
            </w:r>
          </w:p>
        </w:tc>
        <w:tc>
          <w:tcPr>
            <w:tcW w:w="1417" w:type="dxa"/>
          </w:tcPr>
          <w:p w:rsidR="009C6877" w:rsidRDefault="009C6877" w:rsidP="003A607D">
            <w:pPr>
              <w:pStyle w:val="ConsPlusNormal"/>
              <w:jc w:val="center"/>
            </w:pPr>
            <w:r>
              <w:t>4</w:t>
            </w:r>
          </w:p>
        </w:tc>
        <w:tc>
          <w:tcPr>
            <w:tcW w:w="2154" w:type="dxa"/>
          </w:tcPr>
          <w:p w:rsidR="009C6877" w:rsidRDefault="009C6877" w:rsidP="003A607D">
            <w:pPr>
              <w:pStyle w:val="ConsPlusNormal"/>
              <w:jc w:val="center"/>
            </w:pPr>
            <w:r>
              <w:t>5</w:t>
            </w:r>
          </w:p>
        </w:tc>
      </w:tr>
      <w:tr w:rsidR="009C6877" w:rsidTr="003A607D">
        <w:tc>
          <w:tcPr>
            <w:tcW w:w="1644" w:type="dxa"/>
          </w:tcPr>
          <w:p w:rsidR="009C6877" w:rsidRDefault="009C6877" w:rsidP="003A607D">
            <w:pPr>
              <w:pStyle w:val="ConsPlusNormal"/>
            </w:pPr>
          </w:p>
        </w:tc>
        <w:tc>
          <w:tcPr>
            <w:tcW w:w="3004" w:type="dxa"/>
          </w:tcPr>
          <w:p w:rsidR="009C6877" w:rsidRDefault="009C6877" w:rsidP="003A607D">
            <w:pPr>
              <w:pStyle w:val="ConsPlusNormal"/>
            </w:pPr>
          </w:p>
        </w:tc>
        <w:tc>
          <w:tcPr>
            <w:tcW w:w="850" w:type="dxa"/>
          </w:tcPr>
          <w:p w:rsidR="009C6877" w:rsidRDefault="009C6877" w:rsidP="003A607D">
            <w:pPr>
              <w:pStyle w:val="ConsPlusNormal"/>
            </w:pPr>
          </w:p>
        </w:tc>
        <w:tc>
          <w:tcPr>
            <w:tcW w:w="1417" w:type="dxa"/>
          </w:tcPr>
          <w:p w:rsidR="009C6877" w:rsidRDefault="009C6877" w:rsidP="003A607D">
            <w:pPr>
              <w:pStyle w:val="ConsPlusNormal"/>
            </w:pPr>
          </w:p>
        </w:tc>
        <w:tc>
          <w:tcPr>
            <w:tcW w:w="2154" w:type="dxa"/>
          </w:tcPr>
          <w:p w:rsidR="009C6877" w:rsidRDefault="009C6877" w:rsidP="003A607D">
            <w:pPr>
              <w:pStyle w:val="ConsPlusNormal"/>
            </w:pPr>
          </w:p>
        </w:tc>
      </w:tr>
    </w:tbl>
    <w:p w:rsidR="009C6877" w:rsidRDefault="009C6877" w:rsidP="009C6877">
      <w:pPr>
        <w:pStyle w:val="ConsPlusNormal"/>
        <w:ind w:firstLine="540"/>
        <w:jc w:val="both"/>
      </w:pPr>
    </w:p>
    <w:p w:rsidR="009C6877" w:rsidRDefault="009C6877" w:rsidP="009C6877">
      <w:pPr>
        <w:pStyle w:val="ConsPlusNonformat"/>
        <w:jc w:val="both"/>
      </w:pPr>
      <w:r>
        <w:t xml:space="preserve">5. Порядок оказания </w:t>
      </w:r>
      <w:r w:rsidR="00A52844">
        <w:t>муниципальной</w:t>
      </w:r>
      <w:r>
        <w:t xml:space="preserve"> услуги</w:t>
      </w:r>
    </w:p>
    <w:p w:rsidR="009C6877" w:rsidRDefault="009C6877" w:rsidP="009C6877">
      <w:pPr>
        <w:pStyle w:val="ConsPlusNonformat"/>
        <w:jc w:val="both"/>
      </w:pPr>
    </w:p>
    <w:p w:rsidR="009C6877" w:rsidRDefault="009C6877" w:rsidP="009C6877">
      <w:pPr>
        <w:pStyle w:val="ConsPlusNonformat"/>
        <w:jc w:val="both"/>
      </w:pPr>
      <w:r>
        <w:t>5.1.    Нормативные    правовые   акты,   регулирующие   порядок   оказания</w:t>
      </w:r>
    </w:p>
    <w:p w:rsidR="009C6877" w:rsidRDefault="005D74F7" w:rsidP="009C6877">
      <w:pPr>
        <w:pStyle w:val="ConsPlusNonformat"/>
        <w:jc w:val="both"/>
      </w:pPr>
      <w:r>
        <w:t>муниципальной</w:t>
      </w:r>
      <w:r w:rsidR="009C6877">
        <w:t xml:space="preserve"> услуги ____________________________________________________</w:t>
      </w:r>
    </w:p>
    <w:p w:rsidR="009C6877" w:rsidRDefault="009C6877" w:rsidP="009C6877">
      <w:pPr>
        <w:pStyle w:val="ConsPlusNonformat"/>
        <w:jc w:val="both"/>
      </w:pPr>
      <w:r>
        <w:t xml:space="preserve">                        </w:t>
      </w:r>
      <w:proofErr w:type="gramStart"/>
      <w:r>
        <w:t>(наименование, номер и дата нормативного правового</w:t>
      </w:r>
      <w:proofErr w:type="gramEnd"/>
    </w:p>
    <w:p w:rsidR="009C6877" w:rsidRDefault="009C6877" w:rsidP="009C6877">
      <w:pPr>
        <w:pStyle w:val="ConsPlusNonformat"/>
        <w:jc w:val="both"/>
      </w:pPr>
      <w:r>
        <w:t xml:space="preserve">                                              акта)</w:t>
      </w:r>
    </w:p>
    <w:p w:rsidR="009C6877" w:rsidRDefault="009C6877" w:rsidP="009C6877">
      <w:pPr>
        <w:pStyle w:val="ConsPlusNonformat"/>
        <w:jc w:val="both"/>
      </w:pPr>
    </w:p>
    <w:p w:rsidR="009C6877" w:rsidRDefault="009C6877" w:rsidP="009C6877">
      <w:pPr>
        <w:pStyle w:val="ConsPlusNonformat"/>
        <w:jc w:val="both"/>
      </w:pPr>
      <w:r>
        <w:t xml:space="preserve">5.2.  Порядок  информирования  потенциальных  потребителей  </w:t>
      </w:r>
      <w:r w:rsidR="008F02DC">
        <w:t xml:space="preserve">муниципальной </w:t>
      </w:r>
      <w:r>
        <w:t>услуги</w:t>
      </w:r>
    </w:p>
    <w:p w:rsidR="009C6877" w:rsidRDefault="009C6877" w:rsidP="009C68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0"/>
        <w:gridCol w:w="2880"/>
        <w:gridCol w:w="3628"/>
      </w:tblGrid>
      <w:tr w:rsidR="009C6877" w:rsidTr="003A607D">
        <w:tc>
          <w:tcPr>
            <w:tcW w:w="2520" w:type="dxa"/>
          </w:tcPr>
          <w:p w:rsidR="009C6877" w:rsidRDefault="009C6877" w:rsidP="003A607D">
            <w:pPr>
              <w:pStyle w:val="ConsPlusNormal"/>
              <w:jc w:val="center"/>
            </w:pPr>
            <w:r>
              <w:t>Способ информирования</w:t>
            </w:r>
          </w:p>
        </w:tc>
        <w:tc>
          <w:tcPr>
            <w:tcW w:w="2880" w:type="dxa"/>
          </w:tcPr>
          <w:p w:rsidR="009C6877" w:rsidRDefault="009C6877" w:rsidP="003A607D">
            <w:pPr>
              <w:pStyle w:val="ConsPlusNormal"/>
              <w:jc w:val="center"/>
            </w:pPr>
            <w:r>
              <w:t>Состав размещаемой информации</w:t>
            </w:r>
          </w:p>
        </w:tc>
        <w:tc>
          <w:tcPr>
            <w:tcW w:w="3628" w:type="dxa"/>
          </w:tcPr>
          <w:p w:rsidR="009C6877" w:rsidRDefault="009C6877" w:rsidP="003A607D">
            <w:pPr>
              <w:pStyle w:val="ConsPlusNormal"/>
              <w:jc w:val="center"/>
            </w:pPr>
            <w:r>
              <w:t>Частота обновления информации</w:t>
            </w:r>
          </w:p>
        </w:tc>
      </w:tr>
      <w:tr w:rsidR="009C6877" w:rsidTr="003A607D">
        <w:tc>
          <w:tcPr>
            <w:tcW w:w="2520" w:type="dxa"/>
          </w:tcPr>
          <w:p w:rsidR="009C6877" w:rsidRDefault="009C6877" w:rsidP="003A607D">
            <w:pPr>
              <w:pStyle w:val="ConsPlusNormal"/>
              <w:jc w:val="center"/>
            </w:pPr>
            <w:r>
              <w:t>1</w:t>
            </w:r>
          </w:p>
        </w:tc>
        <w:tc>
          <w:tcPr>
            <w:tcW w:w="2880" w:type="dxa"/>
          </w:tcPr>
          <w:p w:rsidR="009C6877" w:rsidRDefault="009C6877" w:rsidP="003A607D">
            <w:pPr>
              <w:pStyle w:val="ConsPlusNormal"/>
              <w:jc w:val="center"/>
            </w:pPr>
            <w:r>
              <w:t>2</w:t>
            </w:r>
          </w:p>
        </w:tc>
        <w:tc>
          <w:tcPr>
            <w:tcW w:w="3628" w:type="dxa"/>
          </w:tcPr>
          <w:p w:rsidR="009C6877" w:rsidRDefault="009C6877" w:rsidP="003A607D">
            <w:pPr>
              <w:pStyle w:val="ConsPlusNormal"/>
              <w:jc w:val="center"/>
            </w:pPr>
            <w:r>
              <w:t>3</w:t>
            </w:r>
          </w:p>
        </w:tc>
      </w:tr>
      <w:tr w:rsidR="009C6877" w:rsidTr="003A607D">
        <w:tc>
          <w:tcPr>
            <w:tcW w:w="2520" w:type="dxa"/>
          </w:tcPr>
          <w:p w:rsidR="009C6877" w:rsidRDefault="009C6877" w:rsidP="003A607D">
            <w:pPr>
              <w:pStyle w:val="ConsPlusNormal"/>
            </w:pPr>
          </w:p>
        </w:tc>
        <w:tc>
          <w:tcPr>
            <w:tcW w:w="2880" w:type="dxa"/>
          </w:tcPr>
          <w:p w:rsidR="009C6877" w:rsidRDefault="009C6877" w:rsidP="003A607D">
            <w:pPr>
              <w:pStyle w:val="ConsPlusNormal"/>
            </w:pPr>
          </w:p>
        </w:tc>
        <w:tc>
          <w:tcPr>
            <w:tcW w:w="3628" w:type="dxa"/>
          </w:tcPr>
          <w:p w:rsidR="009C6877" w:rsidRDefault="009C6877" w:rsidP="003A607D">
            <w:pPr>
              <w:pStyle w:val="ConsPlusNormal"/>
            </w:pPr>
          </w:p>
        </w:tc>
      </w:tr>
    </w:tbl>
    <w:p w:rsidR="00E22E72" w:rsidRDefault="00E22E72" w:rsidP="00E22E72">
      <w:pPr>
        <w:pStyle w:val="ConsPlusNonformat"/>
        <w:rPr>
          <w:rFonts w:ascii="Calibri" w:hAnsi="Calibri" w:cs="Calibri"/>
          <w:sz w:val="22"/>
        </w:rPr>
      </w:pPr>
    </w:p>
    <w:p w:rsidR="00E22E72" w:rsidRDefault="00E22E72" w:rsidP="009C6877">
      <w:pPr>
        <w:pStyle w:val="ConsPlusNonformat"/>
        <w:jc w:val="both"/>
      </w:pPr>
    </w:p>
    <w:p w:rsidR="009C6877" w:rsidRDefault="009C6877" w:rsidP="00E22E72">
      <w:pPr>
        <w:pStyle w:val="ConsPlusNonformat"/>
        <w:jc w:val="center"/>
      </w:pPr>
      <w:r>
        <w:t>Часть 2. Сведения о выполняемых ра</w:t>
      </w:r>
      <w:r w:rsidRPr="00765C80">
        <w:t xml:space="preserve">ботах </w:t>
      </w:r>
      <w:hyperlink w:anchor="P942" w:history="1">
        <w:r w:rsidRPr="00765C80">
          <w:t>&lt;3&gt;</w:t>
        </w:r>
      </w:hyperlink>
    </w:p>
    <w:p w:rsidR="009C6877" w:rsidRDefault="009C6877" w:rsidP="009C6877">
      <w:pPr>
        <w:pStyle w:val="ConsPlusNonformat"/>
        <w:jc w:val="both"/>
      </w:pPr>
    </w:p>
    <w:p w:rsidR="009C6877" w:rsidRDefault="009C6877" w:rsidP="009C6877">
      <w:pPr>
        <w:pStyle w:val="ConsPlusNonformat"/>
        <w:jc w:val="both"/>
      </w:pPr>
      <w:r>
        <w:t xml:space="preserve">                               Раздел ______</w:t>
      </w:r>
    </w:p>
    <w:p w:rsidR="009C6877" w:rsidRDefault="009C6877" w:rsidP="009C6877">
      <w:pPr>
        <w:pStyle w:val="ConsPlusNonformat"/>
        <w:jc w:val="both"/>
      </w:pPr>
    </w:p>
    <w:p w:rsidR="009C6877" w:rsidRDefault="009C6877" w:rsidP="009C6877">
      <w:pPr>
        <w:pStyle w:val="ConsPlusNonformat"/>
        <w:jc w:val="both"/>
      </w:pPr>
      <w:r>
        <w:t xml:space="preserve">                                                           ┌──────────────┐</w:t>
      </w:r>
    </w:p>
    <w:p w:rsidR="009C6877" w:rsidRDefault="009C6877" w:rsidP="009C6877">
      <w:pPr>
        <w:pStyle w:val="ConsPlusNonformat"/>
        <w:jc w:val="both"/>
      </w:pPr>
      <w:r>
        <w:t xml:space="preserve">                                    Код по </w:t>
      </w:r>
      <w:proofErr w:type="gramStart"/>
      <w:r>
        <w:t>общероссийскому</w:t>
      </w:r>
      <w:proofErr w:type="gramEnd"/>
      <w:r>
        <w:t xml:space="preserve"> │              </w:t>
      </w:r>
      <w:proofErr w:type="spellStart"/>
      <w:r>
        <w:t>│</w:t>
      </w:r>
      <w:proofErr w:type="spellEnd"/>
    </w:p>
    <w:p w:rsidR="009C6877" w:rsidRDefault="009C6877" w:rsidP="009C6877">
      <w:pPr>
        <w:pStyle w:val="ConsPlusNonformat"/>
        <w:jc w:val="both"/>
      </w:pPr>
      <w:r>
        <w:t xml:space="preserve">                                    базовому перечню или   │              </w:t>
      </w:r>
      <w:proofErr w:type="spellStart"/>
      <w:r>
        <w:t>│</w:t>
      </w:r>
      <w:proofErr w:type="spellEnd"/>
    </w:p>
    <w:p w:rsidR="009C6877" w:rsidRDefault="009C6877" w:rsidP="009C6877">
      <w:pPr>
        <w:pStyle w:val="ConsPlusNonformat"/>
        <w:jc w:val="both"/>
      </w:pPr>
      <w:r>
        <w:t xml:space="preserve">                                    региональному перечню  │              </w:t>
      </w:r>
      <w:proofErr w:type="spellStart"/>
      <w:r>
        <w:t>│</w:t>
      </w:r>
      <w:proofErr w:type="spellEnd"/>
    </w:p>
    <w:p w:rsidR="009C6877" w:rsidRDefault="009C6877" w:rsidP="009C6877">
      <w:pPr>
        <w:pStyle w:val="ConsPlusNonformat"/>
        <w:jc w:val="both"/>
      </w:pPr>
      <w:r>
        <w:t xml:space="preserve">                                                           └──────────────┘</w:t>
      </w:r>
    </w:p>
    <w:p w:rsidR="009C6877" w:rsidRDefault="009C6877" w:rsidP="009C6877">
      <w:pPr>
        <w:pStyle w:val="ConsPlusNonformat"/>
        <w:jc w:val="both"/>
      </w:pPr>
    </w:p>
    <w:p w:rsidR="009C6877" w:rsidRDefault="009C6877" w:rsidP="009C6877">
      <w:pPr>
        <w:pStyle w:val="ConsPlusNonformat"/>
        <w:jc w:val="both"/>
      </w:pPr>
      <w:r>
        <w:t>1. Наименование работы ____________________________________________________</w:t>
      </w:r>
    </w:p>
    <w:p w:rsidR="009C6877" w:rsidRDefault="009C6877" w:rsidP="009C6877">
      <w:pPr>
        <w:pStyle w:val="ConsPlusNonformat"/>
        <w:jc w:val="both"/>
      </w:pPr>
      <w:r>
        <w:t>___________________________________________________________________________</w:t>
      </w:r>
    </w:p>
    <w:p w:rsidR="009C6877" w:rsidRDefault="009C6877" w:rsidP="009C6877">
      <w:pPr>
        <w:pStyle w:val="ConsPlusNonformat"/>
        <w:jc w:val="both"/>
      </w:pPr>
    </w:p>
    <w:p w:rsidR="009C6877" w:rsidRDefault="009C6877" w:rsidP="009C6877">
      <w:pPr>
        <w:pStyle w:val="ConsPlusNonformat"/>
        <w:jc w:val="both"/>
      </w:pPr>
      <w:r>
        <w:t>2. Категории потребителей работы __________________________________________</w:t>
      </w:r>
    </w:p>
    <w:p w:rsidR="009C6877" w:rsidRDefault="009C6877" w:rsidP="009C6877">
      <w:pPr>
        <w:pStyle w:val="ConsPlusNonformat"/>
        <w:jc w:val="both"/>
      </w:pPr>
      <w:r>
        <w:t>___________________________________________________________________________</w:t>
      </w:r>
    </w:p>
    <w:p w:rsidR="009C6877" w:rsidRDefault="009C6877" w:rsidP="009C6877">
      <w:pPr>
        <w:pStyle w:val="ConsPlusNonformat"/>
        <w:jc w:val="both"/>
      </w:pPr>
    </w:p>
    <w:p w:rsidR="009C6877" w:rsidRDefault="009C6877" w:rsidP="009C6877">
      <w:pPr>
        <w:pStyle w:val="ConsPlusNonformat"/>
        <w:jc w:val="both"/>
      </w:pPr>
      <w:r>
        <w:t>3. Показатели, характеризующие объем и (или) качество работы</w:t>
      </w:r>
    </w:p>
    <w:p w:rsidR="009C6877" w:rsidRPr="00765C80" w:rsidRDefault="009C6877" w:rsidP="009C6877">
      <w:pPr>
        <w:pStyle w:val="ConsPlusNonformat"/>
        <w:jc w:val="both"/>
      </w:pPr>
    </w:p>
    <w:p w:rsidR="009C6877" w:rsidRPr="00765C80" w:rsidRDefault="009C6877" w:rsidP="009C6877">
      <w:pPr>
        <w:pStyle w:val="ConsPlusNonformat"/>
        <w:jc w:val="both"/>
      </w:pPr>
      <w:bookmarkStart w:id="2" w:name="P733"/>
      <w:bookmarkEnd w:id="2"/>
      <w:r w:rsidRPr="00765C80">
        <w:t xml:space="preserve">3.1. Показатели, характеризующие качество работы </w:t>
      </w:r>
      <w:hyperlink w:anchor="P947" w:history="1">
        <w:r w:rsidRPr="00765C80">
          <w:t>&lt;4&gt;</w:t>
        </w:r>
      </w:hyperlink>
    </w:p>
    <w:p w:rsidR="009C6877" w:rsidRPr="00765C80" w:rsidRDefault="009C6877" w:rsidP="009C6877">
      <w:pPr>
        <w:pStyle w:val="ConsPlusNormal"/>
        <w:ind w:firstLine="540"/>
        <w:jc w:val="both"/>
      </w:pPr>
    </w:p>
    <w:p w:rsidR="009C6877" w:rsidRDefault="009C6877" w:rsidP="009C6877">
      <w:pPr>
        <w:sectPr w:rsidR="009C687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191"/>
        <w:gridCol w:w="1191"/>
        <w:gridCol w:w="1191"/>
        <w:gridCol w:w="1077"/>
        <w:gridCol w:w="1020"/>
        <w:gridCol w:w="964"/>
        <w:gridCol w:w="1020"/>
        <w:gridCol w:w="1020"/>
        <w:gridCol w:w="1191"/>
        <w:gridCol w:w="964"/>
        <w:gridCol w:w="964"/>
        <w:gridCol w:w="850"/>
        <w:gridCol w:w="964"/>
      </w:tblGrid>
      <w:tr w:rsidR="009C6877" w:rsidTr="003A607D">
        <w:tc>
          <w:tcPr>
            <w:tcW w:w="1134" w:type="dxa"/>
            <w:vMerge w:val="restart"/>
          </w:tcPr>
          <w:p w:rsidR="009C6877" w:rsidRPr="00765C80" w:rsidRDefault="009C6877" w:rsidP="003A607D">
            <w:pPr>
              <w:pStyle w:val="ConsPlusNormal"/>
              <w:jc w:val="center"/>
            </w:pPr>
            <w:r w:rsidRPr="00765C80">
              <w:lastRenderedPageBreak/>
              <w:t xml:space="preserve">Уникальный номер реестровой записи </w:t>
            </w:r>
            <w:hyperlink w:anchor="P954" w:history="1">
              <w:r w:rsidRPr="00765C80">
                <w:t>&lt;5&gt;</w:t>
              </w:r>
            </w:hyperlink>
          </w:p>
        </w:tc>
        <w:tc>
          <w:tcPr>
            <w:tcW w:w="3573" w:type="dxa"/>
            <w:gridSpan w:val="3"/>
          </w:tcPr>
          <w:p w:rsidR="009C6877" w:rsidRPr="00765C80" w:rsidRDefault="009C6877" w:rsidP="003A607D">
            <w:pPr>
              <w:pStyle w:val="ConsPlusNormal"/>
              <w:jc w:val="center"/>
            </w:pPr>
            <w:r w:rsidRPr="00765C80">
              <w:t>Показатель, характеризующий содержание работы</w:t>
            </w:r>
          </w:p>
        </w:tc>
        <w:tc>
          <w:tcPr>
            <w:tcW w:w="2097" w:type="dxa"/>
            <w:gridSpan w:val="2"/>
          </w:tcPr>
          <w:p w:rsidR="009C6877" w:rsidRPr="00765C80" w:rsidRDefault="009C6877" w:rsidP="003A607D">
            <w:pPr>
              <w:pStyle w:val="ConsPlusNormal"/>
              <w:jc w:val="center"/>
            </w:pPr>
            <w:r w:rsidRPr="00765C80">
              <w:t>Показатель, характеризующий условия (формы) выполнения работы</w:t>
            </w:r>
          </w:p>
        </w:tc>
        <w:tc>
          <w:tcPr>
            <w:tcW w:w="3004" w:type="dxa"/>
            <w:gridSpan w:val="3"/>
          </w:tcPr>
          <w:p w:rsidR="009C6877" w:rsidRPr="00765C80" w:rsidRDefault="009C6877" w:rsidP="003A607D">
            <w:pPr>
              <w:pStyle w:val="ConsPlusNormal"/>
              <w:jc w:val="center"/>
            </w:pPr>
            <w:r w:rsidRPr="00765C80">
              <w:t>Показатель качества работы</w:t>
            </w:r>
          </w:p>
        </w:tc>
        <w:tc>
          <w:tcPr>
            <w:tcW w:w="3119" w:type="dxa"/>
            <w:gridSpan w:val="3"/>
          </w:tcPr>
          <w:p w:rsidR="009C6877" w:rsidRPr="00765C80" w:rsidRDefault="009C6877" w:rsidP="003A607D">
            <w:pPr>
              <w:pStyle w:val="ConsPlusNormal"/>
              <w:jc w:val="center"/>
            </w:pPr>
            <w:r w:rsidRPr="00765C80">
              <w:t>Значение показателя качества работы</w:t>
            </w:r>
          </w:p>
        </w:tc>
        <w:tc>
          <w:tcPr>
            <w:tcW w:w="1814" w:type="dxa"/>
            <w:gridSpan w:val="2"/>
          </w:tcPr>
          <w:p w:rsidR="009C6877" w:rsidRPr="00765C80" w:rsidRDefault="009C6877" w:rsidP="003A607D">
            <w:pPr>
              <w:pStyle w:val="ConsPlusNormal"/>
              <w:jc w:val="center"/>
            </w:pPr>
            <w:r w:rsidRPr="00765C80">
              <w:t xml:space="preserve">Допустимые (возможные) отклонения от установленных показателей качества работы </w:t>
            </w:r>
            <w:hyperlink w:anchor="P958" w:history="1">
              <w:r w:rsidRPr="00765C80">
                <w:t>&lt;7&gt;</w:t>
              </w:r>
            </w:hyperlink>
          </w:p>
        </w:tc>
      </w:tr>
      <w:tr w:rsidR="009C6877" w:rsidTr="003A607D">
        <w:tc>
          <w:tcPr>
            <w:tcW w:w="1134" w:type="dxa"/>
            <w:vMerge/>
          </w:tcPr>
          <w:p w:rsidR="009C6877" w:rsidRPr="00765C80" w:rsidRDefault="009C6877" w:rsidP="003A607D"/>
        </w:tc>
        <w:tc>
          <w:tcPr>
            <w:tcW w:w="1191" w:type="dxa"/>
            <w:vMerge w:val="restart"/>
          </w:tcPr>
          <w:p w:rsidR="009C6877" w:rsidRPr="00765C80" w:rsidRDefault="009C6877" w:rsidP="003A607D">
            <w:pPr>
              <w:pStyle w:val="ConsPlusNormal"/>
              <w:jc w:val="center"/>
            </w:pPr>
            <w:r w:rsidRPr="00765C80">
              <w:t>______</w:t>
            </w:r>
          </w:p>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1191" w:type="dxa"/>
            <w:vMerge w:val="restart"/>
          </w:tcPr>
          <w:p w:rsidR="009C6877" w:rsidRPr="00765C80" w:rsidRDefault="009C6877" w:rsidP="003A607D">
            <w:pPr>
              <w:pStyle w:val="ConsPlusNormal"/>
              <w:jc w:val="center"/>
            </w:pPr>
            <w:r w:rsidRPr="00765C80">
              <w:t>______</w:t>
            </w:r>
          </w:p>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1191" w:type="dxa"/>
            <w:vMerge w:val="restart"/>
          </w:tcPr>
          <w:p w:rsidR="009C6877" w:rsidRPr="00765C80" w:rsidRDefault="009C6877" w:rsidP="003A607D">
            <w:pPr>
              <w:pStyle w:val="ConsPlusNormal"/>
              <w:jc w:val="center"/>
            </w:pPr>
            <w:r w:rsidRPr="00765C80">
              <w:t>______</w:t>
            </w:r>
          </w:p>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1077" w:type="dxa"/>
            <w:vMerge w:val="restart"/>
          </w:tcPr>
          <w:p w:rsidR="009C6877" w:rsidRPr="00765C80" w:rsidRDefault="009C6877" w:rsidP="003A607D">
            <w:pPr>
              <w:pStyle w:val="ConsPlusNormal"/>
              <w:jc w:val="center"/>
            </w:pPr>
            <w:r w:rsidRPr="00765C80">
              <w:t>______</w:t>
            </w:r>
          </w:p>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1020" w:type="dxa"/>
            <w:vMerge w:val="restart"/>
          </w:tcPr>
          <w:p w:rsidR="009C6877" w:rsidRPr="00765C80" w:rsidRDefault="009C6877" w:rsidP="003A607D">
            <w:pPr>
              <w:pStyle w:val="ConsPlusNormal"/>
              <w:jc w:val="center"/>
            </w:pPr>
            <w:r w:rsidRPr="00765C80">
              <w:t>______</w:t>
            </w:r>
          </w:p>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964" w:type="dxa"/>
            <w:vMerge w:val="restart"/>
          </w:tcPr>
          <w:p w:rsidR="009C6877" w:rsidRPr="00765C80" w:rsidRDefault="009C6877" w:rsidP="003A607D">
            <w:pPr>
              <w:pStyle w:val="ConsPlusNormal"/>
              <w:jc w:val="center"/>
            </w:pPr>
            <w:r w:rsidRPr="00765C80">
              <w:t xml:space="preserve">наименование показателя </w:t>
            </w:r>
            <w:hyperlink w:anchor="P954" w:history="1">
              <w:r w:rsidRPr="00765C80">
                <w:t>&lt;5&gt;</w:t>
              </w:r>
            </w:hyperlink>
          </w:p>
        </w:tc>
        <w:tc>
          <w:tcPr>
            <w:tcW w:w="2040" w:type="dxa"/>
            <w:gridSpan w:val="2"/>
          </w:tcPr>
          <w:p w:rsidR="009C6877" w:rsidRPr="00765C80" w:rsidRDefault="009C6877" w:rsidP="003A607D">
            <w:pPr>
              <w:pStyle w:val="ConsPlusNormal"/>
              <w:jc w:val="center"/>
            </w:pPr>
            <w:r w:rsidRPr="00765C80">
              <w:t>единица измерения</w:t>
            </w:r>
          </w:p>
        </w:tc>
        <w:tc>
          <w:tcPr>
            <w:tcW w:w="1191" w:type="dxa"/>
            <w:vMerge w:val="restart"/>
          </w:tcPr>
          <w:p w:rsidR="009C6877" w:rsidRPr="00765C80" w:rsidRDefault="009C6877" w:rsidP="003A607D">
            <w:pPr>
              <w:pStyle w:val="ConsPlusNormal"/>
              <w:jc w:val="center"/>
            </w:pPr>
            <w:r w:rsidRPr="00765C80">
              <w:t>20__ год (очередной финансовый год)</w:t>
            </w:r>
          </w:p>
        </w:tc>
        <w:tc>
          <w:tcPr>
            <w:tcW w:w="964" w:type="dxa"/>
            <w:vMerge w:val="restart"/>
          </w:tcPr>
          <w:p w:rsidR="009C6877" w:rsidRPr="00765C80" w:rsidRDefault="009C6877" w:rsidP="003A607D">
            <w:pPr>
              <w:pStyle w:val="ConsPlusNormal"/>
              <w:jc w:val="center"/>
            </w:pPr>
            <w:r w:rsidRPr="00765C80">
              <w:t>20__ год (1-й год планового периода)</w:t>
            </w:r>
          </w:p>
        </w:tc>
        <w:tc>
          <w:tcPr>
            <w:tcW w:w="964" w:type="dxa"/>
            <w:vMerge w:val="restart"/>
          </w:tcPr>
          <w:p w:rsidR="009C6877" w:rsidRPr="00765C80" w:rsidRDefault="009C6877" w:rsidP="003A607D">
            <w:pPr>
              <w:pStyle w:val="ConsPlusNormal"/>
              <w:jc w:val="center"/>
            </w:pPr>
            <w:r w:rsidRPr="00765C80">
              <w:t>20__ год (2-й год планового периода)</w:t>
            </w:r>
          </w:p>
        </w:tc>
        <w:tc>
          <w:tcPr>
            <w:tcW w:w="850" w:type="dxa"/>
            <w:vMerge w:val="restart"/>
          </w:tcPr>
          <w:p w:rsidR="009C6877" w:rsidRPr="00765C80" w:rsidRDefault="009C6877" w:rsidP="003A607D">
            <w:pPr>
              <w:pStyle w:val="ConsPlusNormal"/>
              <w:jc w:val="center"/>
            </w:pPr>
            <w:r w:rsidRPr="00765C80">
              <w:t>в процентах</w:t>
            </w:r>
          </w:p>
        </w:tc>
        <w:tc>
          <w:tcPr>
            <w:tcW w:w="964" w:type="dxa"/>
            <w:vMerge w:val="restart"/>
          </w:tcPr>
          <w:p w:rsidR="009C6877" w:rsidRDefault="009C6877" w:rsidP="003A607D">
            <w:pPr>
              <w:pStyle w:val="ConsPlusNormal"/>
              <w:jc w:val="center"/>
            </w:pPr>
            <w:r>
              <w:t>в абсолютных показателях</w:t>
            </w:r>
          </w:p>
        </w:tc>
      </w:tr>
      <w:tr w:rsidR="009C6877" w:rsidTr="003A607D">
        <w:tc>
          <w:tcPr>
            <w:tcW w:w="1134" w:type="dxa"/>
            <w:vMerge/>
          </w:tcPr>
          <w:p w:rsidR="009C6877" w:rsidRPr="00765C80" w:rsidRDefault="009C6877" w:rsidP="003A607D"/>
        </w:tc>
        <w:tc>
          <w:tcPr>
            <w:tcW w:w="1191" w:type="dxa"/>
            <w:vMerge/>
          </w:tcPr>
          <w:p w:rsidR="009C6877" w:rsidRPr="00765C80" w:rsidRDefault="009C6877" w:rsidP="003A607D"/>
        </w:tc>
        <w:tc>
          <w:tcPr>
            <w:tcW w:w="1191" w:type="dxa"/>
            <w:vMerge/>
          </w:tcPr>
          <w:p w:rsidR="009C6877" w:rsidRPr="00765C80" w:rsidRDefault="009C6877" w:rsidP="003A607D"/>
        </w:tc>
        <w:tc>
          <w:tcPr>
            <w:tcW w:w="1191" w:type="dxa"/>
            <w:vMerge/>
          </w:tcPr>
          <w:p w:rsidR="009C6877" w:rsidRPr="00765C80" w:rsidRDefault="009C6877" w:rsidP="003A607D"/>
        </w:tc>
        <w:tc>
          <w:tcPr>
            <w:tcW w:w="1077" w:type="dxa"/>
            <w:vMerge/>
          </w:tcPr>
          <w:p w:rsidR="009C6877" w:rsidRPr="00765C80" w:rsidRDefault="009C6877" w:rsidP="003A607D"/>
        </w:tc>
        <w:tc>
          <w:tcPr>
            <w:tcW w:w="1020" w:type="dxa"/>
            <w:vMerge/>
          </w:tcPr>
          <w:p w:rsidR="009C6877" w:rsidRPr="00765C80" w:rsidRDefault="009C6877" w:rsidP="003A607D"/>
        </w:tc>
        <w:tc>
          <w:tcPr>
            <w:tcW w:w="964" w:type="dxa"/>
            <w:vMerge/>
          </w:tcPr>
          <w:p w:rsidR="009C6877" w:rsidRPr="00765C80" w:rsidRDefault="009C6877" w:rsidP="003A607D"/>
        </w:tc>
        <w:tc>
          <w:tcPr>
            <w:tcW w:w="1020" w:type="dxa"/>
          </w:tcPr>
          <w:p w:rsidR="009C6877" w:rsidRPr="00765C80" w:rsidRDefault="009C6877" w:rsidP="003A607D">
            <w:pPr>
              <w:pStyle w:val="ConsPlusNormal"/>
              <w:jc w:val="center"/>
            </w:pPr>
            <w:r w:rsidRPr="00765C80">
              <w:t xml:space="preserve">наименование </w:t>
            </w:r>
            <w:hyperlink w:anchor="P954" w:history="1">
              <w:r w:rsidRPr="00765C80">
                <w:t>&lt;5&gt;</w:t>
              </w:r>
            </w:hyperlink>
          </w:p>
        </w:tc>
        <w:tc>
          <w:tcPr>
            <w:tcW w:w="1020" w:type="dxa"/>
          </w:tcPr>
          <w:p w:rsidR="009C6877" w:rsidRPr="00765C80" w:rsidRDefault="009C6877" w:rsidP="003A607D">
            <w:pPr>
              <w:pStyle w:val="ConsPlusNormal"/>
              <w:jc w:val="center"/>
            </w:pPr>
            <w:r w:rsidRPr="00765C80">
              <w:t xml:space="preserve">код по </w:t>
            </w:r>
            <w:hyperlink r:id="rId31" w:history="1">
              <w:r w:rsidRPr="00765C80">
                <w:t>ОКЕИ</w:t>
              </w:r>
            </w:hyperlink>
            <w:r w:rsidRPr="00765C80">
              <w:t xml:space="preserve"> </w:t>
            </w:r>
            <w:hyperlink w:anchor="P956" w:history="1">
              <w:r w:rsidRPr="00765C80">
                <w:t>&lt;6&gt;</w:t>
              </w:r>
            </w:hyperlink>
          </w:p>
        </w:tc>
        <w:tc>
          <w:tcPr>
            <w:tcW w:w="1191" w:type="dxa"/>
            <w:vMerge/>
          </w:tcPr>
          <w:p w:rsidR="009C6877" w:rsidRPr="00765C80" w:rsidRDefault="009C6877" w:rsidP="003A607D"/>
        </w:tc>
        <w:tc>
          <w:tcPr>
            <w:tcW w:w="964" w:type="dxa"/>
            <w:vMerge/>
          </w:tcPr>
          <w:p w:rsidR="009C6877" w:rsidRPr="00765C80" w:rsidRDefault="009C6877" w:rsidP="003A607D"/>
        </w:tc>
        <w:tc>
          <w:tcPr>
            <w:tcW w:w="964" w:type="dxa"/>
            <w:vMerge/>
          </w:tcPr>
          <w:p w:rsidR="009C6877" w:rsidRPr="00765C80" w:rsidRDefault="009C6877" w:rsidP="003A607D"/>
        </w:tc>
        <w:tc>
          <w:tcPr>
            <w:tcW w:w="850" w:type="dxa"/>
            <w:vMerge/>
          </w:tcPr>
          <w:p w:rsidR="009C6877" w:rsidRPr="00765C80" w:rsidRDefault="009C6877" w:rsidP="003A607D"/>
        </w:tc>
        <w:tc>
          <w:tcPr>
            <w:tcW w:w="964" w:type="dxa"/>
            <w:vMerge/>
          </w:tcPr>
          <w:p w:rsidR="009C6877" w:rsidRDefault="009C6877" w:rsidP="003A607D"/>
        </w:tc>
      </w:tr>
      <w:tr w:rsidR="009C6877" w:rsidTr="003A607D">
        <w:tc>
          <w:tcPr>
            <w:tcW w:w="1134" w:type="dxa"/>
          </w:tcPr>
          <w:p w:rsidR="009C6877" w:rsidRPr="00765C80" w:rsidRDefault="009C6877" w:rsidP="003A607D">
            <w:pPr>
              <w:pStyle w:val="ConsPlusNormal"/>
              <w:jc w:val="center"/>
            </w:pPr>
            <w:r w:rsidRPr="00765C80">
              <w:t>1</w:t>
            </w:r>
          </w:p>
        </w:tc>
        <w:tc>
          <w:tcPr>
            <w:tcW w:w="1191" w:type="dxa"/>
          </w:tcPr>
          <w:p w:rsidR="009C6877" w:rsidRPr="00765C80" w:rsidRDefault="009C6877" w:rsidP="003A607D">
            <w:pPr>
              <w:pStyle w:val="ConsPlusNormal"/>
              <w:jc w:val="center"/>
            </w:pPr>
            <w:r w:rsidRPr="00765C80">
              <w:t>2</w:t>
            </w:r>
          </w:p>
        </w:tc>
        <w:tc>
          <w:tcPr>
            <w:tcW w:w="1191" w:type="dxa"/>
          </w:tcPr>
          <w:p w:rsidR="009C6877" w:rsidRPr="00765C80" w:rsidRDefault="009C6877" w:rsidP="003A607D">
            <w:pPr>
              <w:pStyle w:val="ConsPlusNormal"/>
              <w:jc w:val="center"/>
            </w:pPr>
            <w:r w:rsidRPr="00765C80">
              <w:t>3</w:t>
            </w:r>
          </w:p>
        </w:tc>
        <w:tc>
          <w:tcPr>
            <w:tcW w:w="1191" w:type="dxa"/>
          </w:tcPr>
          <w:p w:rsidR="009C6877" w:rsidRPr="00765C80" w:rsidRDefault="009C6877" w:rsidP="003A607D">
            <w:pPr>
              <w:pStyle w:val="ConsPlusNormal"/>
              <w:jc w:val="center"/>
            </w:pPr>
            <w:r w:rsidRPr="00765C80">
              <w:t>4</w:t>
            </w:r>
          </w:p>
        </w:tc>
        <w:tc>
          <w:tcPr>
            <w:tcW w:w="1077" w:type="dxa"/>
          </w:tcPr>
          <w:p w:rsidR="009C6877" w:rsidRPr="00765C80" w:rsidRDefault="009C6877" w:rsidP="003A607D">
            <w:pPr>
              <w:pStyle w:val="ConsPlusNormal"/>
              <w:jc w:val="center"/>
            </w:pPr>
            <w:r w:rsidRPr="00765C80">
              <w:t>5</w:t>
            </w:r>
          </w:p>
        </w:tc>
        <w:tc>
          <w:tcPr>
            <w:tcW w:w="1020" w:type="dxa"/>
          </w:tcPr>
          <w:p w:rsidR="009C6877" w:rsidRPr="00765C80" w:rsidRDefault="009C6877" w:rsidP="003A607D">
            <w:pPr>
              <w:pStyle w:val="ConsPlusNormal"/>
              <w:jc w:val="center"/>
            </w:pPr>
            <w:r w:rsidRPr="00765C80">
              <w:t>6</w:t>
            </w:r>
          </w:p>
        </w:tc>
        <w:tc>
          <w:tcPr>
            <w:tcW w:w="964" w:type="dxa"/>
          </w:tcPr>
          <w:p w:rsidR="009C6877" w:rsidRPr="00765C80" w:rsidRDefault="009C6877" w:rsidP="003A607D">
            <w:pPr>
              <w:pStyle w:val="ConsPlusNormal"/>
              <w:jc w:val="center"/>
            </w:pPr>
            <w:r w:rsidRPr="00765C80">
              <w:t>7</w:t>
            </w:r>
          </w:p>
        </w:tc>
        <w:tc>
          <w:tcPr>
            <w:tcW w:w="1020" w:type="dxa"/>
          </w:tcPr>
          <w:p w:rsidR="009C6877" w:rsidRPr="00765C80" w:rsidRDefault="009C6877" w:rsidP="003A607D">
            <w:pPr>
              <w:pStyle w:val="ConsPlusNormal"/>
              <w:jc w:val="center"/>
            </w:pPr>
            <w:r w:rsidRPr="00765C80">
              <w:t>8</w:t>
            </w:r>
          </w:p>
        </w:tc>
        <w:tc>
          <w:tcPr>
            <w:tcW w:w="1020" w:type="dxa"/>
          </w:tcPr>
          <w:p w:rsidR="009C6877" w:rsidRPr="00765C80" w:rsidRDefault="009C6877" w:rsidP="003A607D">
            <w:pPr>
              <w:pStyle w:val="ConsPlusNormal"/>
              <w:jc w:val="center"/>
            </w:pPr>
            <w:r w:rsidRPr="00765C80">
              <w:t>9</w:t>
            </w:r>
          </w:p>
        </w:tc>
        <w:tc>
          <w:tcPr>
            <w:tcW w:w="1191" w:type="dxa"/>
          </w:tcPr>
          <w:p w:rsidR="009C6877" w:rsidRPr="00765C80" w:rsidRDefault="009C6877" w:rsidP="003A607D">
            <w:pPr>
              <w:pStyle w:val="ConsPlusNormal"/>
              <w:jc w:val="center"/>
            </w:pPr>
            <w:r w:rsidRPr="00765C80">
              <w:t>10</w:t>
            </w:r>
          </w:p>
        </w:tc>
        <w:tc>
          <w:tcPr>
            <w:tcW w:w="964" w:type="dxa"/>
          </w:tcPr>
          <w:p w:rsidR="009C6877" w:rsidRPr="00765C80" w:rsidRDefault="009C6877" w:rsidP="003A607D">
            <w:pPr>
              <w:pStyle w:val="ConsPlusNormal"/>
              <w:jc w:val="center"/>
            </w:pPr>
            <w:r w:rsidRPr="00765C80">
              <w:t>11</w:t>
            </w:r>
          </w:p>
        </w:tc>
        <w:tc>
          <w:tcPr>
            <w:tcW w:w="964" w:type="dxa"/>
          </w:tcPr>
          <w:p w:rsidR="009C6877" w:rsidRPr="00765C80" w:rsidRDefault="009C6877" w:rsidP="003A607D">
            <w:pPr>
              <w:pStyle w:val="ConsPlusNormal"/>
              <w:jc w:val="center"/>
            </w:pPr>
            <w:r w:rsidRPr="00765C80">
              <w:t>12</w:t>
            </w:r>
          </w:p>
        </w:tc>
        <w:tc>
          <w:tcPr>
            <w:tcW w:w="850" w:type="dxa"/>
          </w:tcPr>
          <w:p w:rsidR="009C6877" w:rsidRPr="00765C80" w:rsidRDefault="009C6877" w:rsidP="003A607D">
            <w:pPr>
              <w:pStyle w:val="ConsPlusNormal"/>
              <w:jc w:val="center"/>
            </w:pPr>
            <w:r w:rsidRPr="00765C80">
              <w:t>13</w:t>
            </w:r>
          </w:p>
        </w:tc>
        <w:tc>
          <w:tcPr>
            <w:tcW w:w="964" w:type="dxa"/>
          </w:tcPr>
          <w:p w:rsidR="009C6877" w:rsidRDefault="009C6877" w:rsidP="003A607D">
            <w:pPr>
              <w:pStyle w:val="ConsPlusNormal"/>
              <w:jc w:val="center"/>
            </w:pPr>
            <w:r>
              <w:t>14</w:t>
            </w:r>
          </w:p>
        </w:tc>
      </w:tr>
      <w:tr w:rsidR="009C6877" w:rsidTr="003A607D">
        <w:tc>
          <w:tcPr>
            <w:tcW w:w="1134" w:type="dxa"/>
          </w:tcPr>
          <w:p w:rsidR="009C6877" w:rsidRDefault="009C6877" w:rsidP="003A607D">
            <w:pPr>
              <w:pStyle w:val="ConsPlusNormal"/>
            </w:pPr>
          </w:p>
        </w:tc>
        <w:tc>
          <w:tcPr>
            <w:tcW w:w="1191" w:type="dxa"/>
          </w:tcPr>
          <w:p w:rsidR="009C6877" w:rsidRDefault="009C6877" w:rsidP="003A607D">
            <w:pPr>
              <w:pStyle w:val="ConsPlusNormal"/>
            </w:pPr>
          </w:p>
        </w:tc>
        <w:tc>
          <w:tcPr>
            <w:tcW w:w="1191" w:type="dxa"/>
          </w:tcPr>
          <w:p w:rsidR="009C6877" w:rsidRDefault="009C6877" w:rsidP="003A607D">
            <w:pPr>
              <w:pStyle w:val="ConsPlusNormal"/>
            </w:pPr>
          </w:p>
        </w:tc>
        <w:tc>
          <w:tcPr>
            <w:tcW w:w="1191" w:type="dxa"/>
          </w:tcPr>
          <w:p w:rsidR="009C6877" w:rsidRDefault="009C6877" w:rsidP="003A607D">
            <w:pPr>
              <w:pStyle w:val="ConsPlusNormal"/>
            </w:pPr>
          </w:p>
        </w:tc>
        <w:tc>
          <w:tcPr>
            <w:tcW w:w="1077" w:type="dxa"/>
          </w:tcPr>
          <w:p w:rsidR="009C6877" w:rsidRDefault="009C6877" w:rsidP="003A607D">
            <w:pPr>
              <w:pStyle w:val="ConsPlusNormal"/>
            </w:pPr>
          </w:p>
        </w:tc>
        <w:tc>
          <w:tcPr>
            <w:tcW w:w="1020" w:type="dxa"/>
          </w:tcPr>
          <w:p w:rsidR="009C6877" w:rsidRDefault="009C6877" w:rsidP="003A607D">
            <w:pPr>
              <w:pStyle w:val="ConsPlusNormal"/>
            </w:pPr>
          </w:p>
        </w:tc>
        <w:tc>
          <w:tcPr>
            <w:tcW w:w="964" w:type="dxa"/>
          </w:tcPr>
          <w:p w:rsidR="009C6877" w:rsidRDefault="009C6877" w:rsidP="003A607D">
            <w:pPr>
              <w:pStyle w:val="ConsPlusNormal"/>
            </w:pPr>
          </w:p>
        </w:tc>
        <w:tc>
          <w:tcPr>
            <w:tcW w:w="1020" w:type="dxa"/>
          </w:tcPr>
          <w:p w:rsidR="009C6877" w:rsidRDefault="009C6877" w:rsidP="003A607D">
            <w:pPr>
              <w:pStyle w:val="ConsPlusNormal"/>
            </w:pPr>
          </w:p>
        </w:tc>
        <w:tc>
          <w:tcPr>
            <w:tcW w:w="1020" w:type="dxa"/>
          </w:tcPr>
          <w:p w:rsidR="009C6877" w:rsidRDefault="009C6877" w:rsidP="003A607D">
            <w:pPr>
              <w:pStyle w:val="ConsPlusNormal"/>
            </w:pPr>
          </w:p>
        </w:tc>
        <w:tc>
          <w:tcPr>
            <w:tcW w:w="1191" w:type="dxa"/>
          </w:tcPr>
          <w:p w:rsidR="009C6877" w:rsidRDefault="009C6877" w:rsidP="003A607D">
            <w:pPr>
              <w:pStyle w:val="ConsPlusNormal"/>
            </w:pPr>
          </w:p>
        </w:tc>
        <w:tc>
          <w:tcPr>
            <w:tcW w:w="964" w:type="dxa"/>
          </w:tcPr>
          <w:p w:rsidR="009C6877" w:rsidRDefault="009C6877" w:rsidP="003A607D">
            <w:pPr>
              <w:pStyle w:val="ConsPlusNormal"/>
            </w:pPr>
          </w:p>
        </w:tc>
        <w:tc>
          <w:tcPr>
            <w:tcW w:w="964" w:type="dxa"/>
          </w:tcPr>
          <w:p w:rsidR="009C6877" w:rsidRDefault="009C6877" w:rsidP="003A607D">
            <w:pPr>
              <w:pStyle w:val="ConsPlusNormal"/>
            </w:pPr>
          </w:p>
        </w:tc>
        <w:tc>
          <w:tcPr>
            <w:tcW w:w="850" w:type="dxa"/>
          </w:tcPr>
          <w:p w:rsidR="009C6877" w:rsidRDefault="009C6877" w:rsidP="003A607D">
            <w:pPr>
              <w:pStyle w:val="ConsPlusNormal"/>
            </w:pPr>
          </w:p>
        </w:tc>
        <w:tc>
          <w:tcPr>
            <w:tcW w:w="964" w:type="dxa"/>
          </w:tcPr>
          <w:p w:rsidR="009C6877" w:rsidRDefault="009C6877" w:rsidP="003A607D">
            <w:pPr>
              <w:pStyle w:val="ConsPlusNormal"/>
            </w:pPr>
          </w:p>
        </w:tc>
      </w:tr>
      <w:tr w:rsidR="009C6877" w:rsidTr="003A607D">
        <w:tc>
          <w:tcPr>
            <w:tcW w:w="1134" w:type="dxa"/>
          </w:tcPr>
          <w:p w:rsidR="009C6877" w:rsidRDefault="009C6877" w:rsidP="003A607D">
            <w:pPr>
              <w:pStyle w:val="ConsPlusNormal"/>
            </w:pPr>
          </w:p>
        </w:tc>
        <w:tc>
          <w:tcPr>
            <w:tcW w:w="1191" w:type="dxa"/>
          </w:tcPr>
          <w:p w:rsidR="009C6877" w:rsidRDefault="009C6877" w:rsidP="003A607D">
            <w:pPr>
              <w:pStyle w:val="ConsPlusNormal"/>
            </w:pPr>
          </w:p>
        </w:tc>
        <w:tc>
          <w:tcPr>
            <w:tcW w:w="1191" w:type="dxa"/>
          </w:tcPr>
          <w:p w:rsidR="009C6877" w:rsidRDefault="009C6877" w:rsidP="003A607D">
            <w:pPr>
              <w:pStyle w:val="ConsPlusNormal"/>
            </w:pPr>
          </w:p>
        </w:tc>
        <w:tc>
          <w:tcPr>
            <w:tcW w:w="1191" w:type="dxa"/>
          </w:tcPr>
          <w:p w:rsidR="009C6877" w:rsidRDefault="009C6877" w:rsidP="003A607D">
            <w:pPr>
              <w:pStyle w:val="ConsPlusNormal"/>
            </w:pPr>
          </w:p>
        </w:tc>
        <w:tc>
          <w:tcPr>
            <w:tcW w:w="1077" w:type="dxa"/>
          </w:tcPr>
          <w:p w:rsidR="009C6877" w:rsidRDefault="009C6877" w:rsidP="003A607D">
            <w:pPr>
              <w:pStyle w:val="ConsPlusNormal"/>
            </w:pPr>
          </w:p>
        </w:tc>
        <w:tc>
          <w:tcPr>
            <w:tcW w:w="1020" w:type="dxa"/>
          </w:tcPr>
          <w:p w:rsidR="009C6877" w:rsidRDefault="009C6877" w:rsidP="003A607D">
            <w:pPr>
              <w:pStyle w:val="ConsPlusNormal"/>
            </w:pPr>
          </w:p>
        </w:tc>
        <w:tc>
          <w:tcPr>
            <w:tcW w:w="964" w:type="dxa"/>
          </w:tcPr>
          <w:p w:rsidR="009C6877" w:rsidRDefault="009C6877" w:rsidP="003A607D">
            <w:pPr>
              <w:pStyle w:val="ConsPlusNormal"/>
            </w:pPr>
          </w:p>
        </w:tc>
        <w:tc>
          <w:tcPr>
            <w:tcW w:w="1020" w:type="dxa"/>
          </w:tcPr>
          <w:p w:rsidR="009C6877" w:rsidRDefault="009C6877" w:rsidP="003A607D">
            <w:pPr>
              <w:pStyle w:val="ConsPlusNormal"/>
            </w:pPr>
          </w:p>
        </w:tc>
        <w:tc>
          <w:tcPr>
            <w:tcW w:w="1020" w:type="dxa"/>
          </w:tcPr>
          <w:p w:rsidR="009C6877" w:rsidRDefault="009C6877" w:rsidP="003A607D">
            <w:pPr>
              <w:pStyle w:val="ConsPlusNormal"/>
            </w:pPr>
          </w:p>
        </w:tc>
        <w:tc>
          <w:tcPr>
            <w:tcW w:w="1191" w:type="dxa"/>
          </w:tcPr>
          <w:p w:rsidR="009C6877" w:rsidRDefault="009C6877" w:rsidP="003A607D">
            <w:pPr>
              <w:pStyle w:val="ConsPlusNormal"/>
            </w:pPr>
          </w:p>
        </w:tc>
        <w:tc>
          <w:tcPr>
            <w:tcW w:w="964" w:type="dxa"/>
          </w:tcPr>
          <w:p w:rsidR="009C6877" w:rsidRDefault="009C6877" w:rsidP="003A607D">
            <w:pPr>
              <w:pStyle w:val="ConsPlusNormal"/>
            </w:pPr>
          </w:p>
        </w:tc>
        <w:tc>
          <w:tcPr>
            <w:tcW w:w="964" w:type="dxa"/>
          </w:tcPr>
          <w:p w:rsidR="009C6877" w:rsidRDefault="009C6877" w:rsidP="003A607D">
            <w:pPr>
              <w:pStyle w:val="ConsPlusNormal"/>
            </w:pPr>
          </w:p>
        </w:tc>
        <w:tc>
          <w:tcPr>
            <w:tcW w:w="850" w:type="dxa"/>
          </w:tcPr>
          <w:p w:rsidR="009C6877" w:rsidRDefault="009C6877" w:rsidP="003A607D">
            <w:pPr>
              <w:pStyle w:val="ConsPlusNormal"/>
            </w:pPr>
          </w:p>
        </w:tc>
        <w:tc>
          <w:tcPr>
            <w:tcW w:w="964" w:type="dxa"/>
          </w:tcPr>
          <w:p w:rsidR="009C6877" w:rsidRDefault="009C6877" w:rsidP="003A607D">
            <w:pPr>
              <w:pStyle w:val="ConsPlusNormal"/>
            </w:pPr>
          </w:p>
        </w:tc>
      </w:tr>
    </w:tbl>
    <w:p w:rsidR="009C6877" w:rsidRDefault="009C6877" w:rsidP="009C6877">
      <w:pPr>
        <w:pStyle w:val="ConsPlusNormal"/>
        <w:ind w:firstLine="540"/>
        <w:jc w:val="both"/>
      </w:pPr>
    </w:p>
    <w:p w:rsidR="009C6877" w:rsidRDefault="009C6877" w:rsidP="009C6877">
      <w:pPr>
        <w:pStyle w:val="ConsPlusNormal"/>
        <w:ind w:firstLine="540"/>
        <w:jc w:val="both"/>
      </w:pPr>
      <w:bookmarkStart w:id="3" w:name="P803"/>
      <w:bookmarkEnd w:id="3"/>
      <w:r>
        <w:t>3.2. Показатели, характеризующие объем работы</w:t>
      </w:r>
    </w:p>
    <w:p w:rsidR="009C6877" w:rsidRDefault="009C6877" w:rsidP="009C6877">
      <w:pPr>
        <w:pStyle w:val="ConsPlusNormal"/>
        <w:ind w:firstLine="540"/>
        <w:jc w:val="both"/>
      </w:pPr>
    </w:p>
    <w:tbl>
      <w:tblPr>
        <w:tblW w:w="1607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77"/>
        <w:gridCol w:w="908"/>
        <w:gridCol w:w="851"/>
        <w:gridCol w:w="992"/>
        <w:gridCol w:w="992"/>
        <w:gridCol w:w="1134"/>
        <w:gridCol w:w="851"/>
        <w:gridCol w:w="708"/>
        <w:gridCol w:w="851"/>
        <w:gridCol w:w="794"/>
        <w:gridCol w:w="907"/>
        <w:gridCol w:w="850"/>
        <w:gridCol w:w="851"/>
        <w:gridCol w:w="850"/>
        <w:gridCol w:w="851"/>
        <w:gridCol w:w="850"/>
        <w:gridCol w:w="850"/>
        <w:gridCol w:w="907"/>
      </w:tblGrid>
      <w:tr w:rsidR="009C6877" w:rsidTr="008E6206">
        <w:tc>
          <w:tcPr>
            <w:tcW w:w="1077" w:type="dxa"/>
            <w:vMerge w:val="restart"/>
          </w:tcPr>
          <w:p w:rsidR="009C6877" w:rsidRPr="00765C80" w:rsidRDefault="009C6877" w:rsidP="003A607D">
            <w:pPr>
              <w:pStyle w:val="ConsPlusNormal"/>
              <w:jc w:val="center"/>
            </w:pPr>
            <w:r w:rsidRPr="00765C80">
              <w:t xml:space="preserve">Уникальный номер реестровой записи </w:t>
            </w:r>
            <w:hyperlink w:anchor="P954" w:history="1">
              <w:r w:rsidRPr="00765C80">
                <w:t>&lt;5&gt;</w:t>
              </w:r>
            </w:hyperlink>
          </w:p>
        </w:tc>
        <w:tc>
          <w:tcPr>
            <w:tcW w:w="2751" w:type="dxa"/>
            <w:gridSpan w:val="3"/>
          </w:tcPr>
          <w:p w:rsidR="009C6877" w:rsidRPr="00765C80" w:rsidRDefault="009C6877" w:rsidP="003A607D">
            <w:pPr>
              <w:pStyle w:val="ConsPlusNormal"/>
              <w:jc w:val="center"/>
            </w:pPr>
            <w:r w:rsidRPr="00765C80">
              <w:t>Показатель, характеризующий содержание работы</w:t>
            </w:r>
          </w:p>
        </w:tc>
        <w:tc>
          <w:tcPr>
            <w:tcW w:w="2126" w:type="dxa"/>
            <w:gridSpan w:val="2"/>
          </w:tcPr>
          <w:p w:rsidR="009C6877" w:rsidRPr="00765C80" w:rsidRDefault="009C6877" w:rsidP="003A607D">
            <w:pPr>
              <w:pStyle w:val="ConsPlusNormal"/>
              <w:jc w:val="center"/>
            </w:pPr>
            <w:r w:rsidRPr="00765C80">
              <w:t>Показатель, характеризующий условия (формы) выполнения работы</w:t>
            </w:r>
          </w:p>
        </w:tc>
        <w:tc>
          <w:tcPr>
            <w:tcW w:w="3204" w:type="dxa"/>
            <w:gridSpan w:val="4"/>
          </w:tcPr>
          <w:p w:rsidR="009C6877" w:rsidRPr="00765C80" w:rsidRDefault="009C6877" w:rsidP="003A607D">
            <w:pPr>
              <w:pStyle w:val="ConsPlusNormal"/>
              <w:jc w:val="center"/>
            </w:pPr>
            <w:r w:rsidRPr="00765C80">
              <w:t>Показатель объема работы</w:t>
            </w:r>
          </w:p>
        </w:tc>
        <w:tc>
          <w:tcPr>
            <w:tcW w:w="2608" w:type="dxa"/>
            <w:gridSpan w:val="3"/>
          </w:tcPr>
          <w:p w:rsidR="009C6877" w:rsidRPr="00765C80" w:rsidRDefault="009C6877" w:rsidP="003A607D">
            <w:pPr>
              <w:pStyle w:val="ConsPlusNormal"/>
              <w:jc w:val="center"/>
            </w:pPr>
            <w:r w:rsidRPr="00765C80">
              <w:t>Значение показателя объема работы</w:t>
            </w:r>
          </w:p>
        </w:tc>
        <w:tc>
          <w:tcPr>
            <w:tcW w:w="2551" w:type="dxa"/>
            <w:gridSpan w:val="3"/>
          </w:tcPr>
          <w:p w:rsidR="009C6877" w:rsidRPr="00765C80" w:rsidRDefault="009C6877" w:rsidP="003A607D">
            <w:pPr>
              <w:pStyle w:val="ConsPlusNormal"/>
              <w:jc w:val="center"/>
            </w:pPr>
            <w:r w:rsidRPr="00765C80">
              <w:t xml:space="preserve">Средний размер платы (цена, тариф) </w:t>
            </w:r>
            <w:hyperlink w:anchor="P962" w:history="1">
              <w:r w:rsidRPr="00765C80">
                <w:t>&lt;8&gt;</w:t>
              </w:r>
            </w:hyperlink>
          </w:p>
        </w:tc>
        <w:tc>
          <w:tcPr>
            <w:tcW w:w="1757" w:type="dxa"/>
            <w:gridSpan w:val="2"/>
          </w:tcPr>
          <w:p w:rsidR="009C6877" w:rsidRPr="00765C80" w:rsidRDefault="009C6877" w:rsidP="003A607D">
            <w:pPr>
              <w:pStyle w:val="ConsPlusNormal"/>
              <w:jc w:val="center"/>
            </w:pPr>
            <w:r w:rsidRPr="00765C80">
              <w:t xml:space="preserve">Допустимые (возможные) отклонения от установленных показателей качества работы </w:t>
            </w:r>
            <w:hyperlink w:anchor="P958" w:history="1">
              <w:r w:rsidRPr="00765C80">
                <w:t>&lt;7&gt;</w:t>
              </w:r>
            </w:hyperlink>
          </w:p>
        </w:tc>
      </w:tr>
      <w:tr w:rsidR="009C6877" w:rsidTr="008E6206">
        <w:tc>
          <w:tcPr>
            <w:tcW w:w="1077" w:type="dxa"/>
            <w:vMerge/>
          </w:tcPr>
          <w:p w:rsidR="009C6877" w:rsidRPr="00765C80" w:rsidRDefault="009C6877" w:rsidP="003A607D"/>
        </w:tc>
        <w:tc>
          <w:tcPr>
            <w:tcW w:w="908" w:type="dxa"/>
            <w:vMerge w:val="restart"/>
          </w:tcPr>
          <w:p w:rsidR="009C6877" w:rsidRPr="00765C80" w:rsidRDefault="009C6877" w:rsidP="003A607D">
            <w:pPr>
              <w:pStyle w:val="ConsPlusNormal"/>
              <w:jc w:val="center"/>
            </w:pPr>
            <w:r w:rsidRPr="00765C80">
              <w:t>______</w:t>
            </w:r>
          </w:p>
          <w:p w:rsidR="009C6877" w:rsidRPr="00765C80" w:rsidRDefault="009C6877" w:rsidP="003A607D">
            <w:pPr>
              <w:pStyle w:val="ConsPlusNormal"/>
              <w:jc w:val="center"/>
            </w:pPr>
            <w:r w:rsidRPr="00765C80">
              <w:t>(наиме</w:t>
            </w:r>
            <w:r w:rsidRPr="00765C80">
              <w:lastRenderedPageBreak/>
              <w:t xml:space="preserve">нование показателя) </w:t>
            </w:r>
            <w:hyperlink w:anchor="P954" w:history="1">
              <w:r w:rsidRPr="00765C80">
                <w:t>&lt;5&gt;</w:t>
              </w:r>
            </w:hyperlink>
          </w:p>
        </w:tc>
        <w:tc>
          <w:tcPr>
            <w:tcW w:w="851" w:type="dxa"/>
            <w:vMerge w:val="restart"/>
          </w:tcPr>
          <w:p w:rsidR="009C6877" w:rsidRPr="00765C80" w:rsidRDefault="009C6877" w:rsidP="003A607D">
            <w:pPr>
              <w:pStyle w:val="ConsPlusNormal"/>
              <w:jc w:val="center"/>
            </w:pPr>
            <w:r w:rsidRPr="00765C80">
              <w:lastRenderedPageBreak/>
              <w:t>______</w:t>
            </w:r>
          </w:p>
          <w:p w:rsidR="009C6877" w:rsidRPr="00765C80" w:rsidRDefault="009C6877" w:rsidP="003A607D">
            <w:pPr>
              <w:pStyle w:val="ConsPlusNormal"/>
              <w:jc w:val="center"/>
            </w:pPr>
            <w:r w:rsidRPr="00765C80">
              <w:t>(наиме</w:t>
            </w:r>
            <w:r w:rsidRPr="00765C80">
              <w:lastRenderedPageBreak/>
              <w:t xml:space="preserve">нование показателя) </w:t>
            </w:r>
            <w:hyperlink w:anchor="P954" w:history="1">
              <w:r w:rsidRPr="00765C80">
                <w:t>&lt;5&gt;</w:t>
              </w:r>
            </w:hyperlink>
          </w:p>
        </w:tc>
        <w:tc>
          <w:tcPr>
            <w:tcW w:w="992" w:type="dxa"/>
            <w:vMerge w:val="restart"/>
          </w:tcPr>
          <w:p w:rsidR="009C6877" w:rsidRPr="00765C80" w:rsidRDefault="009C6877" w:rsidP="003A607D">
            <w:pPr>
              <w:pStyle w:val="ConsPlusNormal"/>
              <w:jc w:val="center"/>
            </w:pPr>
            <w:r w:rsidRPr="00765C80">
              <w:lastRenderedPageBreak/>
              <w:t>______</w:t>
            </w:r>
          </w:p>
          <w:p w:rsidR="009C6877" w:rsidRPr="00765C80" w:rsidRDefault="009C6877" w:rsidP="003A607D">
            <w:pPr>
              <w:pStyle w:val="ConsPlusNormal"/>
              <w:jc w:val="center"/>
            </w:pPr>
            <w:r w:rsidRPr="00765C80">
              <w:t>(наимен</w:t>
            </w:r>
            <w:r w:rsidRPr="00765C80">
              <w:lastRenderedPageBreak/>
              <w:t xml:space="preserve">ование показателя) </w:t>
            </w:r>
            <w:hyperlink w:anchor="P954" w:history="1">
              <w:r w:rsidRPr="00765C80">
                <w:t>&lt;5&gt;</w:t>
              </w:r>
            </w:hyperlink>
          </w:p>
        </w:tc>
        <w:tc>
          <w:tcPr>
            <w:tcW w:w="992" w:type="dxa"/>
            <w:vMerge w:val="restart"/>
          </w:tcPr>
          <w:p w:rsidR="009C6877" w:rsidRPr="00765C80" w:rsidRDefault="009C6877" w:rsidP="003A607D">
            <w:pPr>
              <w:pStyle w:val="ConsPlusNormal"/>
              <w:jc w:val="center"/>
            </w:pPr>
            <w:r w:rsidRPr="00765C80">
              <w:lastRenderedPageBreak/>
              <w:t>______</w:t>
            </w:r>
          </w:p>
          <w:p w:rsidR="009C6877" w:rsidRPr="00765C80" w:rsidRDefault="009C6877" w:rsidP="003A607D">
            <w:pPr>
              <w:pStyle w:val="ConsPlusNormal"/>
              <w:jc w:val="center"/>
            </w:pPr>
            <w:r w:rsidRPr="00765C80">
              <w:t>(наимен</w:t>
            </w:r>
            <w:r w:rsidRPr="00765C80">
              <w:lastRenderedPageBreak/>
              <w:t xml:space="preserve">ование показателя) </w:t>
            </w:r>
            <w:hyperlink w:anchor="P954" w:history="1">
              <w:r w:rsidRPr="00765C80">
                <w:t>&lt;5&gt;</w:t>
              </w:r>
            </w:hyperlink>
          </w:p>
        </w:tc>
        <w:tc>
          <w:tcPr>
            <w:tcW w:w="1134" w:type="dxa"/>
            <w:vMerge w:val="restart"/>
          </w:tcPr>
          <w:p w:rsidR="009C6877" w:rsidRPr="00765C80" w:rsidRDefault="009C6877" w:rsidP="003A607D">
            <w:pPr>
              <w:pStyle w:val="ConsPlusNormal"/>
              <w:jc w:val="center"/>
            </w:pPr>
            <w:r w:rsidRPr="00765C80">
              <w:lastRenderedPageBreak/>
              <w:t>______</w:t>
            </w:r>
          </w:p>
          <w:p w:rsidR="009C6877" w:rsidRPr="00765C80" w:rsidRDefault="009C6877" w:rsidP="003A607D">
            <w:pPr>
              <w:pStyle w:val="ConsPlusNormal"/>
              <w:jc w:val="center"/>
            </w:pPr>
            <w:r w:rsidRPr="00765C80">
              <w:t>(наименов</w:t>
            </w:r>
            <w:r w:rsidRPr="00765C80">
              <w:lastRenderedPageBreak/>
              <w:t xml:space="preserve">ание показателя) </w:t>
            </w:r>
            <w:hyperlink w:anchor="P954" w:history="1">
              <w:r w:rsidRPr="00765C80">
                <w:t>&lt;5&gt;</w:t>
              </w:r>
            </w:hyperlink>
          </w:p>
        </w:tc>
        <w:tc>
          <w:tcPr>
            <w:tcW w:w="851" w:type="dxa"/>
            <w:vMerge w:val="restart"/>
          </w:tcPr>
          <w:p w:rsidR="009C6877" w:rsidRPr="00765C80" w:rsidRDefault="009C6877" w:rsidP="003A607D">
            <w:pPr>
              <w:pStyle w:val="ConsPlusNormal"/>
              <w:jc w:val="center"/>
            </w:pPr>
            <w:r w:rsidRPr="00765C80">
              <w:lastRenderedPageBreak/>
              <w:t xml:space="preserve">наименование </w:t>
            </w:r>
            <w:r w:rsidRPr="00765C80">
              <w:lastRenderedPageBreak/>
              <w:t xml:space="preserve">показателя </w:t>
            </w:r>
            <w:hyperlink w:anchor="P954" w:history="1">
              <w:r w:rsidRPr="00765C80">
                <w:t>&lt;5&gt;</w:t>
              </w:r>
            </w:hyperlink>
          </w:p>
        </w:tc>
        <w:tc>
          <w:tcPr>
            <w:tcW w:w="1559" w:type="dxa"/>
            <w:gridSpan w:val="2"/>
          </w:tcPr>
          <w:p w:rsidR="009C6877" w:rsidRPr="00765C80" w:rsidRDefault="009C6877" w:rsidP="003A607D">
            <w:pPr>
              <w:pStyle w:val="ConsPlusNormal"/>
              <w:jc w:val="center"/>
            </w:pPr>
            <w:r w:rsidRPr="00765C80">
              <w:lastRenderedPageBreak/>
              <w:t>единица измерения</w:t>
            </w:r>
          </w:p>
        </w:tc>
        <w:tc>
          <w:tcPr>
            <w:tcW w:w="794" w:type="dxa"/>
            <w:vMerge w:val="restart"/>
          </w:tcPr>
          <w:p w:rsidR="009C6877" w:rsidRPr="00765C80" w:rsidRDefault="009C6877" w:rsidP="003A607D">
            <w:pPr>
              <w:pStyle w:val="ConsPlusNormal"/>
              <w:jc w:val="center"/>
            </w:pPr>
            <w:r w:rsidRPr="00765C80">
              <w:t xml:space="preserve">описание </w:t>
            </w:r>
            <w:r w:rsidRPr="00765C80">
              <w:lastRenderedPageBreak/>
              <w:t>работы</w:t>
            </w:r>
          </w:p>
        </w:tc>
        <w:tc>
          <w:tcPr>
            <w:tcW w:w="907" w:type="dxa"/>
            <w:vMerge w:val="restart"/>
          </w:tcPr>
          <w:p w:rsidR="009C6877" w:rsidRPr="00765C80" w:rsidRDefault="009C6877" w:rsidP="003A607D">
            <w:pPr>
              <w:pStyle w:val="ConsPlusNormal"/>
              <w:jc w:val="center"/>
            </w:pPr>
            <w:r w:rsidRPr="00765C80">
              <w:lastRenderedPageBreak/>
              <w:t xml:space="preserve">20__ год </w:t>
            </w:r>
            <w:r w:rsidRPr="00765C80">
              <w:lastRenderedPageBreak/>
              <w:t>(очередной финансовый год)</w:t>
            </w:r>
          </w:p>
        </w:tc>
        <w:tc>
          <w:tcPr>
            <w:tcW w:w="850" w:type="dxa"/>
            <w:vMerge w:val="restart"/>
          </w:tcPr>
          <w:p w:rsidR="009C6877" w:rsidRPr="00765C80" w:rsidRDefault="009C6877" w:rsidP="003A607D">
            <w:pPr>
              <w:pStyle w:val="ConsPlusNormal"/>
              <w:jc w:val="center"/>
            </w:pPr>
            <w:r w:rsidRPr="00765C80">
              <w:lastRenderedPageBreak/>
              <w:t>20__ год (1-</w:t>
            </w:r>
            <w:r w:rsidRPr="00765C80">
              <w:lastRenderedPageBreak/>
              <w:t>й год планового периода)</w:t>
            </w:r>
          </w:p>
        </w:tc>
        <w:tc>
          <w:tcPr>
            <w:tcW w:w="851" w:type="dxa"/>
            <w:vMerge w:val="restart"/>
          </w:tcPr>
          <w:p w:rsidR="009C6877" w:rsidRPr="00765C80" w:rsidRDefault="009C6877" w:rsidP="003A607D">
            <w:pPr>
              <w:pStyle w:val="ConsPlusNormal"/>
              <w:jc w:val="center"/>
            </w:pPr>
            <w:r w:rsidRPr="00765C80">
              <w:lastRenderedPageBreak/>
              <w:t>20__ год (2-</w:t>
            </w:r>
            <w:r w:rsidRPr="00765C80">
              <w:lastRenderedPageBreak/>
              <w:t>й год планового периода)</w:t>
            </w:r>
          </w:p>
        </w:tc>
        <w:tc>
          <w:tcPr>
            <w:tcW w:w="850" w:type="dxa"/>
            <w:vMerge w:val="restart"/>
          </w:tcPr>
          <w:p w:rsidR="009C6877" w:rsidRPr="00765C80" w:rsidRDefault="009C6877" w:rsidP="003A607D">
            <w:pPr>
              <w:pStyle w:val="ConsPlusNormal"/>
              <w:jc w:val="center"/>
            </w:pPr>
            <w:r w:rsidRPr="00765C80">
              <w:lastRenderedPageBreak/>
              <w:t xml:space="preserve">20__ год </w:t>
            </w:r>
            <w:r w:rsidRPr="00765C80">
              <w:lastRenderedPageBreak/>
              <w:t>(очередной финансовый год)</w:t>
            </w:r>
          </w:p>
        </w:tc>
        <w:tc>
          <w:tcPr>
            <w:tcW w:w="851" w:type="dxa"/>
            <w:vMerge w:val="restart"/>
          </w:tcPr>
          <w:p w:rsidR="009C6877" w:rsidRPr="00765C80" w:rsidRDefault="009C6877" w:rsidP="003A607D">
            <w:pPr>
              <w:pStyle w:val="ConsPlusNormal"/>
              <w:jc w:val="center"/>
            </w:pPr>
            <w:r w:rsidRPr="00765C80">
              <w:lastRenderedPageBreak/>
              <w:t>20__ год (1-</w:t>
            </w:r>
            <w:r w:rsidRPr="00765C80">
              <w:lastRenderedPageBreak/>
              <w:t>й год планового периода)</w:t>
            </w:r>
          </w:p>
        </w:tc>
        <w:tc>
          <w:tcPr>
            <w:tcW w:w="850" w:type="dxa"/>
            <w:vMerge w:val="restart"/>
          </w:tcPr>
          <w:p w:rsidR="009C6877" w:rsidRPr="00765C80" w:rsidRDefault="009C6877" w:rsidP="003A607D">
            <w:pPr>
              <w:pStyle w:val="ConsPlusNormal"/>
              <w:jc w:val="center"/>
            </w:pPr>
            <w:r w:rsidRPr="00765C80">
              <w:lastRenderedPageBreak/>
              <w:t>20__ год (2-</w:t>
            </w:r>
            <w:r w:rsidRPr="00765C80">
              <w:lastRenderedPageBreak/>
              <w:t>й год планового периода)</w:t>
            </w:r>
          </w:p>
        </w:tc>
        <w:tc>
          <w:tcPr>
            <w:tcW w:w="850" w:type="dxa"/>
            <w:vMerge w:val="restart"/>
          </w:tcPr>
          <w:p w:rsidR="009C6877" w:rsidRPr="00765C80" w:rsidRDefault="009C6877" w:rsidP="003A607D">
            <w:pPr>
              <w:pStyle w:val="ConsPlusNormal"/>
              <w:jc w:val="center"/>
            </w:pPr>
            <w:r w:rsidRPr="00765C80">
              <w:lastRenderedPageBreak/>
              <w:t>в процен</w:t>
            </w:r>
            <w:r w:rsidRPr="00765C80">
              <w:lastRenderedPageBreak/>
              <w:t>тах</w:t>
            </w:r>
          </w:p>
        </w:tc>
        <w:tc>
          <w:tcPr>
            <w:tcW w:w="907" w:type="dxa"/>
            <w:vMerge w:val="restart"/>
          </w:tcPr>
          <w:p w:rsidR="009C6877" w:rsidRDefault="009C6877" w:rsidP="003A607D">
            <w:pPr>
              <w:pStyle w:val="ConsPlusNormal"/>
              <w:jc w:val="center"/>
            </w:pPr>
            <w:r>
              <w:lastRenderedPageBreak/>
              <w:t>в абсолю</w:t>
            </w:r>
            <w:r>
              <w:lastRenderedPageBreak/>
              <w:t>тных показателях</w:t>
            </w:r>
          </w:p>
        </w:tc>
      </w:tr>
      <w:tr w:rsidR="009C6877" w:rsidTr="008E6206">
        <w:tc>
          <w:tcPr>
            <w:tcW w:w="1077" w:type="dxa"/>
            <w:vMerge/>
          </w:tcPr>
          <w:p w:rsidR="009C6877" w:rsidRDefault="009C6877" w:rsidP="003A607D"/>
        </w:tc>
        <w:tc>
          <w:tcPr>
            <w:tcW w:w="908" w:type="dxa"/>
            <w:vMerge/>
          </w:tcPr>
          <w:p w:rsidR="009C6877" w:rsidRDefault="009C6877" w:rsidP="003A607D"/>
        </w:tc>
        <w:tc>
          <w:tcPr>
            <w:tcW w:w="851" w:type="dxa"/>
            <w:vMerge/>
          </w:tcPr>
          <w:p w:rsidR="009C6877" w:rsidRDefault="009C6877" w:rsidP="003A607D"/>
        </w:tc>
        <w:tc>
          <w:tcPr>
            <w:tcW w:w="992" w:type="dxa"/>
            <w:vMerge/>
          </w:tcPr>
          <w:p w:rsidR="009C6877" w:rsidRDefault="009C6877" w:rsidP="003A607D"/>
        </w:tc>
        <w:tc>
          <w:tcPr>
            <w:tcW w:w="992" w:type="dxa"/>
            <w:vMerge/>
          </w:tcPr>
          <w:p w:rsidR="009C6877" w:rsidRDefault="009C6877" w:rsidP="003A607D"/>
        </w:tc>
        <w:tc>
          <w:tcPr>
            <w:tcW w:w="1134" w:type="dxa"/>
            <w:vMerge/>
          </w:tcPr>
          <w:p w:rsidR="009C6877" w:rsidRDefault="009C6877" w:rsidP="003A607D"/>
        </w:tc>
        <w:tc>
          <w:tcPr>
            <w:tcW w:w="851" w:type="dxa"/>
            <w:vMerge/>
          </w:tcPr>
          <w:p w:rsidR="009C6877" w:rsidRDefault="009C6877" w:rsidP="003A607D"/>
        </w:tc>
        <w:tc>
          <w:tcPr>
            <w:tcW w:w="708" w:type="dxa"/>
          </w:tcPr>
          <w:p w:rsidR="009C6877" w:rsidRPr="00765C80" w:rsidRDefault="009C6877" w:rsidP="003A607D">
            <w:pPr>
              <w:pStyle w:val="ConsPlusNormal"/>
              <w:jc w:val="center"/>
            </w:pPr>
            <w:r w:rsidRPr="00765C80">
              <w:t xml:space="preserve">наименование </w:t>
            </w:r>
            <w:hyperlink w:anchor="P954" w:history="1">
              <w:r w:rsidRPr="00765C80">
                <w:t>&lt;5&gt;</w:t>
              </w:r>
            </w:hyperlink>
          </w:p>
        </w:tc>
        <w:tc>
          <w:tcPr>
            <w:tcW w:w="851" w:type="dxa"/>
          </w:tcPr>
          <w:p w:rsidR="009C6877" w:rsidRPr="00765C80" w:rsidRDefault="009C6877" w:rsidP="003A607D">
            <w:pPr>
              <w:pStyle w:val="ConsPlusNormal"/>
              <w:jc w:val="center"/>
            </w:pPr>
            <w:r w:rsidRPr="00765C80">
              <w:t xml:space="preserve">код по </w:t>
            </w:r>
            <w:hyperlink r:id="rId32" w:history="1">
              <w:r w:rsidRPr="00765C80">
                <w:t>ОКЕИ</w:t>
              </w:r>
            </w:hyperlink>
            <w:r w:rsidRPr="00765C80">
              <w:t xml:space="preserve"> </w:t>
            </w:r>
            <w:hyperlink w:anchor="P956" w:history="1">
              <w:r w:rsidRPr="00765C80">
                <w:t>&lt;6&gt;</w:t>
              </w:r>
            </w:hyperlink>
          </w:p>
        </w:tc>
        <w:tc>
          <w:tcPr>
            <w:tcW w:w="794" w:type="dxa"/>
            <w:vMerge/>
          </w:tcPr>
          <w:p w:rsidR="009C6877" w:rsidRPr="00765C80" w:rsidRDefault="009C6877" w:rsidP="003A607D"/>
        </w:tc>
        <w:tc>
          <w:tcPr>
            <w:tcW w:w="907" w:type="dxa"/>
            <w:vMerge/>
          </w:tcPr>
          <w:p w:rsidR="009C6877" w:rsidRPr="00765C80" w:rsidRDefault="009C6877" w:rsidP="003A607D"/>
        </w:tc>
        <w:tc>
          <w:tcPr>
            <w:tcW w:w="850" w:type="dxa"/>
            <w:vMerge/>
          </w:tcPr>
          <w:p w:rsidR="009C6877" w:rsidRDefault="009C6877" w:rsidP="003A607D"/>
        </w:tc>
        <w:tc>
          <w:tcPr>
            <w:tcW w:w="851" w:type="dxa"/>
            <w:vMerge/>
          </w:tcPr>
          <w:p w:rsidR="009C6877" w:rsidRDefault="009C6877" w:rsidP="003A607D"/>
        </w:tc>
        <w:tc>
          <w:tcPr>
            <w:tcW w:w="850" w:type="dxa"/>
            <w:vMerge/>
          </w:tcPr>
          <w:p w:rsidR="009C6877" w:rsidRDefault="009C6877" w:rsidP="003A607D"/>
        </w:tc>
        <w:tc>
          <w:tcPr>
            <w:tcW w:w="851" w:type="dxa"/>
            <w:vMerge/>
          </w:tcPr>
          <w:p w:rsidR="009C6877" w:rsidRDefault="009C6877" w:rsidP="003A607D"/>
        </w:tc>
        <w:tc>
          <w:tcPr>
            <w:tcW w:w="850" w:type="dxa"/>
            <w:vMerge/>
          </w:tcPr>
          <w:p w:rsidR="009C6877" w:rsidRDefault="009C6877" w:rsidP="003A607D"/>
        </w:tc>
        <w:tc>
          <w:tcPr>
            <w:tcW w:w="850" w:type="dxa"/>
            <w:vMerge/>
          </w:tcPr>
          <w:p w:rsidR="009C6877" w:rsidRDefault="009C6877" w:rsidP="003A607D"/>
        </w:tc>
        <w:tc>
          <w:tcPr>
            <w:tcW w:w="907" w:type="dxa"/>
            <w:vMerge/>
          </w:tcPr>
          <w:p w:rsidR="009C6877" w:rsidRDefault="009C6877" w:rsidP="003A607D"/>
        </w:tc>
      </w:tr>
      <w:tr w:rsidR="009C6877" w:rsidTr="008E6206">
        <w:tc>
          <w:tcPr>
            <w:tcW w:w="1077" w:type="dxa"/>
          </w:tcPr>
          <w:p w:rsidR="009C6877" w:rsidRDefault="009C6877" w:rsidP="003A607D">
            <w:pPr>
              <w:pStyle w:val="ConsPlusNormal"/>
              <w:jc w:val="center"/>
            </w:pPr>
            <w:r>
              <w:lastRenderedPageBreak/>
              <w:t>1</w:t>
            </w:r>
          </w:p>
        </w:tc>
        <w:tc>
          <w:tcPr>
            <w:tcW w:w="908" w:type="dxa"/>
          </w:tcPr>
          <w:p w:rsidR="009C6877" w:rsidRDefault="009C6877" w:rsidP="003A607D">
            <w:pPr>
              <w:pStyle w:val="ConsPlusNormal"/>
              <w:jc w:val="center"/>
            </w:pPr>
            <w:r>
              <w:t>2</w:t>
            </w:r>
          </w:p>
        </w:tc>
        <w:tc>
          <w:tcPr>
            <w:tcW w:w="851" w:type="dxa"/>
          </w:tcPr>
          <w:p w:rsidR="009C6877" w:rsidRDefault="009C6877" w:rsidP="003A607D">
            <w:pPr>
              <w:pStyle w:val="ConsPlusNormal"/>
              <w:jc w:val="center"/>
            </w:pPr>
            <w:r>
              <w:t>3</w:t>
            </w:r>
          </w:p>
        </w:tc>
        <w:tc>
          <w:tcPr>
            <w:tcW w:w="992" w:type="dxa"/>
          </w:tcPr>
          <w:p w:rsidR="009C6877" w:rsidRDefault="009C6877" w:rsidP="003A607D">
            <w:pPr>
              <w:pStyle w:val="ConsPlusNormal"/>
              <w:jc w:val="center"/>
            </w:pPr>
            <w:r>
              <w:t>4</w:t>
            </w:r>
          </w:p>
        </w:tc>
        <w:tc>
          <w:tcPr>
            <w:tcW w:w="992" w:type="dxa"/>
          </w:tcPr>
          <w:p w:rsidR="009C6877" w:rsidRDefault="009C6877" w:rsidP="003A607D">
            <w:pPr>
              <w:pStyle w:val="ConsPlusNormal"/>
              <w:jc w:val="center"/>
            </w:pPr>
            <w:r>
              <w:t>5</w:t>
            </w:r>
          </w:p>
        </w:tc>
        <w:tc>
          <w:tcPr>
            <w:tcW w:w="1134" w:type="dxa"/>
          </w:tcPr>
          <w:p w:rsidR="009C6877" w:rsidRDefault="009C6877" w:rsidP="003A607D">
            <w:pPr>
              <w:pStyle w:val="ConsPlusNormal"/>
              <w:jc w:val="center"/>
            </w:pPr>
            <w:r>
              <w:t>6</w:t>
            </w:r>
          </w:p>
        </w:tc>
        <w:tc>
          <w:tcPr>
            <w:tcW w:w="851" w:type="dxa"/>
          </w:tcPr>
          <w:p w:rsidR="009C6877" w:rsidRDefault="009C6877" w:rsidP="003A607D">
            <w:pPr>
              <w:pStyle w:val="ConsPlusNormal"/>
              <w:jc w:val="center"/>
            </w:pPr>
            <w:r>
              <w:t>7</w:t>
            </w:r>
          </w:p>
        </w:tc>
        <w:tc>
          <w:tcPr>
            <w:tcW w:w="708" w:type="dxa"/>
          </w:tcPr>
          <w:p w:rsidR="009C6877" w:rsidRDefault="009C6877" w:rsidP="003A607D">
            <w:pPr>
              <w:pStyle w:val="ConsPlusNormal"/>
              <w:jc w:val="center"/>
            </w:pPr>
            <w:r>
              <w:t>8</w:t>
            </w:r>
          </w:p>
        </w:tc>
        <w:tc>
          <w:tcPr>
            <w:tcW w:w="851" w:type="dxa"/>
          </w:tcPr>
          <w:p w:rsidR="009C6877" w:rsidRDefault="009C6877" w:rsidP="003A607D">
            <w:pPr>
              <w:pStyle w:val="ConsPlusNormal"/>
              <w:jc w:val="center"/>
            </w:pPr>
            <w:r>
              <w:t>9</w:t>
            </w:r>
          </w:p>
        </w:tc>
        <w:tc>
          <w:tcPr>
            <w:tcW w:w="794" w:type="dxa"/>
          </w:tcPr>
          <w:p w:rsidR="009C6877" w:rsidRDefault="009C6877" w:rsidP="003A607D">
            <w:pPr>
              <w:pStyle w:val="ConsPlusNormal"/>
              <w:jc w:val="center"/>
            </w:pPr>
            <w:r>
              <w:t>10</w:t>
            </w:r>
          </w:p>
        </w:tc>
        <w:tc>
          <w:tcPr>
            <w:tcW w:w="907" w:type="dxa"/>
          </w:tcPr>
          <w:p w:rsidR="009C6877" w:rsidRDefault="009C6877" w:rsidP="003A607D">
            <w:pPr>
              <w:pStyle w:val="ConsPlusNormal"/>
              <w:jc w:val="center"/>
            </w:pPr>
            <w:r>
              <w:t>11</w:t>
            </w:r>
          </w:p>
        </w:tc>
        <w:tc>
          <w:tcPr>
            <w:tcW w:w="850" w:type="dxa"/>
          </w:tcPr>
          <w:p w:rsidR="009C6877" w:rsidRDefault="009C6877" w:rsidP="003A607D">
            <w:pPr>
              <w:pStyle w:val="ConsPlusNormal"/>
              <w:jc w:val="center"/>
            </w:pPr>
            <w:r>
              <w:t>12</w:t>
            </w:r>
          </w:p>
        </w:tc>
        <w:tc>
          <w:tcPr>
            <w:tcW w:w="851" w:type="dxa"/>
          </w:tcPr>
          <w:p w:rsidR="009C6877" w:rsidRDefault="009C6877" w:rsidP="003A607D">
            <w:pPr>
              <w:pStyle w:val="ConsPlusNormal"/>
              <w:jc w:val="center"/>
            </w:pPr>
            <w:r>
              <w:t>13</w:t>
            </w:r>
          </w:p>
        </w:tc>
        <w:tc>
          <w:tcPr>
            <w:tcW w:w="850" w:type="dxa"/>
          </w:tcPr>
          <w:p w:rsidR="009C6877" w:rsidRDefault="009C6877" w:rsidP="003A607D">
            <w:pPr>
              <w:pStyle w:val="ConsPlusNormal"/>
              <w:jc w:val="center"/>
            </w:pPr>
            <w:r>
              <w:t>14</w:t>
            </w:r>
          </w:p>
        </w:tc>
        <w:tc>
          <w:tcPr>
            <w:tcW w:w="851" w:type="dxa"/>
          </w:tcPr>
          <w:p w:rsidR="009C6877" w:rsidRDefault="009C6877" w:rsidP="003A607D">
            <w:pPr>
              <w:pStyle w:val="ConsPlusNormal"/>
              <w:jc w:val="center"/>
            </w:pPr>
            <w:r>
              <w:t>15</w:t>
            </w:r>
          </w:p>
        </w:tc>
        <w:tc>
          <w:tcPr>
            <w:tcW w:w="850" w:type="dxa"/>
          </w:tcPr>
          <w:p w:rsidR="009C6877" w:rsidRDefault="009C6877" w:rsidP="003A607D">
            <w:pPr>
              <w:pStyle w:val="ConsPlusNormal"/>
              <w:jc w:val="center"/>
            </w:pPr>
            <w:r>
              <w:t>16</w:t>
            </w:r>
          </w:p>
        </w:tc>
        <w:tc>
          <w:tcPr>
            <w:tcW w:w="850" w:type="dxa"/>
          </w:tcPr>
          <w:p w:rsidR="009C6877" w:rsidRDefault="009C6877" w:rsidP="003A607D">
            <w:pPr>
              <w:pStyle w:val="ConsPlusNormal"/>
              <w:jc w:val="center"/>
            </w:pPr>
            <w:r>
              <w:t>17</w:t>
            </w:r>
          </w:p>
        </w:tc>
        <w:tc>
          <w:tcPr>
            <w:tcW w:w="907" w:type="dxa"/>
          </w:tcPr>
          <w:p w:rsidR="009C6877" w:rsidRDefault="009C6877" w:rsidP="003A607D">
            <w:pPr>
              <w:pStyle w:val="ConsPlusNormal"/>
              <w:jc w:val="center"/>
            </w:pPr>
            <w:r>
              <w:t>18</w:t>
            </w:r>
          </w:p>
        </w:tc>
      </w:tr>
      <w:tr w:rsidR="009C6877" w:rsidTr="008E6206">
        <w:tc>
          <w:tcPr>
            <w:tcW w:w="1077" w:type="dxa"/>
            <w:tcBorders>
              <w:bottom w:val="nil"/>
            </w:tcBorders>
          </w:tcPr>
          <w:p w:rsidR="009C6877" w:rsidRDefault="009C6877" w:rsidP="003A607D">
            <w:pPr>
              <w:pStyle w:val="ConsPlusNormal"/>
            </w:pPr>
          </w:p>
        </w:tc>
        <w:tc>
          <w:tcPr>
            <w:tcW w:w="908" w:type="dxa"/>
            <w:tcBorders>
              <w:bottom w:val="nil"/>
            </w:tcBorders>
          </w:tcPr>
          <w:p w:rsidR="009C6877" w:rsidRDefault="009C6877" w:rsidP="003A607D">
            <w:pPr>
              <w:pStyle w:val="ConsPlusNormal"/>
            </w:pPr>
          </w:p>
        </w:tc>
        <w:tc>
          <w:tcPr>
            <w:tcW w:w="851" w:type="dxa"/>
            <w:tcBorders>
              <w:bottom w:val="nil"/>
            </w:tcBorders>
          </w:tcPr>
          <w:p w:rsidR="009C6877" w:rsidRDefault="009C6877" w:rsidP="003A607D">
            <w:pPr>
              <w:pStyle w:val="ConsPlusNormal"/>
            </w:pPr>
          </w:p>
        </w:tc>
        <w:tc>
          <w:tcPr>
            <w:tcW w:w="992" w:type="dxa"/>
            <w:tcBorders>
              <w:bottom w:val="nil"/>
            </w:tcBorders>
          </w:tcPr>
          <w:p w:rsidR="009C6877" w:rsidRDefault="009C6877" w:rsidP="003A607D">
            <w:pPr>
              <w:pStyle w:val="ConsPlusNormal"/>
            </w:pPr>
          </w:p>
        </w:tc>
        <w:tc>
          <w:tcPr>
            <w:tcW w:w="992" w:type="dxa"/>
            <w:tcBorders>
              <w:bottom w:val="nil"/>
            </w:tcBorders>
          </w:tcPr>
          <w:p w:rsidR="009C6877" w:rsidRDefault="009C6877" w:rsidP="003A607D">
            <w:pPr>
              <w:pStyle w:val="ConsPlusNormal"/>
            </w:pPr>
          </w:p>
        </w:tc>
        <w:tc>
          <w:tcPr>
            <w:tcW w:w="1134" w:type="dxa"/>
            <w:tcBorders>
              <w:bottom w:val="nil"/>
            </w:tcBorders>
          </w:tcPr>
          <w:p w:rsidR="009C6877" w:rsidRDefault="009C6877" w:rsidP="003A607D">
            <w:pPr>
              <w:pStyle w:val="ConsPlusNormal"/>
            </w:pPr>
          </w:p>
        </w:tc>
        <w:tc>
          <w:tcPr>
            <w:tcW w:w="851" w:type="dxa"/>
          </w:tcPr>
          <w:p w:rsidR="009C6877" w:rsidRDefault="009C6877" w:rsidP="003A607D">
            <w:pPr>
              <w:pStyle w:val="ConsPlusNormal"/>
            </w:pPr>
          </w:p>
        </w:tc>
        <w:tc>
          <w:tcPr>
            <w:tcW w:w="708" w:type="dxa"/>
          </w:tcPr>
          <w:p w:rsidR="009C6877" w:rsidRDefault="009C6877" w:rsidP="003A607D">
            <w:pPr>
              <w:pStyle w:val="ConsPlusNormal"/>
            </w:pPr>
          </w:p>
        </w:tc>
        <w:tc>
          <w:tcPr>
            <w:tcW w:w="851" w:type="dxa"/>
          </w:tcPr>
          <w:p w:rsidR="009C6877" w:rsidRDefault="009C6877" w:rsidP="003A607D">
            <w:pPr>
              <w:pStyle w:val="ConsPlusNormal"/>
            </w:pPr>
          </w:p>
        </w:tc>
        <w:tc>
          <w:tcPr>
            <w:tcW w:w="794" w:type="dxa"/>
          </w:tcPr>
          <w:p w:rsidR="009C6877" w:rsidRDefault="009C6877" w:rsidP="003A607D">
            <w:pPr>
              <w:pStyle w:val="ConsPlusNormal"/>
            </w:pPr>
          </w:p>
        </w:tc>
        <w:tc>
          <w:tcPr>
            <w:tcW w:w="907" w:type="dxa"/>
          </w:tcPr>
          <w:p w:rsidR="009C6877" w:rsidRDefault="009C6877" w:rsidP="003A607D">
            <w:pPr>
              <w:pStyle w:val="ConsPlusNormal"/>
            </w:pPr>
          </w:p>
        </w:tc>
        <w:tc>
          <w:tcPr>
            <w:tcW w:w="850" w:type="dxa"/>
          </w:tcPr>
          <w:p w:rsidR="009C6877" w:rsidRDefault="009C6877" w:rsidP="003A607D">
            <w:pPr>
              <w:pStyle w:val="ConsPlusNormal"/>
            </w:pPr>
          </w:p>
        </w:tc>
        <w:tc>
          <w:tcPr>
            <w:tcW w:w="851" w:type="dxa"/>
          </w:tcPr>
          <w:p w:rsidR="009C6877" w:rsidRDefault="009C6877" w:rsidP="003A607D">
            <w:pPr>
              <w:pStyle w:val="ConsPlusNormal"/>
            </w:pPr>
          </w:p>
        </w:tc>
        <w:tc>
          <w:tcPr>
            <w:tcW w:w="850" w:type="dxa"/>
          </w:tcPr>
          <w:p w:rsidR="009C6877" w:rsidRDefault="009C6877" w:rsidP="003A607D">
            <w:pPr>
              <w:pStyle w:val="ConsPlusNormal"/>
            </w:pPr>
          </w:p>
        </w:tc>
        <w:tc>
          <w:tcPr>
            <w:tcW w:w="851" w:type="dxa"/>
          </w:tcPr>
          <w:p w:rsidR="009C6877" w:rsidRDefault="009C6877" w:rsidP="003A607D">
            <w:pPr>
              <w:pStyle w:val="ConsPlusNormal"/>
            </w:pPr>
          </w:p>
        </w:tc>
        <w:tc>
          <w:tcPr>
            <w:tcW w:w="850" w:type="dxa"/>
          </w:tcPr>
          <w:p w:rsidR="009C6877" w:rsidRDefault="009C6877" w:rsidP="003A607D">
            <w:pPr>
              <w:pStyle w:val="ConsPlusNormal"/>
            </w:pPr>
          </w:p>
        </w:tc>
        <w:tc>
          <w:tcPr>
            <w:tcW w:w="850" w:type="dxa"/>
          </w:tcPr>
          <w:p w:rsidR="009C6877" w:rsidRDefault="009C6877" w:rsidP="003A607D">
            <w:pPr>
              <w:pStyle w:val="ConsPlusNormal"/>
            </w:pPr>
          </w:p>
        </w:tc>
        <w:tc>
          <w:tcPr>
            <w:tcW w:w="907" w:type="dxa"/>
          </w:tcPr>
          <w:p w:rsidR="009C6877" w:rsidRDefault="009C6877" w:rsidP="003A607D">
            <w:pPr>
              <w:pStyle w:val="ConsPlusNormal"/>
            </w:pPr>
          </w:p>
        </w:tc>
      </w:tr>
      <w:tr w:rsidR="009C6877" w:rsidTr="008E6206">
        <w:tc>
          <w:tcPr>
            <w:tcW w:w="1077" w:type="dxa"/>
            <w:tcBorders>
              <w:top w:val="nil"/>
            </w:tcBorders>
          </w:tcPr>
          <w:p w:rsidR="009C6877" w:rsidRDefault="009C6877" w:rsidP="003A607D">
            <w:pPr>
              <w:pStyle w:val="ConsPlusNormal"/>
            </w:pPr>
          </w:p>
        </w:tc>
        <w:tc>
          <w:tcPr>
            <w:tcW w:w="908" w:type="dxa"/>
            <w:tcBorders>
              <w:top w:val="nil"/>
            </w:tcBorders>
          </w:tcPr>
          <w:p w:rsidR="009C6877" w:rsidRDefault="009C6877" w:rsidP="003A607D">
            <w:pPr>
              <w:pStyle w:val="ConsPlusNormal"/>
            </w:pPr>
          </w:p>
        </w:tc>
        <w:tc>
          <w:tcPr>
            <w:tcW w:w="851" w:type="dxa"/>
            <w:tcBorders>
              <w:top w:val="nil"/>
            </w:tcBorders>
          </w:tcPr>
          <w:p w:rsidR="009C6877" w:rsidRDefault="009C6877" w:rsidP="003A607D">
            <w:pPr>
              <w:pStyle w:val="ConsPlusNormal"/>
            </w:pPr>
          </w:p>
        </w:tc>
        <w:tc>
          <w:tcPr>
            <w:tcW w:w="992" w:type="dxa"/>
            <w:tcBorders>
              <w:top w:val="nil"/>
            </w:tcBorders>
          </w:tcPr>
          <w:p w:rsidR="009C6877" w:rsidRDefault="009C6877" w:rsidP="003A607D">
            <w:pPr>
              <w:pStyle w:val="ConsPlusNormal"/>
            </w:pPr>
          </w:p>
        </w:tc>
        <w:tc>
          <w:tcPr>
            <w:tcW w:w="992" w:type="dxa"/>
            <w:tcBorders>
              <w:top w:val="nil"/>
            </w:tcBorders>
          </w:tcPr>
          <w:p w:rsidR="009C6877" w:rsidRDefault="009C6877" w:rsidP="003A607D">
            <w:pPr>
              <w:pStyle w:val="ConsPlusNormal"/>
            </w:pPr>
          </w:p>
        </w:tc>
        <w:tc>
          <w:tcPr>
            <w:tcW w:w="1134" w:type="dxa"/>
            <w:tcBorders>
              <w:top w:val="nil"/>
            </w:tcBorders>
          </w:tcPr>
          <w:p w:rsidR="009C6877" w:rsidRDefault="009C6877" w:rsidP="003A607D">
            <w:pPr>
              <w:pStyle w:val="ConsPlusNormal"/>
            </w:pPr>
          </w:p>
        </w:tc>
        <w:tc>
          <w:tcPr>
            <w:tcW w:w="851" w:type="dxa"/>
          </w:tcPr>
          <w:p w:rsidR="009C6877" w:rsidRDefault="009C6877" w:rsidP="003A607D">
            <w:pPr>
              <w:pStyle w:val="ConsPlusNormal"/>
            </w:pPr>
          </w:p>
        </w:tc>
        <w:tc>
          <w:tcPr>
            <w:tcW w:w="708" w:type="dxa"/>
          </w:tcPr>
          <w:p w:rsidR="009C6877" w:rsidRDefault="009C6877" w:rsidP="003A607D">
            <w:pPr>
              <w:pStyle w:val="ConsPlusNormal"/>
            </w:pPr>
          </w:p>
        </w:tc>
        <w:tc>
          <w:tcPr>
            <w:tcW w:w="851" w:type="dxa"/>
          </w:tcPr>
          <w:p w:rsidR="009C6877" w:rsidRDefault="009C6877" w:rsidP="003A607D">
            <w:pPr>
              <w:pStyle w:val="ConsPlusNormal"/>
            </w:pPr>
          </w:p>
        </w:tc>
        <w:tc>
          <w:tcPr>
            <w:tcW w:w="794" w:type="dxa"/>
          </w:tcPr>
          <w:p w:rsidR="009C6877" w:rsidRDefault="009C6877" w:rsidP="003A607D">
            <w:pPr>
              <w:pStyle w:val="ConsPlusNormal"/>
            </w:pPr>
          </w:p>
        </w:tc>
        <w:tc>
          <w:tcPr>
            <w:tcW w:w="907" w:type="dxa"/>
          </w:tcPr>
          <w:p w:rsidR="009C6877" w:rsidRDefault="009C6877" w:rsidP="003A607D">
            <w:pPr>
              <w:pStyle w:val="ConsPlusNormal"/>
            </w:pPr>
          </w:p>
        </w:tc>
        <w:tc>
          <w:tcPr>
            <w:tcW w:w="850" w:type="dxa"/>
          </w:tcPr>
          <w:p w:rsidR="009C6877" w:rsidRDefault="009C6877" w:rsidP="003A607D">
            <w:pPr>
              <w:pStyle w:val="ConsPlusNormal"/>
            </w:pPr>
          </w:p>
        </w:tc>
        <w:tc>
          <w:tcPr>
            <w:tcW w:w="851" w:type="dxa"/>
          </w:tcPr>
          <w:p w:rsidR="009C6877" w:rsidRDefault="009C6877" w:rsidP="003A607D">
            <w:pPr>
              <w:pStyle w:val="ConsPlusNormal"/>
            </w:pPr>
          </w:p>
        </w:tc>
        <w:tc>
          <w:tcPr>
            <w:tcW w:w="850" w:type="dxa"/>
          </w:tcPr>
          <w:p w:rsidR="009C6877" w:rsidRDefault="009C6877" w:rsidP="003A607D">
            <w:pPr>
              <w:pStyle w:val="ConsPlusNormal"/>
            </w:pPr>
          </w:p>
        </w:tc>
        <w:tc>
          <w:tcPr>
            <w:tcW w:w="851" w:type="dxa"/>
          </w:tcPr>
          <w:p w:rsidR="009C6877" w:rsidRDefault="009C6877" w:rsidP="003A607D">
            <w:pPr>
              <w:pStyle w:val="ConsPlusNormal"/>
            </w:pPr>
          </w:p>
        </w:tc>
        <w:tc>
          <w:tcPr>
            <w:tcW w:w="850" w:type="dxa"/>
          </w:tcPr>
          <w:p w:rsidR="009C6877" w:rsidRDefault="009C6877" w:rsidP="003A607D">
            <w:pPr>
              <w:pStyle w:val="ConsPlusNormal"/>
            </w:pPr>
          </w:p>
        </w:tc>
        <w:tc>
          <w:tcPr>
            <w:tcW w:w="850" w:type="dxa"/>
          </w:tcPr>
          <w:p w:rsidR="009C6877" w:rsidRDefault="009C6877" w:rsidP="003A607D">
            <w:pPr>
              <w:pStyle w:val="ConsPlusNormal"/>
            </w:pPr>
          </w:p>
        </w:tc>
        <w:tc>
          <w:tcPr>
            <w:tcW w:w="907" w:type="dxa"/>
          </w:tcPr>
          <w:p w:rsidR="009C6877" w:rsidRDefault="009C6877" w:rsidP="003A607D">
            <w:pPr>
              <w:pStyle w:val="ConsPlusNormal"/>
            </w:pPr>
          </w:p>
        </w:tc>
      </w:tr>
      <w:tr w:rsidR="009C6877" w:rsidTr="008E6206">
        <w:tc>
          <w:tcPr>
            <w:tcW w:w="1077" w:type="dxa"/>
          </w:tcPr>
          <w:p w:rsidR="009C6877" w:rsidRDefault="009C6877" w:rsidP="003A607D">
            <w:pPr>
              <w:pStyle w:val="ConsPlusNormal"/>
            </w:pPr>
          </w:p>
        </w:tc>
        <w:tc>
          <w:tcPr>
            <w:tcW w:w="908" w:type="dxa"/>
          </w:tcPr>
          <w:p w:rsidR="009C6877" w:rsidRDefault="009C6877" w:rsidP="003A607D">
            <w:pPr>
              <w:pStyle w:val="ConsPlusNormal"/>
            </w:pPr>
          </w:p>
        </w:tc>
        <w:tc>
          <w:tcPr>
            <w:tcW w:w="851" w:type="dxa"/>
          </w:tcPr>
          <w:p w:rsidR="009C6877" w:rsidRDefault="009C6877" w:rsidP="003A607D">
            <w:pPr>
              <w:pStyle w:val="ConsPlusNormal"/>
            </w:pPr>
          </w:p>
        </w:tc>
        <w:tc>
          <w:tcPr>
            <w:tcW w:w="992" w:type="dxa"/>
          </w:tcPr>
          <w:p w:rsidR="009C6877" w:rsidRDefault="009C6877" w:rsidP="003A607D">
            <w:pPr>
              <w:pStyle w:val="ConsPlusNormal"/>
            </w:pPr>
          </w:p>
        </w:tc>
        <w:tc>
          <w:tcPr>
            <w:tcW w:w="992" w:type="dxa"/>
          </w:tcPr>
          <w:p w:rsidR="009C6877" w:rsidRDefault="009C6877" w:rsidP="003A607D">
            <w:pPr>
              <w:pStyle w:val="ConsPlusNormal"/>
            </w:pPr>
          </w:p>
        </w:tc>
        <w:tc>
          <w:tcPr>
            <w:tcW w:w="1134" w:type="dxa"/>
          </w:tcPr>
          <w:p w:rsidR="009C6877" w:rsidRDefault="009C6877" w:rsidP="003A607D">
            <w:pPr>
              <w:pStyle w:val="ConsPlusNormal"/>
            </w:pPr>
          </w:p>
        </w:tc>
        <w:tc>
          <w:tcPr>
            <w:tcW w:w="851" w:type="dxa"/>
          </w:tcPr>
          <w:p w:rsidR="009C6877" w:rsidRDefault="009C6877" w:rsidP="003A607D">
            <w:pPr>
              <w:pStyle w:val="ConsPlusNormal"/>
            </w:pPr>
          </w:p>
        </w:tc>
        <w:tc>
          <w:tcPr>
            <w:tcW w:w="708" w:type="dxa"/>
          </w:tcPr>
          <w:p w:rsidR="009C6877" w:rsidRDefault="009C6877" w:rsidP="003A607D">
            <w:pPr>
              <w:pStyle w:val="ConsPlusNormal"/>
            </w:pPr>
          </w:p>
        </w:tc>
        <w:tc>
          <w:tcPr>
            <w:tcW w:w="851" w:type="dxa"/>
          </w:tcPr>
          <w:p w:rsidR="009C6877" w:rsidRDefault="009C6877" w:rsidP="003A607D">
            <w:pPr>
              <w:pStyle w:val="ConsPlusNormal"/>
            </w:pPr>
          </w:p>
        </w:tc>
        <w:tc>
          <w:tcPr>
            <w:tcW w:w="794" w:type="dxa"/>
          </w:tcPr>
          <w:p w:rsidR="009C6877" w:rsidRDefault="009C6877" w:rsidP="003A607D">
            <w:pPr>
              <w:pStyle w:val="ConsPlusNormal"/>
            </w:pPr>
          </w:p>
        </w:tc>
        <w:tc>
          <w:tcPr>
            <w:tcW w:w="907" w:type="dxa"/>
          </w:tcPr>
          <w:p w:rsidR="009C6877" w:rsidRDefault="009C6877" w:rsidP="003A607D">
            <w:pPr>
              <w:pStyle w:val="ConsPlusNormal"/>
            </w:pPr>
          </w:p>
        </w:tc>
        <w:tc>
          <w:tcPr>
            <w:tcW w:w="850" w:type="dxa"/>
          </w:tcPr>
          <w:p w:rsidR="009C6877" w:rsidRDefault="009C6877" w:rsidP="003A607D">
            <w:pPr>
              <w:pStyle w:val="ConsPlusNormal"/>
            </w:pPr>
          </w:p>
        </w:tc>
        <w:tc>
          <w:tcPr>
            <w:tcW w:w="851" w:type="dxa"/>
          </w:tcPr>
          <w:p w:rsidR="009C6877" w:rsidRDefault="009C6877" w:rsidP="003A607D">
            <w:pPr>
              <w:pStyle w:val="ConsPlusNormal"/>
            </w:pPr>
          </w:p>
        </w:tc>
        <w:tc>
          <w:tcPr>
            <w:tcW w:w="850" w:type="dxa"/>
          </w:tcPr>
          <w:p w:rsidR="009C6877" w:rsidRDefault="009C6877" w:rsidP="003A607D">
            <w:pPr>
              <w:pStyle w:val="ConsPlusNormal"/>
            </w:pPr>
          </w:p>
        </w:tc>
        <w:tc>
          <w:tcPr>
            <w:tcW w:w="851" w:type="dxa"/>
          </w:tcPr>
          <w:p w:rsidR="009C6877" w:rsidRDefault="009C6877" w:rsidP="003A607D">
            <w:pPr>
              <w:pStyle w:val="ConsPlusNormal"/>
            </w:pPr>
          </w:p>
        </w:tc>
        <w:tc>
          <w:tcPr>
            <w:tcW w:w="850" w:type="dxa"/>
          </w:tcPr>
          <w:p w:rsidR="009C6877" w:rsidRDefault="009C6877" w:rsidP="003A607D">
            <w:pPr>
              <w:pStyle w:val="ConsPlusNormal"/>
            </w:pPr>
          </w:p>
        </w:tc>
        <w:tc>
          <w:tcPr>
            <w:tcW w:w="850" w:type="dxa"/>
          </w:tcPr>
          <w:p w:rsidR="009C6877" w:rsidRDefault="009C6877" w:rsidP="003A607D">
            <w:pPr>
              <w:pStyle w:val="ConsPlusNormal"/>
            </w:pPr>
          </w:p>
        </w:tc>
        <w:tc>
          <w:tcPr>
            <w:tcW w:w="907" w:type="dxa"/>
          </w:tcPr>
          <w:p w:rsidR="009C6877" w:rsidRDefault="009C6877" w:rsidP="003A607D">
            <w:pPr>
              <w:pStyle w:val="ConsPlusNormal"/>
            </w:pPr>
          </w:p>
        </w:tc>
      </w:tr>
    </w:tbl>
    <w:p w:rsidR="009C6877" w:rsidRDefault="009C6877" w:rsidP="009C6877">
      <w:pPr>
        <w:sectPr w:rsidR="009C6877">
          <w:pgSz w:w="16838" w:h="11905" w:orient="landscape"/>
          <w:pgMar w:top="1701" w:right="1134" w:bottom="850" w:left="1134" w:header="0" w:footer="0" w:gutter="0"/>
          <w:cols w:space="720"/>
        </w:sectPr>
      </w:pPr>
    </w:p>
    <w:p w:rsidR="009C6877" w:rsidRDefault="009C6877" w:rsidP="009C6877">
      <w:pPr>
        <w:pStyle w:val="ConsPlusNonformat"/>
        <w:jc w:val="both"/>
      </w:pPr>
      <w:r>
        <w:lastRenderedPageBreak/>
        <w:t xml:space="preserve">            Часть 3. Прочие сведения о </w:t>
      </w:r>
      <w:r w:rsidR="00561871">
        <w:t>муниципальном</w:t>
      </w:r>
      <w:r>
        <w:t xml:space="preserve"> задании</w:t>
      </w:r>
    </w:p>
    <w:p w:rsidR="009C6877" w:rsidRDefault="009C6877" w:rsidP="009C6877">
      <w:pPr>
        <w:pStyle w:val="ConsPlusNonformat"/>
        <w:jc w:val="both"/>
      </w:pPr>
    </w:p>
    <w:p w:rsidR="009C6877" w:rsidRDefault="009C6877" w:rsidP="009C6877">
      <w:pPr>
        <w:pStyle w:val="ConsPlusNonformat"/>
        <w:jc w:val="both"/>
      </w:pPr>
      <w:r>
        <w:t>1.  Основания  (условия  и  порядок)  для досрочного прекращения выполнения</w:t>
      </w:r>
    </w:p>
    <w:p w:rsidR="009C6877" w:rsidRDefault="00561871" w:rsidP="009C6877">
      <w:pPr>
        <w:pStyle w:val="ConsPlusNonformat"/>
        <w:jc w:val="both"/>
      </w:pPr>
      <w:r>
        <w:t>муниципального</w:t>
      </w:r>
      <w:r w:rsidR="009C6877">
        <w:t xml:space="preserve"> задания __________________________________________________</w:t>
      </w:r>
    </w:p>
    <w:p w:rsidR="009C6877" w:rsidRDefault="009C6877" w:rsidP="009C6877">
      <w:pPr>
        <w:pStyle w:val="ConsPlusNonformat"/>
        <w:jc w:val="both"/>
      </w:pPr>
      <w:r>
        <w:t>2.  Иная  информация,  необходимая для выполнения (</w:t>
      </w:r>
      <w:proofErr w:type="gramStart"/>
      <w:r>
        <w:t>контроля за</w:t>
      </w:r>
      <w:proofErr w:type="gramEnd"/>
      <w:r>
        <w:t xml:space="preserve"> выполнением)</w:t>
      </w:r>
    </w:p>
    <w:p w:rsidR="009C6877" w:rsidRDefault="006A1582" w:rsidP="009C6877">
      <w:pPr>
        <w:pStyle w:val="ConsPlusNonformat"/>
        <w:jc w:val="both"/>
      </w:pPr>
      <w:r>
        <w:t>муниципального</w:t>
      </w:r>
      <w:r w:rsidR="009C6877">
        <w:t xml:space="preserve"> задания __________________________________________________</w:t>
      </w:r>
    </w:p>
    <w:p w:rsidR="009C6877" w:rsidRDefault="009C6877" w:rsidP="009C6877">
      <w:pPr>
        <w:pStyle w:val="ConsPlusNonformat"/>
        <w:jc w:val="both"/>
      </w:pPr>
      <w:r>
        <w:t xml:space="preserve">3. Порядок </w:t>
      </w:r>
      <w:proofErr w:type="gramStart"/>
      <w:r>
        <w:t>контроля за</w:t>
      </w:r>
      <w:proofErr w:type="gramEnd"/>
      <w:r>
        <w:t xml:space="preserve"> выполнением </w:t>
      </w:r>
      <w:r w:rsidR="006A1582">
        <w:t xml:space="preserve">муниципального </w:t>
      </w:r>
      <w:r>
        <w:t>задания</w:t>
      </w:r>
    </w:p>
    <w:p w:rsidR="009C6877" w:rsidRDefault="009C6877" w:rsidP="009C68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2211"/>
        <w:gridCol w:w="5386"/>
      </w:tblGrid>
      <w:tr w:rsidR="009C6877" w:rsidTr="003A607D">
        <w:tc>
          <w:tcPr>
            <w:tcW w:w="1474" w:type="dxa"/>
          </w:tcPr>
          <w:p w:rsidR="009C6877" w:rsidRDefault="009C6877" w:rsidP="003A607D">
            <w:pPr>
              <w:pStyle w:val="ConsPlusNormal"/>
              <w:jc w:val="center"/>
            </w:pPr>
            <w:r>
              <w:t>Форма контроля</w:t>
            </w:r>
          </w:p>
        </w:tc>
        <w:tc>
          <w:tcPr>
            <w:tcW w:w="2211" w:type="dxa"/>
          </w:tcPr>
          <w:p w:rsidR="009C6877" w:rsidRDefault="009C6877" w:rsidP="003A607D">
            <w:pPr>
              <w:pStyle w:val="ConsPlusNormal"/>
              <w:jc w:val="center"/>
            </w:pPr>
            <w:r>
              <w:t>Периодичность</w:t>
            </w:r>
          </w:p>
        </w:tc>
        <w:tc>
          <w:tcPr>
            <w:tcW w:w="5386" w:type="dxa"/>
          </w:tcPr>
          <w:p w:rsidR="009C6877" w:rsidRDefault="006A1582" w:rsidP="003A607D">
            <w:pPr>
              <w:pStyle w:val="ConsPlusNormal"/>
              <w:jc w:val="center"/>
            </w:pPr>
            <w:r>
              <w:t>Главные распорядители средств бюджета</w:t>
            </w:r>
            <w:r w:rsidR="009C6877">
              <w:t xml:space="preserve">, осуществляющие </w:t>
            </w:r>
            <w:proofErr w:type="gramStart"/>
            <w:r w:rsidR="009C6877">
              <w:t>контроль за</w:t>
            </w:r>
            <w:proofErr w:type="gramEnd"/>
            <w:r w:rsidR="009C6877">
              <w:t xml:space="preserve"> выполнением </w:t>
            </w:r>
            <w:r>
              <w:t>муниципального</w:t>
            </w:r>
            <w:r w:rsidR="009C6877">
              <w:t xml:space="preserve"> задания</w:t>
            </w:r>
          </w:p>
        </w:tc>
      </w:tr>
      <w:tr w:rsidR="009C6877" w:rsidTr="003A607D">
        <w:tc>
          <w:tcPr>
            <w:tcW w:w="1474" w:type="dxa"/>
          </w:tcPr>
          <w:p w:rsidR="009C6877" w:rsidRDefault="009C6877" w:rsidP="003A607D">
            <w:pPr>
              <w:pStyle w:val="ConsPlusNormal"/>
              <w:jc w:val="center"/>
            </w:pPr>
            <w:r>
              <w:t>1</w:t>
            </w:r>
          </w:p>
        </w:tc>
        <w:tc>
          <w:tcPr>
            <w:tcW w:w="2211" w:type="dxa"/>
          </w:tcPr>
          <w:p w:rsidR="009C6877" w:rsidRDefault="009C6877" w:rsidP="003A607D">
            <w:pPr>
              <w:pStyle w:val="ConsPlusNormal"/>
              <w:jc w:val="center"/>
            </w:pPr>
            <w:r>
              <w:t>2</w:t>
            </w:r>
          </w:p>
        </w:tc>
        <w:tc>
          <w:tcPr>
            <w:tcW w:w="5386" w:type="dxa"/>
          </w:tcPr>
          <w:p w:rsidR="009C6877" w:rsidRDefault="009C6877" w:rsidP="003A607D">
            <w:pPr>
              <w:pStyle w:val="ConsPlusNormal"/>
              <w:jc w:val="center"/>
            </w:pPr>
            <w:r>
              <w:t>3</w:t>
            </w:r>
          </w:p>
        </w:tc>
      </w:tr>
      <w:tr w:rsidR="009C6877" w:rsidTr="003A607D">
        <w:tc>
          <w:tcPr>
            <w:tcW w:w="1474" w:type="dxa"/>
          </w:tcPr>
          <w:p w:rsidR="009C6877" w:rsidRDefault="009C6877" w:rsidP="003A607D">
            <w:pPr>
              <w:pStyle w:val="ConsPlusNormal"/>
            </w:pPr>
          </w:p>
        </w:tc>
        <w:tc>
          <w:tcPr>
            <w:tcW w:w="2211" w:type="dxa"/>
          </w:tcPr>
          <w:p w:rsidR="009C6877" w:rsidRDefault="009C6877" w:rsidP="003A607D">
            <w:pPr>
              <w:pStyle w:val="ConsPlusNormal"/>
            </w:pPr>
          </w:p>
        </w:tc>
        <w:tc>
          <w:tcPr>
            <w:tcW w:w="5386" w:type="dxa"/>
          </w:tcPr>
          <w:p w:rsidR="009C6877" w:rsidRDefault="009C6877" w:rsidP="003A607D">
            <w:pPr>
              <w:pStyle w:val="ConsPlusNormal"/>
            </w:pPr>
          </w:p>
        </w:tc>
      </w:tr>
    </w:tbl>
    <w:p w:rsidR="009C6877" w:rsidRDefault="009C6877" w:rsidP="009C6877">
      <w:pPr>
        <w:pStyle w:val="ConsPlusNormal"/>
        <w:ind w:firstLine="540"/>
        <w:jc w:val="both"/>
      </w:pPr>
    </w:p>
    <w:p w:rsidR="009C6877" w:rsidRDefault="009C6877" w:rsidP="009C6877">
      <w:pPr>
        <w:pStyle w:val="ConsPlusNonformat"/>
        <w:jc w:val="both"/>
      </w:pPr>
      <w:r>
        <w:t xml:space="preserve">4.   Требования   к   отчетности   о  выполнении  </w:t>
      </w:r>
      <w:r w:rsidR="00684A57">
        <w:t>муниципального</w:t>
      </w:r>
      <w:r>
        <w:t xml:space="preserve">  задания</w:t>
      </w:r>
    </w:p>
    <w:p w:rsidR="009C6877" w:rsidRDefault="009C6877" w:rsidP="009C6877">
      <w:pPr>
        <w:pStyle w:val="ConsPlusNonformat"/>
        <w:jc w:val="both"/>
      </w:pPr>
      <w:r>
        <w:t>___________________________________________________________________________</w:t>
      </w:r>
    </w:p>
    <w:p w:rsidR="009C6877" w:rsidRDefault="00684A57" w:rsidP="009C6877">
      <w:pPr>
        <w:pStyle w:val="ConsPlusNonformat"/>
        <w:jc w:val="both"/>
      </w:pPr>
      <w:r>
        <w:t>4.1. Периодичность представления отчетов о</w:t>
      </w:r>
      <w:r w:rsidR="009C6877">
        <w:t xml:space="preserve"> выполнении </w:t>
      </w:r>
      <w:r>
        <w:t xml:space="preserve">муниципального    </w:t>
      </w:r>
      <w:r w:rsidR="009C6877">
        <w:t>задания ___________________________________________________________________</w:t>
      </w:r>
    </w:p>
    <w:p w:rsidR="009C6877" w:rsidRDefault="009C6877" w:rsidP="009C6877">
      <w:pPr>
        <w:pStyle w:val="ConsPlusNonformat"/>
        <w:jc w:val="both"/>
      </w:pPr>
      <w:r>
        <w:t xml:space="preserve">4.2.  Сроки  представления  отчетов  о  выполнении </w:t>
      </w:r>
      <w:r w:rsidR="00684A57">
        <w:t xml:space="preserve">муниципального </w:t>
      </w:r>
      <w:r>
        <w:t>задания</w:t>
      </w:r>
    </w:p>
    <w:p w:rsidR="009C6877" w:rsidRDefault="009C6877" w:rsidP="009C6877">
      <w:pPr>
        <w:pStyle w:val="ConsPlusNonformat"/>
        <w:jc w:val="both"/>
      </w:pPr>
      <w:r>
        <w:t>___________________________________________________________________________</w:t>
      </w:r>
    </w:p>
    <w:p w:rsidR="009C6877" w:rsidRDefault="009C6877" w:rsidP="009C6877">
      <w:pPr>
        <w:pStyle w:val="ConsPlusNonformat"/>
        <w:jc w:val="both"/>
      </w:pPr>
      <w:r>
        <w:t>4.2.1.   Сроки   представления   предварительного   отчета   о   выполнении</w:t>
      </w:r>
    </w:p>
    <w:p w:rsidR="009C6877" w:rsidRDefault="00684A57" w:rsidP="009C6877">
      <w:pPr>
        <w:pStyle w:val="ConsPlusNonformat"/>
        <w:jc w:val="both"/>
      </w:pPr>
      <w:r>
        <w:t>муниципального</w:t>
      </w:r>
      <w:r w:rsidR="009C6877">
        <w:t xml:space="preserve"> задания __________________________________________________</w:t>
      </w:r>
    </w:p>
    <w:p w:rsidR="009C6877" w:rsidRDefault="009C6877" w:rsidP="009C6877">
      <w:pPr>
        <w:pStyle w:val="ConsPlusNonformat"/>
        <w:jc w:val="both"/>
      </w:pPr>
      <w:r>
        <w:t xml:space="preserve">4.3.  Иные  требования  к  отчетности о выполнении </w:t>
      </w:r>
      <w:r w:rsidR="00684A57">
        <w:t>муниципального</w:t>
      </w:r>
      <w:r>
        <w:t xml:space="preserve"> задания</w:t>
      </w:r>
    </w:p>
    <w:p w:rsidR="009C6877" w:rsidRDefault="009C6877" w:rsidP="009C6877">
      <w:pPr>
        <w:pStyle w:val="ConsPlusNonformat"/>
        <w:jc w:val="both"/>
      </w:pPr>
      <w:r>
        <w:t>___________________________________________________________________________</w:t>
      </w:r>
    </w:p>
    <w:p w:rsidR="009C6877" w:rsidRPr="00765C80" w:rsidRDefault="009C6877" w:rsidP="009C6877">
      <w:pPr>
        <w:pStyle w:val="ConsPlusNonformat"/>
        <w:jc w:val="both"/>
      </w:pPr>
      <w:r>
        <w:t xml:space="preserve">5.  Иные  показатели, связанные с выполнением </w:t>
      </w:r>
      <w:r w:rsidR="00684A57">
        <w:t>муниципального</w:t>
      </w:r>
      <w:r>
        <w:t xml:space="preserve"> </w:t>
      </w:r>
      <w:r w:rsidRPr="00765C80">
        <w:t xml:space="preserve">задания </w:t>
      </w:r>
      <w:hyperlink w:anchor="P968" w:history="1">
        <w:r w:rsidRPr="00765C80">
          <w:t>&lt;10&gt;</w:t>
        </w:r>
      </w:hyperlink>
    </w:p>
    <w:p w:rsidR="009C6877" w:rsidRDefault="009C6877" w:rsidP="009C6877">
      <w:pPr>
        <w:pStyle w:val="ConsPlusNonformat"/>
        <w:jc w:val="both"/>
      </w:pPr>
      <w:r>
        <w:t>___________________________________________________________________________</w:t>
      </w:r>
    </w:p>
    <w:p w:rsidR="009C6877" w:rsidRDefault="009C6877" w:rsidP="009C6877">
      <w:pPr>
        <w:pStyle w:val="ConsPlusNonformat"/>
        <w:jc w:val="both"/>
      </w:pPr>
      <w:r>
        <w:t xml:space="preserve">    --------------------------------</w:t>
      </w:r>
    </w:p>
    <w:p w:rsidR="009C6877" w:rsidRDefault="009C6877" w:rsidP="009C6877">
      <w:pPr>
        <w:pStyle w:val="ConsPlusNonformat"/>
        <w:jc w:val="both"/>
      </w:pPr>
      <w:bookmarkStart w:id="4" w:name="P939"/>
      <w:bookmarkEnd w:id="4"/>
      <w:r>
        <w:t xml:space="preserve">    &lt;1&gt; Номер </w:t>
      </w:r>
      <w:r w:rsidR="00684A57">
        <w:t>муниципального</w:t>
      </w:r>
      <w:r>
        <w:t xml:space="preserve"> задания.</w:t>
      </w:r>
    </w:p>
    <w:p w:rsidR="009C6877" w:rsidRDefault="009C6877" w:rsidP="009C6877">
      <w:pPr>
        <w:pStyle w:val="ConsPlusNonformat"/>
        <w:jc w:val="both"/>
      </w:pPr>
      <w:bookmarkStart w:id="5" w:name="P940"/>
      <w:bookmarkEnd w:id="5"/>
      <w:r>
        <w:t xml:space="preserve">    &lt;2</w:t>
      </w:r>
      <w:proofErr w:type="gramStart"/>
      <w:r>
        <w:t>&gt;    З</w:t>
      </w:r>
      <w:proofErr w:type="gramEnd"/>
      <w:r>
        <w:t>аполняется   в   случае   досрочного   прекращения   выполнения</w:t>
      </w:r>
    </w:p>
    <w:p w:rsidR="009C6877" w:rsidRDefault="00684A57" w:rsidP="009C6877">
      <w:pPr>
        <w:pStyle w:val="ConsPlusNonformat"/>
        <w:jc w:val="both"/>
      </w:pPr>
      <w:r>
        <w:t>муниципального</w:t>
      </w:r>
      <w:r w:rsidR="009C6877">
        <w:t xml:space="preserve"> задания.</w:t>
      </w:r>
    </w:p>
    <w:p w:rsidR="009C6877" w:rsidRDefault="009C6877" w:rsidP="009C6877">
      <w:pPr>
        <w:pStyle w:val="ConsPlusNonformat"/>
        <w:jc w:val="both"/>
      </w:pPr>
      <w:bookmarkStart w:id="6" w:name="P942"/>
      <w:bookmarkEnd w:id="6"/>
      <w:r>
        <w:t xml:space="preserve">    &lt;3</w:t>
      </w:r>
      <w:proofErr w:type="gramStart"/>
      <w:r>
        <w:t>&gt;  Ф</w:t>
      </w:r>
      <w:proofErr w:type="gramEnd"/>
      <w:r>
        <w:t xml:space="preserve">ормируется  при установлении </w:t>
      </w:r>
      <w:r w:rsidR="00684A57">
        <w:t>муниципального</w:t>
      </w:r>
      <w:r>
        <w:t xml:space="preserve"> задания на оказание</w:t>
      </w:r>
    </w:p>
    <w:p w:rsidR="009C6877" w:rsidRDefault="00684A57" w:rsidP="009C6877">
      <w:pPr>
        <w:pStyle w:val="ConsPlusNonformat"/>
        <w:jc w:val="both"/>
      </w:pPr>
      <w:r>
        <w:t>муниципальной</w:t>
      </w:r>
      <w:r w:rsidR="009C6877">
        <w:t xml:space="preserve">  услуги  (услуг)  и  выполнение  работы  (работ) и содержит</w:t>
      </w:r>
    </w:p>
    <w:p w:rsidR="009C6877" w:rsidRDefault="009C6877" w:rsidP="009C6877">
      <w:pPr>
        <w:pStyle w:val="ConsPlusNonformat"/>
        <w:jc w:val="both"/>
      </w:pPr>
      <w:r>
        <w:t xml:space="preserve">требования  к  оказанию  </w:t>
      </w:r>
      <w:r w:rsidR="00684A57">
        <w:t>муниципальной</w:t>
      </w:r>
      <w:r>
        <w:t xml:space="preserve"> услуги (услуг) и выполнению работы</w:t>
      </w:r>
    </w:p>
    <w:p w:rsidR="009C6877" w:rsidRDefault="009C6877" w:rsidP="009C6877">
      <w:pPr>
        <w:pStyle w:val="ConsPlusNonformat"/>
        <w:jc w:val="both"/>
      </w:pPr>
      <w:r>
        <w:t xml:space="preserve">(работ)  раздельно  по  каждой из </w:t>
      </w:r>
      <w:r w:rsidR="00684A57">
        <w:t>муниципальных</w:t>
      </w:r>
      <w:r>
        <w:t xml:space="preserve"> услуг (работ) с указанием</w:t>
      </w:r>
    </w:p>
    <w:p w:rsidR="009C6877" w:rsidRDefault="009C6877" w:rsidP="009C6877">
      <w:pPr>
        <w:pStyle w:val="ConsPlusNonformat"/>
        <w:jc w:val="both"/>
      </w:pPr>
      <w:r>
        <w:t>порядкового номера раздела.</w:t>
      </w:r>
    </w:p>
    <w:p w:rsidR="009C6877" w:rsidRDefault="009C6877" w:rsidP="009C6877">
      <w:pPr>
        <w:pStyle w:val="ConsPlusNonformat"/>
        <w:jc w:val="both"/>
      </w:pPr>
      <w:bookmarkStart w:id="7" w:name="P947"/>
      <w:bookmarkEnd w:id="7"/>
      <w:r>
        <w:t xml:space="preserve">    &lt;4</w:t>
      </w:r>
      <w:proofErr w:type="gramStart"/>
      <w:r>
        <w:t>&gt;   З</w:t>
      </w:r>
      <w:proofErr w:type="gramEnd"/>
      <w:r>
        <w:t>аполняется   в  соответствии  с  показателями,  характеризующими</w:t>
      </w:r>
    </w:p>
    <w:p w:rsidR="009C6877" w:rsidRDefault="009C6877" w:rsidP="009C6877">
      <w:pPr>
        <w:pStyle w:val="ConsPlusNonformat"/>
        <w:jc w:val="both"/>
      </w:pPr>
      <w:proofErr w:type="gramStart"/>
      <w:r>
        <w:t>качество услуг (работ), установленными в общероссийском базовом перечне или</w:t>
      </w:r>
      <w:proofErr w:type="gramEnd"/>
    </w:p>
    <w:p w:rsidR="009C6877" w:rsidRDefault="009C6877" w:rsidP="009C6877">
      <w:pPr>
        <w:pStyle w:val="ConsPlusNonformat"/>
        <w:jc w:val="both"/>
      </w:pPr>
      <w:r>
        <w:t xml:space="preserve">региональном  </w:t>
      </w:r>
      <w:proofErr w:type="gramStart"/>
      <w:r>
        <w:t>перечне</w:t>
      </w:r>
      <w:proofErr w:type="gramEnd"/>
      <w:r>
        <w:t>,  а  при  их  отсутствии  или  в  дополнение  к ним -</w:t>
      </w:r>
    </w:p>
    <w:p w:rsidR="009C6877" w:rsidRDefault="009C6877" w:rsidP="009C6877">
      <w:pPr>
        <w:pStyle w:val="ConsPlusNonformat"/>
        <w:jc w:val="both"/>
      </w:pPr>
      <w:r>
        <w:t>показателями,  характеризующими  качество, установленными при необходимости</w:t>
      </w:r>
    </w:p>
    <w:p w:rsidR="009C6877" w:rsidRDefault="009C6877" w:rsidP="009C6877">
      <w:pPr>
        <w:pStyle w:val="ConsPlusNonformat"/>
        <w:jc w:val="both"/>
      </w:pPr>
      <w:r>
        <w:t xml:space="preserve">органом,  осуществляющим  функции  и  полномочия  учредителя  </w:t>
      </w:r>
      <w:proofErr w:type="gramStart"/>
      <w:r>
        <w:t>бюджетных</w:t>
      </w:r>
      <w:proofErr w:type="gramEnd"/>
      <w:r>
        <w:t xml:space="preserve"> или</w:t>
      </w:r>
    </w:p>
    <w:p w:rsidR="008A537E" w:rsidRDefault="009C6877" w:rsidP="009C6877">
      <w:pPr>
        <w:pStyle w:val="ConsPlusNonformat"/>
        <w:jc w:val="both"/>
      </w:pPr>
      <w:r>
        <w:t>автономных учреждений, главным распорядителем средств бюджета</w:t>
      </w:r>
      <w:r w:rsidR="00144D8A">
        <w:t xml:space="preserve"> городского округа </w:t>
      </w:r>
      <w:proofErr w:type="gramStart"/>
      <w:r w:rsidR="00144D8A">
        <w:t>г</w:t>
      </w:r>
      <w:proofErr w:type="gramEnd"/>
      <w:r w:rsidR="00144D8A">
        <w:t>. Бор</w:t>
      </w:r>
      <w:r>
        <w:t>, в</w:t>
      </w:r>
      <w:r w:rsidR="00144D8A">
        <w:t xml:space="preserve"> </w:t>
      </w:r>
      <w:r>
        <w:t>ведении которого находятся казенные учреждения, и единицы</w:t>
      </w:r>
    </w:p>
    <w:p w:rsidR="009C6877" w:rsidRDefault="009C6877" w:rsidP="009C6877">
      <w:pPr>
        <w:pStyle w:val="ConsPlusNonformat"/>
        <w:jc w:val="both"/>
      </w:pPr>
      <w:r>
        <w:t>их измерения.</w:t>
      </w:r>
    </w:p>
    <w:p w:rsidR="009C6877" w:rsidRDefault="009C6877" w:rsidP="009C6877">
      <w:pPr>
        <w:pStyle w:val="ConsPlusNonformat"/>
        <w:jc w:val="both"/>
      </w:pPr>
      <w:bookmarkStart w:id="8" w:name="P954"/>
      <w:bookmarkEnd w:id="8"/>
      <w:r>
        <w:t xml:space="preserve">    &lt;5</w:t>
      </w:r>
      <w:proofErr w:type="gramStart"/>
      <w:r>
        <w:t>&gt; З</w:t>
      </w:r>
      <w:proofErr w:type="gramEnd"/>
      <w:r>
        <w:t>аполняется в соответствии с общероссийскими базовыми перечнями или</w:t>
      </w:r>
    </w:p>
    <w:p w:rsidR="009C6877" w:rsidRDefault="009C6877" w:rsidP="009C6877">
      <w:pPr>
        <w:pStyle w:val="ConsPlusNonformat"/>
        <w:jc w:val="both"/>
      </w:pPr>
      <w:r>
        <w:t>региональным перечнем.</w:t>
      </w:r>
    </w:p>
    <w:p w:rsidR="009C6877" w:rsidRDefault="009C6877" w:rsidP="009C6877">
      <w:pPr>
        <w:pStyle w:val="ConsPlusNonformat"/>
        <w:jc w:val="both"/>
      </w:pPr>
      <w:bookmarkStart w:id="9" w:name="P956"/>
      <w:bookmarkEnd w:id="9"/>
      <w:r>
        <w:t xml:space="preserve">    &lt;6</w:t>
      </w:r>
      <w:proofErr w:type="gramStart"/>
      <w:r>
        <w:t>&gt;  З</w:t>
      </w:r>
      <w:proofErr w:type="gramEnd"/>
      <w:r>
        <w:t>аполняется  в  соответствии  с  кодом, указанным в общероссийском</w:t>
      </w:r>
    </w:p>
    <w:p w:rsidR="009C6877" w:rsidRDefault="009C6877" w:rsidP="009C6877">
      <w:pPr>
        <w:pStyle w:val="ConsPlusNonformat"/>
        <w:jc w:val="both"/>
      </w:pPr>
      <w:r>
        <w:t xml:space="preserve">базовом </w:t>
      </w:r>
      <w:proofErr w:type="gramStart"/>
      <w:r>
        <w:t>перечне</w:t>
      </w:r>
      <w:proofErr w:type="gramEnd"/>
      <w:r>
        <w:t xml:space="preserve"> или региональном перечне (при наличии).</w:t>
      </w:r>
    </w:p>
    <w:p w:rsidR="009C6877" w:rsidRDefault="009C6877" w:rsidP="009C6877">
      <w:pPr>
        <w:pStyle w:val="ConsPlusNonformat"/>
        <w:jc w:val="both"/>
      </w:pPr>
      <w:bookmarkStart w:id="10" w:name="P958"/>
      <w:bookmarkEnd w:id="10"/>
      <w:r>
        <w:t xml:space="preserve">    &lt;7</w:t>
      </w:r>
      <w:proofErr w:type="gramStart"/>
      <w:r>
        <w:t>&gt; З</w:t>
      </w:r>
      <w:proofErr w:type="gramEnd"/>
      <w:r>
        <w:t>аполняется в случае, если для разных услуг и работ устанавливаются</w:t>
      </w:r>
    </w:p>
    <w:p w:rsidR="009C6877" w:rsidRDefault="009C6877" w:rsidP="009C6877">
      <w:pPr>
        <w:pStyle w:val="ConsPlusNonformat"/>
        <w:jc w:val="both"/>
      </w:pPr>
      <w:r>
        <w:t>различные  показатели  допустимых (возможных) отклонений или если указанные</w:t>
      </w:r>
    </w:p>
    <w:p w:rsidR="009C6877" w:rsidRDefault="009C6877" w:rsidP="009C6877">
      <w:pPr>
        <w:pStyle w:val="ConsPlusNonformat"/>
        <w:jc w:val="both"/>
      </w:pPr>
      <w:r>
        <w:t>отклонения  устанавливаются  в абсолютных величинах. В случае если единицей</w:t>
      </w:r>
    </w:p>
    <w:p w:rsidR="009C6877" w:rsidRDefault="009C6877" w:rsidP="009C6877">
      <w:pPr>
        <w:pStyle w:val="ConsPlusNonformat"/>
        <w:jc w:val="both"/>
      </w:pPr>
      <w:r>
        <w:t>объема работы является работа в целом, показатель не указывается.</w:t>
      </w:r>
    </w:p>
    <w:p w:rsidR="009C6877" w:rsidRDefault="009C6877" w:rsidP="009C6877">
      <w:pPr>
        <w:pStyle w:val="ConsPlusNonformat"/>
        <w:jc w:val="both"/>
      </w:pPr>
      <w:bookmarkStart w:id="11" w:name="P962"/>
      <w:bookmarkEnd w:id="11"/>
      <w:r>
        <w:t xml:space="preserve">    &lt;8</w:t>
      </w:r>
      <w:proofErr w:type="gramStart"/>
      <w:r>
        <w:t>&gt;  З</w:t>
      </w:r>
      <w:proofErr w:type="gramEnd"/>
      <w:r>
        <w:t>аполняется  в  случае,  если  оказание  услуг  (выполнение работ)</w:t>
      </w:r>
    </w:p>
    <w:p w:rsidR="009C6877" w:rsidRDefault="009C6877" w:rsidP="009C6877">
      <w:pPr>
        <w:pStyle w:val="ConsPlusNonformat"/>
        <w:jc w:val="both"/>
      </w:pPr>
      <w:r>
        <w:t>осуществляется   на  платной  основе  в  соответствии  с  законодательством</w:t>
      </w:r>
    </w:p>
    <w:p w:rsidR="009C6877" w:rsidRDefault="009C6877" w:rsidP="009C6877">
      <w:pPr>
        <w:pStyle w:val="ConsPlusNonformat"/>
        <w:jc w:val="both"/>
      </w:pPr>
      <w:r>
        <w:t xml:space="preserve">Российской  Федерации в рамках </w:t>
      </w:r>
      <w:r w:rsidR="008A537E">
        <w:t>муниципального</w:t>
      </w:r>
      <w:r>
        <w:t xml:space="preserve"> задания. При оказании услуг</w:t>
      </w:r>
    </w:p>
    <w:p w:rsidR="009C6877" w:rsidRDefault="009C6877" w:rsidP="009C6877">
      <w:pPr>
        <w:pStyle w:val="ConsPlusNonformat"/>
        <w:jc w:val="both"/>
      </w:pPr>
      <w:r>
        <w:t>(</w:t>
      </w:r>
      <w:proofErr w:type="gramStart"/>
      <w:r>
        <w:t>выполнении</w:t>
      </w:r>
      <w:proofErr w:type="gramEnd"/>
      <w:r>
        <w:t xml:space="preserve">  работ) на платной основе сверх установленного </w:t>
      </w:r>
      <w:r w:rsidR="008A537E">
        <w:t xml:space="preserve">муниципального </w:t>
      </w:r>
      <w:r>
        <w:t>задания указанный показатель не формируется.</w:t>
      </w:r>
    </w:p>
    <w:p w:rsidR="009C6877" w:rsidRDefault="009C6877" w:rsidP="009C6877">
      <w:pPr>
        <w:pStyle w:val="ConsPlusNonformat"/>
        <w:jc w:val="both"/>
      </w:pPr>
      <w:r>
        <w:t xml:space="preserve">    &lt;9</w:t>
      </w:r>
      <w:proofErr w:type="gramStart"/>
      <w:r>
        <w:t>&gt; З</w:t>
      </w:r>
      <w:proofErr w:type="gramEnd"/>
      <w:r>
        <w:t xml:space="preserve">аполняется в целом по </w:t>
      </w:r>
      <w:r w:rsidR="004B6089">
        <w:t>муниц</w:t>
      </w:r>
      <w:r w:rsidR="008A537E">
        <w:t>ипальному</w:t>
      </w:r>
      <w:r>
        <w:t xml:space="preserve"> заданию.</w:t>
      </w:r>
    </w:p>
    <w:p w:rsidR="009C6877" w:rsidRDefault="009C6877" w:rsidP="009C6877">
      <w:pPr>
        <w:pStyle w:val="ConsPlusNonformat"/>
        <w:jc w:val="both"/>
      </w:pPr>
      <w:bookmarkStart w:id="12" w:name="P968"/>
      <w:bookmarkEnd w:id="12"/>
      <w:r>
        <w:t xml:space="preserve">    &lt;10&gt; В числе иных показателей может быть указано допустимое (возможное)</w:t>
      </w:r>
      <w:r w:rsidR="00417AE9">
        <w:t xml:space="preserve"> </w:t>
      </w:r>
      <w:r>
        <w:t xml:space="preserve">отклонение  от  выполнения </w:t>
      </w:r>
      <w:r w:rsidR="008A537E">
        <w:t xml:space="preserve">муниципального </w:t>
      </w:r>
      <w:r>
        <w:t xml:space="preserve">задания (части </w:t>
      </w:r>
      <w:r w:rsidR="008A537E">
        <w:t>муниципального</w:t>
      </w:r>
      <w:r w:rsidR="00417AE9">
        <w:t xml:space="preserve"> </w:t>
      </w:r>
      <w:r>
        <w:t>задания),  в  пределах  которого  оно  (его  часть)  считается  выполненным</w:t>
      </w:r>
      <w:r w:rsidR="00417AE9">
        <w:t xml:space="preserve"> </w:t>
      </w:r>
      <w:r>
        <w:lastRenderedPageBreak/>
        <w:t>(выполненной),  при  принятии  органом, осуществляющим функции и полномочия</w:t>
      </w:r>
      <w:r w:rsidR="00E91B3D">
        <w:t xml:space="preserve"> </w:t>
      </w:r>
      <w:r w:rsidR="008A537E">
        <w:t>учредителя  муниципальных</w:t>
      </w:r>
      <w:r>
        <w:t xml:space="preserve"> бюджетных  или  автономных учреждений, главным</w:t>
      </w:r>
      <w:r w:rsidR="00E91B3D">
        <w:t xml:space="preserve"> </w:t>
      </w:r>
      <w:r w:rsidR="008A537E">
        <w:t>распорядителем  средств</w:t>
      </w:r>
      <w:r>
        <w:t xml:space="preserve"> бюджета</w:t>
      </w:r>
      <w:r w:rsidR="008A537E">
        <w:t xml:space="preserve"> городского округа г. </w:t>
      </w:r>
      <w:proofErr w:type="spellStart"/>
      <w:r w:rsidR="008A537E">
        <w:t>Бор</w:t>
      </w:r>
      <w:proofErr w:type="gramStart"/>
      <w:r w:rsidR="008A537E">
        <w:t>,</w:t>
      </w:r>
      <w:r>
        <w:t>в</w:t>
      </w:r>
      <w:proofErr w:type="spellEnd"/>
      <w:proofErr w:type="gramEnd"/>
      <w:r>
        <w:t xml:space="preserve"> ведении которого находятся</w:t>
      </w:r>
      <w:r w:rsidR="008A537E">
        <w:t xml:space="preserve"> </w:t>
      </w:r>
      <w:r>
        <w:t>казенные   учреждения,   решения   об   установлении   общего   допустимого</w:t>
      </w:r>
      <w:r w:rsidR="008A537E">
        <w:t xml:space="preserve"> </w:t>
      </w:r>
      <w:r>
        <w:t xml:space="preserve">(возможного)  отклонения от выполнения </w:t>
      </w:r>
      <w:r w:rsidR="008A537E">
        <w:t xml:space="preserve">муниципального </w:t>
      </w:r>
      <w:r>
        <w:t>задания, в пределах</w:t>
      </w:r>
      <w:r w:rsidR="008A537E">
        <w:t xml:space="preserve"> </w:t>
      </w:r>
      <w:r>
        <w:t>которого оно считается выполненным (в процентах, в абсолютных величинах). В</w:t>
      </w:r>
      <w:r w:rsidR="008A537E">
        <w:t xml:space="preserve"> </w:t>
      </w:r>
      <w:r>
        <w:t xml:space="preserve">этом  случае допустимые (возможные) отклонения, предусмотренные </w:t>
      </w:r>
      <w:r w:rsidRPr="008A537E">
        <w:t>подпунктами</w:t>
      </w:r>
      <w:r w:rsidR="008A537E" w:rsidRPr="008A537E">
        <w:t xml:space="preserve"> </w:t>
      </w:r>
      <w:hyperlink w:anchor="P733" w:history="1">
        <w:r w:rsidRPr="008A537E">
          <w:t>3.1</w:t>
        </w:r>
      </w:hyperlink>
      <w:r w:rsidRPr="008A537E">
        <w:t xml:space="preserve"> и </w:t>
      </w:r>
      <w:hyperlink w:anchor="P803" w:history="1">
        <w:r w:rsidRPr="008A537E">
          <w:t>3.2</w:t>
        </w:r>
      </w:hyperlink>
      <w:r>
        <w:t xml:space="preserve"> настоящего </w:t>
      </w:r>
      <w:r w:rsidR="008A537E">
        <w:t>муниципального</w:t>
      </w:r>
      <w:r>
        <w:t xml:space="preserve"> задания, не заполняются.</w:t>
      </w:r>
    </w:p>
    <w:p w:rsidR="009C6877" w:rsidRDefault="009C6877" w:rsidP="009C6877">
      <w:pPr>
        <w:pStyle w:val="ConsPlusNonformat"/>
        <w:jc w:val="both"/>
      </w:pPr>
      <w:r>
        <w:t xml:space="preserve">    </w:t>
      </w:r>
      <w:proofErr w:type="gramStart"/>
      <w:r>
        <w:t>В  случае  установления  требования  о  представлении  ежемесячных  или</w:t>
      </w:r>
      <w:r w:rsidR="00E91B3D">
        <w:t xml:space="preserve"> </w:t>
      </w:r>
      <w:r>
        <w:t xml:space="preserve">ежеквартальных  отчетов  о выполнении </w:t>
      </w:r>
      <w:r w:rsidR="008A537E">
        <w:t>муниципального</w:t>
      </w:r>
      <w:r>
        <w:t xml:space="preserve"> задания в числе иных</w:t>
      </w:r>
      <w:r w:rsidR="00E91B3D">
        <w:t xml:space="preserve"> </w:t>
      </w:r>
      <w:r>
        <w:t xml:space="preserve">показателей  устанавливаются показатели выполнения </w:t>
      </w:r>
      <w:r w:rsidR="008A537E">
        <w:t>муниципального</w:t>
      </w:r>
      <w:r>
        <w:t xml:space="preserve"> задания</w:t>
      </w:r>
      <w:r w:rsidR="00E91B3D">
        <w:t xml:space="preserve"> </w:t>
      </w:r>
      <w:r>
        <w:t xml:space="preserve">в  процентах  от годового объема оказания </w:t>
      </w:r>
      <w:r w:rsidR="008A537E">
        <w:t xml:space="preserve">муниципальных </w:t>
      </w:r>
      <w:r>
        <w:t>услуг (выполнения</w:t>
      </w:r>
      <w:r w:rsidR="00E91B3D">
        <w:t xml:space="preserve"> </w:t>
      </w:r>
      <w:r>
        <w:t xml:space="preserve">работ) или в абсолютных величинах как для </w:t>
      </w:r>
      <w:r w:rsidR="008A537E">
        <w:t xml:space="preserve">муниципального </w:t>
      </w:r>
      <w:r>
        <w:t>задания в целом,</w:t>
      </w:r>
      <w:r w:rsidR="00E91B3D">
        <w:t xml:space="preserve"> </w:t>
      </w:r>
      <w:r>
        <w:t>так  и относительно его части (в том числе с учетом неравномерного оказания</w:t>
      </w:r>
      <w:r w:rsidR="00E91B3D">
        <w:t xml:space="preserve"> </w:t>
      </w:r>
      <w:r w:rsidR="00E560B1">
        <w:t>муници</w:t>
      </w:r>
      <w:r w:rsidR="008A537E">
        <w:t>пальных</w:t>
      </w:r>
      <w:r>
        <w:t xml:space="preserve"> услуг (выполнения работ) в</w:t>
      </w:r>
      <w:proofErr w:type="gramEnd"/>
      <w:r>
        <w:t xml:space="preserve"> течение календарного года).</w:t>
      </w:r>
    </w:p>
    <w:p w:rsidR="009C6877" w:rsidRDefault="009C6877" w:rsidP="009C6877">
      <w:pPr>
        <w:pStyle w:val="ConsPlusNormal"/>
        <w:ind w:firstLine="540"/>
        <w:jc w:val="both"/>
      </w:pPr>
    </w:p>
    <w:p w:rsidR="009C6877" w:rsidRDefault="009C6877" w:rsidP="009C6877">
      <w:pPr>
        <w:pStyle w:val="ConsPlusNormal"/>
        <w:ind w:firstLine="540"/>
        <w:jc w:val="both"/>
      </w:pPr>
    </w:p>
    <w:p w:rsidR="009C6877" w:rsidRPr="00973EF5" w:rsidRDefault="009C6877" w:rsidP="009C6877">
      <w:pPr>
        <w:pStyle w:val="ConsPlusNormal"/>
        <w:spacing w:before="280"/>
        <w:jc w:val="right"/>
        <w:outlineLvl w:val="1"/>
        <w:rPr>
          <w:rFonts w:ascii="Times New Roman" w:hAnsi="Times New Roman" w:cs="Times New Roman"/>
        </w:rPr>
      </w:pPr>
      <w:r w:rsidRPr="00973EF5">
        <w:rPr>
          <w:rFonts w:ascii="Times New Roman" w:hAnsi="Times New Roman" w:cs="Times New Roman"/>
        </w:rPr>
        <w:t>Приложение 2</w:t>
      </w:r>
    </w:p>
    <w:p w:rsidR="009C6877" w:rsidRPr="00973EF5" w:rsidRDefault="009C6877" w:rsidP="009C6877">
      <w:pPr>
        <w:pStyle w:val="ConsPlusNormal"/>
        <w:jc w:val="right"/>
        <w:rPr>
          <w:rFonts w:ascii="Times New Roman" w:hAnsi="Times New Roman" w:cs="Times New Roman"/>
        </w:rPr>
      </w:pPr>
      <w:r w:rsidRPr="00973EF5">
        <w:rPr>
          <w:rFonts w:ascii="Times New Roman" w:hAnsi="Times New Roman" w:cs="Times New Roman"/>
        </w:rPr>
        <w:t xml:space="preserve">к Положению о формировании </w:t>
      </w:r>
      <w:proofErr w:type="gramStart"/>
      <w:r w:rsidR="00DB5357" w:rsidRPr="00973EF5">
        <w:rPr>
          <w:rFonts w:ascii="Times New Roman" w:hAnsi="Times New Roman" w:cs="Times New Roman"/>
        </w:rPr>
        <w:t>муниципального</w:t>
      </w:r>
      <w:proofErr w:type="gramEnd"/>
    </w:p>
    <w:p w:rsidR="009C6877" w:rsidRPr="00973EF5" w:rsidRDefault="009C6877" w:rsidP="009C6877">
      <w:pPr>
        <w:pStyle w:val="ConsPlusNormal"/>
        <w:jc w:val="right"/>
        <w:rPr>
          <w:rFonts w:ascii="Times New Roman" w:hAnsi="Times New Roman" w:cs="Times New Roman"/>
        </w:rPr>
      </w:pPr>
      <w:r w:rsidRPr="00973EF5">
        <w:rPr>
          <w:rFonts w:ascii="Times New Roman" w:hAnsi="Times New Roman" w:cs="Times New Roman"/>
        </w:rPr>
        <w:t xml:space="preserve">задания на оказание </w:t>
      </w:r>
      <w:r w:rsidR="00DB5357" w:rsidRPr="00973EF5">
        <w:rPr>
          <w:rFonts w:ascii="Times New Roman" w:hAnsi="Times New Roman" w:cs="Times New Roman"/>
        </w:rPr>
        <w:t>муниципальных</w:t>
      </w:r>
      <w:r w:rsidRPr="00973EF5">
        <w:rPr>
          <w:rFonts w:ascii="Times New Roman" w:hAnsi="Times New Roman" w:cs="Times New Roman"/>
        </w:rPr>
        <w:t xml:space="preserve"> услуг</w:t>
      </w:r>
    </w:p>
    <w:p w:rsidR="009C6877" w:rsidRPr="00973EF5" w:rsidRDefault="009C6877" w:rsidP="009C6877">
      <w:pPr>
        <w:pStyle w:val="ConsPlusNormal"/>
        <w:jc w:val="right"/>
        <w:rPr>
          <w:rFonts w:ascii="Times New Roman" w:hAnsi="Times New Roman" w:cs="Times New Roman"/>
        </w:rPr>
      </w:pPr>
      <w:r w:rsidRPr="00973EF5">
        <w:rPr>
          <w:rFonts w:ascii="Times New Roman" w:hAnsi="Times New Roman" w:cs="Times New Roman"/>
        </w:rPr>
        <w:t xml:space="preserve">(выполнение работ) в отношении </w:t>
      </w:r>
      <w:r w:rsidR="00DB5357" w:rsidRPr="00973EF5">
        <w:rPr>
          <w:rFonts w:ascii="Times New Roman" w:hAnsi="Times New Roman" w:cs="Times New Roman"/>
        </w:rPr>
        <w:t>муниципальных</w:t>
      </w:r>
    </w:p>
    <w:p w:rsidR="009C6877" w:rsidRPr="00973EF5" w:rsidRDefault="009C6877" w:rsidP="009C6877">
      <w:pPr>
        <w:pStyle w:val="ConsPlusNormal"/>
        <w:jc w:val="right"/>
        <w:rPr>
          <w:rFonts w:ascii="Times New Roman" w:hAnsi="Times New Roman" w:cs="Times New Roman"/>
        </w:rPr>
      </w:pPr>
      <w:r w:rsidRPr="00973EF5">
        <w:rPr>
          <w:rFonts w:ascii="Times New Roman" w:hAnsi="Times New Roman" w:cs="Times New Roman"/>
        </w:rPr>
        <w:t xml:space="preserve">учреждений </w:t>
      </w:r>
      <w:r w:rsidR="00DB5357" w:rsidRPr="00973EF5">
        <w:rPr>
          <w:rFonts w:ascii="Times New Roman" w:hAnsi="Times New Roman" w:cs="Times New Roman"/>
        </w:rPr>
        <w:t>городского округа г. Бор</w:t>
      </w:r>
      <w:r w:rsidRPr="00973EF5">
        <w:rPr>
          <w:rFonts w:ascii="Times New Roman" w:hAnsi="Times New Roman" w:cs="Times New Roman"/>
        </w:rPr>
        <w:t xml:space="preserve"> и </w:t>
      </w:r>
      <w:proofErr w:type="gramStart"/>
      <w:r w:rsidRPr="00973EF5">
        <w:rPr>
          <w:rFonts w:ascii="Times New Roman" w:hAnsi="Times New Roman" w:cs="Times New Roman"/>
        </w:rPr>
        <w:t>финансовом</w:t>
      </w:r>
      <w:proofErr w:type="gramEnd"/>
    </w:p>
    <w:p w:rsidR="009C6877" w:rsidRPr="00973EF5" w:rsidRDefault="009C6877" w:rsidP="009C6877">
      <w:pPr>
        <w:pStyle w:val="ConsPlusNormal"/>
        <w:jc w:val="right"/>
        <w:rPr>
          <w:rFonts w:ascii="Times New Roman" w:hAnsi="Times New Roman" w:cs="Times New Roman"/>
        </w:rPr>
      </w:pPr>
      <w:proofErr w:type="gramStart"/>
      <w:r w:rsidRPr="00973EF5">
        <w:rPr>
          <w:rFonts w:ascii="Times New Roman" w:hAnsi="Times New Roman" w:cs="Times New Roman"/>
        </w:rPr>
        <w:t>обеспечении</w:t>
      </w:r>
      <w:proofErr w:type="gramEnd"/>
      <w:r w:rsidRPr="00973EF5">
        <w:rPr>
          <w:rFonts w:ascii="Times New Roman" w:hAnsi="Times New Roman" w:cs="Times New Roman"/>
        </w:rPr>
        <w:t xml:space="preserve"> выполнения </w:t>
      </w:r>
      <w:r w:rsidR="00DB5357" w:rsidRPr="00973EF5">
        <w:rPr>
          <w:rFonts w:ascii="Times New Roman" w:hAnsi="Times New Roman" w:cs="Times New Roman"/>
        </w:rPr>
        <w:t xml:space="preserve">муниципального </w:t>
      </w:r>
      <w:r w:rsidRPr="00973EF5">
        <w:rPr>
          <w:rFonts w:ascii="Times New Roman" w:hAnsi="Times New Roman" w:cs="Times New Roman"/>
        </w:rPr>
        <w:t>задания</w:t>
      </w:r>
    </w:p>
    <w:p w:rsidR="009C6877" w:rsidRDefault="009C6877" w:rsidP="009C6877">
      <w:pPr>
        <w:spacing w:after="1"/>
      </w:pPr>
    </w:p>
    <w:p w:rsidR="009C6877" w:rsidRDefault="009C6877" w:rsidP="009C6877">
      <w:pPr>
        <w:pStyle w:val="ConsPlusNormal"/>
        <w:ind w:firstLine="540"/>
        <w:jc w:val="both"/>
      </w:pPr>
    </w:p>
    <w:p w:rsidR="009C6877" w:rsidRDefault="009C6877" w:rsidP="009C6877">
      <w:pPr>
        <w:pStyle w:val="ConsPlusNonformat"/>
        <w:jc w:val="both"/>
      </w:pPr>
      <w:bookmarkStart w:id="13" w:name="P1003"/>
      <w:bookmarkEnd w:id="13"/>
      <w:r>
        <w:t xml:space="preserve">                                   ОТЧЕТ</w:t>
      </w:r>
    </w:p>
    <w:p w:rsidR="009C6877" w:rsidRPr="00765C80" w:rsidRDefault="009C6877" w:rsidP="009C6877">
      <w:pPr>
        <w:pStyle w:val="ConsPlusNonformat"/>
        <w:jc w:val="both"/>
      </w:pPr>
      <w:r>
        <w:t xml:space="preserve">             О ВЫПОЛНЕНИИ </w:t>
      </w:r>
      <w:r w:rsidR="00716ED4">
        <w:t>МУНИЦИПАЛЬНОГО</w:t>
      </w:r>
      <w:r>
        <w:t xml:space="preserve"> ЗАДАНИЯ N </w:t>
      </w:r>
      <w:r w:rsidRPr="00765C80">
        <w:t xml:space="preserve">____ </w:t>
      </w:r>
      <w:hyperlink w:anchor="P1471" w:history="1">
        <w:r w:rsidRPr="00765C80">
          <w:t>&lt;1&gt;</w:t>
        </w:r>
      </w:hyperlink>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            на 20__ год и на плановый период 20__ и 20__ годов</w:t>
      </w:r>
    </w:p>
    <w:p w:rsidR="009C6877" w:rsidRPr="00765C80" w:rsidRDefault="009C6877" w:rsidP="009C6877">
      <w:pPr>
        <w:pStyle w:val="ConsPlusNonformat"/>
        <w:jc w:val="both"/>
      </w:pPr>
    </w:p>
    <w:p w:rsidR="009C6877" w:rsidRPr="00765C80" w:rsidRDefault="009C6877" w:rsidP="009C6877">
      <w:pPr>
        <w:pStyle w:val="ConsPlusNonformat"/>
        <w:jc w:val="both"/>
      </w:pPr>
      <w:r w:rsidRPr="00765C80">
        <w:t xml:space="preserve">                       от "__" ____________ 20__ г.</w:t>
      </w:r>
    </w:p>
    <w:p w:rsidR="009C6877" w:rsidRPr="00765C80" w:rsidRDefault="009C6877" w:rsidP="009C6877">
      <w:pPr>
        <w:pStyle w:val="ConsPlusNonformat"/>
        <w:jc w:val="both"/>
      </w:pP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                                                                  │ Коды  │</w:t>
      </w: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                                                     Форма по </w:t>
      </w:r>
      <w:hyperlink r:id="rId33" w:history="1">
        <w:r w:rsidRPr="00765C80">
          <w:t>ОКУД</w:t>
        </w:r>
      </w:hyperlink>
      <w:r w:rsidRPr="00765C80">
        <w:t>│0506501│</w:t>
      </w: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                                                              </w:t>
      </w:r>
      <w:proofErr w:type="spellStart"/>
      <w:r w:rsidRPr="00765C80">
        <w:t>Дата│</w:t>
      </w:r>
      <w:proofErr w:type="spellEnd"/>
      <w:r w:rsidRPr="00765C80">
        <w:t xml:space="preserve">       │</w:t>
      </w: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Наименование      </w:t>
      </w:r>
      <w:r w:rsidR="00AB02BB" w:rsidRPr="00765C80">
        <w:t>муниципального</w:t>
      </w:r>
      <w:r w:rsidRPr="00765C80">
        <w:t xml:space="preserve">  учреждения </w:t>
      </w:r>
      <w:r w:rsidR="00AB02BB" w:rsidRPr="00765C80">
        <w:t xml:space="preserve">       </w:t>
      </w:r>
      <w:r w:rsidRPr="00765C80">
        <w:t xml:space="preserve">              │       </w:t>
      </w:r>
      <w:proofErr w:type="spellStart"/>
      <w:r w:rsidRPr="00765C80">
        <w:t>│</w:t>
      </w:r>
      <w:proofErr w:type="spellEnd"/>
    </w:p>
    <w:p w:rsidR="009C6877" w:rsidRPr="00765C80" w:rsidRDefault="00AB02BB" w:rsidP="009C6877">
      <w:pPr>
        <w:pStyle w:val="ConsPlusNonformat"/>
        <w:jc w:val="both"/>
      </w:pPr>
      <w:r w:rsidRPr="00765C80">
        <w:t>городского округа город</w:t>
      </w:r>
      <w:r w:rsidR="009C6877" w:rsidRPr="00765C80">
        <w:t xml:space="preserve"> __________________</w:t>
      </w:r>
      <w:r w:rsidRPr="00765C80">
        <w:t xml:space="preserve">___________        </w:t>
      </w:r>
      <w:r w:rsidR="009C6877" w:rsidRPr="00765C80">
        <w:t xml:space="preserve">     │       </w:t>
      </w:r>
      <w:proofErr w:type="spellStart"/>
      <w:r w:rsidR="009C6877" w:rsidRPr="00765C80">
        <w:t>│</w:t>
      </w:r>
      <w:proofErr w:type="spellEnd"/>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Вид деятельности </w:t>
      </w:r>
      <w:r w:rsidR="0031014E" w:rsidRPr="00765C80">
        <w:t>муниципального</w:t>
      </w:r>
      <w:r w:rsidRPr="00765C80">
        <w:t xml:space="preserve"> учреждения</w:t>
      </w:r>
      <w:proofErr w:type="gramStart"/>
      <w:r w:rsidRPr="00765C80">
        <w:t xml:space="preserve"> ____</w:t>
      </w:r>
      <w:r w:rsidR="0031014E" w:rsidRPr="00765C80">
        <w:softHyphen/>
      </w:r>
      <w:r w:rsidR="0031014E" w:rsidRPr="00765C80">
        <w:softHyphen/>
      </w:r>
      <w:r w:rsidR="0031014E" w:rsidRPr="00765C80">
        <w:softHyphen/>
      </w:r>
      <w:r w:rsidRPr="00765C80">
        <w:t>__</w:t>
      </w:r>
      <w:r w:rsidR="0031014E" w:rsidRPr="00765C80">
        <w:softHyphen/>
      </w:r>
      <w:r w:rsidR="0031014E" w:rsidRPr="00765C80">
        <w:softHyphen/>
      </w:r>
      <w:r w:rsidR="0031014E" w:rsidRPr="00765C80">
        <w:softHyphen/>
      </w:r>
      <w:r w:rsidR="0031014E" w:rsidRPr="00765C80">
        <w:softHyphen/>
      </w:r>
      <w:r w:rsidR="0031014E" w:rsidRPr="00765C80">
        <w:softHyphen/>
      </w:r>
      <w:r w:rsidR="0031014E" w:rsidRPr="00765C80">
        <w:softHyphen/>
      </w:r>
      <w:r w:rsidR="0031014E" w:rsidRPr="00765C80">
        <w:softHyphen/>
        <w:t xml:space="preserve">___     </w:t>
      </w:r>
      <w:r w:rsidRPr="00765C80">
        <w:t xml:space="preserve"> П</w:t>
      </w:r>
      <w:proofErr w:type="gramEnd"/>
      <w:r w:rsidRPr="00765C80">
        <w:t xml:space="preserve">о </w:t>
      </w:r>
      <w:hyperlink r:id="rId34" w:history="1">
        <w:r w:rsidRPr="00765C80">
          <w:t>ОКВЭД</w:t>
        </w:r>
      </w:hyperlink>
      <w:r w:rsidRPr="00765C80">
        <w:t>│       │</w:t>
      </w: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___________________________________________________       По </w:t>
      </w:r>
      <w:hyperlink r:id="rId35" w:history="1">
        <w:r w:rsidRPr="00765C80">
          <w:t>ОКВЭД</w:t>
        </w:r>
      </w:hyperlink>
      <w:r w:rsidRPr="00765C80">
        <w:t>│       │</w:t>
      </w:r>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___________________________________________________       По </w:t>
      </w:r>
      <w:hyperlink r:id="rId36" w:history="1">
        <w:r w:rsidRPr="00765C80">
          <w:t>ОКВЭД</w:t>
        </w:r>
      </w:hyperlink>
      <w:r w:rsidRPr="00765C80">
        <w:t>│       │</w:t>
      </w:r>
    </w:p>
    <w:p w:rsidR="009C6877" w:rsidRPr="00765C80" w:rsidRDefault="009C6877" w:rsidP="009C6877">
      <w:pPr>
        <w:pStyle w:val="ConsPlusNonformat"/>
        <w:jc w:val="both"/>
      </w:pPr>
      <w:r w:rsidRPr="00765C80">
        <w:t xml:space="preserve">  </w:t>
      </w:r>
      <w:proofErr w:type="gramStart"/>
      <w:r w:rsidRPr="00765C80">
        <w:t xml:space="preserve">(указывается вид деятельности </w:t>
      </w:r>
      <w:r w:rsidR="0031014E" w:rsidRPr="00765C80">
        <w:t>муниципального</w:t>
      </w:r>
      <w:r w:rsidRPr="00765C80">
        <w:t xml:space="preserve">           </w:t>
      </w:r>
      <w:r w:rsidR="0031014E" w:rsidRPr="00765C80">
        <w:t xml:space="preserve">  </w:t>
      </w:r>
      <w:r w:rsidRPr="00765C80">
        <w:t xml:space="preserve">       │       </w:t>
      </w:r>
      <w:proofErr w:type="spellStart"/>
      <w:r w:rsidRPr="00765C80">
        <w:t>│</w:t>
      </w:r>
      <w:proofErr w:type="spellEnd"/>
      <w:proofErr w:type="gramEnd"/>
    </w:p>
    <w:p w:rsidR="009C6877" w:rsidRPr="00765C80" w:rsidRDefault="009C6877" w:rsidP="009C6877">
      <w:pPr>
        <w:pStyle w:val="ConsPlusNonformat"/>
        <w:jc w:val="both"/>
      </w:pPr>
      <w:r w:rsidRPr="00765C80">
        <w:t xml:space="preserve">учреждения из общероссийского базового перечня или                │       </w:t>
      </w:r>
      <w:proofErr w:type="spellStart"/>
      <w:r w:rsidRPr="00765C80">
        <w:t>│</w:t>
      </w:r>
      <w:proofErr w:type="spellEnd"/>
    </w:p>
    <w:p w:rsidR="009C6877" w:rsidRPr="00765C80" w:rsidRDefault="009C6877" w:rsidP="009C6877">
      <w:pPr>
        <w:pStyle w:val="ConsPlusNonformat"/>
        <w:jc w:val="both"/>
      </w:pPr>
      <w:r w:rsidRPr="00765C80">
        <w:t xml:space="preserve">              регионального перечня)                              │       </w:t>
      </w:r>
      <w:proofErr w:type="spellStart"/>
      <w:r w:rsidRPr="00765C80">
        <w:t>│</w:t>
      </w:r>
      <w:proofErr w:type="spellEnd"/>
    </w:p>
    <w:p w:rsidR="009C6877" w:rsidRPr="00765C80" w:rsidRDefault="009C6877" w:rsidP="009C6877">
      <w:pPr>
        <w:pStyle w:val="ConsPlusNonformat"/>
        <w:jc w:val="both"/>
      </w:pPr>
      <w:r w:rsidRPr="00765C80">
        <w:t xml:space="preserve">                                                                  ├───────┤</w:t>
      </w:r>
    </w:p>
    <w:p w:rsidR="009C6877" w:rsidRPr="00765C80" w:rsidRDefault="009C6877" w:rsidP="009C6877">
      <w:pPr>
        <w:pStyle w:val="ConsPlusNonformat"/>
        <w:jc w:val="both"/>
      </w:pPr>
      <w:r w:rsidRPr="00765C80">
        <w:t xml:space="preserve">                                                                  │       </w:t>
      </w:r>
      <w:proofErr w:type="spellStart"/>
      <w:r w:rsidRPr="00765C80">
        <w:t>│</w:t>
      </w:r>
      <w:proofErr w:type="spellEnd"/>
    </w:p>
    <w:p w:rsidR="009C6877" w:rsidRDefault="009C6877" w:rsidP="009C6877">
      <w:pPr>
        <w:pStyle w:val="ConsPlusNonformat"/>
        <w:jc w:val="both"/>
      </w:pPr>
      <w:r w:rsidRPr="00765C80">
        <w:t xml:space="preserve">                                                                  </w:t>
      </w:r>
      <w:r>
        <w:t>├───────┤</w:t>
      </w:r>
    </w:p>
    <w:p w:rsidR="009C6877" w:rsidRDefault="009C6877" w:rsidP="009C6877">
      <w:pPr>
        <w:pStyle w:val="ConsPlusNonformat"/>
        <w:jc w:val="both"/>
      </w:pPr>
      <w:r>
        <w:t xml:space="preserve">Периодичность                                                     │       </w:t>
      </w:r>
      <w:proofErr w:type="spellStart"/>
      <w:r>
        <w:t>│</w:t>
      </w:r>
      <w:proofErr w:type="spellEnd"/>
    </w:p>
    <w:p w:rsidR="009C6877" w:rsidRDefault="009C6877" w:rsidP="009C6877">
      <w:pPr>
        <w:pStyle w:val="ConsPlusNonformat"/>
        <w:jc w:val="both"/>
      </w:pPr>
      <w:r>
        <w:t xml:space="preserve">___________________________________________________               │       </w:t>
      </w:r>
      <w:proofErr w:type="spellStart"/>
      <w:r>
        <w:t>│</w:t>
      </w:r>
      <w:proofErr w:type="spellEnd"/>
    </w:p>
    <w:p w:rsidR="009C6877" w:rsidRDefault="009C6877" w:rsidP="009C6877">
      <w:pPr>
        <w:pStyle w:val="ConsPlusNonformat"/>
        <w:jc w:val="both"/>
      </w:pPr>
      <w:r>
        <w:t xml:space="preserve">   </w:t>
      </w:r>
      <w:proofErr w:type="gramStart"/>
      <w:r>
        <w:t xml:space="preserve">(указывается в соответствии с периодичностью                   │       </w:t>
      </w:r>
      <w:proofErr w:type="spellStart"/>
      <w:r>
        <w:t>│</w:t>
      </w:r>
      <w:proofErr w:type="spellEnd"/>
      <w:proofErr w:type="gramEnd"/>
    </w:p>
    <w:p w:rsidR="009C6877" w:rsidRDefault="009C6877" w:rsidP="009C6877">
      <w:pPr>
        <w:pStyle w:val="ConsPlusNonformat"/>
        <w:jc w:val="both"/>
      </w:pPr>
      <w:r>
        <w:t xml:space="preserve">представления отчета о выполнении </w:t>
      </w:r>
      <w:r w:rsidR="000310F5">
        <w:t xml:space="preserve">муниципального   </w:t>
      </w:r>
      <w:r>
        <w:t xml:space="preserve">               │       </w:t>
      </w:r>
      <w:proofErr w:type="spellStart"/>
      <w:r>
        <w:t>│</w:t>
      </w:r>
      <w:proofErr w:type="spellEnd"/>
    </w:p>
    <w:p w:rsidR="009C6877" w:rsidRDefault="009C6877" w:rsidP="009C6877">
      <w:pPr>
        <w:pStyle w:val="ConsPlusNonformat"/>
        <w:jc w:val="both"/>
      </w:pPr>
      <w:r>
        <w:t xml:space="preserve"> </w:t>
      </w:r>
      <w:proofErr w:type="gramStart"/>
      <w:r>
        <w:t xml:space="preserve">задания, установленной в </w:t>
      </w:r>
      <w:r w:rsidR="000310F5">
        <w:t>муниципальном</w:t>
      </w:r>
      <w:r>
        <w:t xml:space="preserve"> задании)              </w:t>
      </w:r>
      <w:r w:rsidR="000310F5">
        <w:t xml:space="preserve">  </w:t>
      </w:r>
      <w:r>
        <w:t xml:space="preserve">  │       </w:t>
      </w:r>
      <w:proofErr w:type="spellStart"/>
      <w:r>
        <w:t>│</w:t>
      </w:r>
      <w:proofErr w:type="spellEnd"/>
      <w:proofErr w:type="gramEnd"/>
    </w:p>
    <w:p w:rsidR="009C6877" w:rsidRDefault="009C6877" w:rsidP="009C6877">
      <w:pPr>
        <w:pStyle w:val="ConsPlusNonformat"/>
        <w:jc w:val="both"/>
      </w:pPr>
      <w:r>
        <w:t xml:space="preserve">                                                                  └───────┘</w:t>
      </w:r>
    </w:p>
    <w:p w:rsidR="009C6877" w:rsidRDefault="009C6877" w:rsidP="009C6877">
      <w:pPr>
        <w:pStyle w:val="ConsPlusNonformat"/>
        <w:jc w:val="both"/>
      </w:pPr>
    </w:p>
    <w:p w:rsidR="009C6877" w:rsidRPr="00765C80" w:rsidRDefault="009C6877" w:rsidP="009C6877">
      <w:pPr>
        <w:pStyle w:val="ConsPlusNonformat"/>
        <w:jc w:val="both"/>
      </w:pPr>
      <w:r>
        <w:lastRenderedPageBreak/>
        <w:t xml:space="preserve">       Часть 1. Сведения об оказываемых </w:t>
      </w:r>
      <w:r w:rsidR="000310F5" w:rsidRPr="00765C80">
        <w:t>муниципальных</w:t>
      </w:r>
      <w:r w:rsidRPr="00765C80">
        <w:t xml:space="preserve"> услугах </w:t>
      </w:r>
      <w:hyperlink w:anchor="P1473" w:history="1">
        <w:r w:rsidRPr="00765C80">
          <w:t>&lt;2&gt;</w:t>
        </w:r>
      </w:hyperlink>
    </w:p>
    <w:p w:rsidR="009C6877" w:rsidRPr="00765C80" w:rsidRDefault="009C6877" w:rsidP="009C6877">
      <w:pPr>
        <w:pStyle w:val="ConsPlusNonformat"/>
        <w:jc w:val="both"/>
      </w:pPr>
    </w:p>
    <w:p w:rsidR="009C6877" w:rsidRDefault="009C6877" w:rsidP="009C6877">
      <w:pPr>
        <w:pStyle w:val="ConsPlusNonformat"/>
        <w:jc w:val="both"/>
      </w:pPr>
      <w:r>
        <w:t xml:space="preserve">                             Раздел _________</w:t>
      </w:r>
    </w:p>
    <w:p w:rsidR="009C6877" w:rsidRDefault="009C6877" w:rsidP="009C6877">
      <w:pPr>
        <w:pStyle w:val="ConsPlusNonformat"/>
        <w:jc w:val="both"/>
      </w:pPr>
    </w:p>
    <w:p w:rsidR="009C6877" w:rsidRDefault="009C6877" w:rsidP="009C6877">
      <w:pPr>
        <w:pStyle w:val="ConsPlusNonformat"/>
        <w:jc w:val="both"/>
      </w:pPr>
      <w:r>
        <w:t xml:space="preserve">                                                               ┌──────────┐</w:t>
      </w:r>
    </w:p>
    <w:p w:rsidR="009C6877" w:rsidRDefault="009C6877" w:rsidP="009C6877">
      <w:pPr>
        <w:pStyle w:val="ConsPlusNonformat"/>
        <w:jc w:val="both"/>
      </w:pPr>
      <w:r>
        <w:t xml:space="preserve">1.   Наименование   </w:t>
      </w:r>
      <w:r w:rsidR="00ED2299">
        <w:t>муниципальной</w:t>
      </w:r>
      <w:r>
        <w:t xml:space="preserve">    услуги          </w:t>
      </w:r>
      <w:r w:rsidR="00ED2299">
        <w:t xml:space="preserve">  </w:t>
      </w:r>
      <w:r>
        <w:t xml:space="preserve">  Код </w:t>
      </w:r>
      <w:proofErr w:type="spellStart"/>
      <w:proofErr w:type="gramStart"/>
      <w:r>
        <w:t>по</w:t>
      </w:r>
      <w:proofErr w:type="gramEnd"/>
      <w:r>
        <w:t>│</w:t>
      </w:r>
      <w:proofErr w:type="spellEnd"/>
      <w:r>
        <w:t xml:space="preserve">          │</w:t>
      </w:r>
    </w:p>
    <w:p w:rsidR="009C6877" w:rsidRDefault="009C6877" w:rsidP="009C6877">
      <w:pPr>
        <w:pStyle w:val="ConsPlusNonformat"/>
        <w:jc w:val="both"/>
      </w:pPr>
      <w:r>
        <w:t xml:space="preserve">_____________________________________________   </w:t>
      </w:r>
      <w:proofErr w:type="spellStart"/>
      <w:r>
        <w:t>общероссийскому│</w:t>
      </w:r>
      <w:proofErr w:type="spellEnd"/>
      <w:r>
        <w:t xml:space="preserve">          │</w:t>
      </w:r>
    </w:p>
    <w:p w:rsidR="009C6877" w:rsidRDefault="009C6877" w:rsidP="009C6877">
      <w:pPr>
        <w:pStyle w:val="ConsPlusNonformat"/>
        <w:jc w:val="both"/>
      </w:pPr>
      <w:r>
        <w:t xml:space="preserve">                                               базовому </w:t>
      </w:r>
      <w:proofErr w:type="spellStart"/>
      <w:r>
        <w:t>перечню│</w:t>
      </w:r>
      <w:proofErr w:type="spellEnd"/>
      <w:r>
        <w:t xml:space="preserve">          │</w:t>
      </w:r>
    </w:p>
    <w:p w:rsidR="009C6877" w:rsidRDefault="009C6877" w:rsidP="009C6877">
      <w:pPr>
        <w:pStyle w:val="ConsPlusNonformat"/>
        <w:jc w:val="both"/>
      </w:pPr>
      <w:r>
        <w:t xml:space="preserve">                                              или </w:t>
      </w:r>
      <w:proofErr w:type="spellStart"/>
      <w:r>
        <w:t>региональному│</w:t>
      </w:r>
      <w:proofErr w:type="spellEnd"/>
      <w:r>
        <w:t xml:space="preserve">          │</w:t>
      </w:r>
    </w:p>
    <w:p w:rsidR="009C6877" w:rsidRDefault="009C6877" w:rsidP="009C6877">
      <w:pPr>
        <w:pStyle w:val="ConsPlusNonformat"/>
        <w:jc w:val="both"/>
      </w:pPr>
      <w:r>
        <w:t xml:space="preserve">                                                        </w:t>
      </w:r>
      <w:proofErr w:type="spellStart"/>
      <w:r>
        <w:t>перечню│</w:t>
      </w:r>
      <w:proofErr w:type="spellEnd"/>
      <w:r>
        <w:t xml:space="preserve">          │</w:t>
      </w:r>
    </w:p>
    <w:p w:rsidR="009C6877" w:rsidRDefault="009C6877" w:rsidP="009C6877">
      <w:pPr>
        <w:pStyle w:val="ConsPlusNonformat"/>
        <w:jc w:val="both"/>
      </w:pPr>
      <w:r>
        <w:t xml:space="preserve">                                                               └──────────┘</w:t>
      </w:r>
    </w:p>
    <w:p w:rsidR="009C6877" w:rsidRDefault="009C6877" w:rsidP="009C6877">
      <w:pPr>
        <w:pStyle w:val="ConsPlusNonformat"/>
        <w:jc w:val="both"/>
      </w:pPr>
      <w:r>
        <w:t xml:space="preserve">2. Категории потребителей </w:t>
      </w:r>
      <w:r w:rsidR="00ED2299">
        <w:t>муниципальной</w:t>
      </w:r>
      <w:r>
        <w:t xml:space="preserve"> услуги </w:t>
      </w:r>
      <w:r w:rsidR="00ED2299">
        <w:t xml:space="preserve">  </w:t>
      </w:r>
      <w:r>
        <w:t>_________________________</w:t>
      </w:r>
    </w:p>
    <w:p w:rsidR="009C6877" w:rsidRDefault="009C6877" w:rsidP="009C6877">
      <w:pPr>
        <w:pStyle w:val="ConsPlusNonformat"/>
        <w:jc w:val="both"/>
      </w:pPr>
      <w:r>
        <w:t>__________________________________________________________________________</w:t>
      </w:r>
    </w:p>
    <w:p w:rsidR="009C6877" w:rsidRDefault="009C6877" w:rsidP="009C6877">
      <w:pPr>
        <w:pStyle w:val="ConsPlusNonformat"/>
        <w:jc w:val="both"/>
      </w:pPr>
    </w:p>
    <w:p w:rsidR="009C6877" w:rsidRDefault="009C6877" w:rsidP="009C6877">
      <w:pPr>
        <w:pStyle w:val="ConsPlusNonformat"/>
        <w:jc w:val="both"/>
      </w:pPr>
    </w:p>
    <w:p w:rsidR="009C6877" w:rsidRDefault="009C6877" w:rsidP="009C6877">
      <w:pPr>
        <w:pStyle w:val="ConsPlusNonformat"/>
        <w:jc w:val="both"/>
      </w:pPr>
      <w:r>
        <w:t>3.  Сведения  о фактическом достижении показателей, характеризующих объем и</w:t>
      </w:r>
    </w:p>
    <w:p w:rsidR="009C6877" w:rsidRDefault="009C6877" w:rsidP="009C6877">
      <w:pPr>
        <w:pStyle w:val="ConsPlusNonformat"/>
        <w:jc w:val="both"/>
      </w:pPr>
      <w:r>
        <w:t xml:space="preserve">(или) качество </w:t>
      </w:r>
      <w:r w:rsidR="00ED2299">
        <w:t>муниципальной</w:t>
      </w:r>
      <w:r>
        <w:t xml:space="preserve"> услуги</w:t>
      </w:r>
    </w:p>
    <w:p w:rsidR="009C6877" w:rsidRDefault="009C6877" w:rsidP="009C6877">
      <w:pPr>
        <w:pStyle w:val="ConsPlusNonformat"/>
        <w:jc w:val="both"/>
      </w:pPr>
    </w:p>
    <w:p w:rsidR="009C6877" w:rsidRDefault="009C6877" w:rsidP="009C6877">
      <w:pPr>
        <w:pStyle w:val="ConsPlusNonformat"/>
        <w:jc w:val="both"/>
      </w:pPr>
      <w:r>
        <w:t>3.1.   Сведения   о  фактическом  достижении  показателей,  характеризующих</w:t>
      </w:r>
    </w:p>
    <w:p w:rsidR="009C6877" w:rsidRDefault="009C6877" w:rsidP="009C6877">
      <w:pPr>
        <w:pStyle w:val="ConsPlusNonformat"/>
        <w:jc w:val="both"/>
      </w:pPr>
      <w:r>
        <w:t xml:space="preserve">качество </w:t>
      </w:r>
      <w:r w:rsidR="00ED2299">
        <w:t>муниципальной</w:t>
      </w:r>
      <w:r>
        <w:t xml:space="preserve"> услуги</w:t>
      </w:r>
    </w:p>
    <w:p w:rsidR="009C6877" w:rsidRDefault="009C6877" w:rsidP="009C6877">
      <w:pPr>
        <w:pStyle w:val="ConsPlusNormal"/>
        <w:ind w:firstLine="540"/>
        <w:jc w:val="both"/>
      </w:pPr>
    </w:p>
    <w:p w:rsidR="009C6877" w:rsidRDefault="009C6877" w:rsidP="009C6877">
      <w:pPr>
        <w:sectPr w:rsidR="009C6877">
          <w:pgSz w:w="11905" w:h="16838"/>
          <w:pgMar w:top="1134" w:right="850" w:bottom="1134" w:left="1701" w:header="0" w:footer="0" w:gutter="0"/>
          <w:cols w:space="72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992"/>
        <w:gridCol w:w="992"/>
        <w:gridCol w:w="993"/>
        <w:gridCol w:w="992"/>
        <w:gridCol w:w="992"/>
        <w:gridCol w:w="907"/>
        <w:gridCol w:w="936"/>
        <w:gridCol w:w="850"/>
        <w:gridCol w:w="1134"/>
        <w:gridCol w:w="1134"/>
        <w:gridCol w:w="964"/>
        <w:gridCol w:w="1077"/>
        <w:gridCol w:w="1134"/>
        <w:gridCol w:w="1078"/>
      </w:tblGrid>
      <w:tr w:rsidR="009C6877" w:rsidRPr="00162999" w:rsidTr="00C7196A">
        <w:tc>
          <w:tcPr>
            <w:tcW w:w="913" w:type="dxa"/>
            <w:vMerge w:val="restart"/>
          </w:tcPr>
          <w:p w:rsidR="009C6877" w:rsidRPr="00162999" w:rsidRDefault="009C6877" w:rsidP="003A607D">
            <w:pPr>
              <w:pStyle w:val="ConsPlusNormal"/>
              <w:jc w:val="center"/>
            </w:pPr>
            <w:r w:rsidRPr="00162999">
              <w:lastRenderedPageBreak/>
              <w:t xml:space="preserve">Уникальный номер реестровой записи </w:t>
            </w:r>
            <w:hyperlink w:anchor="P1478" w:history="1">
              <w:r w:rsidRPr="00162999">
                <w:t>&lt;3&gt;</w:t>
              </w:r>
            </w:hyperlink>
          </w:p>
        </w:tc>
        <w:tc>
          <w:tcPr>
            <w:tcW w:w="2977" w:type="dxa"/>
            <w:gridSpan w:val="3"/>
            <w:vMerge w:val="restart"/>
          </w:tcPr>
          <w:p w:rsidR="009C6877" w:rsidRPr="00162999" w:rsidRDefault="009C6877" w:rsidP="00522E47">
            <w:pPr>
              <w:pStyle w:val="ConsPlusNormal"/>
              <w:jc w:val="center"/>
            </w:pPr>
            <w:r w:rsidRPr="00162999">
              <w:t xml:space="preserve">Показатель, характеризующий содержание </w:t>
            </w:r>
            <w:r w:rsidR="00522E47" w:rsidRPr="00162999">
              <w:t>муниципальной</w:t>
            </w:r>
            <w:r w:rsidRPr="00162999">
              <w:t xml:space="preserve"> услуги</w:t>
            </w:r>
          </w:p>
        </w:tc>
        <w:tc>
          <w:tcPr>
            <w:tcW w:w="1984" w:type="dxa"/>
            <w:gridSpan w:val="2"/>
            <w:vMerge w:val="restart"/>
          </w:tcPr>
          <w:p w:rsidR="009C6877" w:rsidRPr="00162999" w:rsidRDefault="009C6877" w:rsidP="00522E47">
            <w:pPr>
              <w:pStyle w:val="ConsPlusNormal"/>
              <w:jc w:val="center"/>
            </w:pPr>
            <w:r w:rsidRPr="00162999">
              <w:t xml:space="preserve">Показатель, характеризующий условия (формы) оказания </w:t>
            </w:r>
            <w:r w:rsidR="00522E47" w:rsidRPr="00162999">
              <w:t>муниципальной</w:t>
            </w:r>
            <w:r w:rsidRPr="00162999">
              <w:t xml:space="preserve"> услуги</w:t>
            </w:r>
          </w:p>
        </w:tc>
        <w:tc>
          <w:tcPr>
            <w:tcW w:w="9214" w:type="dxa"/>
            <w:gridSpan w:val="9"/>
          </w:tcPr>
          <w:p w:rsidR="009C6877" w:rsidRPr="00162999" w:rsidRDefault="009C6877" w:rsidP="00522E47">
            <w:pPr>
              <w:pStyle w:val="ConsPlusNormal"/>
              <w:jc w:val="center"/>
            </w:pPr>
            <w:r w:rsidRPr="00162999">
              <w:t xml:space="preserve">Показатель качества </w:t>
            </w:r>
            <w:r w:rsidR="00522E47" w:rsidRPr="00162999">
              <w:t>муниципальной</w:t>
            </w:r>
            <w:r w:rsidRPr="00162999">
              <w:t xml:space="preserve"> услуги</w:t>
            </w:r>
          </w:p>
        </w:tc>
      </w:tr>
      <w:tr w:rsidR="009C6877" w:rsidRPr="00162999" w:rsidTr="00C7196A">
        <w:tc>
          <w:tcPr>
            <w:tcW w:w="913" w:type="dxa"/>
            <w:vMerge/>
          </w:tcPr>
          <w:p w:rsidR="009C6877" w:rsidRPr="00162999" w:rsidRDefault="009C6877" w:rsidP="003A607D"/>
        </w:tc>
        <w:tc>
          <w:tcPr>
            <w:tcW w:w="2977" w:type="dxa"/>
            <w:gridSpan w:val="3"/>
            <w:vMerge/>
          </w:tcPr>
          <w:p w:rsidR="009C6877" w:rsidRPr="00162999" w:rsidRDefault="009C6877" w:rsidP="003A607D"/>
        </w:tc>
        <w:tc>
          <w:tcPr>
            <w:tcW w:w="1984" w:type="dxa"/>
            <w:gridSpan w:val="2"/>
            <w:vMerge/>
          </w:tcPr>
          <w:p w:rsidR="009C6877" w:rsidRPr="00162999" w:rsidRDefault="009C6877" w:rsidP="003A607D"/>
        </w:tc>
        <w:tc>
          <w:tcPr>
            <w:tcW w:w="907" w:type="dxa"/>
            <w:vMerge w:val="restart"/>
          </w:tcPr>
          <w:p w:rsidR="009C6877" w:rsidRPr="00162999" w:rsidRDefault="009C6877" w:rsidP="003A607D">
            <w:pPr>
              <w:pStyle w:val="ConsPlusNormal"/>
              <w:jc w:val="center"/>
            </w:pPr>
            <w:r w:rsidRPr="00162999">
              <w:t xml:space="preserve">наименование показателя </w:t>
            </w:r>
            <w:hyperlink w:anchor="P1478" w:history="1">
              <w:r w:rsidRPr="00162999">
                <w:t>&lt;3&gt;</w:t>
              </w:r>
            </w:hyperlink>
          </w:p>
        </w:tc>
        <w:tc>
          <w:tcPr>
            <w:tcW w:w="1786" w:type="dxa"/>
            <w:gridSpan w:val="2"/>
          </w:tcPr>
          <w:p w:rsidR="009C6877" w:rsidRPr="00162999" w:rsidRDefault="009C6877" w:rsidP="003A607D">
            <w:pPr>
              <w:pStyle w:val="ConsPlusNormal"/>
              <w:jc w:val="center"/>
            </w:pPr>
            <w:r w:rsidRPr="00162999">
              <w:t>единица измерения</w:t>
            </w:r>
          </w:p>
        </w:tc>
        <w:tc>
          <w:tcPr>
            <w:tcW w:w="3232" w:type="dxa"/>
            <w:gridSpan w:val="3"/>
          </w:tcPr>
          <w:p w:rsidR="009C6877" w:rsidRPr="00162999" w:rsidRDefault="009C6877" w:rsidP="003A607D">
            <w:pPr>
              <w:pStyle w:val="ConsPlusNormal"/>
              <w:jc w:val="center"/>
            </w:pPr>
            <w:r w:rsidRPr="00162999">
              <w:t>значение</w:t>
            </w:r>
          </w:p>
        </w:tc>
        <w:tc>
          <w:tcPr>
            <w:tcW w:w="1077" w:type="dxa"/>
            <w:vMerge w:val="restart"/>
          </w:tcPr>
          <w:p w:rsidR="009C6877" w:rsidRPr="00162999" w:rsidRDefault="009C6877" w:rsidP="003A607D">
            <w:pPr>
              <w:pStyle w:val="ConsPlusNormal"/>
              <w:jc w:val="center"/>
            </w:pPr>
            <w:r w:rsidRPr="00162999">
              <w:t xml:space="preserve">допустимое (возможное) отклонение </w:t>
            </w:r>
            <w:hyperlink w:anchor="P1496" w:history="1">
              <w:r w:rsidRPr="00162999">
                <w:t>&lt;6&gt;</w:t>
              </w:r>
            </w:hyperlink>
          </w:p>
        </w:tc>
        <w:tc>
          <w:tcPr>
            <w:tcW w:w="1134" w:type="dxa"/>
            <w:vMerge w:val="restart"/>
          </w:tcPr>
          <w:p w:rsidR="009C6877" w:rsidRPr="00162999" w:rsidRDefault="009C6877" w:rsidP="003A607D">
            <w:pPr>
              <w:pStyle w:val="ConsPlusNormal"/>
              <w:jc w:val="center"/>
            </w:pPr>
            <w:r w:rsidRPr="00162999">
              <w:t xml:space="preserve">отклонение, превышающее допустимое (возможное) отклонение </w:t>
            </w:r>
            <w:hyperlink w:anchor="P1510" w:history="1">
              <w:r w:rsidRPr="00162999">
                <w:t>&lt;7&gt;</w:t>
              </w:r>
            </w:hyperlink>
          </w:p>
        </w:tc>
        <w:tc>
          <w:tcPr>
            <w:tcW w:w="1078" w:type="dxa"/>
            <w:vMerge w:val="restart"/>
          </w:tcPr>
          <w:p w:rsidR="009C6877" w:rsidRPr="00162999" w:rsidRDefault="009C6877" w:rsidP="003A607D">
            <w:pPr>
              <w:pStyle w:val="ConsPlusNormal"/>
              <w:jc w:val="center"/>
            </w:pPr>
            <w:r w:rsidRPr="00162999">
              <w:t>причина отклонения</w:t>
            </w:r>
          </w:p>
        </w:tc>
      </w:tr>
      <w:tr w:rsidR="009C6877" w:rsidRPr="00162999" w:rsidTr="00C7196A">
        <w:trPr>
          <w:trHeight w:val="276"/>
        </w:trPr>
        <w:tc>
          <w:tcPr>
            <w:tcW w:w="913" w:type="dxa"/>
            <w:vMerge/>
          </w:tcPr>
          <w:p w:rsidR="009C6877" w:rsidRPr="00162999" w:rsidRDefault="009C6877" w:rsidP="003A607D"/>
        </w:tc>
        <w:tc>
          <w:tcPr>
            <w:tcW w:w="2977" w:type="dxa"/>
            <w:gridSpan w:val="3"/>
            <w:vMerge/>
          </w:tcPr>
          <w:p w:rsidR="009C6877" w:rsidRPr="00162999" w:rsidRDefault="009C6877" w:rsidP="003A607D"/>
        </w:tc>
        <w:tc>
          <w:tcPr>
            <w:tcW w:w="1984" w:type="dxa"/>
            <w:gridSpan w:val="2"/>
            <w:vMerge/>
          </w:tcPr>
          <w:p w:rsidR="009C6877" w:rsidRPr="00162999" w:rsidRDefault="009C6877" w:rsidP="003A607D"/>
        </w:tc>
        <w:tc>
          <w:tcPr>
            <w:tcW w:w="907" w:type="dxa"/>
            <w:vMerge/>
          </w:tcPr>
          <w:p w:rsidR="009C6877" w:rsidRPr="00162999" w:rsidRDefault="009C6877" w:rsidP="003A607D"/>
        </w:tc>
        <w:tc>
          <w:tcPr>
            <w:tcW w:w="936" w:type="dxa"/>
            <w:vMerge w:val="restart"/>
          </w:tcPr>
          <w:p w:rsidR="009C6877" w:rsidRPr="00162999" w:rsidRDefault="009C6877" w:rsidP="003A607D">
            <w:pPr>
              <w:pStyle w:val="ConsPlusNormal"/>
              <w:jc w:val="center"/>
            </w:pPr>
            <w:r w:rsidRPr="00162999">
              <w:t xml:space="preserve">наименование </w:t>
            </w:r>
            <w:hyperlink w:anchor="P1478" w:history="1">
              <w:r w:rsidRPr="00162999">
                <w:t>&lt;3&gt;</w:t>
              </w:r>
            </w:hyperlink>
          </w:p>
        </w:tc>
        <w:tc>
          <w:tcPr>
            <w:tcW w:w="850" w:type="dxa"/>
            <w:vMerge w:val="restart"/>
          </w:tcPr>
          <w:p w:rsidR="009C6877" w:rsidRPr="00162999" w:rsidRDefault="009C6877" w:rsidP="003A607D">
            <w:pPr>
              <w:pStyle w:val="ConsPlusNormal"/>
              <w:jc w:val="center"/>
            </w:pPr>
            <w:r w:rsidRPr="00162999">
              <w:t xml:space="preserve">код по </w:t>
            </w:r>
            <w:hyperlink r:id="rId37" w:history="1">
              <w:r w:rsidRPr="00162999">
                <w:t>ОКЕИ</w:t>
              </w:r>
            </w:hyperlink>
            <w:r w:rsidRPr="00162999">
              <w:t xml:space="preserve"> </w:t>
            </w:r>
            <w:hyperlink w:anchor="P1478" w:history="1">
              <w:r w:rsidRPr="00162999">
                <w:t>&lt;3&gt;</w:t>
              </w:r>
            </w:hyperlink>
          </w:p>
        </w:tc>
        <w:tc>
          <w:tcPr>
            <w:tcW w:w="1134" w:type="dxa"/>
            <w:vMerge w:val="restart"/>
          </w:tcPr>
          <w:p w:rsidR="009C6877" w:rsidRPr="00162999" w:rsidRDefault="009C6877" w:rsidP="00DF7F44">
            <w:pPr>
              <w:pStyle w:val="ConsPlusNormal"/>
              <w:jc w:val="center"/>
            </w:pPr>
            <w:r w:rsidRPr="00162999">
              <w:t xml:space="preserve">утверждено в </w:t>
            </w:r>
            <w:r w:rsidR="00DF7F44" w:rsidRPr="00162999">
              <w:t xml:space="preserve">муниципальном </w:t>
            </w:r>
            <w:r w:rsidRPr="00162999">
              <w:t xml:space="preserve">задании на год </w:t>
            </w:r>
            <w:hyperlink w:anchor="P1478" w:history="1">
              <w:r w:rsidRPr="00162999">
                <w:t>&lt;3&gt;</w:t>
              </w:r>
            </w:hyperlink>
          </w:p>
        </w:tc>
        <w:tc>
          <w:tcPr>
            <w:tcW w:w="1134" w:type="dxa"/>
            <w:vMerge w:val="restart"/>
          </w:tcPr>
          <w:p w:rsidR="009C6877" w:rsidRPr="00162999" w:rsidRDefault="009C6877" w:rsidP="00DF7F44">
            <w:pPr>
              <w:pStyle w:val="ConsPlusNormal"/>
              <w:jc w:val="center"/>
            </w:pPr>
            <w:r w:rsidRPr="00162999">
              <w:t xml:space="preserve">утверждено в </w:t>
            </w:r>
            <w:r w:rsidR="00DF7F44" w:rsidRPr="00162999">
              <w:t xml:space="preserve">муниципальном </w:t>
            </w:r>
            <w:r w:rsidRPr="00162999">
              <w:t xml:space="preserve">задании на отчетную дату </w:t>
            </w:r>
            <w:hyperlink w:anchor="P1479" w:history="1">
              <w:r w:rsidRPr="00162999">
                <w:t>&lt;4&gt;</w:t>
              </w:r>
            </w:hyperlink>
          </w:p>
        </w:tc>
        <w:tc>
          <w:tcPr>
            <w:tcW w:w="964" w:type="dxa"/>
            <w:vMerge w:val="restart"/>
          </w:tcPr>
          <w:p w:rsidR="009C6877" w:rsidRPr="00162999" w:rsidRDefault="009C6877" w:rsidP="003A607D">
            <w:pPr>
              <w:pStyle w:val="ConsPlusNormal"/>
              <w:jc w:val="center"/>
            </w:pPr>
            <w:r w:rsidRPr="00162999">
              <w:t xml:space="preserve">исполнено на отчетную дату </w:t>
            </w:r>
            <w:hyperlink w:anchor="P1493" w:history="1">
              <w:r w:rsidRPr="00162999">
                <w:t>&lt;5&gt;</w:t>
              </w:r>
            </w:hyperlink>
          </w:p>
        </w:tc>
        <w:tc>
          <w:tcPr>
            <w:tcW w:w="1077" w:type="dxa"/>
            <w:vMerge/>
          </w:tcPr>
          <w:p w:rsidR="009C6877" w:rsidRPr="00162999" w:rsidRDefault="009C6877" w:rsidP="003A607D"/>
        </w:tc>
        <w:tc>
          <w:tcPr>
            <w:tcW w:w="1134" w:type="dxa"/>
            <w:vMerge/>
          </w:tcPr>
          <w:p w:rsidR="009C6877" w:rsidRPr="00162999" w:rsidRDefault="009C6877" w:rsidP="003A607D"/>
        </w:tc>
        <w:tc>
          <w:tcPr>
            <w:tcW w:w="1078" w:type="dxa"/>
            <w:vMerge/>
          </w:tcPr>
          <w:p w:rsidR="009C6877" w:rsidRPr="00162999" w:rsidRDefault="009C6877" w:rsidP="003A607D"/>
        </w:tc>
      </w:tr>
      <w:tr w:rsidR="009C6877" w:rsidRPr="00162999" w:rsidTr="00C7196A">
        <w:tc>
          <w:tcPr>
            <w:tcW w:w="913" w:type="dxa"/>
            <w:vMerge/>
          </w:tcPr>
          <w:p w:rsidR="009C6877" w:rsidRPr="00162999" w:rsidRDefault="009C6877" w:rsidP="003A607D"/>
        </w:tc>
        <w:tc>
          <w:tcPr>
            <w:tcW w:w="992" w:type="dxa"/>
          </w:tcPr>
          <w:p w:rsidR="009C6877" w:rsidRPr="00162999" w:rsidRDefault="009C6877" w:rsidP="003A607D">
            <w:pPr>
              <w:pStyle w:val="ConsPlusNormal"/>
              <w:jc w:val="center"/>
            </w:pPr>
            <w:r w:rsidRPr="00162999">
              <w:t>______</w:t>
            </w:r>
          </w:p>
          <w:p w:rsidR="009C6877" w:rsidRPr="00162999" w:rsidRDefault="009C6877" w:rsidP="003A607D">
            <w:pPr>
              <w:pStyle w:val="ConsPlusNormal"/>
              <w:jc w:val="center"/>
            </w:pPr>
            <w:r w:rsidRPr="00162999">
              <w:t xml:space="preserve">(наименование показателя) </w:t>
            </w:r>
            <w:hyperlink w:anchor="P1478" w:history="1">
              <w:r w:rsidRPr="00162999">
                <w:t>&lt;3&gt;</w:t>
              </w:r>
            </w:hyperlink>
          </w:p>
        </w:tc>
        <w:tc>
          <w:tcPr>
            <w:tcW w:w="992" w:type="dxa"/>
          </w:tcPr>
          <w:p w:rsidR="009C6877" w:rsidRPr="00162999" w:rsidRDefault="009C6877" w:rsidP="003A607D">
            <w:pPr>
              <w:pStyle w:val="ConsPlusNormal"/>
              <w:jc w:val="center"/>
            </w:pPr>
            <w:r w:rsidRPr="00162999">
              <w:t>______</w:t>
            </w:r>
          </w:p>
          <w:p w:rsidR="009C6877" w:rsidRPr="00162999" w:rsidRDefault="009C6877" w:rsidP="003A607D">
            <w:pPr>
              <w:pStyle w:val="ConsPlusNormal"/>
              <w:jc w:val="center"/>
            </w:pPr>
            <w:r w:rsidRPr="00162999">
              <w:t xml:space="preserve">(наименование показателя) </w:t>
            </w:r>
            <w:hyperlink w:anchor="P1478" w:history="1">
              <w:r w:rsidRPr="00162999">
                <w:t>&lt;3&gt;</w:t>
              </w:r>
            </w:hyperlink>
          </w:p>
        </w:tc>
        <w:tc>
          <w:tcPr>
            <w:tcW w:w="993" w:type="dxa"/>
          </w:tcPr>
          <w:p w:rsidR="009C6877" w:rsidRPr="00162999" w:rsidRDefault="009C6877" w:rsidP="003A607D">
            <w:pPr>
              <w:pStyle w:val="ConsPlusNormal"/>
              <w:jc w:val="center"/>
            </w:pPr>
            <w:r w:rsidRPr="00162999">
              <w:t>______</w:t>
            </w:r>
          </w:p>
          <w:p w:rsidR="009C6877" w:rsidRPr="00162999" w:rsidRDefault="009C6877" w:rsidP="003A607D">
            <w:pPr>
              <w:pStyle w:val="ConsPlusNormal"/>
              <w:jc w:val="center"/>
            </w:pPr>
            <w:r w:rsidRPr="00162999">
              <w:t xml:space="preserve">(наименование показателя) </w:t>
            </w:r>
            <w:hyperlink w:anchor="P1478" w:history="1">
              <w:r w:rsidRPr="00162999">
                <w:t>&lt;3&gt;</w:t>
              </w:r>
            </w:hyperlink>
          </w:p>
        </w:tc>
        <w:tc>
          <w:tcPr>
            <w:tcW w:w="992" w:type="dxa"/>
          </w:tcPr>
          <w:p w:rsidR="009C6877" w:rsidRPr="00162999" w:rsidRDefault="009C6877" w:rsidP="003A607D">
            <w:pPr>
              <w:pStyle w:val="ConsPlusNormal"/>
              <w:jc w:val="center"/>
            </w:pPr>
            <w:r w:rsidRPr="00162999">
              <w:t>______</w:t>
            </w:r>
          </w:p>
          <w:p w:rsidR="009C6877" w:rsidRPr="00162999" w:rsidRDefault="009C6877" w:rsidP="003A607D">
            <w:pPr>
              <w:pStyle w:val="ConsPlusNormal"/>
              <w:jc w:val="center"/>
            </w:pPr>
            <w:r w:rsidRPr="00162999">
              <w:t xml:space="preserve">(наименование показателя) </w:t>
            </w:r>
            <w:hyperlink w:anchor="P1478" w:history="1">
              <w:r w:rsidRPr="00162999">
                <w:t>&lt;3&gt;</w:t>
              </w:r>
            </w:hyperlink>
          </w:p>
        </w:tc>
        <w:tc>
          <w:tcPr>
            <w:tcW w:w="992" w:type="dxa"/>
          </w:tcPr>
          <w:p w:rsidR="009C6877" w:rsidRPr="00162999" w:rsidRDefault="009C6877" w:rsidP="003A607D">
            <w:pPr>
              <w:pStyle w:val="ConsPlusNormal"/>
              <w:jc w:val="center"/>
            </w:pPr>
            <w:r w:rsidRPr="00162999">
              <w:t>______</w:t>
            </w:r>
          </w:p>
          <w:p w:rsidR="009C6877" w:rsidRPr="00162999" w:rsidRDefault="009C6877" w:rsidP="003A607D">
            <w:pPr>
              <w:pStyle w:val="ConsPlusNormal"/>
              <w:jc w:val="center"/>
            </w:pPr>
            <w:r w:rsidRPr="00162999">
              <w:t xml:space="preserve">(наименование показателя) </w:t>
            </w:r>
            <w:hyperlink w:anchor="P1478" w:history="1">
              <w:r w:rsidRPr="00162999">
                <w:t>&lt;3&gt;</w:t>
              </w:r>
            </w:hyperlink>
          </w:p>
        </w:tc>
        <w:tc>
          <w:tcPr>
            <w:tcW w:w="907" w:type="dxa"/>
            <w:vMerge/>
          </w:tcPr>
          <w:p w:rsidR="009C6877" w:rsidRPr="00162999" w:rsidRDefault="009C6877" w:rsidP="003A607D"/>
        </w:tc>
        <w:tc>
          <w:tcPr>
            <w:tcW w:w="936" w:type="dxa"/>
            <w:vMerge/>
          </w:tcPr>
          <w:p w:rsidR="009C6877" w:rsidRPr="00162999" w:rsidRDefault="009C6877" w:rsidP="003A607D"/>
        </w:tc>
        <w:tc>
          <w:tcPr>
            <w:tcW w:w="850" w:type="dxa"/>
            <w:vMerge/>
          </w:tcPr>
          <w:p w:rsidR="009C6877" w:rsidRPr="00162999" w:rsidRDefault="009C6877" w:rsidP="003A607D"/>
        </w:tc>
        <w:tc>
          <w:tcPr>
            <w:tcW w:w="1134" w:type="dxa"/>
            <w:vMerge/>
          </w:tcPr>
          <w:p w:rsidR="009C6877" w:rsidRPr="00162999" w:rsidRDefault="009C6877" w:rsidP="003A607D"/>
        </w:tc>
        <w:tc>
          <w:tcPr>
            <w:tcW w:w="1134" w:type="dxa"/>
            <w:vMerge/>
          </w:tcPr>
          <w:p w:rsidR="009C6877" w:rsidRPr="00162999" w:rsidRDefault="009C6877" w:rsidP="003A607D"/>
        </w:tc>
        <w:tc>
          <w:tcPr>
            <w:tcW w:w="964" w:type="dxa"/>
            <w:vMerge/>
          </w:tcPr>
          <w:p w:rsidR="009C6877" w:rsidRPr="00162999" w:rsidRDefault="009C6877" w:rsidP="003A607D"/>
        </w:tc>
        <w:tc>
          <w:tcPr>
            <w:tcW w:w="1077" w:type="dxa"/>
            <w:vMerge/>
          </w:tcPr>
          <w:p w:rsidR="009C6877" w:rsidRPr="00162999" w:rsidRDefault="009C6877" w:rsidP="003A607D"/>
        </w:tc>
        <w:tc>
          <w:tcPr>
            <w:tcW w:w="1134" w:type="dxa"/>
            <w:vMerge/>
          </w:tcPr>
          <w:p w:rsidR="009C6877" w:rsidRPr="00162999" w:rsidRDefault="009C6877" w:rsidP="003A607D"/>
        </w:tc>
        <w:tc>
          <w:tcPr>
            <w:tcW w:w="1078" w:type="dxa"/>
            <w:vMerge/>
          </w:tcPr>
          <w:p w:rsidR="009C6877" w:rsidRPr="00162999" w:rsidRDefault="009C6877" w:rsidP="003A607D"/>
        </w:tc>
      </w:tr>
      <w:tr w:rsidR="009C6877" w:rsidRPr="00162999" w:rsidTr="00C7196A">
        <w:tc>
          <w:tcPr>
            <w:tcW w:w="913" w:type="dxa"/>
          </w:tcPr>
          <w:p w:rsidR="009C6877" w:rsidRPr="00162999" w:rsidRDefault="009C6877" w:rsidP="003A607D">
            <w:pPr>
              <w:pStyle w:val="ConsPlusNormal"/>
              <w:jc w:val="center"/>
            </w:pPr>
            <w:r w:rsidRPr="00162999">
              <w:t>1</w:t>
            </w:r>
          </w:p>
        </w:tc>
        <w:tc>
          <w:tcPr>
            <w:tcW w:w="992" w:type="dxa"/>
          </w:tcPr>
          <w:p w:rsidR="009C6877" w:rsidRPr="00162999" w:rsidRDefault="009C6877" w:rsidP="003A607D">
            <w:pPr>
              <w:pStyle w:val="ConsPlusNormal"/>
              <w:jc w:val="center"/>
            </w:pPr>
            <w:r w:rsidRPr="00162999">
              <w:t>2</w:t>
            </w:r>
          </w:p>
        </w:tc>
        <w:tc>
          <w:tcPr>
            <w:tcW w:w="992" w:type="dxa"/>
          </w:tcPr>
          <w:p w:rsidR="009C6877" w:rsidRPr="00162999" w:rsidRDefault="009C6877" w:rsidP="003A607D">
            <w:pPr>
              <w:pStyle w:val="ConsPlusNormal"/>
              <w:jc w:val="center"/>
            </w:pPr>
            <w:r w:rsidRPr="00162999">
              <w:t>3</w:t>
            </w:r>
          </w:p>
        </w:tc>
        <w:tc>
          <w:tcPr>
            <w:tcW w:w="993" w:type="dxa"/>
          </w:tcPr>
          <w:p w:rsidR="009C6877" w:rsidRPr="00162999" w:rsidRDefault="009C6877" w:rsidP="003A607D">
            <w:pPr>
              <w:pStyle w:val="ConsPlusNormal"/>
              <w:jc w:val="center"/>
            </w:pPr>
            <w:r w:rsidRPr="00162999">
              <w:t>4</w:t>
            </w:r>
          </w:p>
        </w:tc>
        <w:tc>
          <w:tcPr>
            <w:tcW w:w="992" w:type="dxa"/>
          </w:tcPr>
          <w:p w:rsidR="009C6877" w:rsidRPr="00162999" w:rsidRDefault="009C6877" w:rsidP="003A607D">
            <w:pPr>
              <w:pStyle w:val="ConsPlusNormal"/>
              <w:jc w:val="center"/>
            </w:pPr>
            <w:r w:rsidRPr="00162999">
              <w:t>5</w:t>
            </w:r>
          </w:p>
        </w:tc>
        <w:tc>
          <w:tcPr>
            <w:tcW w:w="992" w:type="dxa"/>
          </w:tcPr>
          <w:p w:rsidR="009C6877" w:rsidRPr="00162999" w:rsidRDefault="009C6877" w:rsidP="003A607D">
            <w:pPr>
              <w:pStyle w:val="ConsPlusNormal"/>
              <w:jc w:val="center"/>
            </w:pPr>
            <w:r w:rsidRPr="00162999">
              <w:t>6</w:t>
            </w:r>
          </w:p>
        </w:tc>
        <w:tc>
          <w:tcPr>
            <w:tcW w:w="907" w:type="dxa"/>
          </w:tcPr>
          <w:p w:rsidR="009C6877" w:rsidRPr="00162999" w:rsidRDefault="009C6877" w:rsidP="003A607D">
            <w:pPr>
              <w:pStyle w:val="ConsPlusNormal"/>
              <w:jc w:val="center"/>
            </w:pPr>
            <w:r w:rsidRPr="00162999">
              <w:t>7</w:t>
            </w:r>
          </w:p>
        </w:tc>
        <w:tc>
          <w:tcPr>
            <w:tcW w:w="936" w:type="dxa"/>
          </w:tcPr>
          <w:p w:rsidR="009C6877" w:rsidRPr="00162999" w:rsidRDefault="009C6877" w:rsidP="003A607D">
            <w:pPr>
              <w:pStyle w:val="ConsPlusNormal"/>
              <w:jc w:val="center"/>
            </w:pPr>
            <w:r w:rsidRPr="00162999">
              <w:t>8</w:t>
            </w:r>
          </w:p>
        </w:tc>
        <w:tc>
          <w:tcPr>
            <w:tcW w:w="850" w:type="dxa"/>
          </w:tcPr>
          <w:p w:rsidR="009C6877" w:rsidRPr="00162999" w:rsidRDefault="009C6877" w:rsidP="003A607D">
            <w:pPr>
              <w:pStyle w:val="ConsPlusNormal"/>
              <w:jc w:val="center"/>
            </w:pPr>
            <w:r w:rsidRPr="00162999">
              <w:t>9</w:t>
            </w:r>
          </w:p>
        </w:tc>
        <w:tc>
          <w:tcPr>
            <w:tcW w:w="1134" w:type="dxa"/>
          </w:tcPr>
          <w:p w:rsidR="009C6877" w:rsidRPr="00162999" w:rsidRDefault="009C6877" w:rsidP="003A607D">
            <w:pPr>
              <w:pStyle w:val="ConsPlusNormal"/>
              <w:jc w:val="center"/>
            </w:pPr>
            <w:r w:rsidRPr="00162999">
              <w:t>10</w:t>
            </w:r>
          </w:p>
        </w:tc>
        <w:tc>
          <w:tcPr>
            <w:tcW w:w="1134" w:type="dxa"/>
          </w:tcPr>
          <w:p w:rsidR="009C6877" w:rsidRPr="00162999" w:rsidRDefault="009C6877" w:rsidP="003A607D">
            <w:pPr>
              <w:pStyle w:val="ConsPlusNormal"/>
              <w:jc w:val="center"/>
            </w:pPr>
            <w:r w:rsidRPr="00162999">
              <w:t>11</w:t>
            </w:r>
          </w:p>
        </w:tc>
        <w:tc>
          <w:tcPr>
            <w:tcW w:w="964" w:type="dxa"/>
          </w:tcPr>
          <w:p w:rsidR="009C6877" w:rsidRPr="00162999" w:rsidRDefault="009C6877" w:rsidP="003A607D">
            <w:pPr>
              <w:pStyle w:val="ConsPlusNormal"/>
              <w:jc w:val="center"/>
            </w:pPr>
            <w:r w:rsidRPr="00162999">
              <w:t>12</w:t>
            </w:r>
          </w:p>
        </w:tc>
        <w:tc>
          <w:tcPr>
            <w:tcW w:w="1077" w:type="dxa"/>
          </w:tcPr>
          <w:p w:rsidR="009C6877" w:rsidRPr="00162999" w:rsidRDefault="009C6877" w:rsidP="003A607D">
            <w:pPr>
              <w:pStyle w:val="ConsPlusNormal"/>
              <w:jc w:val="center"/>
            </w:pPr>
            <w:r w:rsidRPr="00162999">
              <w:t>13</w:t>
            </w:r>
          </w:p>
        </w:tc>
        <w:tc>
          <w:tcPr>
            <w:tcW w:w="1134" w:type="dxa"/>
          </w:tcPr>
          <w:p w:rsidR="009C6877" w:rsidRPr="00162999" w:rsidRDefault="009C6877" w:rsidP="003A607D">
            <w:pPr>
              <w:pStyle w:val="ConsPlusNormal"/>
              <w:jc w:val="center"/>
            </w:pPr>
            <w:r w:rsidRPr="00162999">
              <w:t>14</w:t>
            </w:r>
          </w:p>
        </w:tc>
        <w:tc>
          <w:tcPr>
            <w:tcW w:w="1078" w:type="dxa"/>
          </w:tcPr>
          <w:p w:rsidR="009C6877" w:rsidRPr="00162999" w:rsidRDefault="009C6877" w:rsidP="003A607D">
            <w:pPr>
              <w:pStyle w:val="ConsPlusNormal"/>
              <w:jc w:val="center"/>
            </w:pPr>
            <w:r w:rsidRPr="00162999">
              <w:t>15</w:t>
            </w:r>
          </w:p>
        </w:tc>
      </w:tr>
      <w:tr w:rsidR="009C6877" w:rsidRPr="00162999" w:rsidTr="00C7196A">
        <w:tc>
          <w:tcPr>
            <w:tcW w:w="913" w:type="dxa"/>
            <w:tcBorders>
              <w:bottom w:val="nil"/>
            </w:tcBorders>
          </w:tcPr>
          <w:p w:rsidR="009C6877" w:rsidRPr="00162999" w:rsidRDefault="009C6877" w:rsidP="003A607D">
            <w:pPr>
              <w:pStyle w:val="ConsPlusNormal"/>
            </w:pPr>
          </w:p>
        </w:tc>
        <w:tc>
          <w:tcPr>
            <w:tcW w:w="992" w:type="dxa"/>
            <w:tcBorders>
              <w:bottom w:val="nil"/>
            </w:tcBorders>
          </w:tcPr>
          <w:p w:rsidR="009C6877" w:rsidRPr="00162999" w:rsidRDefault="009C6877" w:rsidP="003A607D">
            <w:pPr>
              <w:pStyle w:val="ConsPlusNormal"/>
            </w:pPr>
          </w:p>
        </w:tc>
        <w:tc>
          <w:tcPr>
            <w:tcW w:w="992" w:type="dxa"/>
            <w:tcBorders>
              <w:bottom w:val="nil"/>
            </w:tcBorders>
          </w:tcPr>
          <w:p w:rsidR="009C6877" w:rsidRPr="00162999" w:rsidRDefault="009C6877" w:rsidP="003A607D">
            <w:pPr>
              <w:pStyle w:val="ConsPlusNormal"/>
            </w:pPr>
          </w:p>
        </w:tc>
        <w:tc>
          <w:tcPr>
            <w:tcW w:w="993" w:type="dxa"/>
            <w:tcBorders>
              <w:bottom w:val="nil"/>
            </w:tcBorders>
          </w:tcPr>
          <w:p w:rsidR="009C6877" w:rsidRPr="00162999" w:rsidRDefault="009C6877" w:rsidP="003A607D">
            <w:pPr>
              <w:pStyle w:val="ConsPlusNormal"/>
            </w:pPr>
          </w:p>
        </w:tc>
        <w:tc>
          <w:tcPr>
            <w:tcW w:w="992" w:type="dxa"/>
            <w:tcBorders>
              <w:bottom w:val="nil"/>
            </w:tcBorders>
          </w:tcPr>
          <w:p w:rsidR="009C6877" w:rsidRPr="00162999" w:rsidRDefault="009C6877" w:rsidP="003A607D">
            <w:pPr>
              <w:pStyle w:val="ConsPlusNormal"/>
            </w:pPr>
          </w:p>
        </w:tc>
        <w:tc>
          <w:tcPr>
            <w:tcW w:w="992" w:type="dxa"/>
            <w:tcBorders>
              <w:bottom w:val="nil"/>
            </w:tcBorders>
          </w:tcPr>
          <w:p w:rsidR="009C6877" w:rsidRPr="00162999" w:rsidRDefault="009C6877" w:rsidP="003A607D">
            <w:pPr>
              <w:pStyle w:val="ConsPlusNormal"/>
            </w:pPr>
          </w:p>
        </w:tc>
        <w:tc>
          <w:tcPr>
            <w:tcW w:w="907" w:type="dxa"/>
          </w:tcPr>
          <w:p w:rsidR="009C6877" w:rsidRPr="00162999" w:rsidRDefault="009C6877" w:rsidP="003A607D">
            <w:pPr>
              <w:pStyle w:val="ConsPlusNormal"/>
            </w:pPr>
          </w:p>
        </w:tc>
        <w:tc>
          <w:tcPr>
            <w:tcW w:w="936" w:type="dxa"/>
          </w:tcPr>
          <w:p w:rsidR="009C6877" w:rsidRPr="00162999" w:rsidRDefault="009C6877" w:rsidP="003A607D">
            <w:pPr>
              <w:pStyle w:val="ConsPlusNormal"/>
            </w:pPr>
          </w:p>
        </w:tc>
        <w:tc>
          <w:tcPr>
            <w:tcW w:w="850"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964" w:type="dxa"/>
          </w:tcPr>
          <w:p w:rsidR="009C6877" w:rsidRPr="00162999" w:rsidRDefault="009C6877" w:rsidP="003A607D">
            <w:pPr>
              <w:pStyle w:val="ConsPlusNormal"/>
            </w:pPr>
          </w:p>
        </w:tc>
        <w:tc>
          <w:tcPr>
            <w:tcW w:w="1077"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1078" w:type="dxa"/>
          </w:tcPr>
          <w:p w:rsidR="009C6877" w:rsidRPr="00162999" w:rsidRDefault="009C6877" w:rsidP="003A607D">
            <w:pPr>
              <w:pStyle w:val="ConsPlusNormal"/>
            </w:pPr>
          </w:p>
        </w:tc>
      </w:tr>
      <w:tr w:rsidR="009C6877" w:rsidRPr="00162999" w:rsidTr="00C7196A">
        <w:tc>
          <w:tcPr>
            <w:tcW w:w="913" w:type="dxa"/>
            <w:tcBorders>
              <w:top w:val="nil"/>
            </w:tcBorders>
          </w:tcPr>
          <w:p w:rsidR="009C6877" w:rsidRPr="00162999" w:rsidRDefault="009C6877" w:rsidP="003A607D">
            <w:pPr>
              <w:pStyle w:val="ConsPlusNormal"/>
            </w:pPr>
          </w:p>
        </w:tc>
        <w:tc>
          <w:tcPr>
            <w:tcW w:w="992" w:type="dxa"/>
            <w:tcBorders>
              <w:top w:val="nil"/>
            </w:tcBorders>
          </w:tcPr>
          <w:p w:rsidR="009C6877" w:rsidRPr="00162999" w:rsidRDefault="009C6877" w:rsidP="003A607D">
            <w:pPr>
              <w:pStyle w:val="ConsPlusNormal"/>
            </w:pPr>
          </w:p>
        </w:tc>
        <w:tc>
          <w:tcPr>
            <w:tcW w:w="992" w:type="dxa"/>
            <w:tcBorders>
              <w:top w:val="nil"/>
            </w:tcBorders>
          </w:tcPr>
          <w:p w:rsidR="009C6877" w:rsidRPr="00162999" w:rsidRDefault="009C6877" w:rsidP="003A607D">
            <w:pPr>
              <w:pStyle w:val="ConsPlusNormal"/>
            </w:pPr>
          </w:p>
        </w:tc>
        <w:tc>
          <w:tcPr>
            <w:tcW w:w="993" w:type="dxa"/>
            <w:tcBorders>
              <w:top w:val="nil"/>
            </w:tcBorders>
          </w:tcPr>
          <w:p w:rsidR="009C6877" w:rsidRPr="00162999" w:rsidRDefault="009C6877" w:rsidP="003A607D">
            <w:pPr>
              <w:pStyle w:val="ConsPlusNormal"/>
            </w:pPr>
          </w:p>
        </w:tc>
        <w:tc>
          <w:tcPr>
            <w:tcW w:w="992" w:type="dxa"/>
            <w:tcBorders>
              <w:top w:val="nil"/>
            </w:tcBorders>
          </w:tcPr>
          <w:p w:rsidR="009C6877" w:rsidRPr="00162999" w:rsidRDefault="009C6877" w:rsidP="003A607D">
            <w:pPr>
              <w:pStyle w:val="ConsPlusNormal"/>
            </w:pPr>
          </w:p>
        </w:tc>
        <w:tc>
          <w:tcPr>
            <w:tcW w:w="992" w:type="dxa"/>
            <w:tcBorders>
              <w:top w:val="nil"/>
            </w:tcBorders>
          </w:tcPr>
          <w:p w:rsidR="009C6877" w:rsidRPr="00162999" w:rsidRDefault="009C6877" w:rsidP="003A607D">
            <w:pPr>
              <w:pStyle w:val="ConsPlusNormal"/>
            </w:pPr>
          </w:p>
        </w:tc>
        <w:tc>
          <w:tcPr>
            <w:tcW w:w="907" w:type="dxa"/>
          </w:tcPr>
          <w:p w:rsidR="009C6877" w:rsidRPr="00162999" w:rsidRDefault="009C6877" w:rsidP="003A607D">
            <w:pPr>
              <w:pStyle w:val="ConsPlusNormal"/>
            </w:pPr>
          </w:p>
        </w:tc>
        <w:tc>
          <w:tcPr>
            <w:tcW w:w="936" w:type="dxa"/>
          </w:tcPr>
          <w:p w:rsidR="009C6877" w:rsidRPr="00162999" w:rsidRDefault="009C6877" w:rsidP="003A607D">
            <w:pPr>
              <w:pStyle w:val="ConsPlusNormal"/>
            </w:pPr>
          </w:p>
        </w:tc>
        <w:tc>
          <w:tcPr>
            <w:tcW w:w="850"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964" w:type="dxa"/>
          </w:tcPr>
          <w:p w:rsidR="009C6877" w:rsidRPr="00162999" w:rsidRDefault="009C6877" w:rsidP="003A607D">
            <w:pPr>
              <w:pStyle w:val="ConsPlusNormal"/>
            </w:pPr>
          </w:p>
        </w:tc>
        <w:tc>
          <w:tcPr>
            <w:tcW w:w="1077"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1078" w:type="dxa"/>
          </w:tcPr>
          <w:p w:rsidR="009C6877" w:rsidRPr="00162999" w:rsidRDefault="009C6877" w:rsidP="003A607D">
            <w:pPr>
              <w:pStyle w:val="ConsPlusNormal"/>
            </w:pPr>
          </w:p>
        </w:tc>
      </w:tr>
      <w:tr w:rsidR="009C6877" w:rsidRPr="00162999" w:rsidTr="00C7196A">
        <w:tc>
          <w:tcPr>
            <w:tcW w:w="913" w:type="dxa"/>
            <w:tcBorders>
              <w:bottom w:val="nil"/>
            </w:tcBorders>
          </w:tcPr>
          <w:p w:rsidR="009C6877" w:rsidRPr="00162999" w:rsidRDefault="009C6877" w:rsidP="003A607D">
            <w:pPr>
              <w:pStyle w:val="ConsPlusNormal"/>
            </w:pPr>
          </w:p>
        </w:tc>
        <w:tc>
          <w:tcPr>
            <w:tcW w:w="992" w:type="dxa"/>
            <w:tcBorders>
              <w:bottom w:val="nil"/>
            </w:tcBorders>
          </w:tcPr>
          <w:p w:rsidR="009C6877" w:rsidRPr="00162999" w:rsidRDefault="009C6877" w:rsidP="003A607D">
            <w:pPr>
              <w:pStyle w:val="ConsPlusNormal"/>
            </w:pPr>
          </w:p>
        </w:tc>
        <w:tc>
          <w:tcPr>
            <w:tcW w:w="992" w:type="dxa"/>
            <w:tcBorders>
              <w:bottom w:val="nil"/>
            </w:tcBorders>
          </w:tcPr>
          <w:p w:rsidR="009C6877" w:rsidRPr="00162999" w:rsidRDefault="009C6877" w:rsidP="003A607D">
            <w:pPr>
              <w:pStyle w:val="ConsPlusNormal"/>
            </w:pPr>
          </w:p>
        </w:tc>
        <w:tc>
          <w:tcPr>
            <w:tcW w:w="993" w:type="dxa"/>
            <w:tcBorders>
              <w:bottom w:val="nil"/>
            </w:tcBorders>
          </w:tcPr>
          <w:p w:rsidR="009C6877" w:rsidRPr="00162999" w:rsidRDefault="009C6877" w:rsidP="003A607D">
            <w:pPr>
              <w:pStyle w:val="ConsPlusNormal"/>
            </w:pPr>
          </w:p>
        </w:tc>
        <w:tc>
          <w:tcPr>
            <w:tcW w:w="992" w:type="dxa"/>
            <w:tcBorders>
              <w:bottom w:val="nil"/>
            </w:tcBorders>
          </w:tcPr>
          <w:p w:rsidR="009C6877" w:rsidRPr="00162999" w:rsidRDefault="009C6877" w:rsidP="003A607D">
            <w:pPr>
              <w:pStyle w:val="ConsPlusNormal"/>
            </w:pPr>
          </w:p>
        </w:tc>
        <w:tc>
          <w:tcPr>
            <w:tcW w:w="992" w:type="dxa"/>
            <w:tcBorders>
              <w:bottom w:val="nil"/>
            </w:tcBorders>
          </w:tcPr>
          <w:p w:rsidR="009C6877" w:rsidRPr="00162999" w:rsidRDefault="009C6877" w:rsidP="003A607D">
            <w:pPr>
              <w:pStyle w:val="ConsPlusNormal"/>
            </w:pPr>
          </w:p>
        </w:tc>
        <w:tc>
          <w:tcPr>
            <w:tcW w:w="907" w:type="dxa"/>
          </w:tcPr>
          <w:p w:rsidR="009C6877" w:rsidRPr="00162999" w:rsidRDefault="009C6877" w:rsidP="003A607D">
            <w:pPr>
              <w:pStyle w:val="ConsPlusNormal"/>
            </w:pPr>
          </w:p>
        </w:tc>
        <w:tc>
          <w:tcPr>
            <w:tcW w:w="936" w:type="dxa"/>
          </w:tcPr>
          <w:p w:rsidR="009C6877" w:rsidRPr="00162999" w:rsidRDefault="009C6877" w:rsidP="003A607D">
            <w:pPr>
              <w:pStyle w:val="ConsPlusNormal"/>
            </w:pPr>
          </w:p>
        </w:tc>
        <w:tc>
          <w:tcPr>
            <w:tcW w:w="850"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964" w:type="dxa"/>
          </w:tcPr>
          <w:p w:rsidR="009C6877" w:rsidRPr="00162999" w:rsidRDefault="009C6877" w:rsidP="003A607D">
            <w:pPr>
              <w:pStyle w:val="ConsPlusNormal"/>
            </w:pPr>
          </w:p>
        </w:tc>
        <w:tc>
          <w:tcPr>
            <w:tcW w:w="1077"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1078" w:type="dxa"/>
          </w:tcPr>
          <w:p w:rsidR="009C6877" w:rsidRPr="00162999" w:rsidRDefault="009C6877" w:rsidP="003A607D">
            <w:pPr>
              <w:pStyle w:val="ConsPlusNormal"/>
            </w:pPr>
          </w:p>
        </w:tc>
      </w:tr>
      <w:tr w:rsidR="009C6877" w:rsidRPr="00162999" w:rsidTr="00C7196A">
        <w:tc>
          <w:tcPr>
            <w:tcW w:w="913" w:type="dxa"/>
            <w:tcBorders>
              <w:top w:val="nil"/>
            </w:tcBorders>
          </w:tcPr>
          <w:p w:rsidR="009C6877" w:rsidRPr="00162999" w:rsidRDefault="009C6877" w:rsidP="003A607D">
            <w:pPr>
              <w:pStyle w:val="ConsPlusNormal"/>
            </w:pPr>
          </w:p>
        </w:tc>
        <w:tc>
          <w:tcPr>
            <w:tcW w:w="992" w:type="dxa"/>
            <w:tcBorders>
              <w:top w:val="nil"/>
            </w:tcBorders>
          </w:tcPr>
          <w:p w:rsidR="009C6877" w:rsidRPr="00162999" w:rsidRDefault="009C6877" w:rsidP="003A607D">
            <w:pPr>
              <w:pStyle w:val="ConsPlusNormal"/>
            </w:pPr>
          </w:p>
        </w:tc>
        <w:tc>
          <w:tcPr>
            <w:tcW w:w="992" w:type="dxa"/>
            <w:tcBorders>
              <w:top w:val="nil"/>
            </w:tcBorders>
          </w:tcPr>
          <w:p w:rsidR="009C6877" w:rsidRPr="00162999" w:rsidRDefault="009C6877" w:rsidP="003A607D">
            <w:pPr>
              <w:pStyle w:val="ConsPlusNormal"/>
            </w:pPr>
          </w:p>
        </w:tc>
        <w:tc>
          <w:tcPr>
            <w:tcW w:w="993" w:type="dxa"/>
            <w:tcBorders>
              <w:top w:val="nil"/>
            </w:tcBorders>
          </w:tcPr>
          <w:p w:rsidR="009C6877" w:rsidRPr="00162999" w:rsidRDefault="009C6877" w:rsidP="003A607D">
            <w:pPr>
              <w:pStyle w:val="ConsPlusNormal"/>
            </w:pPr>
          </w:p>
        </w:tc>
        <w:tc>
          <w:tcPr>
            <w:tcW w:w="992" w:type="dxa"/>
            <w:tcBorders>
              <w:top w:val="nil"/>
            </w:tcBorders>
          </w:tcPr>
          <w:p w:rsidR="009C6877" w:rsidRPr="00162999" w:rsidRDefault="009C6877" w:rsidP="003A607D">
            <w:pPr>
              <w:pStyle w:val="ConsPlusNormal"/>
            </w:pPr>
          </w:p>
        </w:tc>
        <w:tc>
          <w:tcPr>
            <w:tcW w:w="992" w:type="dxa"/>
            <w:tcBorders>
              <w:top w:val="nil"/>
            </w:tcBorders>
          </w:tcPr>
          <w:p w:rsidR="009C6877" w:rsidRPr="00162999" w:rsidRDefault="009C6877" w:rsidP="003A607D">
            <w:pPr>
              <w:pStyle w:val="ConsPlusNormal"/>
            </w:pPr>
          </w:p>
        </w:tc>
        <w:tc>
          <w:tcPr>
            <w:tcW w:w="907" w:type="dxa"/>
          </w:tcPr>
          <w:p w:rsidR="009C6877" w:rsidRPr="00162999" w:rsidRDefault="009C6877" w:rsidP="003A607D">
            <w:pPr>
              <w:pStyle w:val="ConsPlusNormal"/>
            </w:pPr>
          </w:p>
        </w:tc>
        <w:tc>
          <w:tcPr>
            <w:tcW w:w="936" w:type="dxa"/>
          </w:tcPr>
          <w:p w:rsidR="009C6877" w:rsidRPr="00162999" w:rsidRDefault="009C6877" w:rsidP="003A607D">
            <w:pPr>
              <w:pStyle w:val="ConsPlusNormal"/>
            </w:pPr>
          </w:p>
        </w:tc>
        <w:tc>
          <w:tcPr>
            <w:tcW w:w="850"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964" w:type="dxa"/>
          </w:tcPr>
          <w:p w:rsidR="009C6877" w:rsidRPr="00162999" w:rsidRDefault="009C6877" w:rsidP="003A607D">
            <w:pPr>
              <w:pStyle w:val="ConsPlusNormal"/>
            </w:pPr>
          </w:p>
        </w:tc>
        <w:tc>
          <w:tcPr>
            <w:tcW w:w="1077" w:type="dxa"/>
          </w:tcPr>
          <w:p w:rsidR="009C6877" w:rsidRPr="00162999" w:rsidRDefault="009C6877" w:rsidP="003A607D">
            <w:pPr>
              <w:pStyle w:val="ConsPlusNormal"/>
            </w:pPr>
          </w:p>
        </w:tc>
        <w:tc>
          <w:tcPr>
            <w:tcW w:w="1134" w:type="dxa"/>
          </w:tcPr>
          <w:p w:rsidR="009C6877" w:rsidRPr="00162999" w:rsidRDefault="009C6877" w:rsidP="003A607D">
            <w:pPr>
              <w:pStyle w:val="ConsPlusNormal"/>
            </w:pPr>
          </w:p>
        </w:tc>
        <w:tc>
          <w:tcPr>
            <w:tcW w:w="1078" w:type="dxa"/>
          </w:tcPr>
          <w:p w:rsidR="009C6877" w:rsidRPr="00162999" w:rsidRDefault="009C6877" w:rsidP="003A607D">
            <w:pPr>
              <w:pStyle w:val="ConsPlusNormal"/>
            </w:pPr>
          </w:p>
        </w:tc>
      </w:tr>
    </w:tbl>
    <w:p w:rsidR="009C6877" w:rsidRDefault="009C6877" w:rsidP="009C6877">
      <w:pPr>
        <w:sectPr w:rsidR="009C6877" w:rsidSect="00651A5B">
          <w:pgSz w:w="16838" w:h="11905" w:orient="landscape"/>
          <w:pgMar w:top="1276" w:right="1134" w:bottom="850" w:left="1134" w:header="0" w:footer="0" w:gutter="0"/>
          <w:cols w:space="720"/>
        </w:sectPr>
      </w:pPr>
    </w:p>
    <w:p w:rsidR="009C6877" w:rsidRDefault="009C6877" w:rsidP="009C6877">
      <w:pPr>
        <w:pStyle w:val="ConsPlusNormal"/>
        <w:ind w:firstLine="540"/>
        <w:jc w:val="both"/>
      </w:pPr>
      <w:r>
        <w:lastRenderedPageBreak/>
        <w:t xml:space="preserve">3.2. Сведения о фактическом достижении показателей, характеризующих объем </w:t>
      </w:r>
      <w:r w:rsidR="00DF7F44">
        <w:t>муниципальной</w:t>
      </w:r>
      <w:r>
        <w:t xml:space="preserve"> услуги</w:t>
      </w:r>
    </w:p>
    <w:p w:rsidR="009C6877" w:rsidRDefault="009C6877" w:rsidP="009C6877">
      <w:pPr>
        <w:pStyle w:val="ConsPlusNormal"/>
        <w:ind w:firstLine="540"/>
        <w:jc w:val="both"/>
      </w:pPr>
    </w:p>
    <w:tbl>
      <w:tblPr>
        <w:tblW w:w="1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992"/>
        <w:gridCol w:w="993"/>
        <w:gridCol w:w="1134"/>
        <w:gridCol w:w="992"/>
        <w:gridCol w:w="992"/>
        <w:gridCol w:w="851"/>
        <w:gridCol w:w="850"/>
        <w:gridCol w:w="851"/>
        <w:gridCol w:w="1077"/>
        <w:gridCol w:w="964"/>
        <w:gridCol w:w="850"/>
        <w:gridCol w:w="1077"/>
        <w:gridCol w:w="1077"/>
        <w:gridCol w:w="993"/>
        <w:gridCol w:w="1068"/>
      </w:tblGrid>
      <w:tr w:rsidR="009C6877" w:rsidTr="00493B81">
        <w:tc>
          <w:tcPr>
            <w:tcW w:w="771" w:type="dxa"/>
            <w:vMerge w:val="restart"/>
          </w:tcPr>
          <w:p w:rsidR="009C6877" w:rsidRPr="00493B81" w:rsidRDefault="009C6877" w:rsidP="003A607D">
            <w:pPr>
              <w:pStyle w:val="ConsPlusNormal"/>
              <w:jc w:val="center"/>
            </w:pPr>
            <w:r w:rsidRPr="00493B81">
              <w:t xml:space="preserve">Уникальный номер реестровой записи </w:t>
            </w:r>
            <w:hyperlink w:anchor="P1478" w:history="1">
              <w:r w:rsidRPr="00493B81">
                <w:t>&lt;3&gt;</w:t>
              </w:r>
            </w:hyperlink>
          </w:p>
        </w:tc>
        <w:tc>
          <w:tcPr>
            <w:tcW w:w="3119" w:type="dxa"/>
            <w:gridSpan w:val="3"/>
            <w:vMerge w:val="restart"/>
          </w:tcPr>
          <w:p w:rsidR="009C6877" w:rsidRPr="00493B81" w:rsidRDefault="009C6877" w:rsidP="003A607D">
            <w:pPr>
              <w:pStyle w:val="ConsPlusNormal"/>
              <w:jc w:val="center"/>
            </w:pPr>
            <w:r w:rsidRPr="00493B81">
              <w:t xml:space="preserve">Показатель, характеризующий содержание </w:t>
            </w:r>
            <w:r w:rsidR="00DF7F44" w:rsidRPr="00493B81">
              <w:t>муниципальной</w:t>
            </w:r>
            <w:r w:rsidRPr="00493B81">
              <w:t xml:space="preserve"> услуги</w:t>
            </w:r>
          </w:p>
        </w:tc>
        <w:tc>
          <w:tcPr>
            <w:tcW w:w="1984" w:type="dxa"/>
            <w:gridSpan w:val="2"/>
            <w:vMerge w:val="restart"/>
          </w:tcPr>
          <w:p w:rsidR="009C6877" w:rsidRPr="00493B81" w:rsidRDefault="009C6877" w:rsidP="00DF7F44">
            <w:pPr>
              <w:pStyle w:val="ConsPlusNormal"/>
              <w:jc w:val="center"/>
            </w:pPr>
            <w:r w:rsidRPr="00493B81">
              <w:t xml:space="preserve">Показатель, характеризующий условия (формы) оказания </w:t>
            </w:r>
            <w:r w:rsidR="00DF7F44" w:rsidRPr="00493B81">
              <w:t>муниципальной</w:t>
            </w:r>
            <w:r w:rsidRPr="00493B81">
              <w:t xml:space="preserve"> услуги</w:t>
            </w:r>
          </w:p>
        </w:tc>
        <w:tc>
          <w:tcPr>
            <w:tcW w:w="8590" w:type="dxa"/>
            <w:gridSpan w:val="9"/>
          </w:tcPr>
          <w:p w:rsidR="009C6877" w:rsidRPr="00493B81" w:rsidRDefault="009C6877" w:rsidP="00DF7F44">
            <w:pPr>
              <w:pStyle w:val="ConsPlusNormal"/>
              <w:jc w:val="center"/>
            </w:pPr>
            <w:r w:rsidRPr="00493B81">
              <w:t xml:space="preserve">Показатель объема </w:t>
            </w:r>
            <w:r w:rsidR="00DF7F44" w:rsidRPr="00493B81">
              <w:t xml:space="preserve">муниципальной </w:t>
            </w:r>
            <w:r w:rsidRPr="00493B81">
              <w:t>услуги</w:t>
            </w:r>
          </w:p>
        </w:tc>
        <w:tc>
          <w:tcPr>
            <w:tcW w:w="1068" w:type="dxa"/>
            <w:vMerge w:val="restart"/>
          </w:tcPr>
          <w:p w:rsidR="009C6877" w:rsidRDefault="009C6877" w:rsidP="003A607D">
            <w:pPr>
              <w:pStyle w:val="ConsPlusNormal"/>
              <w:jc w:val="center"/>
            </w:pPr>
            <w:r>
              <w:t>Средний размер платы (цена, тариф)</w:t>
            </w:r>
          </w:p>
        </w:tc>
      </w:tr>
      <w:tr w:rsidR="009C6877" w:rsidTr="00493B81">
        <w:tc>
          <w:tcPr>
            <w:tcW w:w="771" w:type="dxa"/>
            <w:vMerge/>
          </w:tcPr>
          <w:p w:rsidR="009C6877" w:rsidRPr="00493B81" w:rsidRDefault="009C6877" w:rsidP="003A607D"/>
        </w:tc>
        <w:tc>
          <w:tcPr>
            <w:tcW w:w="3119" w:type="dxa"/>
            <w:gridSpan w:val="3"/>
            <w:vMerge/>
          </w:tcPr>
          <w:p w:rsidR="009C6877" w:rsidRPr="00493B81" w:rsidRDefault="009C6877" w:rsidP="003A607D"/>
        </w:tc>
        <w:tc>
          <w:tcPr>
            <w:tcW w:w="1984" w:type="dxa"/>
            <w:gridSpan w:val="2"/>
            <w:vMerge/>
          </w:tcPr>
          <w:p w:rsidR="009C6877" w:rsidRPr="00493B81" w:rsidRDefault="009C6877" w:rsidP="003A607D"/>
        </w:tc>
        <w:tc>
          <w:tcPr>
            <w:tcW w:w="851" w:type="dxa"/>
            <w:vMerge w:val="restart"/>
          </w:tcPr>
          <w:p w:rsidR="009C6877" w:rsidRPr="00493B81" w:rsidRDefault="009C6877" w:rsidP="003A607D">
            <w:pPr>
              <w:pStyle w:val="ConsPlusNormal"/>
              <w:jc w:val="center"/>
            </w:pPr>
            <w:r w:rsidRPr="00493B81">
              <w:t xml:space="preserve">наименование показателя </w:t>
            </w:r>
            <w:hyperlink w:anchor="P1478" w:history="1">
              <w:r w:rsidRPr="00493B81">
                <w:t>&lt;3&gt;</w:t>
              </w:r>
            </w:hyperlink>
          </w:p>
        </w:tc>
        <w:tc>
          <w:tcPr>
            <w:tcW w:w="1701" w:type="dxa"/>
            <w:gridSpan w:val="2"/>
          </w:tcPr>
          <w:p w:rsidR="009C6877" w:rsidRPr="00493B81" w:rsidRDefault="009C6877" w:rsidP="003A607D">
            <w:pPr>
              <w:pStyle w:val="ConsPlusNormal"/>
              <w:jc w:val="center"/>
            </w:pPr>
            <w:r w:rsidRPr="00493B81">
              <w:t>единица измерения</w:t>
            </w:r>
          </w:p>
        </w:tc>
        <w:tc>
          <w:tcPr>
            <w:tcW w:w="2891" w:type="dxa"/>
            <w:gridSpan w:val="3"/>
          </w:tcPr>
          <w:p w:rsidR="009C6877" w:rsidRPr="00493B81" w:rsidRDefault="009C6877" w:rsidP="003A607D">
            <w:pPr>
              <w:pStyle w:val="ConsPlusNormal"/>
              <w:jc w:val="center"/>
            </w:pPr>
            <w:r w:rsidRPr="00493B81">
              <w:t>значение</w:t>
            </w:r>
          </w:p>
        </w:tc>
        <w:tc>
          <w:tcPr>
            <w:tcW w:w="1077" w:type="dxa"/>
            <w:vMerge w:val="restart"/>
          </w:tcPr>
          <w:p w:rsidR="009C6877" w:rsidRPr="00493B81" w:rsidRDefault="009C6877" w:rsidP="003A607D">
            <w:pPr>
              <w:pStyle w:val="ConsPlusNormal"/>
              <w:jc w:val="center"/>
            </w:pPr>
            <w:r w:rsidRPr="00493B81">
              <w:t xml:space="preserve">допустимое (возможное) отклонение </w:t>
            </w:r>
            <w:hyperlink w:anchor="P1496" w:history="1">
              <w:r w:rsidRPr="00493B81">
                <w:t>&lt;6&gt;</w:t>
              </w:r>
            </w:hyperlink>
          </w:p>
        </w:tc>
        <w:tc>
          <w:tcPr>
            <w:tcW w:w="1077" w:type="dxa"/>
            <w:vMerge w:val="restart"/>
          </w:tcPr>
          <w:p w:rsidR="009C6877" w:rsidRPr="00493B81" w:rsidRDefault="009C6877" w:rsidP="003A607D">
            <w:pPr>
              <w:pStyle w:val="ConsPlusNormal"/>
              <w:jc w:val="center"/>
            </w:pPr>
            <w:r w:rsidRPr="00493B81">
              <w:t xml:space="preserve">отклонение, превышающее допустимое (возможное) отклонение </w:t>
            </w:r>
            <w:hyperlink w:anchor="P1510" w:history="1">
              <w:r w:rsidRPr="00493B81">
                <w:t>&lt;7&gt;</w:t>
              </w:r>
            </w:hyperlink>
          </w:p>
        </w:tc>
        <w:tc>
          <w:tcPr>
            <w:tcW w:w="993" w:type="dxa"/>
            <w:vMerge w:val="restart"/>
          </w:tcPr>
          <w:p w:rsidR="009C6877" w:rsidRPr="00493B81" w:rsidRDefault="009C6877" w:rsidP="003A607D">
            <w:pPr>
              <w:pStyle w:val="ConsPlusNormal"/>
              <w:jc w:val="center"/>
            </w:pPr>
            <w:r w:rsidRPr="00493B81">
              <w:t>причина отклонения</w:t>
            </w:r>
          </w:p>
        </w:tc>
        <w:tc>
          <w:tcPr>
            <w:tcW w:w="1068" w:type="dxa"/>
            <w:vMerge/>
          </w:tcPr>
          <w:p w:rsidR="009C6877" w:rsidRDefault="009C6877" w:rsidP="003A607D"/>
        </w:tc>
      </w:tr>
      <w:tr w:rsidR="009C6877" w:rsidTr="00493B81">
        <w:trPr>
          <w:trHeight w:val="276"/>
        </w:trPr>
        <w:tc>
          <w:tcPr>
            <w:tcW w:w="771" w:type="dxa"/>
            <w:vMerge/>
          </w:tcPr>
          <w:p w:rsidR="009C6877" w:rsidRPr="00493B81" w:rsidRDefault="009C6877" w:rsidP="003A607D"/>
        </w:tc>
        <w:tc>
          <w:tcPr>
            <w:tcW w:w="3119" w:type="dxa"/>
            <w:gridSpan w:val="3"/>
            <w:vMerge/>
          </w:tcPr>
          <w:p w:rsidR="009C6877" w:rsidRPr="00493B81" w:rsidRDefault="009C6877" w:rsidP="003A607D"/>
        </w:tc>
        <w:tc>
          <w:tcPr>
            <w:tcW w:w="1984" w:type="dxa"/>
            <w:gridSpan w:val="2"/>
            <w:vMerge/>
          </w:tcPr>
          <w:p w:rsidR="009C6877" w:rsidRPr="00493B81" w:rsidRDefault="009C6877" w:rsidP="003A607D"/>
        </w:tc>
        <w:tc>
          <w:tcPr>
            <w:tcW w:w="851" w:type="dxa"/>
            <w:vMerge/>
          </w:tcPr>
          <w:p w:rsidR="009C6877" w:rsidRPr="00493B81" w:rsidRDefault="009C6877" w:rsidP="003A607D"/>
        </w:tc>
        <w:tc>
          <w:tcPr>
            <w:tcW w:w="850" w:type="dxa"/>
            <w:vMerge w:val="restart"/>
          </w:tcPr>
          <w:p w:rsidR="009C6877" w:rsidRPr="00493B81" w:rsidRDefault="009C6877" w:rsidP="003A607D">
            <w:pPr>
              <w:pStyle w:val="ConsPlusNormal"/>
              <w:jc w:val="center"/>
            </w:pPr>
            <w:r w:rsidRPr="00493B81">
              <w:t xml:space="preserve">наименование </w:t>
            </w:r>
            <w:hyperlink w:anchor="P1478" w:history="1">
              <w:r w:rsidRPr="00493B81">
                <w:t>&lt;3&gt;</w:t>
              </w:r>
            </w:hyperlink>
          </w:p>
        </w:tc>
        <w:tc>
          <w:tcPr>
            <w:tcW w:w="851" w:type="dxa"/>
            <w:vMerge w:val="restart"/>
          </w:tcPr>
          <w:p w:rsidR="009C6877" w:rsidRPr="00493B81" w:rsidRDefault="009C6877" w:rsidP="003A607D">
            <w:pPr>
              <w:pStyle w:val="ConsPlusNormal"/>
              <w:jc w:val="center"/>
            </w:pPr>
            <w:r w:rsidRPr="00493B81">
              <w:t xml:space="preserve">код по </w:t>
            </w:r>
            <w:hyperlink r:id="rId38" w:history="1">
              <w:r w:rsidRPr="00493B81">
                <w:t>ОКЕИ</w:t>
              </w:r>
            </w:hyperlink>
            <w:r w:rsidRPr="00493B81">
              <w:t xml:space="preserve"> </w:t>
            </w:r>
            <w:hyperlink w:anchor="P1478" w:history="1">
              <w:r w:rsidRPr="00493B81">
                <w:t>&lt;3&gt;</w:t>
              </w:r>
            </w:hyperlink>
          </w:p>
        </w:tc>
        <w:tc>
          <w:tcPr>
            <w:tcW w:w="1077" w:type="dxa"/>
            <w:vMerge w:val="restart"/>
          </w:tcPr>
          <w:p w:rsidR="009C6877" w:rsidRPr="00493B81" w:rsidRDefault="009C6877" w:rsidP="005D7B4C">
            <w:pPr>
              <w:pStyle w:val="ConsPlusNormal"/>
              <w:jc w:val="center"/>
            </w:pPr>
            <w:r w:rsidRPr="00493B81">
              <w:t xml:space="preserve">утверждено в </w:t>
            </w:r>
            <w:r w:rsidR="005D7B4C" w:rsidRPr="00493B81">
              <w:t xml:space="preserve">муниципальном </w:t>
            </w:r>
            <w:r w:rsidRPr="00493B81">
              <w:t xml:space="preserve">задании на год </w:t>
            </w:r>
            <w:hyperlink w:anchor="P1478" w:history="1">
              <w:r w:rsidRPr="00493B81">
                <w:t>&lt;3&gt;</w:t>
              </w:r>
            </w:hyperlink>
          </w:p>
        </w:tc>
        <w:tc>
          <w:tcPr>
            <w:tcW w:w="964" w:type="dxa"/>
            <w:vMerge w:val="restart"/>
          </w:tcPr>
          <w:p w:rsidR="009C6877" w:rsidRPr="00493B81" w:rsidRDefault="009C6877" w:rsidP="005D7B4C">
            <w:pPr>
              <w:pStyle w:val="ConsPlusNormal"/>
              <w:jc w:val="center"/>
            </w:pPr>
            <w:r w:rsidRPr="00493B81">
              <w:t xml:space="preserve">утверждено в </w:t>
            </w:r>
            <w:r w:rsidR="005D7B4C" w:rsidRPr="00493B81">
              <w:t xml:space="preserve">муниципальном </w:t>
            </w:r>
            <w:r w:rsidRPr="00493B81">
              <w:t xml:space="preserve">задании на отчетную дату </w:t>
            </w:r>
            <w:hyperlink w:anchor="P1479" w:history="1">
              <w:r w:rsidRPr="00493B81">
                <w:t>&lt;4&gt;</w:t>
              </w:r>
            </w:hyperlink>
          </w:p>
        </w:tc>
        <w:tc>
          <w:tcPr>
            <w:tcW w:w="850" w:type="dxa"/>
            <w:vMerge w:val="restart"/>
          </w:tcPr>
          <w:p w:rsidR="009C6877" w:rsidRPr="00493B81" w:rsidRDefault="009C6877" w:rsidP="003A607D">
            <w:pPr>
              <w:pStyle w:val="ConsPlusNormal"/>
              <w:jc w:val="center"/>
            </w:pPr>
            <w:r w:rsidRPr="00493B81">
              <w:t xml:space="preserve">исполнено на отчетную дату </w:t>
            </w:r>
            <w:hyperlink w:anchor="P1493" w:history="1">
              <w:r w:rsidRPr="00493B81">
                <w:t>&lt;5&gt;</w:t>
              </w:r>
            </w:hyperlink>
          </w:p>
        </w:tc>
        <w:tc>
          <w:tcPr>
            <w:tcW w:w="1077" w:type="dxa"/>
            <w:vMerge/>
          </w:tcPr>
          <w:p w:rsidR="009C6877" w:rsidRPr="00493B81" w:rsidRDefault="009C6877" w:rsidP="003A607D"/>
        </w:tc>
        <w:tc>
          <w:tcPr>
            <w:tcW w:w="1077" w:type="dxa"/>
            <w:vMerge/>
          </w:tcPr>
          <w:p w:rsidR="009C6877" w:rsidRPr="00493B81" w:rsidRDefault="009C6877" w:rsidP="003A607D"/>
        </w:tc>
        <w:tc>
          <w:tcPr>
            <w:tcW w:w="993" w:type="dxa"/>
            <w:vMerge/>
          </w:tcPr>
          <w:p w:rsidR="009C6877" w:rsidRPr="00493B81" w:rsidRDefault="009C6877" w:rsidP="003A607D"/>
        </w:tc>
        <w:tc>
          <w:tcPr>
            <w:tcW w:w="1068" w:type="dxa"/>
            <w:vMerge/>
          </w:tcPr>
          <w:p w:rsidR="009C6877" w:rsidRDefault="009C6877" w:rsidP="003A607D"/>
        </w:tc>
      </w:tr>
      <w:tr w:rsidR="009C6877" w:rsidTr="00493B81">
        <w:tc>
          <w:tcPr>
            <w:tcW w:w="771" w:type="dxa"/>
            <w:vMerge/>
          </w:tcPr>
          <w:p w:rsidR="009C6877" w:rsidRPr="00493B81" w:rsidRDefault="009C6877" w:rsidP="003A607D"/>
        </w:tc>
        <w:tc>
          <w:tcPr>
            <w:tcW w:w="992" w:type="dxa"/>
          </w:tcPr>
          <w:p w:rsidR="009C6877" w:rsidRPr="00493B81" w:rsidRDefault="009C6877" w:rsidP="003A607D">
            <w:pPr>
              <w:pStyle w:val="ConsPlusNormal"/>
              <w:jc w:val="center"/>
            </w:pPr>
            <w:r w:rsidRPr="00493B81">
              <w:t>_______</w:t>
            </w:r>
          </w:p>
          <w:p w:rsidR="009C6877" w:rsidRPr="00493B81" w:rsidRDefault="009C6877" w:rsidP="003A607D">
            <w:pPr>
              <w:pStyle w:val="ConsPlusNormal"/>
              <w:jc w:val="center"/>
            </w:pPr>
            <w:r w:rsidRPr="00493B81">
              <w:t xml:space="preserve">(наименование показателя) </w:t>
            </w:r>
            <w:hyperlink w:anchor="P1478" w:history="1">
              <w:r w:rsidRPr="00493B81">
                <w:t>&lt;3&gt;</w:t>
              </w:r>
            </w:hyperlink>
          </w:p>
        </w:tc>
        <w:tc>
          <w:tcPr>
            <w:tcW w:w="993" w:type="dxa"/>
          </w:tcPr>
          <w:p w:rsidR="009C6877" w:rsidRPr="00493B81" w:rsidRDefault="009C6877" w:rsidP="003A607D">
            <w:pPr>
              <w:pStyle w:val="ConsPlusNormal"/>
              <w:jc w:val="center"/>
            </w:pPr>
            <w:r w:rsidRPr="00493B81">
              <w:t>_______</w:t>
            </w:r>
          </w:p>
          <w:p w:rsidR="009C6877" w:rsidRPr="00493B81" w:rsidRDefault="009C6877" w:rsidP="003A607D">
            <w:pPr>
              <w:pStyle w:val="ConsPlusNormal"/>
              <w:jc w:val="center"/>
            </w:pPr>
            <w:r w:rsidRPr="00493B81">
              <w:t xml:space="preserve">(наименование показателя) </w:t>
            </w:r>
            <w:hyperlink w:anchor="P1478" w:history="1">
              <w:r w:rsidRPr="00493B81">
                <w:t>&lt;3&gt;</w:t>
              </w:r>
            </w:hyperlink>
          </w:p>
        </w:tc>
        <w:tc>
          <w:tcPr>
            <w:tcW w:w="1134" w:type="dxa"/>
          </w:tcPr>
          <w:p w:rsidR="009C6877" w:rsidRPr="00493B81" w:rsidRDefault="009C6877" w:rsidP="003A607D">
            <w:pPr>
              <w:pStyle w:val="ConsPlusNormal"/>
              <w:jc w:val="center"/>
            </w:pPr>
            <w:r w:rsidRPr="00493B81">
              <w:t>_______</w:t>
            </w:r>
          </w:p>
          <w:p w:rsidR="009C6877" w:rsidRPr="00493B81" w:rsidRDefault="009C6877" w:rsidP="003A607D">
            <w:pPr>
              <w:pStyle w:val="ConsPlusNormal"/>
              <w:jc w:val="center"/>
            </w:pPr>
            <w:r w:rsidRPr="00493B81">
              <w:t xml:space="preserve">(наименование показателя) </w:t>
            </w:r>
            <w:hyperlink w:anchor="P1478" w:history="1">
              <w:r w:rsidRPr="00493B81">
                <w:t>&lt;3&gt;</w:t>
              </w:r>
            </w:hyperlink>
          </w:p>
        </w:tc>
        <w:tc>
          <w:tcPr>
            <w:tcW w:w="992" w:type="dxa"/>
          </w:tcPr>
          <w:p w:rsidR="009C6877" w:rsidRPr="00493B81" w:rsidRDefault="009C6877" w:rsidP="003A607D">
            <w:pPr>
              <w:pStyle w:val="ConsPlusNormal"/>
              <w:jc w:val="center"/>
            </w:pPr>
            <w:r w:rsidRPr="00493B81">
              <w:t>_______</w:t>
            </w:r>
          </w:p>
          <w:p w:rsidR="009C6877" w:rsidRPr="00493B81" w:rsidRDefault="009C6877" w:rsidP="003A607D">
            <w:pPr>
              <w:pStyle w:val="ConsPlusNormal"/>
              <w:jc w:val="center"/>
            </w:pPr>
            <w:r w:rsidRPr="00493B81">
              <w:t xml:space="preserve">(наименование показателя) </w:t>
            </w:r>
            <w:hyperlink w:anchor="P1478" w:history="1">
              <w:r w:rsidRPr="00493B81">
                <w:t>&lt;3&gt;</w:t>
              </w:r>
            </w:hyperlink>
          </w:p>
        </w:tc>
        <w:tc>
          <w:tcPr>
            <w:tcW w:w="992" w:type="dxa"/>
          </w:tcPr>
          <w:p w:rsidR="009C6877" w:rsidRPr="00493B81" w:rsidRDefault="009C6877" w:rsidP="003A607D">
            <w:pPr>
              <w:pStyle w:val="ConsPlusNormal"/>
              <w:jc w:val="center"/>
            </w:pPr>
            <w:r w:rsidRPr="00493B81">
              <w:t>_______</w:t>
            </w:r>
          </w:p>
          <w:p w:rsidR="009C6877" w:rsidRPr="00493B81" w:rsidRDefault="009C6877" w:rsidP="003A607D">
            <w:pPr>
              <w:pStyle w:val="ConsPlusNormal"/>
              <w:jc w:val="center"/>
            </w:pPr>
            <w:r w:rsidRPr="00493B81">
              <w:t xml:space="preserve">(наименование показателя) </w:t>
            </w:r>
            <w:hyperlink w:anchor="P1478" w:history="1">
              <w:r w:rsidRPr="00493B81">
                <w:t>&lt;3&gt;</w:t>
              </w:r>
            </w:hyperlink>
          </w:p>
        </w:tc>
        <w:tc>
          <w:tcPr>
            <w:tcW w:w="851" w:type="dxa"/>
            <w:vMerge/>
          </w:tcPr>
          <w:p w:rsidR="009C6877" w:rsidRPr="00493B81" w:rsidRDefault="009C6877" w:rsidP="003A607D"/>
        </w:tc>
        <w:tc>
          <w:tcPr>
            <w:tcW w:w="850" w:type="dxa"/>
            <w:vMerge/>
          </w:tcPr>
          <w:p w:rsidR="009C6877" w:rsidRPr="00493B81" w:rsidRDefault="009C6877" w:rsidP="003A607D"/>
        </w:tc>
        <w:tc>
          <w:tcPr>
            <w:tcW w:w="851" w:type="dxa"/>
            <w:vMerge/>
          </w:tcPr>
          <w:p w:rsidR="009C6877" w:rsidRPr="00493B81" w:rsidRDefault="009C6877" w:rsidP="003A607D"/>
        </w:tc>
        <w:tc>
          <w:tcPr>
            <w:tcW w:w="1077" w:type="dxa"/>
            <w:vMerge/>
          </w:tcPr>
          <w:p w:rsidR="009C6877" w:rsidRPr="00493B81" w:rsidRDefault="009C6877" w:rsidP="003A607D"/>
        </w:tc>
        <w:tc>
          <w:tcPr>
            <w:tcW w:w="964" w:type="dxa"/>
            <w:vMerge/>
          </w:tcPr>
          <w:p w:rsidR="009C6877" w:rsidRPr="00493B81" w:rsidRDefault="009C6877" w:rsidP="003A607D"/>
        </w:tc>
        <w:tc>
          <w:tcPr>
            <w:tcW w:w="850" w:type="dxa"/>
            <w:vMerge/>
          </w:tcPr>
          <w:p w:rsidR="009C6877" w:rsidRPr="00493B81" w:rsidRDefault="009C6877" w:rsidP="003A607D"/>
        </w:tc>
        <w:tc>
          <w:tcPr>
            <w:tcW w:w="1077" w:type="dxa"/>
            <w:vMerge/>
          </w:tcPr>
          <w:p w:rsidR="009C6877" w:rsidRPr="00493B81" w:rsidRDefault="009C6877" w:rsidP="003A607D"/>
        </w:tc>
        <w:tc>
          <w:tcPr>
            <w:tcW w:w="1077" w:type="dxa"/>
            <w:vMerge/>
          </w:tcPr>
          <w:p w:rsidR="009C6877" w:rsidRPr="00493B81" w:rsidRDefault="009C6877" w:rsidP="003A607D"/>
        </w:tc>
        <w:tc>
          <w:tcPr>
            <w:tcW w:w="993" w:type="dxa"/>
            <w:vMerge/>
          </w:tcPr>
          <w:p w:rsidR="009C6877" w:rsidRPr="00493B81" w:rsidRDefault="009C6877" w:rsidP="003A607D"/>
        </w:tc>
        <w:tc>
          <w:tcPr>
            <w:tcW w:w="1068" w:type="dxa"/>
            <w:vMerge/>
          </w:tcPr>
          <w:p w:rsidR="009C6877" w:rsidRDefault="009C6877" w:rsidP="003A607D"/>
        </w:tc>
      </w:tr>
      <w:tr w:rsidR="009C6877" w:rsidTr="00493B81">
        <w:tc>
          <w:tcPr>
            <w:tcW w:w="771" w:type="dxa"/>
          </w:tcPr>
          <w:p w:rsidR="009C6877" w:rsidRPr="00493B81" w:rsidRDefault="009C6877" w:rsidP="003A607D">
            <w:pPr>
              <w:pStyle w:val="ConsPlusNormal"/>
              <w:jc w:val="center"/>
            </w:pPr>
            <w:r w:rsidRPr="00493B81">
              <w:t>1</w:t>
            </w:r>
          </w:p>
        </w:tc>
        <w:tc>
          <w:tcPr>
            <w:tcW w:w="992" w:type="dxa"/>
          </w:tcPr>
          <w:p w:rsidR="009C6877" w:rsidRPr="00493B81" w:rsidRDefault="009C6877" w:rsidP="003A607D">
            <w:pPr>
              <w:pStyle w:val="ConsPlusNormal"/>
              <w:jc w:val="center"/>
            </w:pPr>
            <w:r w:rsidRPr="00493B81">
              <w:t>2</w:t>
            </w:r>
          </w:p>
        </w:tc>
        <w:tc>
          <w:tcPr>
            <w:tcW w:w="993" w:type="dxa"/>
          </w:tcPr>
          <w:p w:rsidR="009C6877" w:rsidRPr="00493B81" w:rsidRDefault="009C6877" w:rsidP="003A607D">
            <w:pPr>
              <w:pStyle w:val="ConsPlusNormal"/>
              <w:jc w:val="center"/>
            </w:pPr>
            <w:r w:rsidRPr="00493B81">
              <w:t>3</w:t>
            </w:r>
          </w:p>
        </w:tc>
        <w:tc>
          <w:tcPr>
            <w:tcW w:w="1134" w:type="dxa"/>
          </w:tcPr>
          <w:p w:rsidR="009C6877" w:rsidRPr="00493B81" w:rsidRDefault="009C6877" w:rsidP="003A607D">
            <w:pPr>
              <w:pStyle w:val="ConsPlusNormal"/>
              <w:jc w:val="center"/>
            </w:pPr>
            <w:r w:rsidRPr="00493B81">
              <w:t>4</w:t>
            </w:r>
          </w:p>
        </w:tc>
        <w:tc>
          <w:tcPr>
            <w:tcW w:w="992" w:type="dxa"/>
          </w:tcPr>
          <w:p w:rsidR="009C6877" w:rsidRPr="00493B81" w:rsidRDefault="009C6877" w:rsidP="003A607D">
            <w:pPr>
              <w:pStyle w:val="ConsPlusNormal"/>
              <w:jc w:val="center"/>
            </w:pPr>
            <w:r w:rsidRPr="00493B81">
              <w:t>5</w:t>
            </w:r>
          </w:p>
        </w:tc>
        <w:tc>
          <w:tcPr>
            <w:tcW w:w="992" w:type="dxa"/>
          </w:tcPr>
          <w:p w:rsidR="009C6877" w:rsidRPr="00493B81" w:rsidRDefault="009C6877" w:rsidP="003A607D">
            <w:pPr>
              <w:pStyle w:val="ConsPlusNormal"/>
              <w:jc w:val="center"/>
            </w:pPr>
            <w:r w:rsidRPr="00493B81">
              <w:t>6</w:t>
            </w:r>
          </w:p>
        </w:tc>
        <w:tc>
          <w:tcPr>
            <w:tcW w:w="851" w:type="dxa"/>
          </w:tcPr>
          <w:p w:rsidR="009C6877" w:rsidRPr="00493B81" w:rsidRDefault="009C6877" w:rsidP="003A607D">
            <w:pPr>
              <w:pStyle w:val="ConsPlusNormal"/>
              <w:jc w:val="center"/>
            </w:pPr>
            <w:r w:rsidRPr="00493B81">
              <w:t>7</w:t>
            </w:r>
          </w:p>
        </w:tc>
        <w:tc>
          <w:tcPr>
            <w:tcW w:w="850" w:type="dxa"/>
          </w:tcPr>
          <w:p w:rsidR="009C6877" w:rsidRPr="00493B81" w:rsidRDefault="009C6877" w:rsidP="003A607D">
            <w:pPr>
              <w:pStyle w:val="ConsPlusNormal"/>
              <w:jc w:val="center"/>
            </w:pPr>
            <w:r w:rsidRPr="00493B81">
              <w:t>8</w:t>
            </w:r>
          </w:p>
        </w:tc>
        <w:tc>
          <w:tcPr>
            <w:tcW w:w="851" w:type="dxa"/>
          </w:tcPr>
          <w:p w:rsidR="009C6877" w:rsidRPr="00493B81" w:rsidRDefault="009C6877" w:rsidP="003A607D">
            <w:pPr>
              <w:pStyle w:val="ConsPlusNormal"/>
              <w:jc w:val="center"/>
            </w:pPr>
            <w:r w:rsidRPr="00493B81">
              <w:t>9</w:t>
            </w:r>
          </w:p>
        </w:tc>
        <w:tc>
          <w:tcPr>
            <w:tcW w:w="1077" w:type="dxa"/>
          </w:tcPr>
          <w:p w:rsidR="009C6877" w:rsidRPr="00493B81" w:rsidRDefault="009C6877" w:rsidP="003A607D">
            <w:pPr>
              <w:pStyle w:val="ConsPlusNormal"/>
              <w:jc w:val="center"/>
            </w:pPr>
            <w:r w:rsidRPr="00493B81">
              <w:t>10</w:t>
            </w:r>
          </w:p>
        </w:tc>
        <w:tc>
          <w:tcPr>
            <w:tcW w:w="964" w:type="dxa"/>
          </w:tcPr>
          <w:p w:rsidR="009C6877" w:rsidRPr="00493B81" w:rsidRDefault="009C6877" w:rsidP="003A607D">
            <w:pPr>
              <w:pStyle w:val="ConsPlusNormal"/>
              <w:jc w:val="center"/>
            </w:pPr>
            <w:r w:rsidRPr="00493B81">
              <w:t>11</w:t>
            </w:r>
          </w:p>
        </w:tc>
        <w:tc>
          <w:tcPr>
            <w:tcW w:w="850" w:type="dxa"/>
          </w:tcPr>
          <w:p w:rsidR="009C6877" w:rsidRPr="00493B81" w:rsidRDefault="009C6877" w:rsidP="003A607D">
            <w:pPr>
              <w:pStyle w:val="ConsPlusNormal"/>
              <w:jc w:val="center"/>
            </w:pPr>
            <w:r w:rsidRPr="00493B81">
              <w:t>12</w:t>
            </w:r>
          </w:p>
        </w:tc>
        <w:tc>
          <w:tcPr>
            <w:tcW w:w="1077" w:type="dxa"/>
          </w:tcPr>
          <w:p w:rsidR="009C6877" w:rsidRPr="00493B81" w:rsidRDefault="009C6877" w:rsidP="003A607D">
            <w:pPr>
              <w:pStyle w:val="ConsPlusNormal"/>
              <w:jc w:val="center"/>
            </w:pPr>
            <w:r w:rsidRPr="00493B81">
              <w:t>13</w:t>
            </w:r>
          </w:p>
        </w:tc>
        <w:tc>
          <w:tcPr>
            <w:tcW w:w="1077" w:type="dxa"/>
          </w:tcPr>
          <w:p w:rsidR="009C6877" w:rsidRPr="00493B81" w:rsidRDefault="009C6877" w:rsidP="003A607D">
            <w:pPr>
              <w:pStyle w:val="ConsPlusNormal"/>
              <w:jc w:val="center"/>
            </w:pPr>
            <w:r w:rsidRPr="00493B81">
              <w:t>14</w:t>
            </w:r>
          </w:p>
        </w:tc>
        <w:tc>
          <w:tcPr>
            <w:tcW w:w="993" w:type="dxa"/>
          </w:tcPr>
          <w:p w:rsidR="009C6877" w:rsidRPr="00493B81" w:rsidRDefault="009C6877" w:rsidP="003A607D">
            <w:pPr>
              <w:pStyle w:val="ConsPlusNormal"/>
              <w:jc w:val="center"/>
            </w:pPr>
            <w:r w:rsidRPr="00493B81">
              <w:t>15</w:t>
            </w:r>
          </w:p>
        </w:tc>
        <w:tc>
          <w:tcPr>
            <w:tcW w:w="1068" w:type="dxa"/>
          </w:tcPr>
          <w:p w:rsidR="009C6877" w:rsidRDefault="009C6877" w:rsidP="003A607D">
            <w:pPr>
              <w:pStyle w:val="ConsPlusNormal"/>
              <w:jc w:val="center"/>
            </w:pPr>
            <w:r>
              <w:t>16</w:t>
            </w:r>
          </w:p>
        </w:tc>
      </w:tr>
      <w:tr w:rsidR="009C6877" w:rsidTr="00493B81">
        <w:tc>
          <w:tcPr>
            <w:tcW w:w="771" w:type="dxa"/>
            <w:tcBorders>
              <w:bottom w:val="nil"/>
            </w:tcBorders>
          </w:tcPr>
          <w:p w:rsidR="009C6877" w:rsidRPr="00493B81" w:rsidRDefault="009C6877" w:rsidP="003A607D">
            <w:pPr>
              <w:pStyle w:val="ConsPlusNormal"/>
            </w:pPr>
          </w:p>
        </w:tc>
        <w:tc>
          <w:tcPr>
            <w:tcW w:w="992" w:type="dxa"/>
            <w:tcBorders>
              <w:bottom w:val="nil"/>
            </w:tcBorders>
          </w:tcPr>
          <w:p w:rsidR="009C6877" w:rsidRPr="00493B81" w:rsidRDefault="009C6877" w:rsidP="003A607D">
            <w:pPr>
              <w:pStyle w:val="ConsPlusNormal"/>
            </w:pPr>
          </w:p>
        </w:tc>
        <w:tc>
          <w:tcPr>
            <w:tcW w:w="993" w:type="dxa"/>
            <w:tcBorders>
              <w:bottom w:val="nil"/>
            </w:tcBorders>
          </w:tcPr>
          <w:p w:rsidR="009C6877" w:rsidRPr="00493B81" w:rsidRDefault="009C6877" w:rsidP="003A607D">
            <w:pPr>
              <w:pStyle w:val="ConsPlusNormal"/>
            </w:pPr>
          </w:p>
        </w:tc>
        <w:tc>
          <w:tcPr>
            <w:tcW w:w="1134" w:type="dxa"/>
            <w:tcBorders>
              <w:bottom w:val="nil"/>
            </w:tcBorders>
          </w:tcPr>
          <w:p w:rsidR="009C6877" w:rsidRPr="00493B81" w:rsidRDefault="009C6877" w:rsidP="003A607D">
            <w:pPr>
              <w:pStyle w:val="ConsPlusNormal"/>
            </w:pPr>
          </w:p>
        </w:tc>
        <w:tc>
          <w:tcPr>
            <w:tcW w:w="992" w:type="dxa"/>
            <w:tcBorders>
              <w:bottom w:val="nil"/>
            </w:tcBorders>
          </w:tcPr>
          <w:p w:rsidR="009C6877" w:rsidRPr="00493B81" w:rsidRDefault="009C6877" w:rsidP="003A607D">
            <w:pPr>
              <w:pStyle w:val="ConsPlusNormal"/>
            </w:pPr>
          </w:p>
        </w:tc>
        <w:tc>
          <w:tcPr>
            <w:tcW w:w="992" w:type="dxa"/>
            <w:tcBorders>
              <w:bottom w:val="nil"/>
            </w:tcBorders>
          </w:tcPr>
          <w:p w:rsidR="009C6877" w:rsidRPr="00493B81" w:rsidRDefault="009C6877" w:rsidP="003A607D">
            <w:pPr>
              <w:pStyle w:val="ConsPlusNormal"/>
            </w:pPr>
          </w:p>
        </w:tc>
        <w:tc>
          <w:tcPr>
            <w:tcW w:w="851" w:type="dxa"/>
          </w:tcPr>
          <w:p w:rsidR="009C6877" w:rsidRPr="00493B81" w:rsidRDefault="009C6877" w:rsidP="003A607D">
            <w:pPr>
              <w:pStyle w:val="ConsPlusNormal"/>
            </w:pPr>
          </w:p>
        </w:tc>
        <w:tc>
          <w:tcPr>
            <w:tcW w:w="850" w:type="dxa"/>
          </w:tcPr>
          <w:p w:rsidR="009C6877" w:rsidRPr="00493B81" w:rsidRDefault="009C6877" w:rsidP="003A607D">
            <w:pPr>
              <w:pStyle w:val="ConsPlusNormal"/>
            </w:pPr>
          </w:p>
        </w:tc>
        <w:tc>
          <w:tcPr>
            <w:tcW w:w="851" w:type="dxa"/>
          </w:tcPr>
          <w:p w:rsidR="009C6877" w:rsidRPr="00493B81" w:rsidRDefault="009C6877" w:rsidP="003A607D">
            <w:pPr>
              <w:pStyle w:val="ConsPlusNormal"/>
            </w:pPr>
          </w:p>
        </w:tc>
        <w:tc>
          <w:tcPr>
            <w:tcW w:w="1077" w:type="dxa"/>
          </w:tcPr>
          <w:p w:rsidR="009C6877" w:rsidRPr="00493B81" w:rsidRDefault="009C6877" w:rsidP="003A607D">
            <w:pPr>
              <w:pStyle w:val="ConsPlusNormal"/>
            </w:pPr>
          </w:p>
        </w:tc>
        <w:tc>
          <w:tcPr>
            <w:tcW w:w="964" w:type="dxa"/>
          </w:tcPr>
          <w:p w:rsidR="009C6877" w:rsidRPr="00493B81" w:rsidRDefault="009C6877" w:rsidP="003A607D">
            <w:pPr>
              <w:pStyle w:val="ConsPlusNormal"/>
            </w:pPr>
          </w:p>
        </w:tc>
        <w:tc>
          <w:tcPr>
            <w:tcW w:w="850" w:type="dxa"/>
          </w:tcPr>
          <w:p w:rsidR="009C6877" w:rsidRPr="00493B81" w:rsidRDefault="009C6877" w:rsidP="003A607D">
            <w:pPr>
              <w:pStyle w:val="ConsPlusNormal"/>
            </w:pPr>
          </w:p>
        </w:tc>
        <w:tc>
          <w:tcPr>
            <w:tcW w:w="1077" w:type="dxa"/>
          </w:tcPr>
          <w:p w:rsidR="009C6877" w:rsidRPr="00493B81" w:rsidRDefault="009C6877" w:rsidP="003A607D">
            <w:pPr>
              <w:pStyle w:val="ConsPlusNormal"/>
            </w:pPr>
          </w:p>
        </w:tc>
        <w:tc>
          <w:tcPr>
            <w:tcW w:w="1077" w:type="dxa"/>
          </w:tcPr>
          <w:p w:rsidR="009C6877" w:rsidRPr="00493B81" w:rsidRDefault="009C6877" w:rsidP="003A607D">
            <w:pPr>
              <w:pStyle w:val="ConsPlusNormal"/>
            </w:pPr>
          </w:p>
        </w:tc>
        <w:tc>
          <w:tcPr>
            <w:tcW w:w="993" w:type="dxa"/>
          </w:tcPr>
          <w:p w:rsidR="009C6877" w:rsidRPr="00493B81" w:rsidRDefault="009C6877" w:rsidP="003A607D">
            <w:pPr>
              <w:pStyle w:val="ConsPlusNormal"/>
            </w:pPr>
          </w:p>
        </w:tc>
        <w:tc>
          <w:tcPr>
            <w:tcW w:w="1068" w:type="dxa"/>
          </w:tcPr>
          <w:p w:rsidR="009C6877" w:rsidRDefault="009C6877" w:rsidP="003A607D">
            <w:pPr>
              <w:pStyle w:val="ConsPlusNormal"/>
            </w:pPr>
          </w:p>
        </w:tc>
      </w:tr>
      <w:tr w:rsidR="009C6877" w:rsidTr="00493B81">
        <w:tc>
          <w:tcPr>
            <w:tcW w:w="771" w:type="dxa"/>
            <w:tcBorders>
              <w:top w:val="nil"/>
            </w:tcBorders>
          </w:tcPr>
          <w:p w:rsidR="009C6877" w:rsidRDefault="009C6877" w:rsidP="003A607D">
            <w:pPr>
              <w:pStyle w:val="ConsPlusNormal"/>
            </w:pPr>
          </w:p>
        </w:tc>
        <w:tc>
          <w:tcPr>
            <w:tcW w:w="992" w:type="dxa"/>
            <w:tcBorders>
              <w:top w:val="nil"/>
            </w:tcBorders>
          </w:tcPr>
          <w:p w:rsidR="009C6877" w:rsidRDefault="009C6877" w:rsidP="003A607D">
            <w:pPr>
              <w:pStyle w:val="ConsPlusNormal"/>
            </w:pPr>
          </w:p>
        </w:tc>
        <w:tc>
          <w:tcPr>
            <w:tcW w:w="993" w:type="dxa"/>
            <w:tcBorders>
              <w:top w:val="nil"/>
            </w:tcBorders>
          </w:tcPr>
          <w:p w:rsidR="009C6877" w:rsidRDefault="009C6877" w:rsidP="003A607D">
            <w:pPr>
              <w:pStyle w:val="ConsPlusNormal"/>
            </w:pPr>
          </w:p>
        </w:tc>
        <w:tc>
          <w:tcPr>
            <w:tcW w:w="1134" w:type="dxa"/>
            <w:tcBorders>
              <w:top w:val="nil"/>
            </w:tcBorders>
          </w:tcPr>
          <w:p w:rsidR="009C6877" w:rsidRDefault="009C6877" w:rsidP="003A607D">
            <w:pPr>
              <w:pStyle w:val="ConsPlusNormal"/>
            </w:pPr>
          </w:p>
        </w:tc>
        <w:tc>
          <w:tcPr>
            <w:tcW w:w="992" w:type="dxa"/>
            <w:tcBorders>
              <w:top w:val="nil"/>
            </w:tcBorders>
          </w:tcPr>
          <w:p w:rsidR="009C6877" w:rsidRDefault="009C6877" w:rsidP="003A607D">
            <w:pPr>
              <w:pStyle w:val="ConsPlusNormal"/>
            </w:pPr>
          </w:p>
        </w:tc>
        <w:tc>
          <w:tcPr>
            <w:tcW w:w="992" w:type="dxa"/>
            <w:tcBorders>
              <w:top w:val="nil"/>
            </w:tcBorders>
          </w:tcPr>
          <w:p w:rsidR="009C6877" w:rsidRDefault="009C6877" w:rsidP="003A607D">
            <w:pPr>
              <w:pStyle w:val="ConsPlusNormal"/>
            </w:pPr>
          </w:p>
        </w:tc>
        <w:tc>
          <w:tcPr>
            <w:tcW w:w="851" w:type="dxa"/>
          </w:tcPr>
          <w:p w:rsidR="009C6877" w:rsidRDefault="009C6877" w:rsidP="003A607D">
            <w:pPr>
              <w:pStyle w:val="ConsPlusNormal"/>
            </w:pPr>
          </w:p>
        </w:tc>
        <w:tc>
          <w:tcPr>
            <w:tcW w:w="850" w:type="dxa"/>
          </w:tcPr>
          <w:p w:rsidR="009C6877" w:rsidRDefault="009C6877" w:rsidP="003A607D">
            <w:pPr>
              <w:pStyle w:val="ConsPlusNormal"/>
            </w:pPr>
          </w:p>
        </w:tc>
        <w:tc>
          <w:tcPr>
            <w:tcW w:w="851" w:type="dxa"/>
          </w:tcPr>
          <w:p w:rsidR="009C6877" w:rsidRDefault="009C6877" w:rsidP="003A607D">
            <w:pPr>
              <w:pStyle w:val="ConsPlusNormal"/>
            </w:pPr>
          </w:p>
        </w:tc>
        <w:tc>
          <w:tcPr>
            <w:tcW w:w="1077" w:type="dxa"/>
          </w:tcPr>
          <w:p w:rsidR="009C6877" w:rsidRDefault="009C6877" w:rsidP="003A607D">
            <w:pPr>
              <w:pStyle w:val="ConsPlusNormal"/>
            </w:pPr>
          </w:p>
        </w:tc>
        <w:tc>
          <w:tcPr>
            <w:tcW w:w="964" w:type="dxa"/>
          </w:tcPr>
          <w:p w:rsidR="009C6877" w:rsidRDefault="009C6877" w:rsidP="003A607D">
            <w:pPr>
              <w:pStyle w:val="ConsPlusNormal"/>
            </w:pPr>
          </w:p>
        </w:tc>
        <w:tc>
          <w:tcPr>
            <w:tcW w:w="850" w:type="dxa"/>
          </w:tcPr>
          <w:p w:rsidR="009C6877" w:rsidRDefault="009C6877" w:rsidP="003A607D">
            <w:pPr>
              <w:pStyle w:val="ConsPlusNormal"/>
            </w:pPr>
          </w:p>
        </w:tc>
        <w:tc>
          <w:tcPr>
            <w:tcW w:w="1077" w:type="dxa"/>
          </w:tcPr>
          <w:p w:rsidR="009C6877" w:rsidRDefault="009C6877" w:rsidP="003A607D">
            <w:pPr>
              <w:pStyle w:val="ConsPlusNormal"/>
            </w:pPr>
          </w:p>
        </w:tc>
        <w:tc>
          <w:tcPr>
            <w:tcW w:w="1077" w:type="dxa"/>
          </w:tcPr>
          <w:p w:rsidR="009C6877" w:rsidRDefault="009C6877" w:rsidP="003A607D">
            <w:pPr>
              <w:pStyle w:val="ConsPlusNormal"/>
            </w:pPr>
          </w:p>
        </w:tc>
        <w:tc>
          <w:tcPr>
            <w:tcW w:w="993" w:type="dxa"/>
          </w:tcPr>
          <w:p w:rsidR="009C6877" w:rsidRDefault="009C6877" w:rsidP="003A607D">
            <w:pPr>
              <w:pStyle w:val="ConsPlusNormal"/>
            </w:pPr>
          </w:p>
        </w:tc>
        <w:tc>
          <w:tcPr>
            <w:tcW w:w="1068" w:type="dxa"/>
          </w:tcPr>
          <w:p w:rsidR="009C6877" w:rsidRDefault="009C6877" w:rsidP="003A607D">
            <w:pPr>
              <w:pStyle w:val="ConsPlusNormal"/>
            </w:pPr>
          </w:p>
        </w:tc>
      </w:tr>
      <w:tr w:rsidR="009C6877" w:rsidTr="00493B81">
        <w:tc>
          <w:tcPr>
            <w:tcW w:w="771" w:type="dxa"/>
          </w:tcPr>
          <w:p w:rsidR="009C6877" w:rsidRDefault="009C6877" w:rsidP="003A607D">
            <w:pPr>
              <w:pStyle w:val="ConsPlusNormal"/>
            </w:pPr>
          </w:p>
        </w:tc>
        <w:tc>
          <w:tcPr>
            <w:tcW w:w="992" w:type="dxa"/>
          </w:tcPr>
          <w:p w:rsidR="009C6877" w:rsidRDefault="009C6877" w:rsidP="003A607D">
            <w:pPr>
              <w:pStyle w:val="ConsPlusNormal"/>
            </w:pPr>
          </w:p>
        </w:tc>
        <w:tc>
          <w:tcPr>
            <w:tcW w:w="993" w:type="dxa"/>
          </w:tcPr>
          <w:p w:rsidR="009C6877" w:rsidRDefault="009C6877" w:rsidP="003A607D">
            <w:pPr>
              <w:pStyle w:val="ConsPlusNormal"/>
            </w:pPr>
          </w:p>
        </w:tc>
        <w:tc>
          <w:tcPr>
            <w:tcW w:w="1134" w:type="dxa"/>
          </w:tcPr>
          <w:p w:rsidR="009C6877" w:rsidRDefault="009C6877" w:rsidP="003A607D">
            <w:pPr>
              <w:pStyle w:val="ConsPlusNormal"/>
            </w:pPr>
          </w:p>
        </w:tc>
        <w:tc>
          <w:tcPr>
            <w:tcW w:w="992" w:type="dxa"/>
          </w:tcPr>
          <w:p w:rsidR="009C6877" w:rsidRDefault="009C6877" w:rsidP="003A607D">
            <w:pPr>
              <w:pStyle w:val="ConsPlusNormal"/>
            </w:pPr>
          </w:p>
        </w:tc>
        <w:tc>
          <w:tcPr>
            <w:tcW w:w="992" w:type="dxa"/>
          </w:tcPr>
          <w:p w:rsidR="009C6877" w:rsidRDefault="009C6877" w:rsidP="003A607D">
            <w:pPr>
              <w:pStyle w:val="ConsPlusNormal"/>
            </w:pPr>
          </w:p>
        </w:tc>
        <w:tc>
          <w:tcPr>
            <w:tcW w:w="851" w:type="dxa"/>
          </w:tcPr>
          <w:p w:rsidR="009C6877" w:rsidRDefault="009C6877" w:rsidP="003A607D">
            <w:pPr>
              <w:pStyle w:val="ConsPlusNormal"/>
            </w:pPr>
          </w:p>
        </w:tc>
        <w:tc>
          <w:tcPr>
            <w:tcW w:w="850" w:type="dxa"/>
          </w:tcPr>
          <w:p w:rsidR="009C6877" w:rsidRDefault="009C6877" w:rsidP="003A607D">
            <w:pPr>
              <w:pStyle w:val="ConsPlusNormal"/>
            </w:pPr>
          </w:p>
        </w:tc>
        <w:tc>
          <w:tcPr>
            <w:tcW w:w="851" w:type="dxa"/>
          </w:tcPr>
          <w:p w:rsidR="009C6877" w:rsidRDefault="009C6877" w:rsidP="003A607D">
            <w:pPr>
              <w:pStyle w:val="ConsPlusNormal"/>
            </w:pPr>
          </w:p>
        </w:tc>
        <w:tc>
          <w:tcPr>
            <w:tcW w:w="1077" w:type="dxa"/>
          </w:tcPr>
          <w:p w:rsidR="009C6877" w:rsidRDefault="009C6877" w:rsidP="003A607D">
            <w:pPr>
              <w:pStyle w:val="ConsPlusNormal"/>
            </w:pPr>
          </w:p>
        </w:tc>
        <w:tc>
          <w:tcPr>
            <w:tcW w:w="964" w:type="dxa"/>
          </w:tcPr>
          <w:p w:rsidR="009C6877" w:rsidRDefault="009C6877" w:rsidP="003A607D">
            <w:pPr>
              <w:pStyle w:val="ConsPlusNormal"/>
            </w:pPr>
          </w:p>
        </w:tc>
        <w:tc>
          <w:tcPr>
            <w:tcW w:w="850" w:type="dxa"/>
          </w:tcPr>
          <w:p w:rsidR="009C6877" w:rsidRDefault="009C6877" w:rsidP="003A607D">
            <w:pPr>
              <w:pStyle w:val="ConsPlusNormal"/>
            </w:pPr>
          </w:p>
        </w:tc>
        <w:tc>
          <w:tcPr>
            <w:tcW w:w="1077" w:type="dxa"/>
          </w:tcPr>
          <w:p w:rsidR="009C6877" w:rsidRDefault="009C6877" w:rsidP="003A607D">
            <w:pPr>
              <w:pStyle w:val="ConsPlusNormal"/>
            </w:pPr>
          </w:p>
        </w:tc>
        <w:tc>
          <w:tcPr>
            <w:tcW w:w="1077" w:type="dxa"/>
          </w:tcPr>
          <w:p w:rsidR="009C6877" w:rsidRDefault="009C6877" w:rsidP="003A607D">
            <w:pPr>
              <w:pStyle w:val="ConsPlusNormal"/>
            </w:pPr>
          </w:p>
        </w:tc>
        <w:tc>
          <w:tcPr>
            <w:tcW w:w="993" w:type="dxa"/>
          </w:tcPr>
          <w:p w:rsidR="009C6877" w:rsidRDefault="009C6877" w:rsidP="003A607D">
            <w:pPr>
              <w:pStyle w:val="ConsPlusNormal"/>
            </w:pPr>
          </w:p>
        </w:tc>
        <w:tc>
          <w:tcPr>
            <w:tcW w:w="1068" w:type="dxa"/>
          </w:tcPr>
          <w:p w:rsidR="009C6877" w:rsidRDefault="009C6877" w:rsidP="003A607D">
            <w:pPr>
              <w:pStyle w:val="ConsPlusNormal"/>
            </w:pPr>
          </w:p>
        </w:tc>
      </w:tr>
    </w:tbl>
    <w:p w:rsidR="009C6877" w:rsidRDefault="009C6877" w:rsidP="009C6877">
      <w:pPr>
        <w:pStyle w:val="ConsPlusNormal"/>
        <w:ind w:firstLine="540"/>
        <w:jc w:val="both"/>
      </w:pPr>
    </w:p>
    <w:p w:rsidR="009C6877" w:rsidRDefault="009C6877" w:rsidP="009C6877">
      <w:pPr>
        <w:pStyle w:val="ConsPlusNonformat"/>
        <w:jc w:val="both"/>
      </w:pPr>
      <w:r>
        <w:t xml:space="preserve">                Часть 2. Сведения о выполняемых работ</w:t>
      </w:r>
      <w:r w:rsidRPr="003A607D">
        <w:t xml:space="preserve">ах </w:t>
      </w:r>
      <w:hyperlink w:anchor="P1473" w:history="1">
        <w:r w:rsidRPr="003A607D">
          <w:t>&lt;2&gt;</w:t>
        </w:r>
      </w:hyperlink>
    </w:p>
    <w:p w:rsidR="009C6877" w:rsidRDefault="009C6877" w:rsidP="009C6877">
      <w:pPr>
        <w:pStyle w:val="ConsPlusNonformat"/>
        <w:jc w:val="both"/>
      </w:pPr>
    </w:p>
    <w:p w:rsidR="009C6877" w:rsidRDefault="009C6877" w:rsidP="009C6877">
      <w:pPr>
        <w:pStyle w:val="ConsPlusNonformat"/>
        <w:jc w:val="both"/>
      </w:pPr>
      <w:r>
        <w:t xml:space="preserve">                               Раздел ______</w:t>
      </w:r>
    </w:p>
    <w:p w:rsidR="009C6877" w:rsidRDefault="009C6877" w:rsidP="009C6877">
      <w:pPr>
        <w:pStyle w:val="ConsPlusNonformat"/>
        <w:jc w:val="both"/>
      </w:pPr>
    </w:p>
    <w:p w:rsidR="009C6877" w:rsidRDefault="009C6877" w:rsidP="009C6877">
      <w:pPr>
        <w:pStyle w:val="ConsPlusNonformat"/>
        <w:jc w:val="both"/>
      </w:pPr>
      <w:r>
        <w:t xml:space="preserve">                                                                   ┌──────┐</w:t>
      </w:r>
    </w:p>
    <w:p w:rsidR="009C6877" w:rsidRDefault="009C6877" w:rsidP="009C6877">
      <w:pPr>
        <w:pStyle w:val="ConsPlusNonformat"/>
        <w:jc w:val="both"/>
      </w:pPr>
      <w:r>
        <w:t xml:space="preserve">1. Наименование работы _____________________ Код по </w:t>
      </w:r>
      <w:proofErr w:type="spellStart"/>
      <w:proofErr w:type="gramStart"/>
      <w:r>
        <w:t>общероссийскому</w:t>
      </w:r>
      <w:proofErr w:type="gramEnd"/>
      <w:r>
        <w:t>│</w:t>
      </w:r>
      <w:proofErr w:type="spellEnd"/>
      <w:r>
        <w:t xml:space="preserve">      │</w:t>
      </w:r>
    </w:p>
    <w:p w:rsidR="009C6877" w:rsidRDefault="009C6877" w:rsidP="009C6877">
      <w:pPr>
        <w:pStyle w:val="ConsPlusNonformat"/>
        <w:jc w:val="both"/>
      </w:pPr>
      <w:r>
        <w:t xml:space="preserve">____________________________________________   базовому перечню </w:t>
      </w:r>
      <w:proofErr w:type="spellStart"/>
      <w:r>
        <w:t>или│</w:t>
      </w:r>
      <w:proofErr w:type="spellEnd"/>
      <w:r>
        <w:t xml:space="preserve">      │</w:t>
      </w:r>
    </w:p>
    <w:p w:rsidR="009C6877" w:rsidRDefault="009C6877" w:rsidP="009C6877">
      <w:pPr>
        <w:pStyle w:val="ConsPlusNonformat"/>
        <w:jc w:val="both"/>
      </w:pPr>
      <w:r>
        <w:t xml:space="preserve">                                              региональному </w:t>
      </w:r>
      <w:proofErr w:type="spellStart"/>
      <w:r>
        <w:t>перечню│</w:t>
      </w:r>
      <w:proofErr w:type="spellEnd"/>
      <w:r>
        <w:t xml:space="preserve">      │</w:t>
      </w:r>
    </w:p>
    <w:p w:rsidR="009C6877" w:rsidRDefault="009C6877" w:rsidP="009C6877">
      <w:pPr>
        <w:pStyle w:val="ConsPlusNonformat"/>
        <w:jc w:val="both"/>
      </w:pPr>
      <w:r>
        <w:t xml:space="preserve">                                                                   └──────┘</w:t>
      </w:r>
    </w:p>
    <w:p w:rsidR="009C6877" w:rsidRDefault="009C6877" w:rsidP="009C6877">
      <w:pPr>
        <w:pStyle w:val="ConsPlusNonformat"/>
        <w:jc w:val="both"/>
      </w:pPr>
      <w:r>
        <w:t>2. Категории потребителей работы __________________________________________</w:t>
      </w:r>
    </w:p>
    <w:p w:rsidR="009C6877" w:rsidRDefault="009C6877" w:rsidP="009C6877">
      <w:pPr>
        <w:pStyle w:val="ConsPlusNonformat"/>
        <w:jc w:val="both"/>
      </w:pPr>
      <w:r>
        <w:t>___________________________________________________________________________</w:t>
      </w:r>
    </w:p>
    <w:p w:rsidR="009C6877" w:rsidRDefault="009C6877" w:rsidP="009C6877">
      <w:pPr>
        <w:pStyle w:val="ConsPlusNonformat"/>
        <w:jc w:val="both"/>
      </w:pPr>
    </w:p>
    <w:p w:rsidR="009C6877" w:rsidRDefault="009C6877" w:rsidP="009C6877">
      <w:pPr>
        <w:pStyle w:val="ConsPlusNonformat"/>
        <w:jc w:val="both"/>
      </w:pPr>
      <w:r>
        <w:t>3.  Сведения  о фактическом достижении показателей, характеризующих объем и</w:t>
      </w:r>
    </w:p>
    <w:p w:rsidR="009C6877" w:rsidRDefault="009C6877" w:rsidP="009C6877">
      <w:pPr>
        <w:pStyle w:val="ConsPlusNonformat"/>
        <w:jc w:val="both"/>
      </w:pPr>
      <w:r>
        <w:t>(или) качество работы</w:t>
      </w:r>
    </w:p>
    <w:p w:rsidR="009C6877" w:rsidRDefault="009C6877" w:rsidP="009C6877">
      <w:pPr>
        <w:pStyle w:val="ConsPlusNonformat"/>
        <w:jc w:val="both"/>
      </w:pPr>
    </w:p>
    <w:p w:rsidR="009C6877" w:rsidRDefault="009C6877" w:rsidP="009C6877">
      <w:pPr>
        <w:pStyle w:val="ConsPlusNonformat"/>
        <w:jc w:val="both"/>
      </w:pPr>
      <w:r>
        <w:lastRenderedPageBreak/>
        <w:t>3.1.   Сведения   о  фактическом  достижении  показателей,  характеризующих</w:t>
      </w:r>
    </w:p>
    <w:p w:rsidR="009C6877" w:rsidRDefault="009C6877" w:rsidP="009C6877">
      <w:pPr>
        <w:pStyle w:val="ConsPlusNonformat"/>
        <w:jc w:val="both"/>
      </w:pPr>
      <w:r>
        <w:t>качество работы</w:t>
      </w:r>
    </w:p>
    <w:p w:rsidR="009C6877" w:rsidRDefault="009C6877" w:rsidP="009C6877">
      <w:pPr>
        <w:pStyle w:val="ConsPlusNormal"/>
        <w:ind w:firstLine="540"/>
        <w:jc w:val="both"/>
      </w:pPr>
    </w:p>
    <w:tbl>
      <w:tblPr>
        <w:tblW w:w="15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992"/>
        <w:gridCol w:w="1134"/>
        <w:gridCol w:w="992"/>
        <w:gridCol w:w="1134"/>
        <w:gridCol w:w="1134"/>
        <w:gridCol w:w="907"/>
        <w:gridCol w:w="794"/>
        <w:gridCol w:w="851"/>
        <w:gridCol w:w="1077"/>
        <w:gridCol w:w="1247"/>
        <w:gridCol w:w="964"/>
        <w:gridCol w:w="1077"/>
        <w:gridCol w:w="1247"/>
        <w:gridCol w:w="964"/>
      </w:tblGrid>
      <w:tr w:rsidR="009C6877" w:rsidRPr="003A607D" w:rsidTr="003A607D">
        <w:tc>
          <w:tcPr>
            <w:tcW w:w="913" w:type="dxa"/>
            <w:vMerge w:val="restart"/>
          </w:tcPr>
          <w:p w:rsidR="009C6877" w:rsidRPr="003A607D" w:rsidRDefault="009C6877" w:rsidP="003A607D">
            <w:pPr>
              <w:pStyle w:val="ConsPlusNormal"/>
              <w:jc w:val="center"/>
            </w:pPr>
            <w:r w:rsidRPr="003A607D">
              <w:t xml:space="preserve">Уникальный номер реестровой записи </w:t>
            </w:r>
            <w:hyperlink w:anchor="P1478" w:history="1">
              <w:r w:rsidRPr="003A607D">
                <w:t>&lt;3&gt;</w:t>
              </w:r>
            </w:hyperlink>
          </w:p>
        </w:tc>
        <w:tc>
          <w:tcPr>
            <w:tcW w:w="3118" w:type="dxa"/>
            <w:gridSpan w:val="3"/>
            <w:vMerge w:val="restart"/>
          </w:tcPr>
          <w:p w:rsidR="009C6877" w:rsidRPr="003A607D" w:rsidRDefault="009C6877" w:rsidP="003A607D">
            <w:pPr>
              <w:pStyle w:val="ConsPlusNormal"/>
              <w:jc w:val="center"/>
            </w:pPr>
            <w:r w:rsidRPr="003A607D">
              <w:t>Показатель, характеризующий содержание работы</w:t>
            </w:r>
          </w:p>
        </w:tc>
        <w:tc>
          <w:tcPr>
            <w:tcW w:w="2268" w:type="dxa"/>
            <w:gridSpan w:val="2"/>
            <w:vMerge w:val="restart"/>
          </w:tcPr>
          <w:p w:rsidR="009C6877" w:rsidRPr="003A607D" w:rsidRDefault="009C6877" w:rsidP="003A607D">
            <w:pPr>
              <w:pStyle w:val="ConsPlusNormal"/>
              <w:jc w:val="center"/>
            </w:pPr>
            <w:r w:rsidRPr="003A607D">
              <w:t>Показатель, характеризующий условия (формы)</w:t>
            </w:r>
          </w:p>
        </w:tc>
        <w:tc>
          <w:tcPr>
            <w:tcW w:w="9128" w:type="dxa"/>
            <w:gridSpan w:val="9"/>
          </w:tcPr>
          <w:p w:rsidR="009C6877" w:rsidRPr="003A607D" w:rsidRDefault="009C6877" w:rsidP="003A607D">
            <w:pPr>
              <w:pStyle w:val="ConsPlusNormal"/>
              <w:jc w:val="center"/>
            </w:pPr>
            <w:r w:rsidRPr="003A607D">
              <w:t>Показатель качества работы</w:t>
            </w:r>
          </w:p>
        </w:tc>
      </w:tr>
      <w:tr w:rsidR="009C6877" w:rsidRPr="003A607D" w:rsidTr="003A607D">
        <w:tc>
          <w:tcPr>
            <w:tcW w:w="913" w:type="dxa"/>
            <w:vMerge/>
          </w:tcPr>
          <w:p w:rsidR="009C6877" w:rsidRPr="003A607D" w:rsidRDefault="009C6877" w:rsidP="003A607D"/>
        </w:tc>
        <w:tc>
          <w:tcPr>
            <w:tcW w:w="3118" w:type="dxa"/>
            <w:gridSpan w:val="3"/>
            <w:vMerge/>
          </w:tcPr>
          <w:p w:rsidR="009C6877" w:rsidRPr="003A607D" w:rsidRDefault="009C6877" w:rsidP="003A607D"/>
        </w:tc>
        <w:tc>
          <w:tcPr>
            <w:tcW w:w="2268" w:type="dxa"/>
            <w:gridSpan w:val="2"/>
            <w:vMerge/>
          </w:tcPr>
          <w:p w:rsidR="009C6877" w:rsidRPr="003A607D" w:rsidRDefault="009C6877" w:rsidP="003A607D"/>
        </w:tc>
        <w:tc>
          <w:tcPr>
            <w:tcW w:w="907" w:type="dxa"/>
            <w:vMerge w:val="restart"/>
          </w:tcPr>
          <w:p w:rsidR="009C6877" w:rsidRPr="003A607D" w:rsidRDefault="009C6877" w:rsidP="003A607D">
            <w:pPr>
              <w:pStyle w:val="ConsPlusNormal"/>
              <w:jc w:val="center"/>
            </w:pPr>
            <w:r w:rsidRPr="003A607D">
              <w:t xml:space="preserve">наименование показателя </w:t>
            </w:r>
            <w:hyperlink w:anchor="P1478" w:history="1">
              <w:r w:rsidRPr="003A607D">
                <w:t>&lt;3&gt;</w:t>
              </w:r>
            </w:hyperlink>
          </w:p>
        </w:tc>
        <w:tc>
          <w:tcPr>
            <w:tcW w:w="1645" w:type="dxa"/>
            <w:gridSpan w:val="2"/>
          </w:tcPr>
          <w:p w:rsidR="009C6877" w:rsidRPr="003A607D" w:rsidRDefault="009C6877" w:rsidP="003A607D">
            <w:pPr>
              <w:pStyle w:val="ConsPlusNormal"/>
              <w:jc w:val="center"/>
            </w:pPr>
            <w:r w:rsidRPr="003A607D">
              <w:t>единица измерения</w:t>
            </w:r>
          </w:p>
        </w:tc>
        <w:tc>
          <w:tcPr>
            <w:tcW w:w="3288" w:type="dxa"/>
            <w:gridSpan w:val="3"/>
          </w:tcPr>
          <w:p w:rsidR="009C6877" w:rsidRPr="003A607D" w:rsidRDefault="009C6877" w:rsidP="003A607D">
            <w:pPr>
              <w:pStyle w:val="ConsPlusNormal"/>
              <w:jc w:val="center"/>
            </w:pPr>
            <w:r w:rsidRPr="003A607D">
              <w:t>значение</w:t>
            </w:r>
          </w:p>
        </w:tc>
        <w:tc>
          <w:tcPr>
            <w:tcW w:w="1077" w:type="dxa"/>
            <w:vMerge w:val="restart"/>
          </w:tcPr>
          <w:p w:rsidR="009C6877" w:rsidRPr="003A607D" w:rsidRDefault="009C6877" w:rsidP="003A607D">
            <w:pPr>
              <w:pStyle w:val="ConsPlusNormal"/>
              <w:jc w:val="center"/>
            </w:pPr>
            <w:r w:rsidRPr="003A607D">
              <w:t xml:space="preserve">допустимое (возможное) отклонение </w:t>
            </w:r>
            <w:hyperlink w:anchor="P1496" w:history="1">
              <w:r w:rsidRPr="003A607D">
                <w:t>&lt;6&gt;</w:t>
              </w:r>
            </w:hyperlink>
          </w:p>
        </w:tc>
        <w:tc>
          <w:tcPr>
            <w:tcW w:w="1247" w:type="dxa"/>
            <w:vMerge w:val="restart"/>
          </w:tcPr>
          <w:p w:rsidR="009C6877" w:rsidRPr="003A607D" w:rsidRDefault="009C6877" w:rsidP="003A607D">
            <w:pPr>
              <w:pStyle w:val="ConsPlusNormal"/>
              <w:jc w:val="center"/>
            </w:pPr>
            <w:r w:rsidRPr="003A607D">
              <w:t xml:space="preserve">отклонение, превышающее допустимое (возможное) отклонение </w:t>
            </w:r>
            <w:hyperlink w:anchor="P1510" w:history="1">
              <w:r w:rsidRPr="003A607D">
                <w:t>&lt;7&gt;</w:t>
              </w:r>
            </w:hyperlink>
          </w:p>
        </w:tc>
        <w:tc>
          <w:tcPr>
            <w:tcW w:w="964" w:type="dxa"/>
            <w:vMerge w:val="restart"/>
          </w:tcPr>
          <w:p w:rsidR="009C6877" w:rsidRPr="003A607D" w:rsidRDefault="009C6877" w:rsidP="003A607D">
            <w:pPr>
              <w:pStyle w:val="ConsPlusNormal"/>
              <w:jc w:val="center"/>
            </w:pPr>
            <w:r w:rsidRPr="003A607D">
              <w:t>причина отклонения</w:t>
            </w:r>
          </w:p>
        </w:tc>
      </w:tr>
      <w:tr w:rsidR="009C6877" w:rsidRPr="003A607D" w:rsidTr="003A607D">
        <w:trPr>
          <w:trHeight w:val="276"/>
        </w:trPr>
        <w:tc>
          <w:tcPr>
            <w:tcW w:w="913" w:type="dxa"/>
            <w:vMerge/>
          </w:tcPr>
          <w:p w:rsidR="009C6877" w:rsidRPr="003A607D" w:rsidRDefault="009C6877" w:rsidP="003A607D"/>
        </w:tc>
        <w:tc>
          <w:tcPr>
            <w:tcW w:w="3118" w:type="dxa"/>
            <w:gridSpan w:val="3"/>
            <w:vMerge/>
          </w:tcPr>
          <w:p w:rsidR="009C6877" w:rsidRPr="003A607D" w:rsidRDefault="009C6877" w:rsidP="003A607D"/>
        </w:tc>
        <w:tc>
          <w:tcPr>
            <w:tcW w:w="2268" w:type="dxa"/>
            <w:gridSpan w:val="2"/>
            <w:vMerge/>
          </w:tcPr>
          <w:p w:rsidR="009C6877" w:rsidRPr="003A607D" w:rsidRDefault="009C6877" w:rsidP="003A607D"/>
        </w:tc>
        <w:tc>
          <w:tcPr>
            <w:tcW w:w="907" w:type="dxa"/>
            <w:vMerge/>
          </w:tcPr>
          <w:p w:rsidR="009C6877" w:rsidRPr="003A607D" w:rsidRDefault="009C6877" w:rsidP="003A607D"/>
        </w:tc>
        <w:tc>
          <w:tcPr>
            <w:tcW w:w="794" w:type="dxa"/>
            <w:vMerge w:val="restart"/>
          </w:tcPr>
          <w:p w:rsidR="009C6877" w:rsidRPr="003A607D" w:rsidRDefault="009C6877" w:rsidP="003A607D">
            <w:pPr>
              <w:pStyle w:val="ConsPlusNormal"/>
              <w:jc w:val="center"/>
            </w:pPr>
            <w:r w:rsidRPr="003A607D">
              <w:t xml:space="preserve">наименование </w:t>
            </w:r>
            <w:hyperlink w:anchor="P1478" w:history="1">
              <w:r w:rsidRPr="003A607D">
                <w:t>&lt;3&gt;</w:t>
              </w:r>
            </w:hyperlink>
          </w:p>
        </w:tc>
        <w:tc>
          <w:tcPr>
            <w:tcW w:w="851" w:type="dxa"/>
            <w:vMerge w:val="restart"/>
          </w:tcPr>
          <w:p w:rsidR="009C6877" w:rsidRPr="003A607D" w:rsidRDefault="009C6877" w:rsidP="003A607D">
            <w:pPr>
              <w:pStyle w:val="ConsPlusNormal"/>
              <w:jc w:val="center"/>
            </w:pPr>
            <w:r w:rsidRPr="003A607D">
              <w:t xml:space="preserve">код по </w:t>
            </w:r>
            <w:hyperlink r:id="rId39" w:history="1">
              <w:r w:rsidRPr="003A607D">
                <w:t>ОКЕИ</w:t>
              </w:r>
            </w:hyperlink>
            <w:r w:rsidRPr="003A607D">
              <w:t xml:space="preserve"> </w:t>
            </w:r>
            <w:hyperlink w:anchor="P1478" w:history="1">
              <w:r w:rsidRPr="003A607D">
                <w:t>&lt;3&gt;</w:t>
              </w:r>
            </w:hyperlink>
          </w:p>
        </w:tc>
        <w:tc>
          <w:tcPr>
            <w:tcW w:w="1077" w:type="dxa"/>
            <w:vMerge w:val="restart"/>
          </w:tcPr>
          <w:p w:rsidR="009C6877" w:rsidRPr="003A607D" w:rsidRDefault="009C6877" w:rsidP="003B7401">
            <w:pPr>
              <w:pStyle w:val="ConsPlusNormal"/>
              <w:jc w:val="center"/>
            </w:pPr>
            <w:r w:rsidRPr="003A607D">
              <w:t xml:space="preserve">утверждено в </w:t>
            </w:r>
            <w:r w:rsidR="003B7401">
              <w:t xml:space="preserve">муниципальном </w:t>
            </w:r>
            <w:r w:rsidRPr="003A607D">
              <w:t xml:space="preserve"> задании на год </w:t>
            </w:r>
            <w:hyperlink w:anchor="P1478" w:history="1">
              <w:r w:rsidRPr="003A607D">
                <w:t>&lt;3&gt;</w:t>
              </w:r>
            </w:hyperlink>
          </w:p>
        </w:tc>
        <w:tc>
          <w:tcPr>
            <w:tcW w:w="1247" w:type="dxa"/>
            <w:vMerge w:val="restart"/>
          </w:tcPr>
          <w:p w:rsidR="009C6877" w:rsidRPr="003A607D" w:rsidRDefault="009C6877" w:rsidP="003B7401">
            <w:pPr>
              <w:pStyle w:val="ConsPlusNormal"/>
              <w:jc w:val="center"/>
            </w:pPr>
            <w:r w:rsidRPr="003A607D">
              <w:t xml:space="preserve">утверждено в </w:t>
            </w:r>
            <w:r w:rsidR="003B7401">
              <w:t xml:space="preserve">муниципальном </w:t>
            </w:r>
            <w:r w:rsidRPr="003A607D">
              <w:t xml:space="preserve">задании на отчетную дату </w:t>
            </w:r>
            <w:hyperlink w:anchor="P1479" w:history="1">
              <w:r w:rsidRPr="003A607D">
                <w:t>&lt;4&gt;</w:t>
              </w:r>
            </w:hyperlink>
          </w:p>
        </w:tc>
        <w:tc>
          <w:tcPr>
            <w:tcW w:w="964" w:type="dxa"/>
            <w:vMerge w:val="restart"/>
          </w:tcPr>
          <w:p w:rsidR="009C6877" w:rsidRPr="003A607D" w:rsidRDefault="009C6877" w:rsidP="003A607D">
            <w:pPr>
              <w:pStyle w:val="ConsPlusNormal"/>
              <w:jc w:val="center"/>
            </w:pPr>
            <w:r w:rsidRPr="003A607D">
              <w:t xml:space="preserve">исполнено на отчетную дату </w:t>
            </w:r>
            <w:hyperlink w:anchor="P1493" w:history="1">
              <w:r w:rsidRPr="003A607D">
                <w:t>&lt;5&gt;</w:t>
              </w:r>
            </w:hyperlink>
          </w:p>
        </w:tc>
        <w:tc>
          <w:tcPr>
            <w:tcW w:w="1077" w:type="dxa"/>
            <w:vMerge/>
          </w:tcPr>
          <w:p w:rsidR="009C6877" w:rsidRPr="003A607D" w:rsidRDefault="009C6877" w:rsidP="003A607D"/>
        </w:tc>
        <w:tc>
          <w:tcPr>
            <w:tcW w:w="1247" w:type="dxa"/>
            <w:vMerge/>
          </w:tcPr>
          <w:p w:rsidR="009C6877" w:rsidRPr="003A607D" w:rsidRDefault="009C6877" w:rsidP="003A607D"/>
        </w:tc>
        <w:tc>
          <w:tcPr>
            <w:tcW w:w="964" w:type="dxa"/>
            <w:vMerge/>
          </w:tcPr>
          <w:p w:rsidR="009C6877" w:rsidRPr="003A607D" w:rsidRDefault="009C6877" w:rsidP="003A607D"/>
        </w:tc>
      </w:tr>
      <w:tr w:rsidR="009C6877" w:rsidRPr="003A607D" w:rsidTr="003A607D">
        <w:tc>
          <w:tcPr>
            <w:tcW w:w="913" w:type="dxa"/>
            <w:vMerge/>
          </w:tcPr>
          <w:p w:rsidR="009C6877" w:rsidRPr="003A607D" w:rsidRDefault="009C6877" w:rsidP="003A607D"/>
        </w:tc>
        <w:tc>
          <w:tcPr>
            <w:tcW w:w="992" w:type="dxa"/>
          </w:tcPr>
          <w:p w:rsidR="009C6877" w:rsidRPr="003A607D" w:rsidRDefault="009C6877" w:rsidP="003A607D">
            <w:pPr>
              <w:pStyle w:val="ConsPlusNormal"/>
              <w:jc w:val="center"/>
            </w:pPr>
            <w:r w:rsidRPr="003A607D">
              <w:t>_______</w:t>
            </w:r>
          </w:p>
          <w:p w:rsidR="009C6877" w:rsidRPr="003A607D" w:rsidRDefault="009C6877" w:rsidP="003A607D">
            <w:pPr>
              <w:pStyle w:val="ConsPlusNormal"/>
              <w:jc w:val="center"/>
            </w:pPr>
            <w:r w:rsidRPr="003A607D">
              <w:t xml:space="preserve">(наименование показателя) </w:t>
            </w:r>
            <w:hyperlink w:anchor="P1478" w:history="1">
              <w:r w:rsidRPr="003A607D">
                <w:t>&lt;3&gt;</w:t>
              </w:r>
            </w:hyperlink>
          </w:p>
        </w:tc>
        <w:tc>
          <w:tcPr>
            <w:tcW w:w="1134" w:type="dxa"/>
          </w:tcPr>
          <w:p w:rsidR="009C6877" w:rsidRPr="003A607D" w:rsidRDefault="009C6877" w:rsidP="003A607D">
            <w:pPr>
              <w:pStyle w:val="ConsPlusNormal"/>
              <w:jc w:val="center"/>
            </w:pPr>
            <w:r w:rsidRPr="003A607D">
              <w:t>_______</w:t>
            </w:r>
          </w:p>
          <w:p w:rsidR="009C6877" w:rsidRPr="003A607D" w:rsidRDefault="009C6877" w:rsidP="003A607D">
            <w:pPr>
              <w:pStyle w:val="ConsPlusNormal"/>
              <w:jc w:val="center"/>
            </w:pPr>
            <w:r w:rsidRPr="003A607D">
              <w:t xml:space="preserve">(наименование показателя) </w:t>
            </w:r>
            <w:hyperlink w:anchor="P1478" w:history="1">
              <w:r w:rsidRPr="003A607D">
                <w:t>&lt;3&gt;</w:t>
              </w:r>
            </w:hyperlink>
          </w:p>
        </w:tc>
        <w:tc>
          <w:tcPr>
            <w:tcW w:w="992" w:type="dxa"/>
          </w:tcPr>
          <w:p w:rsidR="009C6877" w:rsidRPr="003A607D" w:rsidRDefault="009C6877" w:rsidP="003A607D">
            <w:pPr>
              <w:pStyle w:val="ConsPlusNormal"/>
              <w:jc w:val="center"/>
            </w:pPr>
            <w:r w:rsidRPr="003A607D">
              <w:t>_______</w:t>
            </w:r>
          </w:p>
          <w:p w:rsidR="009C6877" w:rsidRPr="003A607D" w:rsidRDefault="009C6877" w:rsidP="003A607D">
            <w:pPr>
              <w:pStyle w:val="ConsPlusNormal"/>
              <w:jc w:val="center"/>
            </w:pPr>
            <w:r w:rsidRPr="003A607D">
              <w:t xml:space="preserve">(наименование показателя) </w:t>
            </w:r>
            <w:hyperlink w:anchor="P1478" w:history="1">
              <w:r w:rsidRPr="003A607D">
                <w:t>&lt;3&gt;</w:t>
              </w:r>
            </w:hyperlink>
          </w:p>
        </w:tc>
        <w:tc>
          <w:tcPr>
            <w:tcW w:w="1134" w:type="dxa"/>
          </w:tcPr>
          <w:p w:rsidR="009C6877" w:rsidRPr="003A607D" w:rsidRDefault="009C6877" w:rsidP="003A607D">
            <w:pPr>
              <w:pStyle w:val="ConsPlusNormal"/>
              <w:jc w:val="center"/>
            </w:pPr>
            <w:r w:rsidRPr="003A607D">
              <w:t>_______</w:t>
            </w:r>
          </w:p>
          <w:p w:rsidR="009C6877" w:rsidRPr="003A607D" w:rsidRDefault="009C6877" w:rsidP="003A607D">
            <w:pPr>
              <w:pStyle w:val="ConsPlusNormal"/>
              <w:jc w:val="center"/>
            </w:pPr>
            <w:r w:rsidRPr="003A607D">
              <w:t xml:space="preserve">(наименование показателя) </w:t>
            </w:r>
            <w:hyperlink w:anchor="P1478" w:history="1">
              <w:r w:rsidRPr="003A607D">
                <w:t>&lt;3&gt;</w:t>
              </w:r>
            </w:hyperlink>
          </w:p>
        </w:tc>
        <w:tc>
          <w:tcPr>
            <w:tcW w:w="1134" w:type="dxa"/>
          </w:tcPr>
          <w:p w:rsidR="009C6877" w:rsidRPr="003A607D" w:rsidRDefault="009C6877" w:rsidP="003A607D">
            <w:pPr>
              <w:pStyle w:val="ConsPlusNormal"/>
              <w:jc w:val="center"/>
            </w:pPr>
            <w:r w:rsidRPr="003A607D">
              <w:t>_______</w:t>
            </w:r>
          </w:p>
          <w:p w:rsidR="009C6877" w:rsidRPr="003A607D" w:rsidRDefault="009C6877" w:rsidP="003A607D">
            <w:pPr>
              <w:pStyle w:val="ConsPlusNormal"/>
              <w:jc w:val="center"/>
            </w:pPr>
            <w:r w:rsidRPr="003A607D">
              <w:t xml:space="preserve">(наименование показателя) </w:t>
            </w:r>
            <w:hyperlink w:anchor="P1478" w:history="1">
              <w:r w:rsidRPr="003A607D">
                <w:t>&lt;3&gt;</w:t>
              </w:r>
            </w:hyperlink>
          </w:p>
        </w:tc>
        <w:tc>
          <w:tcPr>
            <w:tcW w:w="907" w:type="dxa"/>
            <w:vMerge/>
          </w:tcPr>
          <w:p w:rsidR="009C6877" w:rsidRPr="003A607D" w:rsidRDefault="009C6877" w:rsidP="003A607D"/>
        </w:tc>
        <w:tc>
          <w:tcPr>
            <w:tcW w:w="794" w:type="dxa"/>
            <w:vMerge/>
          </w:tcPr>
          <w:p w:rsidR="009C6877" w:rsidRPr="003A607D" w:rsidRDefault="009C6877" w:rsidP="003A607D"/>
        </w:tc>
        <w:tc>
          <w:tcPr>
            <w:tcW w:w="851" w:type="dxa"/>
            <w:vMerge/>
          </w:tcPr>
          <w:p w:rsidR="009C6877" w:rsidRPr="003A607D" w:rsidRDefault="009C6877" w:rsidP="003A607D"/>
        </w:tc>
        <w:tc>
          <w:tcPr>
            <w:tcW w:w="1077" w:type="dxa"/>
            <w:vMerge/>
          </w:tcPr>
          <w:p w:rsidR="009C6877" w:rsidRPr="003A607D" w:rsidRDefault="009C6877" w:rsidP="003A607D"/>
        </w:tc>
        <w:tc>
          <w:tcPr>
            <w:tcW w:w="1247" w:type="dxa"/>
            <w:vMerge/>
          </w:tcPr>
          <w:p w:rsidR="009C6877" w:rsidRPr="003A607D" w:rsidRDefault="009C6877" w:rsidP="003A607D"/>
        </w:tc>
        <w:tc>
          <w:tcPr>
            <w:tcW w:w="964" w:type="dxa"/>
            <w:vMerge/>
          </w:tcPr>
          <w:p w:rsidR="009C6877" w:rsidRPr="003A607D" w:rsidRDefault="009C6877" w:rsidP="003A607D"/>
        </w:tc>
        <w:tc>
          <w:tcPr>
            <w:tcW w:w="1077" w:type="dxa"/>
            <w:vMerge/>
          </w:tcPr>
          <w:p w:rsidR="009C6877" w:rsidRPr="003A607D" w:rsidRDefault="009C6877" w:rsidP="003A607D"/>
        </w:tc>
        <w:tc>
          <w:tcPr>
            <w:tcW w:w="1247" w:type="dxa"/>
            <w:vMerge/>
          </w:tcPr>
          <w:p w:rsidR="009C6877" w:rsidRPr="003A607D" w:rsidRDefault="009C6877" w:rsidP="003A607D"/>
        </w:tc>
        <w:tc>
          <w:tcPr>
            <w:tcW w:w="964" w:type="dxa"/>
            <w:vMerge/>
          </w:tcPr>
          <w:p w:rsidR="009C6877" w:rsidRPr="003A607D" w:rsidRDefault="009C6877" w:rsidP="003A607D"/>
        </w:tc>
      </w:tr>
      <w:tr w:rsidR="009C6877" w:rsidRPr="003A607D" w:rsidTr="003A607D">
        <w:tc>
          <w:tcPr>
            <w:tcW w:w="913" w:type="dxa"/>
          </w:tcPr>
          <w:p w:rsidR="009C6877" w:rsidRPr="003A607D" w:rsidRDefault="009C6877" w:rsidP="003A607D">
            <w:pPr>
              <w:pStyle w:val="ConsPlusNormal"/>
              <w:jc w:val="center"/>
            </w:pPr>
            <w:r w:rsidRPr="003A607D">
              <w:t>1</w:t>
            </w:r>
          </w:p>
        </w:tc>
        <w:tc>
          <w:tcPr>
            <w:tcW w:w="992" w:type="dxa"/>
          </w:tcPr>
          <w:p w:rsidR="009C6877" w:rsidRPr="003A607D" w:rsidRDefault="009C6877" w:rsidP="003A607D">
            <w:pPr>
              <w:pStyle w:val="ConsPlusNormal"/>
              <w:jc w:val="center"/>
            </w:pPr>
            <w:r w:rsidRPr="003A607D">
              <w:t>2</w:t>
            </w:r>
          </w:p>
        </w:tc>
        <w:tc>
          <w:tcPr>
            <w:tcW w:w="1134" w:type="dxa"/>
          </w:tcPr>
          <w:p w:rsidR="009C6877" w:rsidRPr="003A607D" w:rsidRDefault="009C6877" w:rsidP="003A607D">
            <w:pPr>
              <w:pStyle w:val="ConsPlusNormal"/>
              <w:jc w:val="center"/>
            </w:pPr>
            <w:r w:rsidRPr="003A607D">
              <w:t>3</w:t>
            </w:r>
          </w:p>
        </w:tc>
        <w:tc>
          <w:tcPr>
            <w:tcW w:w="992" w:type="dxa"/>
          </w:tcPr>
          <w:p w:rsidR="009C6877" w:rsidRPr="003A607D" w:rsidRDefault="009C6877" w:rsidP="003A607D">
            <w:pPr>
              <w:pStyle w:val="ConsPlusNormal"/>
              <w:jc w:val="center"/>
            </w:pPr>
            <w:r w:rsidRPr="003A607D">
              <w:t>4</w:t>
            </w:r>
          </w:p>
        </w:tc>
        <w:tc>
          <w:tcPr>
            <w:tcW w:w="1134" w:type="dxa"/>
          </w:tcPr>
          <w:p w:rsidR="009C6877" w:rsidRPr="003A607D" w:rsidRDefault="009C6877" w:rsidP="003A607D">
            <w:pPr>
              <w:pStyle w:val="ConsPlusNormal"/>
              <w:jc w:val="center"/>
            </w:pPr>
            <w:r w:rsidRPr="003A607D">
              <w:t>5</w:t>
            </w:r>
          </w:p>
        </w:tc>
        <w:tc>
          <w:tcPr>
            <w:tcW w:w="1134" w:type="dxa"/>
          </w:tcPr>
          <w:p w:rsidR="009C6877" w:rsidRPr="003A607D" w:rsidRDefault="009C6877" w:rsidP="003A607D">
            <w:pPr>
              <w:pStyle w:val="ConsPlusNormal"/>
              <w:jc w:val="center"/>
            </w:pPr>
            <w:r w:rsidRPr="003A607D">
              <w:t>6</w:t>
            </w:r>
          </w:p>
        </w:tc>
        <w:tc>
          <w:tcPr>
            <w:tcW w:w="907" w:type="dxa"/>
          </w:tcPr>
          <w:p w:rsidR="009C6877" w:rsidRPr="003A607D" w:rsidRDefault="009C6877" w:rsidP="003A607D">
            <w:pPr>
              <w:pStyle w:val="ConsPlusNormal"/>
              <w:jc w:val="center"/>
            </w:pPr>
            <w:r w:rsidRPr="003A607D">
              <w:t>7</w:t>
            </w:r>
          </w:p>
        </w:tc>
        <w:tc>
          <w:tcPr>
            <w:tcW w:w="794" w:type="dxa"/>
          </w:tcPr>
          <w:p w:rsidR="009C6877" w:rsidRPr="003A607D" w:rsidRDefault="009C6877" w:rsidP="003A607D">
            <w:pPr>
              <w:pStyle w:val="ConsPlusNormal"/>
              <w:jc w:val="center"/>
            </w:pPr>
            <w:r w:rsidRPr="003A607D">
              <w:t>8</w:t>
            </w:r>
          </w:p>
        </w:tc>
        <w:tc>
          <w:tcPr>
            <w:tcW w:w="851" w:type="dxa"/>
          </w:tcPr>
          <w:p w:rsidR="009C6877" w:rsidRPr="003A607D" w:rsidRDefault="009C6877" w:rsidP="003A607D">
            <w:pPr>
              <w:pStyle w:val="ConsPlusNormal"/>
              <w:jc w:val="center"/>
            </w:pPr>
            <w:r w:rsidRPr="003A607D">
              <w:t>9</w:t>
            </w:r>
          </w:p>
        </w:tc>
        <w:tc>
          <w:tcPr>
            <w:tcW w:w="1077" w:type="dxa"/>
          </w:tcPr>
          <w:p w:rsidR="009C6877" w:rsidRPr="003A607D" w:rsidRDefault="009C6877" w:rsidP="003A607D">
            <w:pPr>
              <w:pStyle w:val="ConsPlusNormal"/>
              <w:jc w:val="center"/>
            </w:pPr>
            <w:r w:rsidRPr="003A607D">
              <w:t>10</w:t>
            </w:r>
          </w:p>
        </w:tc>
        <w:tc>
          <w:tcPr>
            <w:tcW w:w="1247" w:type="dxa"/>
          </w:tcPr>
          <w:p w:rsidR="009C6877" w:rsidRPr="003A607D" w:rsidRDefault="009C6877" w:rsidP="003A607D">
            <w:pPr>
              <w:pStyle w:val="ConsPlusNormal"/>
              <w:jc w:val="center"/>
            </w:pPr>
            <w:r w:rsidRPr="003A607D">
              <w:t>11</w:t>
            </w:r>
          </w:p>
        </w:tc>
        <w:tc>
          <w:tcPr>
            <w:tcW w:w="964" w:type="dxa"/>
          </w:tcPr>
          <w:p w:rsidR="009C6877" w:rsidRPr="003A607D" w:rsidRDefault="009C6877" w:rsidP="003A607D">
            <w:pPr>
              <w:pStyle w:val="ConsPlusNormal"/>
              <w:jc w:val="center"/>
            </w:pPr>
            <w:r w:rsidRPr="003A607D">
              <w:t>12</w:t>
            </w:r>
          </w:p>
        </w:tc>
        <w:tc>
          <w:tcPr>
            <w:tcW w:w="1077" w:type="dxa"/>
          </w:tcPr>
          <w:p w:rsidR="009C6877" w:rsidRPr="003A607D" w:rsidRDefault="009C6877" w:rsidP="003A607D">
            <w:pPr>
              <w:pStyle w:val="ConsPlusNormal"/>
              <w:jc w:val="center"/>
            </w:pPr>
            <w:r w:rsidRPr="003A607D">
              <w:t>13</w:t>
            </w:r>
          </w:p>
        </w:tc>
        <w:tc>
          <w:tcPr>
            <w:tcW w:w="1247" w:type="dxa"/>
          </w:tcPr>
          <w:p w:rsidR="009C6877" w:rsidRPr="003A607D" w:rsidRDefault="009C6877" w:rsidP="003A607D">
            <w:pPr>
              <w:pStyle w:val="ConsPlusNormal"/>
              <w:jc w:val="center"/>
            </w:pPr>
            <w:r w:rsidRPr="003A607D">
              <w:t>14</w:t>
            </w:r>
          </w:p>
        </w:tc>
        <w:tc>
          <w:tcPr>
            <w:tcW w:w="964" w:type="dxa"/>
          </w:tcPr>
          <w:p w:rsidR="009C6877" w:rsidRPr="003A607D" w:rsidRDefault="009C6877" w:rsidP="003A607D">
            <w:pPr>
              <w:pStyle w:val="ConsPlusNormal"/>
              <w:jc w:val="center"/>
            </w:pPr>
            <w:r w:rsidRPr="003A607D">
              <w:t>15</w:t>
            </w:r>
          </w:p>
        </w:tc>
      </w:tr>
      <w:tr w:rsidR="009C6877" w:rsidRPr="003A607D" w:rsidTr="003A607D">
        <w:tc>
          <w:tcPr>
            <w:tcW w:w="913" w:type="dxa"/>
            <w:tcBorders>
              <w:bottom w:val="nil"/>
            </w:tcBorders>
          </w:tcPr>
          <w:p w:rsidR="009C6877" w:rsidRPr="003A607D" w:rsidRDefault="009C6877" w:rsidP="003A607D">
            <w:pPr>
              <w:pStyle w:val="ConsPlusNormal"/>
            </w:pPr>
          </w:p>
        </w:tc>
        <w:tc>
          <w:tcPr>
            <w:tcW w:w="992" w:type="dxa"/>
            <w:tcBorders>
              <w:bottom w:val="nil"/>
            </w:tcBorders>
          </w:tcPr>
          <w:p w:rsidR="009C6877" w:rsidRPr="003A607D" w:rsidRDefault="009C6877" w:rsidP="003A607D">
            <w:pPr>
              <w:pStyle w:val="ConsPlusNormal"/>
            </w:pPr>
          </w:p>
        </w:tc>
        <w:tc>
          <w:tcPr>
            <w:tcW w:w="1134" w:type="dxa"/>
            <w:tcBorders>
              <w:bottom w:val="nil"/>
            </w:tcBorders>
          </w:tcPr>
          <w:p w:rsidR="009C6877" w:rsidRPr="003A607D" w:rsidRDefault="009C6877" w:rsidP="003A607D">
            <w:pPr>
              <w:pStyle w:val="ConsPlusNormal"/>
            </w:pPr>
          </w:p>
        </w:tc>
        <w:tc>
          <w:tcPr>
            <w:tcW w:w="992" w:type="dxa"/>
            <w:tcBorders>
              <w:bottom w:val="nil"/>
            </w:tcBorders>
          </w:tcPr>
          <w:p w:rsidR="009C6877" w:rsidRPr="003A607D" w:rsidRDefault="009C6877" w:rsidP="003A607D">
            <w:pPr>
              <w:pStyle w:val="ConsPlusNormal"/>
            </w:pPr>
          </w:p>
        </w:tc>
        <w:tc>
          <w:tcPr>
            <w:tcW w:w="1134" w:type="dxa"/>
            <w:tcBorders>
              <w:bottom w:val="nil"/>
            </w:tcBorders>
          </w:tcPr>
          <w:p w:rsidR="009C6877" w:rsidRPr="003A607D" w:rsidRDefault="009C6877" w:rsidP="003A607D">
            <w:pPr>
              <w:pStyle w:val="ConsPlusNormal"/>
            </w:pPr>
          </w:p>
        </w:tc>
        <w:tc>
          <w:tcPr>
            <w:tcW w:w="1134" w:type="dxa"/>
            <w:tcBorders>
              <w:bottom w:val="nil"/>
            </w:tcBorders>
          </w:tcPr>
          <w:p w:rsidR="009C6877" w:rsidRPr="003A607D" w:rsidRDefault="009C6877" w:rsidP="003A607D">
            <w:pPr>
              <w:pStyle w:val="ConsPlusNormal"/>
            </w:pPr>
          </w:p>
        </w:tc>
        <w:tc>
          <w:tcPr>
            <w:tcW w:w="907" w:type="dxa"/>
          </w:tcPr>
          <w:p w:rsidR="009C6877" w:rsidRPr="003A607D" w:rsidRDefault="009C6877" w:rsidP="003A607D">
            <w:pPr>
              <w:pStyle w:val="ConsPlusNormal"/>
            </w:pPr>
          </w:p>
        </w:tc>
        <w:tc>
          <w:tcPr>
            <w:tcW w:w="794" w:type="dxa"/>
          </w:tcPr>
          <w:p w:rsidR="009C6877" w:rsidRPr="003A607D" w:rsidRDefault="009C6877" w:rsidP="003A607D">
            <w:pPr>
              <w:pStyle w:val="ConsPlusNormal"/>
            </w:pPr>
          </w:p>
        </w:tc>
        <w:tc>
          <w:tcPr>
            <w:tcW w:w="851" w:type="dxa"/>
          </w:tcPr>
          <w:p w:rsidR="009C6877" w:rsidRPr="003A607D" w:rsidRDefault="009C6877" w:rsidP="003A607D">
            <w:pPr>
              <w:pStyle w:val="ConsPlusNormal"/>
            </w:pPr>
          </w:p>
        </w:tc>
        <w:tc>
          <w:tcPr>
            <w:tcW w:w="1077" w:type="dxa"/>
          </w:tcPr>
          <w:p w:rsidR="009C6877" w:rsidRPr="003A607D" w:rsidRDefault="009C6877" w:rsidP="003A607D">
            <w:pPr>
              <w:pStyle w:val="ConsPlusNormal"/>
            </w:pPr>
          </w:p>
        </w:tc>
        <w:tc>
          <w:tcPr>
            <w:tcW w:w="1247" w:type="dxa"/>
          </w:tcPr>
          <w:p w:rsidR="009C6877" w:rsidRPr="003A607D" w:rsidRDefault="009C6877" w:rsidP="003A607D">
            <w:pPr>
              <w:pStyle w:val="ConsPlusNormal"/>
            </w:pPr>
          </w:p>
        </w:tc>
        <w:tc>
          <w:tcPr>
            <w:tcW w:w="964" w:type="dxa"/>
          </w:tcPr>
          <w:p w:rsidR="009C6877" w:rsidRPr="003A607D" w:rsidRDefault="009C6877" w:rsidP="003A607D">
            <w:pPr>
              <w:pStyle w:val="ConsPlusNormal"/>
            </w:pPr>
          </w:p>
        </w:tc>
        <w:tc>
          <w:tcPr>
            <w:tcW w:w="1077" w:type="dxa"/>
          </w:tcPr>
          <w:p w:rsidR="009C6877" w:rsidRPr="003A607D" w:rsidRDefault="009C6877" w:rsidP="003A607D">
            <w:pPr>
              <w:pStyle w:val="ConsPlusNormal"/>
            </w:pPr>
          </w:p>
        </w:tc>
        <w:tc>
          <w:tcPr>
            <w:tcW w:w="1247" w:type="dxa"/>
          </w:tcPr>
          <w:p w:rsidR="009C6877" w:rsidRPr="003A607D" w:rsidRDefault="009C6877" w:rsidP="003A607D">
            <w:pPr>
              <w:pStyle w:val="ConsPlusNormal"/>
            </w:pPr>
          </w:p>
        </w:tc>
        <w:tc>
          <w:tcPr>
            <w:tcW w:w="964" w:type="dxa"/>
          </w:tcPr>
          <w:p w:rsidR="009C6877" w:rsidRPr="003A607D" w:rsidRDefault="009C6877" w:rsidP="003A607D">
            <w:pPr>
              <w:pStyle w:val="ConsPlusNormal"/>
            </w:pPr>
          </w:p>
        </w:tc>
      </w:tr>
      <w:tr w:rsidR="009C6877" w:rsidRPr="003A607D" w:rsidTr="003A607D">
        <w:tc>
          <w:tcPr>
            <w:tcW w:w="913" w:type="dxa"/>
            <w:tcBorders>
              <w:top w:val="nil"/>
            </w:tcBorders>
          </w:tcPr>
          <w:p w:rsidR="009C6877" w:rsidRPr="003A607D" w:rsidRDefault="009C6877" w:rsidP="003A607D">
            <w:pPr>
              <w:pStyle w:val="ConsPlusNormal"/>
            </w:pPr>
          </w:p>
        </w:tc>
        <w:tc>
          <w:tcPr>
            <w:tcW w:w="992" w:type="dxa"/>
            <w:tcBorders>
              <w:top w:val="nil"/>
            </w:tcBorders>
          </w:tcPr>
          <w:p w:rsidR="009C6877" w:rsidRPr="003A607D" w:rsidRDefault="009C6877" w:rsidP="003A607D">
            <w:pPr>
              <w:pStyle w:val="ConsPlusNormal"/>
            </w:pPr>
          </w:p>
        </w:tc>
        <w:tc>
          <w:tcPr>
            <w:tcW w:w="1134" w:type="dxa"/>
            <w:tcBorders>
              <w:top w:val="nil"/>
            </w:tcBorders>
          </w:tcPr>
          <w:p w:rsidR="009C6877" w:rsidRPr="003A607D" w:rsidRDefault="009C6877" w:rsidP="003A607D">
            <w:pPr>
              <w:pStyle w:val="ConsPlusNormal"/>
            </w:pPr>
          </w:p>
        </w:tc>
        <w:tc>
          <w:tcPr>
            <w:tcW w:w="992" w:type="dxa"/>
            <w:tcBorders>
              <w:top w:val="nil"/>
            </w:tcBorders>
          </w:tcPr>
          <w:p w:rsidR="009C6877" w:rsidRPr="003A607D" w:rsidRDefault="009C6877" w:rsidP="003A607D">
            <w:pPr>
              <w:pStyle w:val="ConsPlusNormal"/>
            </w:pPr>
          </w:p>
        </w:tc>
        <w:tc>
          <w:tcPr>
            <w:tcW w:w="1134" w:type="dxa"/>
            <w:tcBorders>
              <w:top w:val="nil"/>
            </w:tcBorders>
          </w:tcPr>
          <w:p w:rsidR="009C6877" w:rsidRPr="003A607D" w:rsidRDefault="009C6877" w:rsidP="003A607D">
            <w:pPr>
              <w:pStyle w:val="ConsPlusNormal"/>
            </w:pPr>
          </w:p>
        </w:tc>
        <w:tc>
          <w:tcPr>
            <w:tcW w:w="1134" w:type="dxa"/>
            <w:tcBorders>
              <w:top w:val="nil"/>
            </w:tcBorders>
          </w:tcPr>
          <w:p w:rsidR="009C6877" w:rsidRPr="003A607D" w:rsidRDefault="009C6877" w:rsidP="003A607D">
            <w:pPr>
              <w:pStyle w:val="ConsPlusNormal"/>
            </w:pPr>
          </w:p>
        </w:tc>
        <w:tc>
          <w:tcPr>
            <w:tcW w:w="907" w:type="dxa"/>
          </w:tcPr>
          <w:p w:rsidR="009C6877" w:rsidRPr="003A607D" w:rsidRDefault="009C6877" w:rsidP="003A607D">
            <w:pPr>
              <w:pStyle w:val="ConsPlusNormal"/>
            </w:pPr>
          </w:p>
        </w:tc>
        <w:tc>
          <w:tcPr>
            <w:tcW w:w="794" w:type="dxa"/>
          </w:tcPr>
          <w:p w:rsidR="009C6877" w:rsidRPr="003A607D" w:rsidRDefault="009C6877" w:rsidP="003A607D">
            <w:pPr>
              <w:pStyle w:val="ConsPlusNormal"/>
            </w:pPr>
          </w:p>
        </w:tc>
        <w:tc>
          <w:tcPr>
            <w:tcW w:w="851" w:type="dxa"/>
          </w:tcPr>
          <w:p w:rsidR="009C6877" w:rsidRPr="003A607D" w:rsidRDefault="009C6877" w:rsidP="003A607D">
            <w:pPr>
              <w:pStyle w:val="ConsPlusNormal"/>
            </w:pPr>
          </w:p>
        </w:tc>
        <w:tc>
          <w:tcPr>
            <w:tcW w:w="1077" w:type="dxa"/>
          </w:tcPr>
          <w:p w:rsidR="009C6877" w:rsidRPr="003A607D" w:rsidRDefault="009C6877" w:rsidP="003A607D">
            <w:pPr>
              <w:pStyle w:val="ConsPlusNormal"/>
            </w:pPr>
          </w:p>
        </w:tc>
        <w:tc>
          <w:tcPr>
            <w:tcW w:w="1247" w:type="dxa"/>
          </w:tcPr>
          <w:p w:rsidR="009C6877" w:rsidRPr="003A607D" w:rsidRDefault="009C6877" w:rsidP="003A607D">
            <w:pPr>
              <w:pStyle w:val="ConsPlusNormal"/>
            </w:pPr>
          </w:p>
        </w:tc>
        <w:tc>
          <w:tcPr>
            <w:tcW w:w="964" w:type="dxa"/>
          </w:tcPr>
          <w:p w:rsidR="009C6877" w:rsidRPr="003A607D" w:rsidRDefault="009C6877" w:rsidP="003A607D">
            <w:pPr>
              <w:pStyle w:val="ConsPlusNormal"/>
            </w:pPr>
          </w:p>
        </w:tc>
        <w:tc>
          <w:tcPr>
            <w:tcW w:w="1077" w:type="dxa"/>
          </w:tcPr>
          <w:p w:rsidR="009C6877" w:rsidRPr="003A607D" w:rsidRDefault="009C6877" w:rsidP="003A607D">
            <w:pPr>
              <w:pStyle w:val="ConsPlusNormal"/>
            </w:pPr>
          </w:p>
        </w:tc>
        <w:tc>
          <w:tcPr>
            <w:tcW w:w="1247" w:type="dxa"/>
          </w:tcPr>
          <w:p w:rsidR="009C6877" w:rsidRPr="003A607D" w:rsidRDefault="009C6877" w:rsidP="003A607D">
            <w:pPr>
              <w:pStyle w:val="ConsPlusNormal"/>
            </w:pPr>
          </w:p>
        </w:tc>
        <w:tc>
          <w:tcPr>
            <w:tcW w:w="964" w:type="dxa"/>
          </w:tcPr>
          <w:p w:rsidR="009C6877" w:rsidRPr="003A607D" w:rsidRDefault="009C6877" w:rsidP="003A607D">
            <w:pPr>
              <w:pStyle w:val="ConsPlusNormal"/>
            </w:pPr>
          </w:p>
        </w:tc>
      </w:tr>
      <w:tr w:rsidR="009C6877" w:rsidRPr="003A607D" w:rsidTr="003A607D">
        <w:tc>
          <w:tcPr>
            <w:tcW w:w="913" w:type="dxa"/>
            <w:tcBorders>
              <w:bottom w:val="nil"/>
            </w:tcBorders>
          </w:tcPr>
          <w:p w:rsidR="009C6877" w:rsidRPr="003A607D" w:rsidRDefault="009C6877" w:rsidP="003A607D">
            <w:pPr>
              <w:pStyle w:val="ConsPlusNormal"/>
            </w:pPr>
          </w:p>
        </w:tc>
        <w:tc>
          <w:tcPr>
            <w:tcW w:w="992" w:type="dxa"/>
            <w:tcBorders>
              <w:bottom w:val="nil"/>
            </w:tcBorders>
          </w:tcPr>
          <w:p w:rsidR="009C6877" w:rsidRPr="003A607D" w:rsidRDefault="009C6877" w:rsidP="003A607D">
            <w:pPr>
              <w:pStyle w:val="ConsPlusNormal"/>
            </w:pPr>
          </w:p>
        </w:tc>
        <w:tc>
          <w:tcPr>
            <w:tcW w:w="1134" w:type="dxa"/>
            <w:tcBorders>
              <w:bottom w:val="nil"/>
            </w:tcBorders>
          </w:tcPr>
          <w:p w:rsidR="009C6877" w:rsidRPr="003A607D" w:rsidRDefault="009C6877" w:rsidP="003A607D">
            <w:pPr>
              <w:pStyle w:val="ConsPlusNormal"/>
            </w:pPr>
          </w:p>
        </w:tc>
        <w:tc>
          <w:tcPr>
            <w:tcW w:w="992" w:type="dxa"/>
            <w:tcBorders>
              <w:bottom w:val="nil"/>
            </w:tcBorders>
          </w:tcPr>
          <w:p w:rsidR="009C6877" w:rsidRPr="003A607D" w:rsidRDefault="009C6877" w:rsidP="003A607D">
            <w:pPr>
              <w:pStyle w:val="ConsPlusNormal"/>
            </w:pPr>
          </w:p>
        </w:tc>
        <w:tc>
          <w:tcPr>
            <w:tcW w:w="1134" w:type="dxa"/>
            <w:tcBorders>
              <w:bottom w:val="nil"/>
            </w:tcBorders>
          </w:tcPr>
          <w:p w:rsidR="009C6877" w:rsidRPr="003A607D" w:rsidRDefault="009C6877" w:rsidP="003A607D">
            <w:pPr>
              <w:pStyle w:val="ConsPlusNormal"/>
            </w:pPr>
          </w:p>
        </w:tc>
        <w:tc>
          <w:tcPr>
            <w:tcW w:w="1134" w:type="dxa"/>
            <w:tcBorders>
              <w:bottom w:val="nil"/>
            </w:tcBorders>
          </w:tcPr>
          <w:p w:rsidR="009C6877" w:rsidRPr="003A607D" w:rsidRDefault="009C6877" w:rsidP="003A607D">
            <w:pPr>
              <w:pStyle w:val="ConsPlusNormal"/>
            </w:pPr>
          </w:p>
        </w:tc>
        <w:tc>
          <w:tcPr>
            <w:tcW w:w="907" w:type="dxa"/>
          </w:tcPr>
          <w:p w:rsidR="009C6877" w:rsidRPr="003A607D" w:rsidRDefault="009C6877" w:rsidP="003A607D">
            <w:pPr>
              <w:pStyle w:val="ConsPlusNormal"/>
            </w:pPr>
          </w:p>
        </w:tc>
        <w:tc>
          <w:tcPr>
            <w:tcW w:w="794" w:type="dxa"/>
          </w:tcPr>
          <w:p w:rsidR="009C6877" w:rsidRPr="003A607D" w:rsidRDefault="009C6877" w:rsidP="003A607D">
            <w:pPr>
              <w:pStyle w:val="ConsPlusNormal"/>
            </w:pPr>
          </w:p>
        </w:tc>
        <w:tc>
          <w:tcPr>
            <w:tcW w:w="851" w:type="dxa"/>
          </w:tcPr>
          <w:p w:rsidR="009C6877" w:rsidRPr="003A607D" w:rsidRDefault="009C6877" w:rsidP="003A607D">
            <w:pPr>
              <w:pStyle w:val="ConsPlusNormal"/>
            </w:pPr>
          </w:p>
        </w:tc>
        <w:tc>
          <w:tcPr>
            <w:tcW w:w="1077" w:type="dxa"/>
          </w:tcPr>
          <w:p w:rsidR="009C6877" w:rsidRPr="003A607D" w:rsidRDefault="009C6877" w:rsidP="003A607D">
            <w:pPr>
              <w:pStyle w:val="ConsPlusNormal"/>
            </w:pPr>
          </w:p>
        </w:tc>
        <w:tc>
          <w:tcPr>
            <w:tcW w:w="1247" w:type="dxa"/>
          </w:tcPr>
          <w:p w:rsidR="009C6877" w:rsidRPr="003A607D" w:rsidRDefault="009C6877" w:rsidP="003A607D">
            <w:pPr>
              <w:pStyle w:val="ConsPlusNormal"/>
            </w:pPr>
          </w:p>
        </w:tc>
        <w:tc>
          <w:tcPr>
            <w:tcW w:w="964" w:type="dxa"/>
          </w:tcPr>
          <w:p w:rsidR="009C6877" w:rsidRPr="003A607D" w:rsidRDefault="009C6877" w:rsidP="003A607D">
            <w:pPr>
              <w:pStyle w:val="ConsPlusNormal"/>
            </w:pPr>
          </w:p>
        </w:tc>
        <w:tc>
          <w:tcPr>
            <w:tcW w:w="1077" w:type="dxa"/>
          </w:tcPr>
          <w:p w:rsidR="009C6877" w:rsidRPr="003A607D" w:rsidRDefault="009C6877" w:rsidP="003A607D">
            <w:pPr>
              <w:pStyle w:val="ConsPlusNormal"/>
            </w:pPr>
          </w:p>
        </w:tc>
        <w:tc>
          <w:tcPr>
            <w:tcW w:w="1247" w:type="dxa"/>
          </w:tcPr>
          <w:p w:rsidR="009C6877" w:rsidRPr="003A607D" w:rsidRDefault="009C6877" w:rsidP="003A607D">
            <w:pPr>
              <w:pStyle w:val="ConsPlusNormal"/>
            </w:pPr>
          </w:p>
        </w:tc>
        <w:tc>
          <w:tcPr>
            <w:tcW w:w="964" w:type="dxa"/>
          </w:tcPr>
          <w:p w:rsidR="009C6877" w:rsidRPr="003A607D" w:rsidRDefault="009C6877" w:rsidP="003A607D">
            <w:pPr>
              <w:pStyle w:val="ConsPlusNormal"/>
            </w:pPr>
          </w:p>
        </w:tc>
      </w:tr>
      <w:tr w:rsidR="009C6877" w:rsidRPr="003A607D" w:rsidTr="003A607D">
        <w:tc>
          <w:tcPr>
            <w:tcW w:w="913" w:type="dxa"/>
            <w:tcBorders>
              <w:top w:val="nil"/>
            </w:tcBorders>
          </w:tcPr>
          <w:p w:rsidR="009C6877" w:rsidRPr="003A607D" w:rsidRDefault="009C6877" w:rsidP="003A607D">
            <w:pPr>
              <w:pStyle w:val="ConsPlusNormal"/>
            </w:pPr>
          </w:p>
        </w:tc>
        <w:tc>
          <w:tcPr>
            <w:tcW w:w="992" w:type="dxa"/>
            <w:tcBorders>
              <w:top w:val="nil"/>
            </w:tcBorders>
          </w:tcPr>
          <w:p w:rsidR="009C6877" w:rsidRPr="003A607D" w:rsidRDefault="009C6877" w:rsidP="003A607D">
            <w:pPr>
              <w:pStyle w:val="ConsPlusNormal"/>
            </w:pPr>
          </w:p>
        </w:tc>
        <w:tc>
          <w:tcPr>
            <w:tcW w:w="1134" w:type="dxa"/>
            <w:tcBorders>
              <w:top w:val="nil"/>
            </w:tcBorders>
          </w:tcPr>
          <w:p w:rsidR="009C6877" w:rsidRPr="003A607D" w:rsidRDefault="009C6877" w:rsidP="003A607D">
            <w:pPr>
              <w:pStyle w:val="ConsPlusNormal"/>
            </w:pPr>
          </w:p>
        </w:tc>
        <w:tc>
          <w:tcPr>
            <w:tcW w:w="992" w:type="dxa"/>
            <w:tcBorders>
              <w:top w:val="nil"/>
            </w:tcBorders>
          </w:tcPr>
          <w:p w:rsidR="009C6877" w:rsidRPr="003A607D" w:rsidRDefault="009C6877" w:rsidP="003A607D">
            <w:pPr>
              <w:pStyle w:val="ConsPlusNormal"/>
            </w:pPr>
          </w:p>
        </w:tc>
        <w:tc>
          <w:tcPr>
            <w:tcW w:w="1134" w:type="dxa"/>
            <w:tcBorders>
              <w:top w:val="nil"/>
            </w:tcBorders>
          </w:tcPr>
          <w:p w:rsidR="009C6877" w:rsidRPr="003A607D" w:rsidRDefault="009C6877" w:rsidP="003A607D">
            <w:pPr>
              <w:pStyle w:val="ConsPlusNormal"/>
            </w:pPr>
          </w:p>
        </w:tc>
        <w:tc>
          <w:tcPr>
            <w:tcW w:w="1134" w:type="dxa"/>
            <w:tcBorders>
              <w:top w:val="nil"/>
            </w:tcBorders>
          </w:tcPr>
          <w:p w:rsidR="009C6877" w:rsidRPr="003A607D" w:rsidRDefault="009C6877" w:rsidP="003A607D">
            <w:pPr>
              <w:pStyle w:val="ConsPlusNormal"/>
            </w:pPr>
          </w:p>
        </w:tc>
        <w:tc>
          <w:tcPr>
            <w:tcW w:w="907" w:type="dxa"/>
          </w:tcPr>
          <w:p w:rsidR="009C6877" w:rsidRPr="003A607D" w:rsidRDefault="009C6877" w:rsidP="003A607D">
            <w:pPr>
              <w:pStyle w:val="ConsPlusNormal"/>
            </w:pPr>
          </w:p>
        </w:tc>
        <w:tc>
          <w:tcPr>
            <w:tcW w:w="794" w:type="dxa"/>
          </w:tcPr>
          <w:p w:rsidR="009C6877" w:rsidRPr="003A607D" w:rsidRDefault="009C6877" w:rsidP="003A607D">
            <w:pPr>
              <w:pStyle w:val="ConsPlusNormal"/>
            </w:pPr>
          </w:p>
        </w:tc>
        <w:tc>
          <w:tcPr>
            <w:tcW w:w="851" w:type="dxa"/>
          </w:tcPr>
          <w:p w:rsidR="009C6877" w:rsidRPr="003A607D" w:rsidRDefault="009C6877" w:rsidP="003A607D">
            <w:pPr>
              <w:pStyle w:val="ConsPlusNormal"/>
            </w:pPr>
          </w:p>
        </w:tc>
        <w:tc>
          <w:tcPr>
            <w:tcW w:w="1077" w:type="dxa"/>
          </w:tcPr>
          <w:p w:rsidR="009C6877" w:rsidRPr="003A607D" w:rsidRDefault="009C6877" w:rsidP="003A607D">
            <w:pPr>
              <w:pStyle w:val="ConsPlusNormal"/>
            </w:pPr>
          </w:p>
        </w:tc>
        <w:tc>
          <w:tcPr>
            <w:tcW w:w="1247" w:type="dxa"/>
          </w:tcPr>
          <w:p w:rsidR="009C6877" w:rsidRPr="003A607D" w:rsidRDefault="009C6877" w:rsidP="003A607D">
            <w:pPr>
              <w:pStyle w:val="ConsPlusNormal"/>
            </w:pPr>
          </w:p>
        </w:tc>
        <w:tc>
          <w:tcPr>
            <w:tcW w:w="964" w:type="dxa"/>
          </w:tcPr>
          <w:p w:rsidR="009C6877" w:rsidRPr="003A607D" w:rsidRDefault="009C6877" w:rsidP="003A607D">
            <w:pPr>
              <w:pStyle w:val="ConsPlusNormal"/>
            </w:pPr>
          </w:p>
        </w:tc>
        <w:tc>
          <w:tcPr>
            <w:tcW w:w="1077" w:type="dxa"/>
          </w:tcPr>
          <w:p w:rsidR="009C6877" w:rsidRPr="003A607D" w:rsidRDefault="009C6877" w:rsidP="003A607D">
            <w:pPr>
              <w:pStyle w:val="ConsPlusNormal"/>
            </w:pPr>
          </w:p>
        </w:tc>
        <w:tc>
          <w:tcPr>
            <w:tcW w:w="1247" w:type="dxa"/>
          </w:tcPr>
          <w:p w:rsidR="009C6877" w:rsidRPr="003A607D" w:rsidRDefault="009C6877" w:rsidP="003A607D">
            <w:pPr>
              <w:pStyle w:val="ConsPlusNormal"/>
            </w:pPr>
          </w:p>
        </w:tc>
        <w:tc>
          <w:tcPr>
            <w:tcW w:w="964" w:type="dxa"/>
          </w:tcPr>
          <w:p w:rsidR="009C6877" w:rsidRPr="003A607D" w:rsidRDefault="009C6877" w:rsidP="003A607D">
            <w:pPr>
              <w:pStyle w:val="ConsPlusNormal"/>
            </w:pPr>
          </w:p>
        </w:tc>
      </w:tr>
    </w:tbl>
    <w:p w:rsidR="009C6877" w:rsidRDefault="009C6877" w:rsidP="009C6877">
      <w:pPr>
        <w:pStyle w:val="ConsPlusNormal"/>
        <w:ind w:firstLine="540"/>
        <w:jc w:val="both"/>
      </w:pPr>
    </w:p>
    <w:p w:rsidR="009C6877" w:rsidRDefault="009C6877" w:rsidP="009C6877">
      <w:pPr>
        <w:pStyle w:val="ConsPlusNormal"/>
        <w:ind w:firstLine="540"/>
        <w:jc w:val="both"/>
      </w:pPr>
      <w:r>
        <w:t>3.2. Сведения о фактическом достижении показателей, характеризующих объем работы</w:t>
      </w:r>
    </w:p>
    <w:p w:rsidR="009C6877" w:rsidRDefault="009C6877" w:rsidP="009C6877">
      <w:pPr>
        <w:pStyle w:val="ConsPlusNormal"/>
        <w:ind w:firstLine="540"/>
        <w:jc w:val="both"/>
      </w:pPr>
    </w:p>
    <w:tbl>
      <w:tblPr>
        <w:tblW w:w="1594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992"/>
        <w:gridCol w:w="1072"/>
        <w:gridCol w:w="1072"/>
        <w:gridCol w:w="1072"/>
        <w:gridCol w:w="1134"/>
        <w:gridCol w:w="850"/>
        <w:gridCol w:w="851"/>
        <w:gridCol w:w="850"/>
        <w:gridCol w:w="992"/>
        <w:gridCol w:w="1134"/>
        <w:gridCol w:w="964"/>
        <w:gridCol w:w="1077"/>
        <w:gridCol w:w="1078"/>
        <w:gridCol w:w="964"/>
        <w:gridCol w:w="1068"/>
      </w:tblGrid>
      <w:tr w:rsidR="009C6877" w:rsidRPr="002A0280" w:rsidTr="002A0280">
        <w:tc>
          <w:tcPr>
            <w:tcW w:w="771" w:type="dxa"/>
            <w:vMerge w:val="restart"/>
          </w:tcPr>
          <w:p w:rsidR="009C6877" w:rsidRPr="002A0280" w:rsidRDefault="009C6877" w:rsidP="003A607D">
            <w:pPr>
              <w:pStyle w:val="ConsPlusNormal"/>
              <w:jc w:val="center"/>
            </w:pPr>
            <w:r w:rsidRPr="002A0280">
              <w:t xml:space="preserve">Уникальный номер реестровой записи </w:t>
            </w:r>
            <w:hyperlink w:anchor="P1478" w:history="1">
              <w:r w:rsidRPr="002A0280">
                <w:t>&lt;3&gt;</w:t>
              </w:r>
            </w:hyperlink>
          </w:p>
        </w:tc>
        <w:tc>
          <w:tcPr>
            <w:tcW w:w="3136" w:type="dxa"/>
            <w:gridSpan w:val="3"/>
            <w:vMerge w:val="restart"/>
          </w:tcPr>
          <w:p w:rsidR="009C6877" w:rsidRPr="002A0280" w:rsidRDefault="009C6877" w:rsidP="003A607D">
            <w:pPr>
              <w:pStyle w:val="ConsPlusNormal"/>
              <w:jc w:val="center"/>
            </w:pPr>
            <w:r w:rsidRPr="002A0280">
              <w:t>Показатель, характеризующий содержание работы</w:t>
            </w:r>
          </w:p>
        </w:tc>
        <w:tc>
          <w:tcPr>
            <w:tcW w:w="2206" w:type="dxa"/>
            <w:gridSpan w:val="2"/>
            <w:vMerge w:val="restart"/>
          </w:tcPr>
          <w:p w:rsidR="009C6877" w:rsidRPr="002A0280" w:rsidRDefault="009C6877" w:rsidP="003A607D">
            <w:pPr>
              <w:pStyle w:val="ConsPlusNormal"/>
              <w:jc w:val="center"/>
            </w:pPr>
            <w:r w:rsidRPr="002A0280">
              <w:t>Показатель, характеризующий условия (формы)</w:t>
            </w:r>
          </w:p>
        </w:tc>
        <w:tc>
          <w:tcPr>
            <w:tcW w:w="8760" w:type="dxa"/>
            <w:gridSpan w:val="9"/>
          </w:tcPr>
          <w:p w:rsidR="009C6877" w:rsidRPr="002A0280" w:rsidRDefault="009C6877" w:rsidP="003A607D">
            <w:pPr>
              <w:pStyle w:val="ConsPlusNormal"/>
              <w:jc w:val="center"/>
            </w:pPr>
            <w:r w:rsidRPr="002A0280">
              <w:t>Показатель объема работы</w:t>
            </w:r>
          </w:p>
        </w:tc>
        <w:tc>
          <w:tcPr>
            <w:tcW w:w="1068" w:type="dxa"/>
            <w:vMerge w:val="restart"/>
          </w:tcPr>
          <w:p w:rsidR="009C6877" w:rsidRPr="002A0280" w:rsidRDefault="009C6877" w:rsidP="003A607D">
            <w:pPr>
              <w:pStyle w:val="ConsPlusNormal"/>
              <w:jc w:val="center"/>
            </w:pPr>
            <w:r w:rsidRPr="002A0280">
              <w:t>Средний размер платы (цена, тариф)</w:t>
            </w:r>
          </w:p>
        </w:tc>
      </w:tr>
      <w:tr w:rsidR="009C6877" w:rsidRPr="002A0280" w:rsidTr="002A0280">
        <w:tc>
          <w:tcPr>
            <w:tcW w:w="771" w:type="dxa"/>
            <w:vMerge/>
          </w:tcPr>
          <w:p w:rsidR="009C6877" w:rsidRPr="002A0280" w:rsidRDefault="009C6877" w:rsidP="003A607D"/>
        </w:tc>
        <w:tc>
          <w:tcPr>
            <w:tcW w:w="3136" w:type="dxa"/>
            <w:gridSpan w:val="3"/>
            <w:vMerge/>
          </w:tcPr>
          <w:p w:rsidR="009C6877" w:rsidRPr="002A0280" w:rsidRDefault="009C6877" w:rsidP="003A607D"/>
        </w:tc>
        <w:tc>
          <w:tcPr>
            <w:tcW w:w="2206" w:type="dxa"/>
            <w:gridSpan w:val="2"/>
            <w:vMerge/>
          </w:tcPr>
          <w:p w:rsidR="009C6877" w:rsidRPr="002A0280" w:rsidRDefault="009C6877" w:rsidP="003A607D"/>
        </w:tc>
        <w:tc>
          <w:tcPr>
            <w:tcW w:w="850" w:type="dxa"/>
            <w:vMerge w:val="restart"/>
          </w:tcPr>
          <w:p w:rsidR="009C6877" w:rsidRPr="002A0280" w:rsidRDefault="009C6877" w:rsidP="003A607D">
            <w:pPr>
              <w:pStyle w:val="ConsPlusNormal"/>
              <w:jc w:val="center"/>
            </w:pPr>
            <w:r w:rsidRPr="002A0280">
              <w:t xml:space="preserve">наименование показателя </w:t>
            </w:r>
            <w:hyperlink w:anchor="P1478" w:history="1">
              <w:r w:rsidRPr="002A0280">
                <w:t>&lt;3&gt;</w:t>
              </w:r>
            </w:hyperlink>
          </w:p>
        </w:tc>
        <w:tc>
          <w:tcPr>
            <w:tcW w:w="1701" w:type="dxa"/>
            <w:gridSpan w:val="2"/>
          </w:tcPr>
          <w:p w:rsidR="009C6877" w:rsidRPr="002A0280" w:rsidRDefault="009C6877" w:rsidP="003A607D">
            <w:pPr>
              <w:pStyle w:val="ConsPlusNormal"/>
              <w:jc w:val="center"/>
            </w:pPr>
            <w:r w:rsidRPr="002A0280">
              <w:t>единица измерения</w:t>
            </w:r>
          </w:p>
        </w:tc>
        <w:tc>
          <w:tcPr>
            <w:tcW w:w="3090" w:type="dxa"/>
            <w:gridSpan w:val="3"/>
          </w:tcPr>
          <w:p w:rsidR="009C6877" w:rsidRPr="002A0280" w:rsidRDefault="009C6877" w:rsidP="003A607D">
            <w:pPr>
              <w:pStyle w:val="ConsPlusNormal"/>
              <w:jc w:val="center"/>
            </w:pPr>
            <w:r w:rsidRPr="002A0280">
              <w:t>значение</w:t>
            </w:r>
          </w:p>
        </w:tc>
        <w:tc>
          <w:tcPr>
            <w:tcW w:w="1077" w:type="dxa"/>
            <w:vMerge w:val="restart"/>
          </w:tcPr>
          <w:p w:rsidR="009C6877" w:rsidRPr="002A0280" w:rsidRDefault="009C6877" w:rsidP="003A607D">
            <w:pPr>
              <w:pStyle w:val="ConsPlusNormal"/>
              <w:jc w:val="center"/>
            </w:pPr>
            <w:r w:rsidRPr="002A0280">
              <w:t xml:space="preserve">допустимое (возможное) отклонение </w:t>
            </w:r>
            <w:hyperlink w:anchor="P1496" w:history="1">
              <w:r w:rsidRPr="002A0280">
                <w:t>&lt;6&gt;</w:t>
              </w:r>
            </w:hyperlink>
          </w:p>
        </w:tc>
        <w:tc>
          <w:tcPr>
            <w:tcW w:w="1078" w:type="dxa"/>
            <w:vMerge w:val="restart"/>
          </w:tcPr>
          <w:p w:rsidR="009C6877" w:rsidRPr="002A0280" w:rsidRDefault="009C6877" w:rsidP="003A607D">
            <w:pPr>
              <w:pStyle w:val="ConsPlusNormal"/>
              <w:jc w:val="center"/>
            </w:pPr>
            <w:r w:rsidRPr="002A0280">
              <w:t>отклонение, превышающее допустимое (возможн</w:t>
            </w:r>
            <w:r w:rsidRPr="002A0280">
              <w:lastRenderedPageBreak/>
              <w:t xml:space="preserve">ое) отклонение </w:t>
            </w:r>
            <w:hyperlink w:anchor="P1510" w:history="1">
              <w:r w:rsidRPr="002A0280">
                <w:t>&lt;7&gt;</w:t>
              </w:r>
            </w:hyperlink>
          </w:p>
        </w:tc>
        <w:tc>
          <w:tcPr>
            <w:tcW w:w="964" w:type="dxa"/>
            <w:vMerge w:val="restart"/>
          </w:tcPr>
          <w:p w:rsidR="009C6877" w:rsidRPr="002A0280" w:rsidRDefault="009C6877" w:rsidP="003A607D">
            <w:pPr>
              <w:pStyle w:val="ConsPlusNormal"/>
              <w:jc w:val="center"/>
            </w:pPr>
            <w:r w:rsidRPr="002A0280">
              <w:lastRenderedPageBreak/>
              <w:t>причина отклонения</w:t>
            </w:r>
          </w:p>
        </w:tc>
        <w:tc>
          <w:tcPr>
            <w:tcW w:w="1068" w:type="dxa"/>
            <w:vMerge/>
          </w:tcPr>
          <w:p w:rsidR="009C6877" w:rsidRPr="002A0280" w:rsidRDefault="009C6877" w:rsidP="003A607D"/>
        </w:tc>
      </w:tr>
      <w:tr w:rsidR="009C6877" w:rsidRPr="002A0280" w:rsidTr="002A0280">
        <w:trPr>
          <w:trHeight w:val="276"/>
        </w:trPr>
        <w:tc>
          <w:tcPr>
            <w:tcW w:w="771" w:type="dxa"/>
            <w:vMerge/>
          </w:tcPr>
          <w:p w:rsidR="009C6877" w:rsidRPr="002A0280" w:rsidRDefault="009C6877" w:rsidP="003A607D"/>
        </w:tc>
        <w:tc>
          <w:tcPr>
            <w:tcW w:w="3136" w:type="dxa"/>
            <w:gridSpan w:val="3"/>
            <w:vMerge/>
          </w:tcPr>
          <w:p w:rsidR="009C6877" w:rsidRPr="002A0280" w:rsidRDefault="009C6877" w:rsidP="003A607D"/>
        </w:tc>
        <w:tc>
          <w:tcPr>
            <w:tcW w:w="2206" w:type="dxa"/>
            <w:gridSpan w:val="2"/>
            <w:vMerge/>
          </w:tcPr>
          <w:p w:rsidR="009C6877" w:rsidRPr="002A0280" w:rsidRDefault="009C6877" w:rsidP="003A607D"/>
        </w:tc>
        <w:tc>
          <w:tcPr>
            <w:tcW w:w="850" w:type="dxa"/>
            <w:vMerge/>
          </w:tcPr>
          <w:p w:rsidR="009C6877" w:rsidRPr="002A0280" w:rsidRDefault="009C6877" w:rsidP="003A607D"/>
        </w:tc>
        <w:tc>
          <w:tcPr>
            <w:tcW w:w="851" w:type="dxa"/>
            <w:vMerge w:val="restart"/>
          </w:tcPr>
          <w:p w:rsidR="009C6877" w:rsidRPr="002A0280" w:rsidRDefault="009C6877" w:rsidP="003A607D">
            <w:pPr>
              <w:pStyle w:val="ConsPlusNormal"/>
              <w:jc w:val="center"/>
            </w:pPr>
            <w:r w:rsidRPr="002A0280">
              <w:t xml:space="preserve">наименование </w:t>
            </w:r>
            <w:hyperlink w:anchor="P1478" w:history="1">
              <w:r w:rsidRPr="002A0280">
                <w:t>&lt;3&gt;</w:t>
              </w:r>
            </w:hyperlink>
          </w:p>
        </w:tc>
        <w:tc>
          <w:tcPr>
            <w:tcW w:w="850" w:type="dxa"/>
            <w:vMerge w:val="restart"/>
          </w:tcPr>
          <w:p w:rsidR="009C6877" w:rsidRPr="002A0280" w:rsidRDefault="009C6877" w:rsidP="003A607D">
            <w:pPr>
              <w:pStyle w:val="ConsPlusNormal"/>
              <w:jc w:val="center"/>
            </w:pPr>
            <w:r w:rsidRPr="002A0280">
              <w:t xml:space="preserve">код по </w:t>
            </w:r>
            <w:hyperlink r:id="rId40" w:history="1">
              <w:r w:rsidRPr="002A0280">
                <w:t>ОКЕИ</w:t>
              </w:r>
            </w:hyperlink>
            <w:r w:rsidRPr="002A0280">
              <w:t xml:space="preserve"> </w:t>
            </w:r>
            <w:hyperlink w:anchor="P1478" w:history="1">
              <w:r w:rsidRPr="002A0280">
                <w:t>&lt;3&gt;</w:t>
              </w:r>
            </w:hyperlink>
          </w:p>
        </w:tc>
        <w:tc>
          <w:tcPr>
            <w:tcW w:w="992" w:type="dxa"/>
            <w:vMerge w:val="restart"/>
          </w:tcPr>
          <w:p w:rsidR="009C6877" w:rsidRPr="002A0280" w:rsidRDefault="009C6877" w:rsidP="002A0280">
            <w:pPr>
              <w:pStyle w:val="ConsPlusNormal"/>
              <w:jc w:val="center"/>
            </w:pPr>
            <w:r w:rsidRPr="002A0280">
              <w:t xml:space="preserve">утверждено в </w:t>
            </w:r>
            <w:r w:rsidR="002A0280" w:rsidRPr="002A0280">
              <w:t xml:space="preserve">муниципальном </w:t>
            </w:r>
            <w:r w:rsidRPr="002A0280">
              <w:lastRenderedPageBreak/>
              <w:t xml:space="preserve">задании на год </w:t>
            </w:r>
            <w:hyperlink w:anchor="P1478" w:history="1">
              <w:r w:rsidRPr="002A0280">
                <w:t>&lt;3&gt;</w:t>
              </w:r>
            </w:hyperlink>
          </w:p>
        </w:tc>
        <w:tc>
          <w:tcPr>
            <w:tcW w:w="1134" w:type="dxa"/>
            <w:vMerge w:val="restart"/>
          </w:tcPr>
          <w:p w:rsidR="009C6877" w:rsidRPr="002A0280" w:rsidRDefault="009C6877" w:rsidP="002A0280">
            <w:pPr>
              <w:pStyle w:val="ConsPlusNormal"/>
              <w:jc w:val="center"/>
            </w:pPr>
            <w:r w:rsidRPr="002A0280">
              <w:lastRenderedPageBreak/>
              <w:t xml:space="preserve">утверждено в </w:t>
            </w:r>
            <w:r w:rsidR="002A0280" w:rsidRPr="002A0280">
              <w:t>муниципальном</w:t>
            </w:r>
            <w:r w:rsidRPr="002A0280">
              <w:t xml:space="preserve"> </w:t>
            </w:r>
            <w:r w:rsidRPr="002A0280">
              <w:lastRenderedPageBreak/>
              <w:t xml:space="preserve">задании на отчетную дату </w:t>
            </w:r>
            <w:hyperlink w:anchor="P1479" w:history="1">
              <w:r w:rsidRPr="002A0280">
                <w:t>&lt;4&gt;</w:t>
              </w:r>
            </w:hyperlink>
          </w:p>
        </w:tc>
        <w:tc>
          <w:tcPr>
            <w:tcW w:w="964" w:type="dxa"/>
            <w:vMerge w:val="restart"/>
          </w:tcPr>
          <w:p w:rsidR="009C6877" w:rsidRPr="002A0280" w:rsidRDefault="009C6877" w:rsidP="003A607D">
            <w:pPr>
              <w:pStyle w:val="ConsPlusNormal"/>
              <w:jc w:val="center"/>
            </w:pPr>
            <w:r w:rsidRPr="002A0280">
              <w:lastRenderedPageBreak/>
              <w:t xml:space="preserve">исполнено на отчетную дату </w:t>
            </w:r>
            <w:hyperlink w:anchor="P1493" w:history="1">
              <w:r w:rsidRPr="002A0280">
                <w:t>&lt;5&gt;</w:t>
              </w:r>
            </w:hyperlink>
          </w:p>
        </w:tc>
        <w:tc>
          <w:tcPr>
            <w:tcW w:w="1077" w:type="dxa"/>
            <w:vMerge/>
          </w:tcPr>
          <w:p w:rsidR="009C6877" w:rsidRPr="002A0280" w:rsidRDefault="009C6877" w:rsidP="003A607D"/>
        </w:tc>
        <w:tc>
          <w:tcPr>
            <w:tcW w:w="1078" w:type="dxa"/>
            <w:vMerge/>
          </w:tcPr>
          <w:p w:rsidR="009C6877" w:rsidRPr="002A0280" w:rsidRDefault="009C6877" w:rsidP="003A607D"/>
        </w:tc>
        <w:tc>
          <w:tcPr>
            <w:tcW w:w="964" w:type="dxa"/>
            <w:vMerge/>
          </w:tcPr>
          <w:p w:rsidR="009C6877" w:rsidRPr="002A0280" w:rsidRDefault="009C6877" w:rsidP="003A607D"/>
        </w:tc>
        <w:tc>
          <w:tcPr>
            <w:tcW w:w="1068" w:type="dxa"/>
            <w:vMerge/>
          </w:tcPr>
          <w:p w:rsidR="009C6877" w:rsidRPr="002A0280" w:rsidRDefault="009C6877" w:rsidP="003A607D"/>
        </w:tc>
      </w:tr>
      <w:tr w:rsidR="009C6877" w:rsidRPr="002A0280" w:rsidTr="002A0280">
        <w:tc>
          <w:tcPr>
            <w:tcW w:w="771" w:type="dxa"/>
            <w:vMerge/>
          </w:tcPr>
          <w:p w:rsidR="009C6877" w:rsidRPr="002A0280" w:rsidRDefault="009C6877" w:rsidP="003A607D"/>
        </w:tc>
        <w:tc>
          <w:tcPr>
            <w:tcW w:w="992" w:type="dxa"/>
          </w:tcPr>
          <w:p w:rsidR="009C6877" w:rsidRPr="002A0280" w:rsidRDefault="009C6877" w:rsidP="003A607D">
            <w:pPr>
              <w:pStyle w:val="ConsPlusNormal"/>
              <w:jc w:val="center"/>
            </w:pPr>
            <w:r w:rsidRPr="002A0280">
              <w:t>______</w:t>
            </w:r>
          </w:p>
          <w:p w:rsidR="009C6877" w:rsidRPr="002A0280" w:rsidRDefault="009C6877" w:rsidP="003A607D">
            <w:pPr>
              <w:pStyle w:val="ConsPlusNormal"/>
              <w:jc w:val="center"/>
            </w:pPr>
            <w:r w:rsidRPr="002A0280">
              <w:t>(наимен</w:t>
            </w:r>
            <w:r w:rsidRPr="002A0280">
              <w:lastRenderedPageBreak/>
              <w:t xml:space="preserve">ование показателя) </w:t>
            </w:r>
            <w:hyperlink w:anchor="P1478" w:history="1">
              <w:r w:rsidRPr="002A0280">
                <w:t>&lt;3&gt;</w:t>
              </w:r>
            </w:hyperlink>
          </w:p>
        </w:tc>
        <w:tc>
          <w:tcPr>
            <w:tcW w:w="1072" w:type="dxa"/>
          </w:tcPr>
          <w:p w:rsidR="009C6877" w:rsidRPr="002A0280" w:rsidRDefault="009C6877" w:rsidP="003A607D">
            <w:pPr>
              <w:pStyle w:val="ConsPlusNormal"/>
              <w:jc w:val="center"/>
            </w:pPr>
            <w:r w:rsidRPr="002A0280">
              <w:lastRenderedPageBreak/>
              <w:t>______</w:t>
            </w:r>
          </w:p>
          <w:p w:rsidR="009C6877" w:rsidRPr="002A0280" w:rsidRDefault="009C6877" w:rsidP="003A607D">
            <w:pPr>
              <w:pStyle w:val="ConsPlusNormal"/>
              <w:jc w:val="center"/>
            </w:pPr>
            <w:r w:rsidRPr="002A0280">
              <w:t>(наимено</w:t>
            </w:r>
            <w:r w:rsidRPr="002A0280">
              <w:lastRenderedPageBreak/>
              <w:t xml:space="preserve">вание показателя) </w:t>
            </w:r>
            <w:hyperlink w:anchor="P1478" w:history="1">
              <w:r w:rsidRPr="002A0280">
                <w:t>&lt;3&gt;</w:t>
              </w:r>
            </w:hyperlink>
          </w:p>
        </w:tc>
        <w:tc>
          <w:tcPr>
            <w:tcW w:w="1072" w:type="dxa"/>
          </w:tcPr>
          <w:p w:rsidR="009C6877" w:rsidRPr="002A0280" w:rsidRDefault="009C6877" w:rsidP="003A607D">
            <w:pPr>
              <w:pStyle w:val="ConsPlusNormal"/>
              <w:jc w:val="center"/>
            </w:pPr>
            <w:r w:rsidRPr="002A0280">
              <w:lastRenderedPageBreak/>
              <w:t>______</w:t>
            </w:r>
          </w:p>
          <w:p w:rsidR="009C6877" w:rsidRPr="002A0280" w:rsidRDefault="009C6877" w:rsidP="003A607D">
            <w:pPr>
              <w:pStyle w:val="ConsPlusNormal"/>
              <w:jc w:val="center"/>
            </w:pPr>
            <w:r w:rsidRPr="002A0280">
              <w:t>(наимено</w:t>
            </w:r>
            <w:r w:rsidRPr="002A0280">
              <w:lastRenderedPageBreak/>
              <w:t xml:space="preserve">вание показателя) </w:t>
            </w:r>
            <w:hyperlink w:anchor="P1478" w:history="1">
              <w:r w:rsidRPr="002A0280">
                <w:t>&lt;3&gt;</w:t>
              </w:r>
            </w:hyperlink>
          </w:p>
        </w:tc>
        <w:tc>
          <w:tcPr>
            <w:tcW w:w="1072" w:type="dxa"/>
          </w:tcPr>
          <w:p w:rsidR="009C6877" w:rsidRPr="002A0280" w:rsidRDefault="009C6877" w:rsidP="003A607D">
            <w:pPr>
              <w:pStyle w:val="ConsPlusNormal"/>
              <w:jc w:val="center"/>
            </w:pPr>
            <w:r w:rsidRPr="002A0280">
              <w:lastRenderedPageBreak/>
              <w:t>______</w:t>
            </w:r>
          </w:p>
          <w:p w:rsidR="009C6877" w:rsidRPr="002A0280" w:rsidRDefault="009C6877" w:rsidP="003A607D">
            <w:pPr>
              <w:pStyle w:val="ConsPlusNormal"/>
              <w:jc w:val="center"/>
            </w:pPr>
            <w:r w:rsidRPr="002A0280">
              <w:t>(наимено</w:t>
            </w:r>
            <w:r w:rsidRPr="002A0280">
              <w:lastRenderedPageBreak/>
              <w:t xml:space="preserve">вание показателя) </w:t>
            </w:r>
            <w:hyperlink w:anchor="P1478" w:history="1">
              <w:r w:rsidRPr="002A0280">
                <w:t>&lt;3&gt;</w:t>
              </w:r>
            </w:hyperlink>
          </w:p>
        </w:tc>
        <w:tc>
          <w:tcPr>
            <w:tcW w:w="1134" w:type="dxa"/>
          </w:tcPr>
          <w:p w:rsidR="009C6877" w:rsidRPr="002A0280" w:rsidRDefault="009C6877" w:rsidP="003A607D">
            <w:pPr>
              <w:pStyle w:val="ConsPlusNormal"/>
              <w:jc w:val="center"/>
            </w:pPr>
            <w:r w:rsidRPr="002A0280">
              <w:lastRenderedPageBreak/>
              <w:t>______</w:t>
            </w:r>
          </w:p>
          <w:p w:rsidR="009C6877" w:rsidRPr="002A0280" w:rsidRDefault="009C6877" w:rsidP="003A607D">
            <w:pPr>
              <w:pStyle w:val="ConsPlusNormal"/>
              <w:jc w:val="center"/>
            </w:pPr>
            <w:r w:rsidRPr="002A0280">
              <w:t>(наименов</w:t>
            </w:r>
            <w:r w:rsidRPr="002A0280">
              <w:lastRenderedPageBreak/>
              <w:t xml:space="preserve">ание показателя) </w:t>
            </w:r>
            <w:hyperlink w:anchor="P1478" w:history="1">
              <w:r w:rsidRPr="002A0280">
                <w:t>&lt;3&gt;</w:t>
              </w:r>
            </w:hyperlink>
          </w:p>
        </w:tc>
        <w:tc>
          <w:tcPr>
            <w:tcW w:w="850" w:type="dxa"/>
            <w:vMerge/>
          </w:tcPr>
          <w:p w:rsidR="009C6877" w:rsidRPr="002A0280" w:rsidRDefault="009C6877" w:rsidP="003A607D"/>
        </w:tc>
        <w:tc>
          <w:tcPr>
            <w:tcW w:w="851" w:type="dxa"/>
            <w:vMerge/>
          </w:tcPr>
          <w:p w:rsidR="009C6877" w:rsidRPr="002A0280" w:rsidRDefault="009C6877" w:rsidP="003A607D"/>
        </w:tc>
        <w:tc>
          <w:tcPr>
            <w:tcW w:w="850" w:type="dxa"/>
            <w:vMerge/>
          </w:tcPr>
          <w:p w:rsidR="009C6877" w:rsidRPr="002A0280" w:rsidRDefault="009C6877" w:rsidP="003A607D"/>
        </w:tc>
        <w:tc>
          <w:tcPr>
            <w:tcW w:w="992" w:type="dxa"/>
            <w:vMerge/>
          </w:tcPr>
          <w:p w:rsidR="009C6877" w:rsidRPr="002A0280" w:rsidRDefault="009C6877" w:rsidP="003A607D"/>
        </w:tc>
        <w:tc>
          <w:tcPr>
            <w:tcW w:w="1134" w:type="dxa"/>
            <w:vMerge/>
          </w:tcPr>
          <w:p w:rsidR="009C6877" w:rsidRPr="002A0280" w:rsidRDefault="009C6877" w:rsidP="003A607D"/>
        </w:tc>
        <w:tc>
          <w:tcPr>
            <w:tcW w:w="964" w:type="dxa"/>
            <w:vMerge/>
          </w:tcPr>
          <w:p w:rsidR="009C6877" w:rsidRPr="002A0280" w:rsidRDefault="009C6877" w:rsidP="003A607D"/>
        </w:tc>
        <w:tc>
          <w:tcPr>
            <w:tcW w:w="1077" w:type="dxa"/>
            <w:vMerge/>
          </w:tcPr>
          <w:p w:rsidR="009C6877" w:rsidRPr="002A0280" w:rsidRDefault="009C6877" w:rsidP="003A607D"/>
        </w:tc>
        <w:tc>
          <w:tcPr>
            <w:tcW w:w="1078" w:type="dxa"/>
            <w:vMerge/>
          </w:tcPr>
          <w:p w:rsidR="009C6877" w:rsidRPr="002A0280" w:rsidRDefault="009C6877" w:rsidP="003A607D"/>
        </w:tc>
        <w:tc>
          <w:tcPr>
            <w:tcW w:w="964" w:type="dxa"/>
            <w:vMerge/>
          </w:tcPr>
          <w:p w:rsidR="009C6877" w:rsidRPr="002A0280" w:rsidRDefault="009C6877" w:rsidP="003A607D"/>
        </w:tc>
        <w:tc>
          <w:tcPr>
            <w:tcW w:w="1068" w:type="dxa"/>
            <w:vMerge/>
          </w:tcPr>
          <w:p w:rsidR="009C6877" w:rsidRPr="002A0280" w:rsidRDefault="009C6877" w:rsidP="003A607D"/>
        </w:tc>
      </w:tr>
      <w:tr w:rsidR="009C6877" w:rsidRPr="002A0280" w:rsidTr="002A0280">
        <w:tc>
          <w:tcPr>
            <w:tcW w:w="771" w:type="dxa"/>
          </w:tcPr>
          <w:p w:rsidR="009C6877" w:rsidRPr="002A0280" w:rsidRDefault="009C6877" w:rsidP="003A607D">
            <w:pPr>
              <w:pStyle w:val="ConsPlusNormal"/>
              <w:jc w:val="center"/>
            </w:pPr>
            <w:r w:rsidRPr="002A0280">
              <w:lastRenderedPageBreak/>
              <w:t>1</w:t>
            </w:r>
          </w:p>
        </w:tc>
        <w:tc>
          <w:tcPr>
            <w:tcW w:w="992" w:type="dxa"/>
          </w:tcPr>
          <w:p w:rsidR="009C6877" w:rsidRPr="002A0280" w:rsidRDefault="009C6877" w:rsidP="003A607D">
            <w:pPr>
              <w:pStyle w:val="ConsPlusNormal"/>
              <w:jc w:val="center"/>
            </w:pPr>
            <w:r w:rsidRPr="002A0280">
              <w:t>2</w:t>
            </w:r>
          </w:p>
        </w:tc>
        <w:tc>
          <w:tcPr>
            <w:tcW w:w="1072" w:type="dxa"/>
          </w:tcPr>
          <w:p w:rsidR="009C6877" w:rsidRPr="002A0280" w:rsidRDefault="009C6877" w:rsidP="003A607D">
            <w:pPr>
              <w:pStyle w:val="ConsPlusNormal"/>
              <w:jc w:val="center"/>
            </w:pPr>
            <w:r w:rsidRPr="002A0280">
              <w:t>3</w:t>
            </w:r>
          </w:p>
        </w:tc>
        <w:tc>
          <w:tcPr>
            <w:tcW w:w="1072" w:type="dxa"/>
          </w:tcPr>
          <w:p w:rsidR="009C6877" w:rsidRPr="002A0280" w:rsidRDefault="009C6877" w:rsidP="003A607D">
            <w:pPr>
              <w:pStyle w:val="ConsPlusNormal"/>
              <w:jc w:val="center"/>
            </w:pPr>
            <w:r w:rsidRPr="002A0280">
              <w:t>4</w:t>
            </w:r>
          </w:p>
        </w:tc>
        <w:tc>
          <w:tcPr>
            <w:tcW w:w="1072" w:type="dxa"/>
          </w:tcPr>
          <w:p w:rsidR="009C6877" w:rsidRPr="002A0280" w:rsidRDefault="009C6877" w:rsidP="003A607D">
            <w:pPr>
              <w:pStyle w:val="ConsPlusNormal"/>
              <w:jc w:val="center"/>
            </w:pPr>
            <w:r w:rsidRPr="002A0280">
              <w:t>5</w:t>
            </w:r>
          </w:p>
        </w:tc>
        <w:tc>
          <w:tcPr>
            <w:tcW w:w="1134" w:type="dxa"/>
          </w:tcPr>
          <w:p w:rsidR="009C6877" w:rsidRPr="002A0280" w:rsidRDefault="009C6877" w:rsidP="003A607D">
            <w:pPr>
              <w:pStyle w:val="ConsPlusNormal"/>
              <w:jc w:val="center"/>
            </w:pPr>
            <w:r w:rsidRPr="002A0280">
              <w:t>6</w:t>
            </w:r>
          </w:p>
        </w:tc>
        <w:tc>
          <w:tcPr>
            <w:tcW w:w="850" w:type="dxa"/>
          </w:tcPr>
          <w:p w:rsidR="009C6877" w:rsidRPr="002A0280" w:rsidRDefault="009C6877" w:rsidP="003A607D">
            <w:pPr>
              <w:pStyle w:val="ConsPlusNormal"/>
              <w:jc w:val="center"/>
            </w:pPr>
            <w:r w:rsidRPr="002A0280">
              <w:t>7</w:t>
            </w:r>
          </w:p>
        </w:tc>
        <w:tc>
          <w:tcPr>
            <w:tcW w:w="851" w:type="dxa"/>
          </w:tcPr>
          <w:p w:rsidR="009C6877" w:rsidRPr="002A0280" w:rsidRDefault="009C6877" w:rsidP="003A607D">
            <w:pPr>
              <w:pStyle w:val="ConsPlusNormal"/>
              <w:jc w:val="center"/>
            </w:pPr>
            <w:r w:rsidRPr="002A0280">
              <w:t>8</w:t>
            </w:r>
          </w:p>
        </w:tc>
        <w:tc>
          <w:tcPr>
            <w:tcW w:w="850" w:type="dxa"/>
          </w:tcPr>
          <w:p w:rsidR="009C6877" w:rsidRPr="002A0280" w:rsidRDefault="009C6877" w:rsidP="003A607D">
            <w:pPr>
              <w:pStyle w:val="ConsPlusNormal"/>
              <w:jc w:val="center"/>
            </w:pPr>
            <w:r w:rsidRPr="002A0280">
              <w:t>9</w:t>
            </w:r>
          </w:p>
        </w:tc>
        <w:tc>
          <w:tcPr>
            <w:tcW w:w="992" w:type="dxa"/>
          </w:tcPr>
          <w:p w:rsidR="009C6877" w:rsidRPr="002A0280" w:rsidRDefault="009C6877" w:rsidP="003A607D">
            <w:pPr>
              <w:pStyle w:val="ConsPlusNormal"/>
              <w:jc w:val="center"/>
            </w:pPr>
            <w:r w:rsidRPr="002A0280">
              <w:t>10</w:t>
            </w:r>
          </w:p>
        </w:tc>
        <w:tc>
          <w:tcPr>
            <w:tcW w:w="1134" w:type="dxa"/>
          </w:tcPr>
          <w:p w:rsidR="009C6877" w:rsidRPr="002A0280" w:rsidRDefault="009C6877" w:rsidP="003A607D">
            <w:pPr>
              <w:pStyle w:val="ConsPlusNormal"/>
              <w:jc w:val="center"/>
            </w:pPr>
            <w:r w:rsidRPr="002A0280">
              <w:t>11</w:t>
            </w:r>
          </w:p>
        </w:tc>
        <w:tc>
          <w:tcPr>
            <w:tcW w:w="964" w:type="dxa"/>
          </w:tcPr>
          <w:p w:rsidR="009C6877" w:rsidRPr="002A0280" w:rsidRDefault="009C6877" w:rsidP="003A607D">
            <w:pPr>
              <w:pStyle w:val="ConsPlusNormal"/>
              <w:jc w:val="center"/>
            </w:pPr>
            <w:r w:rsidRPr="002A0280">
              <w:t>12</w:t>
            </w:r>
          </w:p>
        </w:tc>
        <w:tc>
          <w:tcPr>
            <w:tcW w:w="1077" w:type="dxa"/>
          </w:tcPr>
          <w:p w:rsidR="009C6877" w:rsidRPr="002A0280" w:rsidRDefault="009C6877" w:rsidP="003A607D">
            <w:pPr>
              <w:pStyle w:val="ConsPlusNormal"/>
              <w:jc w:val="center"/>
            </w:pPr>
            <w:r w:rsidRPr="002A0280">
              <w:t>13</w:t>
            </w:r>
          </w:p>
        </w:tc>
        <w:tc>
          <w:tcPr>
            <w:tcW w:w="1078" w:type="dxa"/>
          </w:tcPr>
          <w:p w:rsidR="009C6877" w:rsidRPr="002A0280" w:rsidRDefault="009C6877" w:rsidP="003A607D">
            <w:pPr>
              <w:pStyle w:val="ConsPlusNormal"/>
              <w:jc w:val="center"/>
            </w:pPr>
            <w:r w:rsidRPr="002A0280">
              <w:t>14</w:t>
            </w:r>
          </w:p>
        </w:tc>
        <w:tc>
          <w:tcPr>
            <w:tcW w:w="964" w:type="dxa"/>
          </w:tcPr>
          <w:p w:rsidR="009C6877" w:rsidRPr="002A0280" w:rsidRDefault="009C6877" w:rsidP="003A607D">
            <w:pPr>
              <w:pStyle w:val="ConsPlusNormal"/>
              <w:jc w:val="center"/>
            </w:pPr>
            <w:r w:rsidRPr="002A0280">
              <w:t>15</w:t>
            </w:r>
          </w:p>
        </w:tc>
        <w:tc>
          <w:tcPr>
            <w:tcW w:w="1068" w:type="dxa"/>
          </w:tcPr>
          <w:p w:rsidR="009C6877" w:rsidRPr="002A0280" w:rsidRDefault="009C6877" w:rsidP="003A607D">
            <w:pPr>
              <w:pStyle w:val="ConsPlusNormal"/>
              <w:jc w:val="center"/>
            </w:pPr>
            <w:r w:rsidRPr="002A0280">
              <w:t>16</w:t>
            </w:r>
          </w:p>
        </w:tc>
      </w:tr>
      <w:tr w:rsidR="009C6877" w:rsidRPr="002A0280" w:rsidTr="002A0280">
        <w:tc>
          <w:tcPr>
            <w:tcW w:w="771" w:type="dxa"/>
            <w:tcBorders>
              <w:bottom w:val="nil"/>
            </w:tcBorders>
          </w:tcPr>
          <w:p w:rsidR="009C6877" w:rsidRPr="002A0280" w:rsidRDefault="009C6877" w:rsidP="003A607D">
            <w:pPr>
              <w:pStyle w:val="ConsPlusNormal"/>
            </w:pPr>
          </w:p>
        </w:tc>
        <w:tc>
          <w:tcPr>
            <w:tcW w:w="992" w:type="dxa"/>
            <w:tcBorders>
              <w:bottom w:val="nil"/>
            </w:tcBorders>
          </w:tcPr>
          <w:p w:rsidR="009C6877" w:rsidRPr="002A0280" w:rsidRDefault="009C6877" w:rsidP="003A607D">
            <w:pPr>
              <w:pStyle w:val="ConsPlusNormal"/>
            </w:pPr>
          </w:p>
        </w:tc>
        <w:tc>
          <w:tcPr>
            <w:tcW w:w="1072" w:type="dxa"/>
            <w:tcBorders>
              <w:bottom w:val="nil"/>
            </w:tcBorders>
          </w:tcPr>
          <w:p w:rsidR="009C6877" w:rsidRPr="002A0280" w:rsidRDefault="009C6877" w:rsidP="003A607D">
            <w:pPr>
              <w:pStyle w:val="ConsPlusNormal"/>
            </w:pPr>
          </w:p>
        </w:tc>
        <w:tc>
          <w:tcPr>
            <w:tcW w:w="1072" w:type="dxa"/>
            <w:tcBorders>
              <w:bottom w:val="nil"/>
            </w:tcBorders>
          </w:tcPr>
          <w:p w:rsidR="009C6877" w:rsidRPr="002A0280" w:rsidRDefault="009C6877" w:rsidP="003A607D">
            <w:pPr>
              <w:pStyle w:val="ConsPlusNormal"/>
            </w:pPr>
          </w:p>
        </w:tc>
        <w:tc>
          <w:tcPr>
            <w:tcW w:w="1072" w:type="dxa"/>
            <w:tcBorders>
              <w:bottom w:val="nil"/>
            </w:tcBorders>
          </w:tcPr>
          <w:p w:rsidR="009C6877" w:rsidRPr="002A0280" w:rsidRDefault="009C6877" w:rsidP="003A607D">
            <w:pPr>
              <w:pStyle w:val="ConsPlusNormal"/>
            </w:pPr>
          </w:p>
        </w:tc>
        <w:tc>
          <w:tcPr>
            <w:tcW w:w="1134" w:type="dxa"/>
            <w:tcBorders>
              <w:bottom w:val="nil"/>
            </w:tcBorders>
          </w:tcPr>
          <w:p w:rsidR="009C6877" w:rsidRPr="002A0280" w:rsidRDefault="009C6877" w:rsidP="003A607D">
            <w:pPr>
              <w:pStyle w:val="ConsPlusNormal"/>
            </w:pPr>
          </w:p>
        </w:tc>
        <w:tc>
          <w:tcPr>
            <w:tcW w:w="850" w:type="dxa"/>
          </w:tcPr>
          <w:p w:rsidR="009C6877" w:rsidRPr="002A0280" w:rsidRDefault="009C6877" w:rsidP="003A607D">
            <w:pPr>
              <w:pStyle w:val="ConsPlusNormal"/>
            </w:pPr>
          </w:p>
        </w:tc>
        <w:tc>
          <w:tcPr>
            <w:tcW w:w="851" w:type="dxa"/>
          </w:tcPr>
          <w:p w:rsidR="009C6877" w:rsidRPr="002A0280" w:rsidRDefault="009C6877" w:rsidP="003A607D">
            <w:pPr>
              <w:pStyle w:val="ConsPlusNormal"/>
            </w:pPr>
          </w:p>
        </w:tc>
        <w:tc>
          <w:tcPr>
            <w:tcW w:w="850" w:type="dxa"/>
          </w:tcPr>
          <w:p w:rsidR="009C6877" w:rsidRPr="002A0280" w:rsidRDefault="009C6877" w:rsidP="003A607D">
            <w:pPr>
              <w:pStyle w:val="ConsPlusNormal"/>
            </w:pPr>
          </w:p>
        </w:tc>
        <w:tc>
          <w:tcPr>
            <w:tcW w:w="992" w:type="dxa"/>
          </w:tcPr>
          <w:p w:rsidR="009C6877" w:rsidRPr="002A0280" w:rsidRDefault="009C6877" w:rsidP="003A607D">
            <w:pPr>
              <w:pStyle w:val="ConsPlusNormal"/>
            </w:pPr>
          </w:p>
        </w:tc>
        <w:tc>
          <w:tcPr>
            <w:tcW w:w="1134" w:type="dxa"/>
          </w:tcPr>
          <w:p w:rsidR="009C6877" w:rsidRPr="002A0280" w:rsidRDefault="009C6877" w:rsidP="003A607D">
            <w:pPr>
              <w:pStyle w:val="ConsPlusNormal"/>
            </w:pPr>
          </w:p>
        </w:tc>
        <w:tc>
          <w:tcPr>
            <w:tcW w:w="964" w:type="dxa"/>
          </w:tcPr>
          <w:p w:rsidR="009C6877" w:rsidRPr="002A0280" w:rsidRDefault="009C6877" w:rsidP="003A607D">
            <w:pPr>
              <w:pStyle w:val="ConsPlusNormal"/>
            </w:pPr>
          </w:p>
        </w:tc>
        <w:tc>
          <w:tcPr>
            <w:tcW w:w="1077" w:type="dxa"/>
          </w:tcPr>
          <w:p w:rsidR="009C6877" w:rsidRPr="002A0280" w:rsidRDefault="009C6877" w:rsidP="003A607D">
            <w:pPr>
              <w:pStyle w:val="ConsPlusNormal"/>
            </w:pPr>
          </w:p>
        </w:tc>
        <w:tc>
          <w:tcPr>
            <w:tcW w:w="1078" w:type="dxa"/>
          </w:tcPr>
          <w:p w:rsidR="009C6877" w:rsidRPr="002A0280" w:rsidRDefault="009C6877" w:rsidP="003A607D">
            <w:pPr>
              <w:pStyle w:val="ConsPlusNormal"/>
            </w:pPr>
          </w:p>
        </w:tc>
        <w:tc>
          <w:tcPr>
            <w:tcW w:w="964" w:type="dxa"/>
          </w:tcPr>
          <w:p w:rsidR="009C6877" w:rsidRPr="002A0280" w:rsidRDefault="009C6877" w:rsidP="003A607D">
            <w:pPr>
              <w:pStyle w:val="ConsPlusNormal"/>
            </w:pPr>
          </w:p>
        </w:tc>
        <w:tc>
          <w:tcPr>
            <w:tcW w:w="1068" w:type="dxa"/>
          </w:tcPr>
          <w:p w:rsidR="009C6877" w:rsidRPr="002A0280" w:rsidRDefault="009C6877" w:rsidP="003A607D">
            <w:pPr>
              <w:pStyle w:val="ConsPlusNormal"/>
            </w:pPr>
          </w:p>
        </w:tc>
      </w:tr>
      <w:tr w:rsidR="009C6877" w:rsidRPr="002A0280" w:rsidTr="002A0280">
        <w:tc>
          <w:tcPr>
            <w:tcW w:w="771" w:type="dxa"/>
            <w:tcBorders>
              <w:top w:val="nil"/>
            </w:tcBorders>
          </w:tcPr>
          <w:p w:rsidR="009C6877" w:rsidRPr="002A0280" w:rsidRDefault="009C6877" w:rsidP="003A607D">
            <w:pPr>
              <w:pStyle w:val="ConsPlusNormal"/>
            </w:pPr>
          </w:p>
        </w:tc>
        <w:tc>
          <w:tcPr>
            <w:tcW w:w="992" w:type="dxa"/>
            <w:tcBorders>
              <w:top w:val="nil"/>
            </w:tcBorders>
          </w:tcPr>
          <w:p w:rsidR="009C6877" w:rsidRPr="002A0280" w:rsidRDefault="009C6877" w:rsidP="003A607D">
            <w:pPr>
              <w:pStyle w:val="ConsPlusNormal"/>
            </w:pPr>
          </w:p>
        </w:tc>
        <w:tc>
          <w:tcPr>
            <w:tcW w:w="1072" w:type="dxa"/>
            <w:tcBorders>
              <w:top w:val="nil"/>
            </w:tcBorders>
          </w:tcPr>
          <w:p w:rsidR="009C6877" w:rsidRPr="002A0280" w:rsidRDefault="009C6877" w:rsidP="003A607D">
            <w:pPr>
              <w:pStyle w:val="ConsPlusNormal"/>
            </w:pPr>
          </w:p>
        </w:tc>
        <w:tc>
          <w:tcPr>
            <w:tcW w:w="1072" w:type="dxa"/>
            <w:tcBorders>
              <w:top w:val="nil"/>
            </w:tcBorders>
          </w:tcPr>
          <w:p w:rsidR="009C6877" w:rsidRPr="002A0280" w:rsidRDefault="009C6877" w:rsidP="003A607D">
            <w:pPr>
              <w:pStyle w:val="ConsPlusNormal"/>
            </w:pPr>
          </w:p>
        </w:tc>
        <w:tc>
          <w:tcPr>
            <w:tcW w:w="1072" w:type="dxa"/>
            <w:tcBorders>
              <w:top w:val="nil"/>
            </w:tcBorders>
          </w:tcPr>
          <w:p w:rsidR="009C6877" w:rsidRPr="002A0280" w:rsidRDefault="009C6877" w:rsidP="003A607D">
            <w:pPr>
              <w:pStyle w:val="ConsPlusNormal"/>
            </w:pPr>
          </w:p>
        </w:tc>
        <w:tc>
          <w:tcPr>
            <w:tcW w:w="1134" w:type="dxa"/>
            <w:tcBorders>
              <w:top w:val="nil"/>
            </w:tcBorders>
          </w:tcPr>
          <w:p w:rsidR="009C6877" w:rsidRPr="002A0280" w:rsidRDefault="009C6877" w:rsidP="003A607D">
            <w:pPr>
              <w:pStyle w:val="ConsPlusNormal"/>
            </w:pPr>
          </w:p>
        </w:tc>
        <w:tc>
          <w:tcPr>
            <w:tcW w:w="850" w:type="dxa"/>
          </w:tcPr>
          <w:p w:rsidR="009C6877" w:rsidRPr="002A0280" w:rsidRDefault="009C6877" w:rsidP="003A607D">
            <w:pPr>
              <w:pStyle w:val="ConsPlusNormal"/>
            </w:pPr>
          </w:p>
        </w:tc>
        <w:tc>
          <w:tcPr>
            <w:tcW w:w="851" w:type="dxa"/>
          </w:tcPr>
          <w:p w:rsidR="009C6877" w:rsidRPr="002A0280" w:rsidRDefault="009C6877" w:rsidP="003A607D">
            <w:pPr>
              <w:pStyle w:val="ConsPlusNormal"/>
            </w:pPr>
          </w:p>
        </w:tc>
        <w:tc>
          <w:tcPr>
            <w:tcW w:w="850" w:type="dxa"/>
          </w:tcPr>
          <w:p w:rsidR="009C6877" w:rsidRPr="002A0280" w:rsidRDefault="009C6877" w:rsidP="003A607D">
            <w:pPr>
              <w:pStyle w:val="ConsPlusNormal"/>
            </w:pPr>
          </w:p>
        </w:tc>
        <w:tc>
          <w:tcPr>
            <w:tcW w:w="992" w:type="dxa"/>
          </w:tcPr>
          <w:p w:rsidR="009C6877" w:rsidRPr="002A0280" w:rsidRDefault="009C6877" w:rsidP="003A607D">
            <w:pPr>
              <w:pStyle w:val="ConsPlusNormal"/>
            </w:pPr>
          </w:p>
        </w:tc>
        <w:tc>
          <w:tcPr>
            <w:tcW w:w="1134" w:type="dxa"/>
          </w:tcPr>
          <w:p w:rsidR="009C6877" w:rsidRPr="002A0280" w:rsidRDefault="009C6877" w:rsidP="003A607D">
            <w:pPr>
              <w:pStyle w:val="ConsPlusNormal"/>
            </w:pPr>
          </w:p>
        </w:tc>
        <w:tc>
          <w:tcPr>
            <w:tcW w:w="964" w:type="dxa"/>
          </w:tcPr>
          <w:p w:rsidR="009C6877" w:rsidRPr="002A0280" w:rsidRDefault="009C6877" w:rsidP="003A607D">
            <w:pPr>
              <w:pStyle w:val="ConsPlusNormal"/>
            </w:pPr>
          </w:p>
        </w:tc>
        <w:tc>
          <w:tcPr>
            <w:tcW w:w="1077" w:type="dxa"/>
          </w:tcPr>
          <w:p w:rsidR="009C6877" w:rsidRPr="002A0280" w:rsidRDefault="009C6877" w:rsidP="003A607D">
            <w:pPr>
              <w:pStyle w:val="ConsPlusNormal"/>
            </w:pPr>
          </w:p>
        </w:tc>
        <w:tc>
          <w:tcPr>
            <w:tcW w:w="1078" w:type="dxa"/>
          </w:tcPr>
          <w:p w:rsidR="009C6877" w:rsidRPr="002A0280" w:rsidRDefault="009C6877" w:rsidP="003A607D">
            <w:pPr>
              <w:pStyle w:val="ConsPlusNormal"/>
            </w:pPr>
          </w:p>
        </w:tc>
        <w:tc>
          <w:tcPr>
            <w:tcW w:w="964" w:type="dxa"/>
          </w:tcPr>
          <w:p w:rsidR="009C6877" w:rsidRPr="002A0280" w:rsidRDefault="009C6877" w:rsidP="003A607D">
            <w:pPr>
              <w:pStyle w:val="ConsPlusNormal"/>
            </w:pPr>
          </w:p>
        </w:tc>
        <w:tc>
          <w:tcPr>
            <w:tcW w:w="1068" w:type="dxa"/>
          </w:tcPr>
          <w:p w:rsidR="009C6877" w:rsidRPr="002A0280" w:rsidRDefault="009C6877" w:rsidP="003A607D">
            <w:pPr>
              <w:pStyle w:val="ConsPlusNormal"/>
            </w:pPr>
          </w:p>
        </w:tc>
      </w:tr>
      <w:tr w:rsidR="009C6877" w:rsidRPr="002A0280" w:rsidTr="002A0280">
        <w:tc>
          <w:tcPr>
            <w:tcW w:w="771" w:type="dxa"/>
          </w:tcPr>
          <w:p w:rsidR="009C6877" w:rsidRPr="002A0280" w:rsidRDefault="009C6877" w:rsidP="003A607D">
            <w:pPr>
              <w:pStyle w:val="ConsPlusNormal"/>
            </w:pPr>
          </w:p>
        </w:tc>
        <w:tc>
          <w:tcPr>
            <w:tcW w:w="992" w:type="dxa"/>
          </w:tcPr>
          <w:p w:rsidR="009C6877" w:rsidRPr="002A0280" w:rsidRDefault="009C6877" w:rsidP="003A607D">
            <w:pPr>
              <w:pStyle w:val="ConsPlusNormal"/>
            </w:pPr>
          </w:p>
        </w:tc>
        <w:tc>
          <w:tcPr>
            <w:tcW w:w="1072" w:type="dxa"/>
          </w:tcPr>
          <w:p w:rsidR="009C6877" w:rsidRPr="002A0280" w:rsidRDefault="009C6877" w:rsidP="003A607D">
            <w:pPr>
              <w:pStyle w:val="ConsPlusNormal"/>
            </w:pPr>
          </w:p>
        </w:tc>
        <w:tc>
          <w:tcPr>
            <w:tcW w:w="1072" w:type="dxa"/>
          </w:tcPr>
          <w:p w:rsidR="009C6877" w:rsidRPr="002A0280" w:rsidRDefault="009C6877" w:rsidP="003A607D">
            <w:pPr>
              <w:pStyle w:val="ConsPlusNormal"/>
            </w:pPr>
          </w:p>
        </w:tc>
        <w:tc>
          <w:tcPr>
            <w:tcW w:w="1072" w:type="dxa"/>
          </w:tcPr>
          <w:p w:rsidR="009C6877" w:rsidRPr="002A0280" w:rsidRDefault="009C6877" w:rsidP="003A607D">
            <w:pPr>
              <w:pStyle w:val="ConsPlusNormal"/>
            </w:pPr>
          </w:p>
        </w:tc>
        <w:tc>
          <w:tcPr>
            <w:tcW w:w="1134" w:type="dxa"/>
          </w:tcPr>
          <w:p w:rsidR="009C6877" w:rsidRPr="002A0280" w:rsidRDefault="009C6877" w:rsidP="003A607D">
            <w:pPr>
              <w:pStyle w:val="ConsPlusNormal"/>
            </w:pPr>
          </w:p>
        </w:tc>
        <w:tc>
          <w:tcPr>
            <w:tcW w:w="850" w:type="dxa"/>
          </w:tcPr>
          <w:p w:rsidR="009C6877" w:rsidRPr="002A0280" w:rsidRDefault="009C6877" w:rsidP="003A607D">
            <w:pPr>
              <w:pStyle w:val="ConsPlusNormal"/>
            </w:pPr>
          </w:p>
        </w:tc>
        <w:tc>
          <w:tcPr>
            <w:tcW w:w="851" w:type="dxa"/>
          </w:tcPr>
          <w:p w:rsidR="009C6877" w:rsidRPr="002A0280" w:rsidRDefault="009C6877" w:rsidP="003A607D">
            <w:pPr>
              <w:pStyle w:val="ConsPlusNormal"/>
            </w:pPr>
          </w:p>
        </w:tc>
        <w:tc>
          <w:tcPr>
            <w:tcW w:w="850" w:type="dxa"/>
          </w:tcPr>
          <w:p w:rsidR="009C6877" w:rsidRPr="002A0280" w:rsidRDefault="009C6877" w:rsidP="003A607D">
            <w:pPr>
              <w:pStyle w:val="ConsPlusNormal"/>
            </w:pPr>
          </w:p>
        </w:tc>
        <w:tc>
          <w:tcPr>
            <w:tcW w:w="992" w:type="dxa"/>
          </w:tcPr>
          <w:p w:rsidR="009C6877" w:rsidRPr="002A0280" w:rsidRDefault="009C6877" w:rsidP="003A607D">
            <w:pPr>
              <w:pStyle w:val="ConsPlusNormal"/>
            </w:pPr>
          </w:p>
        </w:tc>
        <w:tc>
          <w:tcPr>
            <w:tcW w:w="1134" w:type="dxa"/>
          </w:tcPr>
          <w:p w:rsidR="009C6877" w:rsidRPr="002A0280" w:rsidRDefault="009C6877" w:rsidP="003A607D">
            <w:pPr>
              <w:pStyle w:val="ConsPlusNormal"/>
            </w:pPr>
          </w:p>
        </w:tc>
        <w:tc>
          <w:tcPr>
            <w:tcW w:w="964" w:type="dxa"/>
          </w:tcPr>
          <w:p w:rsidR="009C6877" w:rsidRPr="002A0280" w:rsidRDefault="009C6877" w:rsidP="003A607D">
            <w:pPr>
              <w:pStyle w:val="ConsPlusNormal"/>
            </w:pPr>
          </w:p>
        </w:tc>
        <w:tc>
          <w:tcPr>
            <w:tcW w:w="1077" w:type="dxa"/>
          </w:tcPr>
          <w:p w:rsidR="009C6877" w:rsidRPr="002A0280" w:rsidRDefault="009C6877" w:rsidP="003A607D">
            <w:pPr>
              <w:pStyle w:val="ConsPlusNormal"/>
            </w:pPr>
          </w:p>
        </w:tc>
        <w:tc>
          <w:tcPr>
            <w:tcW w:w="1078" w:type="dxa"/>
          </w:tcPr>
          <w:p w:rsidR="009C6877" w:rsidRPr="002A0280" w:rsidRDefault="009C6877" w:rsidP="003A607D">
            <w:pPr>
              <w:pStyle w:val="ConsPlusNormal"/>
            </w:pPr>
          </w:p>
        </w:tc>
        <w:tc>
          <w:tcPr>
            <w:tcW w:w="964" w:type="dxa"/>
          </w:tcPr>
          <w:p w:rsidR="009C6877" w:rsidRPr="002A0280" w:rsidRDefault="009C6877" w:rsidP="003A607D">
            <w:pPr>
              <w:pStyle w:val="ConsPlusNormal"/>
            </w:pPr>
          </w:p>
        </w:tc>
        <w:tc>
          <w:tcPr>
            <w:tcW w:w="1068" w:type="dxa"/>
          </w:tcPr>
          <w:p w:rsidR="009C6877" w:rsidRPr="002A0280" w:rsidRDefault="009C6877" w:rsidP="003A607D">
            <w:pPr>
              <w:pStyle w:val="ConsPlusNormal"/>
            </w:pPr>
          </w:p>
        </w:tc>
      </w:tr>
    </w:tbl>
    <w:p w:rsidR="002A0280" w:rsidRDefault="002A0280" w:rsidP="002A0280">
      <w:pPr>
        <w:pStyle w:val="ConsPlusNonformat"/>
        <w:jc w:val="both"/>
      </w:pPr>
    </w:p>
    <w:p w:rsidR="002A0280" w:rsidRDefault="002A0280" w:rsidP="002A0280">
      <w:pPr>
        <w:pStyle w:val="ConsPlusNonformat"/>
        <w:jc w:val="both"/>
      </w:pPr>
      <w:r>
        <w:t>Руководитель (уполномоченное лицо) ___________ _________ __________________</w:t>
      </w:r>
    </w:p>
    <w:p w:rsidR="002A0280" w:rsidRDefault="002A0280" w:rsidP="002A0280">
      <w:pPr>
        <w:pStyle w:val="ConsPlusNonformat"/>
        <w:jc w:val="both"/>
      </w:pPr>
      <w:r>
        <w:t xml:space="preserve">                                   </w:t>
      </w:r>
      <w:proofErr w:type="gramStart"/>
      <w:r>
        <w:t>(должность) (подпись)    (расшифровка</w:t>
      </w:r>
      <w:proofErr w:type="gramEnd"/>
    </w:p>
    <w:p w:rsidR="002A0280" w:rsidRDefault="002A0280" w:rsidP="002A0280">
      <w:pPr>
        <w:pStyle w:val="ConsPlusNonformat"/>
        <w:jc w:val="both"/>
      </w:pPr>
      <w:r>
        <w:t xml:space="preserve">                                                               подписи)</w:t>
      </w:r>
    </w:p>
    <w:p w:rsidR="002A0280" w:rsidRDefault="002A0280" w:rsidP="002A0280">
      <w:pPr>
        <w:pStyle w:val="ConsPlusNonformat"/>
        <w:jc w:val="both"/>
      </w:pPr>
      <w:r>
        <w:t>"___" ___________ 20___ г.</w:t>
      </w:r>
    </w:p>
    <w:p w:rsidR="009C6877" w:rsidRDefault="009C6877" w:rsidP="009C6877">
      <w:pPr>
        <w:sectPr w:rsidR="009C6877" w:rsidSect="00DF7F44">
          <w:pgSz w:w="16838" w:h="11905" w:orient="landscape"/>
          <w:pgMar w:top="993" w:right="1134" w:bottom="850" w:left="1134" w:header="0" w:footer="0" w:gutter="0"/>
          <w:cols w:space="720"/>
        </w:sectPr>
      </w:pPr>
    </w:p>
    <w:p w:rsidR="009C6877" w:rsidRDefault="009C6877" w:rsidP="009C6877">
      <w:pPr>
        <w:pStyle w:val="ConsPlusNormal"/>
        <w:ind w:firstLine="540"/>
        <w:jc w:val="both"/>
      </w:pPr>
    </w:p>
    <w:p w:rsidR="009C6877" w:rsidRDefault="009C6877" w:rsidP="009C6877">
      <w:pPr>
        <w:pStyle w:val="ConsPlusNonformat"/>
        <w:jc w:val="both"/>
      </w:pPr>
      <w:r>
        <w:t xml:space="preserve">    --------------------------------</w:t>
      </w:r>
    </w:p>
    <w:p w:rsidR="009C6877" w:rsidRDefault="009C6877" w:rsidP="009C6877">
      <w:pPr>
        <w:pStyle w:val="ConsPlusNonformat"/>
        <w:jc w:val="both"/>
      </w:pPr>
      <w:bookmarkStart w:id="14" w:name="P1471"/>
      <w:bookmarkEnd w:id="14"/>
      <w:r>
        <w:t xml:space="preserve">    &lt;1</w:t>
      </w:r>
      <w:proofErr w:type="gramStart"/>
      <w:r>
        <w:t>&gt; У</w:t>
      </w:r>
      <w:proofErr w:type="gramEnd"/>
      <w:r>
        <w:t xml:space="preserve">казывается номер </w:t>
      </w:r>
      <w:r w:rsidR="00765C80">
        <w:t>муниципального</w:t>
      </w:r>
      <w:r>
        <w:t xml:space="preserve"> задания, по которому формируется</w:t>
      </w:r>
    </w:p>
    <w:p w:rsidR="009C6877" w:rsidRDefault="009C6877" w:rsidP="009C6877">
      <w:pPr>
        <w:pStyle w:val="ConsPlusNonformat"/>
        <w:jc w:val="both"/>
      </w:pPr>
      <w:r>
        <w:t>отчет.</w:t>
      </w:r>
    </w:p>
    <w:p w:rsidR="009C6877" w:rsidRDefault="009C6877" w:rsidP="009C6877">
      <w:pPr>
        <w:pStyle w:val="ConsPlusNonformat"/>
        <w:jc w:val="both"/>
      </w:pPr>
      <w:bookmarkStart w:id="15" w:name="P1473"/>
      <w:bookmarkEnd w:id="15"/>
      <w:r>
        <w:t xml:space="preserve">    &lt;2</w:t>
      </w:r>
      <w:proofErr w:type="gramStart"/>
      <w:r>
        <w:t>&gt;  Ф</w:t>
      </w:r>
      <w:proofErr w:type="gramEnd"/>
      <w:r>
        <w:t xml:space="preserve">ормируется  при установлении </w:t>
      </w:r>
      <w:r w:rsidR="00765C80">
        <w:t>муниципального</w:t>
      </w:r>
      <w:r>
        <w:t xml:space="preserve"> задания на оказание</w:t>
      </w:r>
      <w:r w:rsidR="00765C80">
        <w:t xml:space="preserve"> муниципальной</w:t>
      </w:r>
      <w:r>
        <w:t xml:space="preserve"> услуги  (услуг)  и  выполнение  работы  (работ) и содержит</w:t>
      </w:r>
      <w:r w:rsidR="00765C80">
        <w:t xml:space="preserve"> </w:t>
      </w:r>
      <w:r>
        <w:t xml:space="preserve">требования  к  оказанию  </w:t>
      </w:r>
      <w:r w:rsidR="00765C80">
        <w:t>муниципальной</w:t>
      </w:r>
      <w:r>
        <w:t xml:space="preserve"> услуги (услуг) и выполнению работы</w:t>
      </w:r>
      <w:r w:rsidR="00765C80">
        <w:t xml:space="preserve"> </w:t>
      </w:r>
      <w:r>
        <w:t xml:space="preserve">(работ)  раздельно  по  каждой из </w:t>
      </w:r>
      <w:r w:rsidR="00765C80">
        <w:t xml:space="preserve">муниципальных </w:t>
      </w:r>
      <w:r>
        <w:t>услуг (работ) с указанием</w:t>
      </w:r>
      <w:r w:rsidR="00765C80">
        <w:t xml:space="preserve"> </w:t>
      </w:r>
      <w:r>
        <w:t>порядкового номера раздела.</w:t>
      </w:r>
    </w:p>
    <w:p w:rsidR="009C6877" w:rsidRDefault="009C6877" w:rsidP="009C6877">
      <w:pPr>
        <w:pStyle w:val="ConsPlusNonformat"/>
        <w:jc w:val="both"/>
      </w:pPr>
      <w:bookmarkStart w:id="16" w:name="P1478"/>
      <w:bookmarkEnd w:id="16"/>
      <w:r>
        <w:t xml:space="preserve">    &lt;3</w:t>
      </w:r>
      <w:proofErr w:type="gramStart"/>
      <w:r>
        <w:t>&gt; Ф</w:t>
      </w:r>
      <w:proofErr w:type="gramEnd"/>
      <w:r>
        <w:t xml:space="preserve">ормируется в соответствии с </w:t>
      </w:r>
      <w:r w:rsidR="00765C80">
        <w:t>муниципальным</w:t>
      </w:r>
      <w:r>
        <w:t xml:space="preserve"> заданием.</w:t>
      </w:r>
    </w:p>
    <w:p w:rsidR="009C6877" w:rsidRDefault="009C6877" w:rsidP="009C6877">
      <w:pPr>
        <w:pStyle w:val="ConsPlusNonformat"/>
        <w:jc w:val="both"/>
      </w:pPr>
      <w:bookmarkStart w:id="17" w:name="P1479"/>
      <w:bookmarkEnd w:id="17"/>
      <w:r>
        <w:t xml:space="preserve">    &lt;4</w:t>
      </w:r>
      <w:proofErr w:type="gramStart"/>
      <w:r>
        <w:t>&gt; З</w:t>
      </w:r>
      <w:proofErr w:type="gramEnd"/>
      <w:r>
        <w:t>аполняется в случае установления органом, осуществляющим функции и</w:t>
      </w:r>
      <w:r w:rsidR="00765C80">
        <w:t xml:space="preserve"> </w:t>
      </w:r>
      <w:r>
        <w:t>полномочия  учредителя,  требования о представлении промежуточного отчета о</w:t>
      </w:r>
      <w:r w:rsidR="00765C80">
        <w:t xml:space="preserve"> </w:t>
      </w:r>
      <w:r>
        <w:t xml:space="preserve">выполнении </w:t>
      </w:r>
      <w:r w:rsidR="00765C80">
        <w:t>муниципального</w:t>
      </w:r>
      <w:r>
        <w:t xml:space="preserve"> задания. </w:t>
      </w:r>
      <w:proofErr w:type="gramStart"/>
      <w:r>
        <w:t>При установлении показателя достижения</w:t>
      </w:r>
      <w:r w:rsidR="00765C80">
        <w:t xml:space="preserve"> </w:t>
      </w:r>
      <w:r>
        <w:t xml:space="preserve">результатов   выполнения   </w:t>
      </w:r>
      <w:r w:rsidR="00765C80">
        <w:t>муниципального</w:t>
      </w:r>
      <w:r>
        <w:t xml:space="preserve">  задания  на  отчетную  дату  в</w:t>
      </w:r>
      <w:r w:rsidR="00765C80">
        <w:t xml:space="preserve"> </w:t>
      </w:r>
      <w:r>
        <w:t xml:space="preserve">процентах  от  годового  объема оказания </w:t>
      </w:r>
      <w:r w:rsidR="00765C80">
        <w:t>муниципальной</w:t>
      </w:r>
      <w:r>
        <w:t xml:space="preserve"> услуги (выполнения</w:t>
      </w:r>
      <w:r w:rsidR="00765C80">
        <w:t xml:space="preserve"> </w:t>
      </w:r>
      <w:r>
        <w:t xml:space="preserve">работы)  рассчитывается  путем  умножения  годового  объема </w:t>
      </w:r>
      <w:r w:rsidR="00765C80">
        <w:t xml:space="preserve">муниципальной </w:t>
      </w:r>
      <w:r>
        <w:t>услуги  (работы) на установленный процент достижения результатов выполнения</w:t>
      </w:r>
      <w:r w:rsidR="00765C80">
        <w:t xml:space="preserve"> муниципального задания на</w:t>
      </w:r>
      <w:r>
        <w:t xml:space="preserve"> от</w:t>
      </w:r>
      <w:r w:rsidR="00765C80">
        <w:t>четную  дату, в том числе с</w:t>
      </w:r>
      <w:r>
        <w:t xml:space="preserve"> учетом</w:t>
      </w:r>
      <w:r w:rsidR="00765C80">
        <w:t xml:space="preserve"> </w:t>
      </w:r>
      <w:r>
        <w:t xml:space="preserve">неравномерного  оказания </w:t>
      </w:r>
      <w:r w:rsidR="00765C80">
        <w:t>муниципальных</w:t>
      </w:r>
      <w:r>
        <w:t xml:space="preserve"> услуг (выполнения работ) в течение</w:t>
      </w:r>
      <w:r w:rsidR="00765C80">
        <w:t xml:space="preserve"> </w:t>
      </w:r>
      <w:r>
        <w:t>календарного  года.</w:t>
      </w:r>
      <w:proofErr w:type="gramEnd"/>
      <w:r>
        <w:t xml:space="preserve">  При  установлении  </w:t>
      </w:r>
      <w:proofErr w:type="gramStart"/>
      <w:r>
        <w:t>показателя  достижения  результатов</w:t>
      </w:r>
      <w:r w:rsidR="00765C80">
        <w:t xml:space="preserve"> </w:t>
      </w:r>
      <w:r>
        <w:t xml:space="preserve">выполнения </w:t>
      </w:r>
      <w:r w:rsidR="00765C80">
        <w:t>муниципального</w:t>
      </w:r>
      <w:r>
        <w:t xml:space="preserve"> задания</w:t>
      </w:r>
      <w:proofErr w:type="gramEnd"/>
      <w:r>
        <w:t xml:space="preserve"> на отчетную дату в абсолютных величинах</w:t>
      </w:r>
      <w:r w:rsidR="00765C80">
        <w:t xml:space="preserve"> </w:t>
      </w:r>
      <w:r>
        <w:t xml:space="preserve">заполняется в соответствии с </w:t>
      </w:r>
      <w:r w:rsidR="00765C80">
        <w:t xml:space="preserve">муниципальным </w:t>
      </w:r>
      <w:r>
        <w:t>заданием (в том числе с учетом</w:t>
      </w:r>
      <w:r w:rsidR="00765C80">
        <w:t xml:space="preserve"> </w:t>
      </w:r>
      <w:r>
        <w:t xml:space="preserve">неравномерного  оказания </w:t>
      </w:r>
      <w:r w:rsidR="00765C80">
        <w:t>муниципальных</w:t>
      </w:r>
      <w:r>
        <w:t xml:space="preserve"> услуг (выполнения работ) в течение</w:t>
      </w:r>
      <w:r w:rsidR="00765C80">
        <w:t xml:space="preserve"> </w:t>
      </w:r>
      <w:r>
        <w:t>календарного года).</w:t>
      </w:r>
    </w:p>
    <w:p w:rsidR="009C6877" w:rsidRDefault="009C6877" w:rsidP="009C6877">
      <w:pPr>
        <w:pStyle w:val="ConsPlusNonformat"/>
        <w:jc w:val="both"/>
      </w:pPr>
      <w:bookmarkStart w:id="18" w:name="P1493"/>
      <w:bookmarkEnd w:id="18"/>
      <w:r>
        <w:t xml:space="preserve">    &lt;5</w:t>
      </w:r>
      <w:proofErr w:type="gramStart"/>
      <w:r>
        <w:t>&gt;  В</w:t>
      </w:r>
      <w:proofErr w:type="gramEnd"/>
      <w:r>
        <w:t xml:space="preserve">  предварительном  отчете  в  этой  графе  указываются показатели</w:t>
      </w:r>
      <w:r w:rsidR="00765C80">
        <w:t xml:space="preserve"> </w:t>
      </w:r>
      <w:r>
        <w:t>качества  и  объема,  запланированные  к  исполнению по завершении текущего</w:t>
      </w:r>
      <w:r w:rsidR="00765C80">
        <w:t xml:space="preserve"> </w:t>
      </w:r>
      <w:r>
        <w:t>финансового года.</w:t>
      </w:r>
    </w:p>
    <w:p w:rsidR="009C6877" w:rsidRDefault="00E1088E" w:rsidP="009C6877">
      <w:pPr>
        <w:pStyle w:val="ConsPlusNonformat"/>
        <w:jc w:val="both"/>
      </w:pPr>
      <w:bookmarkStart w:id="19" w:name="P1496"/>
      <w:bookmarkEnd w:id="19"/>
      <w:r>
        <w:t xml:space="preserve">    &lt;6</w:t>
      </w:r>
      <w:proofErr w:type="gramStart"/>
      <w:r>
        <w:t>&gt;  Р</w:t>
      </w:r>
      <w:proofErr w:type="gramEnd"/>
      <w:r>
        <w:t>ассчитывается</w:t>
      </w:r>
      <w:r w:rsidR="009C6877">
        <w:t xml:space="preserve"> путем умножения значения показателя объема и (или)</w:t>
      </w:r>
      <w:r>
        <w:t xml:space="preserve"> </w:t>
      </w:r>
      <w:r w:rsidR="009C6877">
        <w:t xml:space="preserve">качества  </w:t>
      </w:r>
      <w:r w:rsidR="00FC3871">
        <w:t>муниципальной</w:t>
      </w:r>
      <w:r w:rsidR="009C6877">
        <w:t xml:space="preserve"> услуги (работы), установленного в </w:t>
      </w:r>
      <w:r w:rsidR="00FC3871">
        <w:t xml:space="preserve">муниципальном </w:t>
      </w:r>
      <w:r w:rsidR="0095658E">
        <w:t>задании (графа  10), на</w:t>
      </w:r>
      <w:r w:rsidR="009C6877">
        <w:t xml:space="preserve"> установленное в </w:t>
      </w:r>
      <w:r w:rsidR="0095658E">
        <w:t>муниципальном</w:t>
      </w:r>
      <w:r w:rsidR="009C6877">
        <w:t xml:space="preserve"> задании значение</w:t>
      </w:r>
      <w:r w:rsidR="0095658E">
        <w:t xml:space="preserve"> </w:t>
      </w:r>
      <w:r w:rsidR="009C6877">
        <w:t>допустимого  (возможного)  отклонения от установленных показателей качества</w:t>
      </w:r>
      <w:r w:rsidR="0095658E">
        <w:t xml:space="preserve"> </w:t>
      </w:r>
      <w:r w:rsidR="009C6877">
        <w:t xml:space="preserve">(объема)    </w:t>
      </w:r>
      <w:r w:rsidR="0095658E">
        <w:t>муниципальной услуги (работы), в пределах</w:t>
      </w:r>
      <w:r w:rsidR="009C6877">
        <w:t xml:space="preserve"> которого</w:t>
      </w:r>
      <w:r w:rsidR="0095658E">
        <w:t xml:space="preserve"> муниципальное</w:t>
      </w:r>
      <w:r w:rsidR="009C6877">
        <w:t xml:space="preserve">   зад</w:t>
      </w:r>
      <w:r w:rsidR="0095658E">
        <w:t>ание   считается   выполненным  (в   процентах),</w:t>
      </w:r>
      <w:r w:rsidR="009C6877">
        <w:t xml:space="preserve"> при</w:t>
      </w:r>
      <w:r w:rsidR="0095658E">
        <w:t xml:space="preserve"> </w:t>
      </w:r>
      <w:r w:rsidR="009C6877">
        <w:t>установлении   допустимого   (возможного)   отклонения   от   установленных</w:t>
      </w:r>
      <w:r w:rsidR="0095658E">
        <w:t xml:space="preserve"> </w:t>
      </w:r>
      <w:r w:rsidR="009C6877">
        <w:t xml:space="preserve">показателей  качества (объема) </w:t>
      </w:r>
      <w:r w:rsidR="0095658E">
        <w:t>муниципальном</w:t>
      </w:r>
      <w:r w:rsidR="009C6877">
        <w:t xml:space="preserve"> услуги (работы) в абсолютных</w:t>
      </w:r>
      <w:r w:rsidR="0095658E">
        <w:t xml:space="preserve"> </w:t>
      </w:r>
      <w:proofErr w:type="gramStart"/>
      <w:r w:rsidR="009C6877">
        <w:t>величинах</w:t>
      </w:r>
      <w:proofErr w:type="gramEnd"/>
      <w:r w:rsidR="009C6877">
        <w:t xml:space="preserve">  заполняется  в соответствии с </w:t>
      </w:r>
      <w:r w:rsidR="0095658E">
        <w:t>муниципальным</w:t>
      </w:r>
      <w:r w:rsidR="009C6877">
        <w:t xml:space="preserve"> заданием. Значение</w:t>
      </w:r>
      <w:r w:rsidR="0095658E">
        <w:t xml:space="preserve"> </w:t>
      </w:r>
      <w:r w:rsidR="009C6877">
        <w:t>указывается    в    единицах    измерения   показателя,   установленных   в</w:t>
      </w:r>
      <w:r w:rsidR="0095658E">
        <w:t xml:space="preserve"> муниципальном</w:t>
      </w:r>
      <w:r w:rsidR="009C6877">
        <w:t xml:space="preserve">  задании  (графа  8),  в целых единицах. Значение менее 0,5</w:t>
      </w:r>
      <w:r w:rsidR="0095658E">
        <w:t xml:space="preserve"> </w:t>
      </w:r>
      <w:r w:rsidR="009C6877">
        <w:t>единицы  отбрасывается, а 0,5 единицы и более округляется до целой единицы.</w:t>
      </w:r>
      <w:r w:rsidR="0095658E">
        <w:t xml:space="preserve"> В</w:t>
      </w:r>
      <w:r w:rsidR="009C6877">
        <w:t xml:space="preserve"> случае  если  единицей объема работы является работа в целом, показатели</w:t>
      </w:r>
      <w:r w:rsidR="0095658E">
        <w:t xml:space="preserve"> </w:t>
      </w:r>
      <w:r w:rsidR="009C6877">
        <w:t>граф 13 и 14 пункта 3.2 не рассчитываются.</w:t>
      </w:r>
    </w:p>
    <w:p w:rsidR="009C6877" w:rsidRDefault="009C6877" w:rsidP="009C6877">
      <w:pPr>
        <w:pStyle w:val="ConsPlusNonformat"/>
        <w:jc w:val="both"/>
      </w:pPr>
      <w:bookmarkStart w:id="20" w:name="P1510"/>
      <w:bookmarkEnd w:id="20"/>
      <w:r>
        <w:t xml:space="preserve">    &lt;7</w:t>
      </w:r>
      <w:proofErr w:type="gramStart"/>
      <w:r>
        <w:t>&gt;   Р</w:t>
      </w:r>
      <w:proofErr w:type="gramEnd"/>
      <w:r>
        <w:t>ассчитывается   при  формировании  отчета  за  год  как  разница</w:t>
      </w:r>
    </w:p>
    <w:p w:rsidR="009C6877" w:rsidRDefault="009C6877" w:rsidP="009C6877">
      <w:pPr>
        <w:pStyle w:val="ConsPlusNonformat"/>
        <w:jc w:val="both"/>
      </w:pPr>
      <w:r>
        <w:t>показателей граф 10, 12 и 13.</w:t>
      </w:r>
    </w:p>
    <w:p w:rsidR="009C6877" w:rsidRDefault="009C6877" w:rsidP="009C6877">
      <w:pPr>
        <w:pStyle w:val="ConsPlusNormal"/>
        <w:ind w:firstLine="540"/>
        <w:jc w:val="both"/>
      </w:pPr>
    </w:p>
    <w:p w:rsidR="009C6877" w:rsidRDefault="009C6877" w:rsidP="009C6877">
      <w:pPr>
        <w:pStyle w:val="ConsPlusNormal"/>
        <w:ind w:firstLine="540"/>
        <w:jc w:val="both"/>
      </w:pPr>
    </w:p>
    <w:p w:rsidR="009C6877" w:rsidRDefault="009C6877" w:rsidP="009C6877">
      <w:pPr>
        <w:pStyle w:val="ConsPlusNormal"/>
        <w:pBdr>
          <w:top w:val="single" w:sz="6" w:space="0" w:color="auto"/>
        </w:pBdr>
        <w:spacing w:before="100" w:after="100"/>
        <w:jc w:val="both"/>
        <w:rPr>
          <w:sz w:val="2"/>
          <w:szCs w:val="2"/>
        </w:rPr>
      </w:pPr>
    </w:p>
    <w:p w:rsidR="009C6877" w:rsidRDefault="009C6877" w:rsidP="009C6877"/>
    <w:p w:rsidR="00A72738" w:rsidRDefault="00A72738" w:rsidP="002B109F">
      <w:pPr>
        <w:pStyle w:val="ConsPlusNormal"/>
        <w:spacing w:before="220"/>
        <w:ind w:firstLine="540"/>
        <w:jc w:val="both"/>
      </w:pPr>
    </w:p>
    <w:p w:rsidR="002B109F" w:rsidRPr="00403632" w:rsidRDefault="002B109F" w:rsidP="00403632">
      <w:pPr>
        <w:pStyle w:val="ConsPlusNormal"/>
        <w:ind w:firstLine="540"/>
        <w:jc w:val="both"/>
        <w:rPr>
          <w:rFonts w:ascii="Times New Roman" w:hAnsi="Times New Roman" w:cs="Times New Roman"/>
          <w:sz w:val="24"/>
          <w:szCs w:val="24"/>
        </w:rPr>
      </w:pPr>
    </w:p>
    <w:p w:rsidR="00414A0A" w:rsidRPr="00403632" w:rsidRDefault="00414A0A" w:rsidP="009277BC">
      <w:pPr>
        <w:pStyle w:val="ConsPlusNonformat"/>
        <w:ind w:firstLine="709"/>
        <w:jc w:val="both"/>
        <w:rPr>
          <w:rFonts w:ascii="Times New Roman" w:hAnsi="Times New Roman" w:cs="Times New Roman"/>
          <w:sz w:val="24"/>
          <w:szCs w:val="24"/>
        </w:rPr>
      </w:pPr>
    </w:p>
    <w:p w:rsidR="008445AE" w:rsidRPr="008445AE" w:rsidRDefault="008445AE" w:rsidP="00A41DAE">
      <w:pPr>
        <w:pStyle w:val="ConsPlusNormal"/>
        <w:spacing w:before="220"/>
        <w:ind w:firstLine="540"/>
        <w:jc w:val="both"/>
        <w:rPr>
          <w:rFonts w:ascii="Times New Roman" w:hAnsi="Times New Roman" w:cs="Times New Roman"/>
          <w:sz w:val="24"/>
          <w:szCs w:val="24"/>
        </w:rPr>
      </w:pPr>
    </w:p>
    <w:p w:rsidR="00F24CC3" w:rsidRPr="008445AE" w:rsidRDefault="00F24CC3" w:rsidP="009E2466">
      <w:pPr>
        <w:autoSpaceDE w:val="0"/>
        <w:autoSpaceDN w:val="0"/>
        <w:adjustRightInd w:val="0"/>
        <w:ind w:firstLine="709"/>
        <w:jc w:val="both"/>
      </w:pPr>
    </w:p>
    <w:p w:rsidR="009E2466" w:rsidRPr="008445AE" w:rsidRDefault="009E2466" w:rsidP="00C74498">
      <w:pPr>
        <w:autoSpaceDE w:val="0"/>
        <w:autoSpaceDN w:val="0"/>
        <w:adjustRightInd w:val="0"/>
        <w:ind w:firstLine="709"/>
        <w:jc w:val="both"/>
      </w:pPr>
    </w:p>
    <w:p w:rsidR="005A2D26" w:rsidRDefault="005A2D26" w:rsidP="00EA6008">
      <w:pPr>
        <w:autoSpaceDE w:val="0"/>
        <w:autoSpaceDN w:val="0"/>
        <w:adjustRightInd w:val="0"/>
        <w:ind w:firstLine="709"/>
        <w:jc w:val="both"/>
      </w:pPr>
    </w:p>
    <w:p w:rsidR="00EA6008" w:rsidRDefault="00EA6008" w:rsidP="00EA6008">
      <w:pPr>
        <w:autoSpaceDE w:val="0"/>
        <w:autoSpaceDN w:val="0"/>
        <w:adjustRightInd w:val="0"/>
        <w:ind w:firstLine="709"/>
        <w:jc w:val="both"/>
      </w:pPr>
    </w:p>
    <w:p w:rsidR="00CB7280" w:rsidRDefault="00CB7280" w:rsidP="005249D7">
      <w:pPr>
        <w:autoSpaceDE w:val="0"/>
        <w:autoSpaceDN w:val="0"/>
        <w:adjustRightInd w:val="0"/>
        <w:ind w:firstLine="709"/>
        <w:jc w:val="both"/>
      </w:pPr>
    </w:p>
    <w:p w:rsidR="006A5351" w:rsidRDefault="006A5351" w:rsidP="00183727">
      <w:pPr>
        <w:autoSpaceDE w:val="0"/>
        <w:autoSpaceDN w:val="0"/>
        <w:adjustRightInd w:val="0"/>
        <w:ind w:firstLine="709"/>
        <w:jc w:val="both"/>
      </w:pPr>
    </w:p>
    <w:p w:rsidR="002B0245" w:rsidRPr="00065BC6" w:rsidRDefault="002B0245" w:rsidP="00065BC6">
      <w:pPr>
        <w:pStyle w:val="ConsPlusNonformat"/>
        <w:ind w:firstLine="709"/>
        <w:jc w:val="both"/>
        <w:rPr>
          <w:rFonts w:ascii="Times New Roman" w:hAnsi="Times New Roman" w:cs="Times New Roman"/>
          <w:sz w:val="24"/>
          <w:szCs w:val="24"/>
        </w:rPr>
      </w:pPr>
    </w:p>
    <w:p w:rsidR="00D041F3" w:rsidRPr="00D041F3" w:rsidRDefault="00D041F3" w:rsidP="00D041F3">
      <w:pPr>
        <w:pStyle w:val="ConsPlusNonformat"/>
        <w:ind w:firstLine="709"/>
        <w:jc w:val="both"/>
        <w:rPr>
          <w:rFonts w:ascii="Times New Roman" w:hAnsi="Times New Roman" w:cs="Times New Roman"/>
          <w:sz w:val="24"/>
          <w:szCs w:val="24"/>
        </w:rPr>
      </w:pPr>
    </w:p>
    <w:p w:rsidR="00CC455C" w:rsidRPr="005B40CB" w:rsidRDefault="00CC455C" w:rsidP="00CC455C">
      <w:pPr>
        <w:jc w:val="right"/>
      </w:pPr>
      <w:r w:rsidRPr="005B40CB">
        <w:lastRenderedPageBreak/>
        <w:t>Приложение</w:t>
      </w:r>
      <w:r>
        <w:t xml:space="preserve"> 2</w:t>
      </w:r>
      <w:r w:rsidRPr="005B40CB">
        <w:br/>
        <w:t xml:space="preserve">к постановлению администрации </w:t>
      </w:r>
    </w:p>
    <w:p w:rsidR="00CC455C" w:rsidRPr="005B40CB" w:rsidRDefault="00CC455C" w:rsidP="00CC455C">
      <w:pPr>
        <w:jc w:val="right"/>
      </w:pPr>
      <w:r w:rsidRPr="005B40CB">
        <w:t xml:space="preserve">городского округа город Бор                                                                                                                                                                                                          </w:t>
      </w:r>
      <w:proofErr w:type="gramStart"/>
      <w:r w:rsidRPr="005B40CB">
        <w:t>от</w:t>
      </w:r>
      <w:proofErr w:type="gramEnd"/>
      <w:r w:rsidRPr="005B40CB">
        <w:t>_______________ № ____</w:t>
      </w:r>
    </w:p>
    <w:p w:rsidR="00F542B6" w:rsidRDefault="00F542B6" w:rsidP="00F542B6">
      <w:pPr>
        <w:pStyle w:val="ConsPlusNormal"/>
        <w:jc w:val="center"/>
      </w:pPr>
    </w:p>
    <w:p w:rsidR="00F542B6" w:rsidRPr="007E4CB4" w:rsidRDefault="00F542B6" w:rsidP="00F542B6">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ТИПОВАЯ ФОРМА СОГЛАШЕНИЯ</w:t>
      </w:r>
    </w:p>
    <w:p w:rsidR="00F542B6" w:rsidRPr="007E4CB4" w:rsidRDefault="00F542B6" w:rsidP="00F542B6">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О ПОРЯДКЕ И УСЛОВИЯХ ПРЕДОСТАВЛЕНИЯ СУБСИДИИ НА </w:t>
      </w:r>
      <w:proofErr w:type="gramStart"/>
      <w:r w:rsidRPr="007E4CB4">
        <w:rPr>
          <w:rFonts w:ascii="Times New Roman" w:hAnsi="Times New Roman" w:cs="Times New Roman"/>
          <w:sz w:val="24"/>
          <w:szCs w:val="24"/>
        </w:rPr>
        <w:t>ФИНАНСОВОЕ</w:t>
      </w:r>
      <w:proofErr w:type="gramEnd"/>
    </w:p>
    <w:p w:rsidR="00F542B6" w:rsidRPr="007E4CB4" w:rsidRDefault="00F542B6" w:rsidP="00F542B6">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ОБЕСПЕЧЕНИЕ ВЫПОЛНЕНИЯ </w:t>
      </w:r>
      <w:r w:rsidRPr="007E4CB4">
        <w:rPr>
          <w:rFonts w:ascii="Times New Roman" w:eastAsiaTheme="minorHAnsi" w:hAnsi="Times New Roman" w:cs="Times New Roman"/>
          <w:sz w:val="24"/>
          <w:szCs w:val="24"/>
          <w:lang w:eastAsia="en-US"/>
        </w:rPr>
        <w:t>МУНИЦИПАЛЬНОГО</w:t>
      </w:r>
      <w:r w:rsidRPr="007E4CB4">
        <w:rPr>
          <w:rFonts w:ascii="Times New Roman" w:hAnsi="Times New Roman" w:cs="Times New Roman"/>
          <w:sz w:val="24"/>
          <w:szCs w:val="24"/>
        </w:rPr>
        <w:t xml:space="preserve"> ЗАДАНИЯ НА ОКАЗАНИЕ</w:t>
      </w:r>
    </w:p>
    <w:p w:rsidR="00F542B6" w:rsidRPr="007E4CB4" w:rsidRDefault="00F542B6" w:rsidP="00F542B6">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МУНИЦИПАЛЬНЫХ УСЛУГ (ВЫПОЛНЕНИЕ РАБОТ)</w:t>
      </w:r>
    </w:p>
    <w:p w:rsidR="00F542B6" w:rsidRPr="007E4CB4" w:rsidRDefault="00F542B6" w:rsidP="00575313">
      <w:pPr>
        <w:pStyle w:val="ConsPlusNormal"/>
        <w:outlineLvl w:val="0"/>
        <w:rPr>
          <w:sz w:val="24"/>
          <w:szCs w:val="24"/>
        </w:rPr>
      </w:pPr>
    </w:p>
    <w:p w:rsidR="00D614AB" w:rsidRPr="007E4CB4" w:rsidRDefault="00D614AB" w:rsidP="00575313">
      <w:pPr>
        <w:pStyle w:val="ConsPlusNonformat"/>
        <w:jc w:val="center"/>
        <w:rPr>
          <w:rFonts w:ascii="Times New Roman" w:hAnsi="Times New Roman" w:cs="Times New Roman"/>
          <w:sz w:val="24"/>
          <w:szCs w:val="24"/>
        </w:rPr>
      </w:pPr>
      <w:proofErr w:type="gramStart"/>
      <w:r w:rsidRPr="007E4CB4">
        <w:rPr>
          <w:rFonts w:ascii="Times New Roman" w:hAnsi="Times New Roman" w:cs="Times New Roman"/>
          <w:sz w:val="24"/>
          <w:szCs w:val="24"/>
        </w:rPr>
        <w:t>г</w:t>
      </w:r>
      <w:proofErr w:type="gramEnd"/>
      <w:r w:rsidRPr="007E4CB4">
        <w:rPr>
          <w:rFonts w:ascii="Times New Roman" w:hAnsi="Times New Roman" w:cs="Times New Roman"/>
          <w:sz w:val="24"/>
          <w:szCs w:val="24"/>
        </w:rPr>
        <w:t>. _________________________________________</w:t>
      </w:r>
    </w:p>
    <w:p w:rsidR="00D614AB" w:rsidRPr="007E4CB4" w:rsidRDefault="00D614AB" w:rsidP="00575313">
      <w:pPr>
        <w:pStyle w:val="ConsPlusNonformat"/>
        <w:jc w:val="center"/>
        <w:rPr>
          <w:rFonts w:ascii="Times New Roman" w:hAnsi="Times New Roman" w:cs="Times New Roman"/>
          <w:sz w:val="24"/>
          <w:szCs w:val="24"/>
        </w:rPr>
      </w:pPr>
      <w:proofErr w:type="gramStart"/>
      <w:r w:rsidRPr="007E4CB4">
        <w:rPr>
          <w:rFonts w:ascii="Times New Roman" w:hAnsi="Times New Roman" w:cs="Times New Roman"/>
          <w:sz w:val="24"/>
          <w:szCs w:val="24"/>
        </w:rPr>
        <w:t>(место заключения соглашения (договора)</w:t>
      </w:r>
      <w:proofErr w:type="gramEnd"/>
    </w:p>
    <w:p w:rsidR="00D614AB" w:rsidRPr="007E4CB4" w:rsidRDefault="00D614AB" w:rsidP="00D614AB">
      <w:pPr>
        <w:pStyle w:val="ConsPlusNonformat"/>
        <w:jc w:val="both"/>
        <w:rPr>
          <w:rFonts w:ascii="Times New Roman" w:hAnsi="Times New Roman" w:cs="Times New Roman"/>
          <w:sz w:val="24"/>
          <w:szCs w:val="24"/>
        </w:rPr>
      </w:pPr>
    </w:p>
    <w:p w:rsidR="00D614AB" w:rsidRPr="007E4CB4" w:rsidRDefault="00D614AB" w:rsidP="00D614AB">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"_____" _________ 20__ г.                                                                  N _________________</w:t>
      </w:r>
    </w:p>
    <w:p w:rsidR="00D614AB" w:rsidRPr="007E4CB4" w:rsidRDefault="00D614AB" w:rsidP="00D614AB">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w:t>
      </w:r>
      <w:proofErr w:type="gramStart"/>
      <w:r w:rsidRPr="007E4CB4">
        <w:rPr>
          <w:rFonts w:ascii="Times New Roman" w:hAnsi="Times New Roman" w:cs="Times New Roman"/>
          <w:sz w:val="24"/>
          <w:szCs w:val="24"/>
        </w:rPr>
        <w:t>(дата заключения                                                                                  (номер соглашения</w:t>
      </w:r>
      <w:proofErr w:type="gramEnd"/>
    </w:p>
    <w:p w:rsidR="00D614AB" w:rsidRPr="007E4CB4" w:rsidRDefault="00D614AB" w:rsidP="00D614AB">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соглашения (договора)                                                                                  (договора)</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__________________________________________________________________________,</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(наименование главного распорядителя средств бюджета городского округа г</w:t>
      </w:r>
      <w:proofErr w:type="gramStart"/>
      <w:r w:rsidRPr="007E4CB4">
        <w:rPr>
          <w:rFonts w:ascii="Times New Roman" w:hAnsi="Times New Roman" w:cs="Times New Roman"/>
          <w:sz w:val="24"/>
          <w:szCs w:val="24"/>
        </w:rPr>
        <w:t>.Б</w:t>
      </w:r>
      <w:proofErr w:type="gramEnd"/>
      <w:r w:rsidRPr="007E4CB4">
        <w:rPr>
          <w:rFonts w:ascii="Times New Roman" w:hAnsi="Times New Roman" w:cs="Times New Roman"/>
          <w:sz w:val="24"/>
          <w:szCs w:val="24"/>
        </w:rPr>
        <w:t>ор Нижегородской области,</w:t>
      </w:r>
      <w:r w:rsidR="00C673AC" w:rsidRPr="007E4CB4">
        <w:rPr>
          <w:rFonts w:ascii="Times New Roman" w:hAnsi="Times New Roman" w:cs="Times New Roman"/>
          <w:sz w:val="24"/>
          <w:szCs w:val="24"/>
        </w:rPr>
        <w:t xml:space="preserve"> осуществляющего функции и полномочия учредителя муниципального учреждения, именуемый в дальнейшем Учредитель</w:t>
      </w:r>
      <w:r w:rsidRPr="007E4CB4">
        <w:rPr>
          <w:rFonts w:ascii="Times New Roman" w:hAnsi="Times New Roman" w:cs="Times New Roman"/>
          <w:sz w:val="24"/>
          <w:szCs w:val="24"/>
        </w:rPr>
        <w:t>,</w:t>
      </w:r>
      <w:r w:rsidR="00C673AC" w:rsidRPr="007E4CB4">
        <w:rPr>
          <w:rFonts w:ascii="Times New Roman" w:hAnsi="Times New Roman" w:cs="Times New Roman"/>
          <w:sz w:val="24"/>
          <w:szCs w:val="24"/>
        </w:rPr>
        <w:t xml:space="preserve"> </w:t>
      </w:r>
      <w:r w:rsidRPr="007E4CB4">
        <w:rPr>
          <w:rFonts w:ascii="Times New Roman" w:hAnsi="Times New Roman" w:cs="Times New Roman"/>
          <w:sz w:val="24"/>
          <w:szCs w:val="24"/>
        </w:rPr>
        <w:t xml:space="preserve">                                                            в лице ___________________________________________________________________,</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(наименование  должности,  а также фамилия, имя, отчество руководителя </w:t>
      </w:r>
      <w:r w:rsidR="00207833" w:rsidRPr="007E4CB4">
        <w:rPr>
          <w:rFonts w:ascii="Times New Roman" w:hAnsi="Times New Roman" w:cs="Times New Roman"/>
          <w:sz w:val="24"/>
          <w:szCs w:val="24"/>
        </w:rPr>
        <w:t>главного распорядителя средств бюджета городского округа г</w:t>
      </w:r>
      <w:proofErr w:type="gramStart"/>
      <w:r w:rsidR="00207833" w:rsidRPr="007E4CB4">
        <w:rPr>
          <w:rFonts w:ascii="Times New Roman" w:hAnsi="Times New Roman" w:cs="Times New Roman"/>
          <w:sz w:val="24"/>
          <w:szCs w:val="24"/>
        </w:rPr>
        <w:t>.Б</w:t>
      </w:r>
      <w:proofErr w:type="gramEnd"/>
      <w:r w:rsidR="00207833" w:rsidRPr="007E4CB4">
        <w:rPr>
          <w:rFonts w:ascii="Times New Roman" w:hAnsi="Times New Roman" w:cs="Times New Roman"/>
          <w:sz w:val="24"/>
          <w:szCs w:val="24"/>
        </w:rPr>
        <w:t>ор Нижегородской области, осуществляющего функции и полномочия учредителя муниципального учреждения</w:t>
      </w:r>
      <w:r w:rsidRPr="007E4CB4">
        <w:rPr>
          <w:rFonts w:ascii="Times New Roman" w:hAnsi="Times New Roman" w:cs="Times New Roman"/>
          <w:sz w:val="24"/>
          <w:szCs w:val="24"/>
        </w:rPr>
        <w:t>),</w:t>
      </w:r>
    </w:p>
    <w:p w:rsidR="00575313" w:rsidRPr="007E4CB4" w:rsidRDefault="00575313" w:rsidP="00575313">
      <w:pPr>
        <w:pStyle w:val="ConsPlusNonformat"/>
        <w:jc w:val="both"/>
        <w:rPr>
          <w:rFonts w:ascii="Times New Roman" w:hAnsi="Times New Roman" w:cs="Times New Roman"/>
          <w:sz w:val="24"/>
          <w:szCs w:val="24"/>
        </w:rPr>
      </w:pPr>
      <w:proofErr w:type="gramStart"/>
      <w:r w:rsidRPr="007E4CB4">
        <w:rPr>
          <w:rFonts w:ascii="Times New Roman" w:hAnsi="Times New Roman" w:cs="Times New Roman"/>
          <w:sz w:val="24"/>
          <w:szCs w:val="24"/>
        </w:rPr>
        <w:t>действующего</w:t>
      </w:r>
      <w:proofErr w:type="gramEnd"/>
      <w:r w:rsidRPr="007E4CB4">
        <w:rPr>
          <w:rFonts w:ascii="Times New Roman" w:hAnsi="Times New Roman" w:cs="Times New Roman"/>
          <w:sz w:val="24"/>
          <w:szCs w:val="24"/>
        </w:rPr>
        <w:t xml:space="preserve"> на основании _________________________________________________</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__________________________________________________________________________,</w:t>
      </w:r>
    </w:p>
    <w:p w:rsidR="00575313" w:rsidRPr="007E4CB4" w:rsidRDefault="00575313" w:rsidP="00BC593F">
      <w:pPr>
        <w:pStyle w:val="ConsPlusNonformat"/>
        <w:jc w:val="center"/>
        <w:rPr>
          <w:rFonts w:ascii="Times New Roman" w:hAnsi="Times New Roman" w:cs="Times New Roman"/>
          <w:sz w:val="24"/>
          <w:szCs w:val="24"/>
        </w:rPr>
      </w:pPr>
      <w:r w:rsidRPr="007E4CB4">
        <w:rPr>
          <w:rFonts w:ascii="Times New Roman" w:hAnsi="Times New Roman" w:cs="Times New Roman"/>
          <w:sz w:val="24"/>
          <w:szCs w:val="24"/>
        </w:rPr>
        <w:t>(</w:t>
      </w:r>
      <w:r w:rsidR="00BC593F" w:rsidRPr="007E4CB4">
        <w:rPr>
          <w:rFonts w:ascii="Times New Roman" w:hAnsi="Times New Roman" w:cs="Times New Roman"/>
          <w:sz w:val="24"/>
          <w:szCs w:val="24"/>
        </w:rPr>
        <w:t>наименование, дата, номер правового акта)</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с одной стороны и ________________________________________________________,</w:t>
      </w:r>
    </w:p>
    <w:p w:rsidR="00575313" w:rsidRPr="007E4CB4" w:rsidRDefault="002C4975" w:rsidP="002C4975">
      <w:pPr>
        <w:pStyle w:val="ConsPlusNonformat"/>
        <w:jc w:val="center"/>
        <w:rPr>
          <w:rFonts w:ascii="Times New Roman" w:hAnsi="Times New Roman" w:cs="Times New Roman"/>
          <w:sz w:val="24"/>
          <w:szCs w:val="24"/>
        </w:rPr>
      </w:pPr>
      <w:r w:rsidRPr="007E4CB4">
        <w:rPr>
          <w:rFonts w:ascii="Times New Roman" w:hAnsi="Times New Roman" w:cs="Times New Roman"/>
          <w:sz w:val="24"/>
          <w:szCs w:val="24"/>
        </w:rPr>
        <w:t xml:space="preserve">                             </w:t>
      </w:r>
      <w:r w:rsidR="00575313" w:rsidRPr="007E4CB4">
        <w:rPr>
          <w:rFonts w:ascii="Times New Roman" w:hAnsi="Times New Roman" w:cs="Times New Roman"/>
          <w:sz w:val="24"/>
          <w:szCs w:val="24"/>
        </w:rPr>
        <w:t xml:space="preserve">(наименование </w:t>
      </w:r>
      <w:r w:rsidRPr="007E4CB4">
        <w:rPr>
          <w:rFonts w:ascii="Times New Roman" w:hAnsi="Times New Roman" w:cs="Times New Roman"/>
          <w:sz w:val="24"/>
          <w:szCs w:val="24"/>
        </w:rPr>
        <w:t xml:space="preserve">муниципального бюджетного или автономного учреждения городского округа </w:t>
      </w:r>
      <w:proofErr w:type="gramStart"/>
      <w:r w:rsidRPr="007E4CB4">
        <w:rPr>
          <w:rFonts w:ascii="Times New Roman" w:hAnsi="Times New Roman" w:cs="Times New Roman"/>
          <w:sz w:val="24"/>
          <w:szCs w:val="24"/>
        </w:rPr>
        <w:t>г</w:t>
      </w:r>
      <w:proofErr w:type="gramEnd"/>
      <w:r w:rsidRPr="007E4CB4">
        <w:rPr>
          <w:rFonts w:ascii="Times New Roman" w:hAnsi="Times New Roman" w:cs="Times New Roman"/>
          <w:sz w:val="24"/>
          <w:szCs w:val="24"/>
        </w:rPr>
        <w:t>. Бор</w:t>
      </w:r>
      <w:r w:rsidR="00575313" w:rsidRPr="007E4CB4">
        <w:rPr>
          <w:rFonts w:ascii="Times New Roman" w:hAnsi="Times New Roman" w:cs="Times New Roman"/>
          <w:sz w:val="24"/>
          <w:szCs w:val="24"/>
        </w:rPr>
        <w:t>)</w:t>
      </w:r>
    </w:p>
    <w:p w:rsidR="00575313" w:rsidRPr="007E4CB4" w:rsidRDefault="00575313" w:rsidP="00575313">
      <w:pPr>
        <w:pStyle w:val="ConsPlusNonformat"/>
        <w:jc w:val="both"/>
        <w:rPr>
          <w:rFonts w:ascii="Times New Roman" w:hAnsi="Times New Roman" w:cs="Times New Roman"/>
          <w:sz w:val="24"/>
          <w:szCs w:val="24"/>
        </w:rPr>
      </w:pPr>
      <w:proofErr w:type="gramStart"/>
      <w:r w:rsidRPr="007E4CB4">
        <w:rPr>
          <w:rFonts w:ascii="Times New Roman" w:hAnsi="Times New Roman" w:cs="Times New Roman"/>
          <w:sz w:val="24"/>
          <w:szCs w:val="24"/>
        </w:rPr>
        <w:t>именуемый</w:t>
      </w:r>
      <w:proofErr w:type="gramEnd"/>
      <w:r w:rsidRPr="007E4CB4">
        <w:rPr>
          <w:rFonts w:ascii="Times New Roman" w:hAnsi="Times New Roman" w:cs="Times New Roman"/>
          <w:sz w:val="24"/>
          <w:szCs w:val="24"/>
        </w:rPr>
        <w:t xml:space="preserve"> в дальнейшем "</w:t>
      </w:r>
      <w:r w:rsidR="0073632A" w:rsidRPr="007E4CB4">
        <w:rPr>
          <w:rFonts w:ascii="Times New Roman" w:hAnsi="Times New Roman" w:cs="Times New Roman"/>
          <w:sz w:val="24"/>
          <w:szCs w:val="24"/>
        </w:rPr>
        <w:t>У</w:t>
      </w:r>
      <w:r w:rsidR="002C4975" w:rsidRPr="007E4CB4">
        <w:rPr>
          <w:rFonts w:ascii="Times New Roman" w:hAnsi="Times New Roman" w:cs="Times New Roman"/>
          <w:sz w:val="24"/>
          <w:szCs w:val="24"/>
        </w:rPr>
        <w:t>чреждение</w:t>
      </w:r>
      <w:r w:rsidRPr="007E4CB4">
        <w:rPr>
          <w:rFonts w:ascii="Times New Roman" w:hAnsi="Times New Roman" w:cs="Times New Roman"/>
          <w:sz w:val="24"/>
          <w:szCs w:val="24"/>
        </w:rPr>
        <w:t>", в лице _______________________________</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__________________________________________________________________________,</w:t>
      </w:r>
    </w:p>
    <w:p w:rsidR="00575313" w:rsidRPr="007E4CB4" w:rsidRDefault="00575313" w:rsidP="00575313">
      <w:pPr>
        <w:pStyle w:val="ConsPlusNonformat"/>
        <w:jc w:val="center"/>
        <w:rPr>
          <w:rFonts w:ascii="Times New Roman" w:hAnsi="Times New Roman" w:cs="Times New Roman"/>
          <w:sz w:val="24"/>
          <w:szCs w:val="24"/>
        </w:rPr>
      </w:pPr>
      <w:r w:rsidRPr="007E4CB4">
        <w:rPr>
          <w:rFonts w:ascii="Times New Roman" w:hAnsi="Times New Roman" w:cs="Times New Roman"/>
          <w:sz w:val="24"/>
          <w:szCs w:val="24"/>
        </w:rPr>
        <w:t>(наименование должности, а также фамилия, имя, отчество</w:t>
      </w:r>
      <w:r w:rsidR="007E776E" w:rsidRPr="007E4CB4">
        <w:rPr>
          <w:rFonts w:ascii="Times New Roman" w:hAnsi="Times New Roman" w:cs="Times New Roman"/>
          <w:sz w:val="24"/>
          <w:szCs w:val="24"/>
        </w:rPr>
        <w:t xml:space="preserve"> руководителя муниципального бюджетного или автономного учреждения городского округа </w:t>
      </w:r>
      <w:proofErr w:type="gramStart"/>
      <w:r w:rsidR="007E776E" w:rsidRPr="007E4CB4">
        <w:rPr>
          <w:rFonts w:ascii="Times New Roman" w:hAnsi="Times New Roman" w:cs="Times New Roman"/>
          <w:sz w:val="24"/>
          <w:szCs w:val="24"/>
        </w:rPr>
        <w:t>г</w:t>
      </w:r>
      <w:proofErr w:type="gramEnd"/>
      <w:r w:rsidR="007E776E" w:rsidRPr="007E4CB4">
        <w:rPr>
          <w:rFonts w:ascii="Times New Roman" w:hAnsi="Times New Roman" w:cs="Times New Roman"/>
          <w:sz w:val="24"/>
          <w:szCs w:val="24"/>
        </w:rPr>
        <w:t>. Бор</w:t>
      </w:r>
      <w:r w:rsidRPr="007E4CB4">
        <w:rPr>
          <w:rFonts w:ascii="Times New Roman" w:hAnsi="Times New Roman" w:cs="Times New Roman"/>
          <w:sz w:val="24"/>
          <w:szCs w:val="24"/>
        </w:rPr>
        <w:t>)</w:t>
      </w:r>
    </w:p>
    <w:p w:rsidR="00575313" w:rsidRPr="007E4CB4" w:rsidRDefault="00575313" w:rsidP="00575313">
      <w:pPr>
        <w:pStyle w:val="ConsPlusNonformat"/>
        <w:jc w:val="both"/>
        <w:rPr>
          <w:rFonts w:ascii="Times New Roman" w:hAnsi="Times New Roman" w:cs="Times New Roman"/>
          <w:sz w:val="24"/>
          <w:szCs w:val="24"/>
        </w:rPr>
      </w:pPr>
      <w:proofErr w:type="gramStart"/>
      <w:r w:rsidRPr="007E4CB4">
        <w:rPr>
          <w:rFonts w:ascii="Times New Roman" w:hAnsi="Times New Roman" w:cs="Times New Roman"/>
          <w:sz w:val="24"/>
          <w:szCs w:val="24"/>
        </w:rPr>
        <w:t>действующего</w:t>
      </w:r>
      <w:proofErr w:type="gramEnd"/>
      <w:r w:rsidRPr="007E4CB4">
        <w:rPr>
          <w:rFonts w:ascii="Times New Roman" w:hAnsi="Times New Roman" w:cs="Times New Roman"/>
          <w:sz w:val="24"/>
          <w:szCs w:val="24"/>
        </w:rPr>
        <w:t xml:space="preserve"> на основании _________________________________________________</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__________________________________________________________________________,</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w:t>
      </w:r>
      <w:r w:rsidR="00CC464B" w:rsidRPr="007E4CB4">
        <w:rPr>
          <w:rFonts w:ascii="Times New Roman" w:hAnsi="Times New Roman" w:cs="Times New Roman"/>
          <w:sz w:val="24"/>
          <w:szCs w:val="24"/>
        </w:rPr>
        <w:t xml:space="preserve">                               </w:t>
      </w:r>
      <w:r w:rsidRPr="007E4CB4">
        <w:rPr>
          <w:rFonts w:ascii="Times New Roman" w:hAnsi="Times New Roman" w:cs="Times New Roman"/>
          <w:sz w:val="24"/>
          <w:szCs w:val="24"/>
        </w:rPr>
        <w:t xml:space="preserve">  (рек</w:t>
      </w:r>
      <w:r w:rsidR="00CC464B" w:rsidRPr="007E4CB4">
        <w:rPr>
          <w:rFonts w:ascii="Times New Roman" w:hAnsi="Times New Roman" w:cs="Times New Roman"/>
          <w:sz w:val="24"/>
          <w:szCs w:val="24"/>
        </w:rPr>
        <w:t>визиты устава юридического лица</w:t>
      </w:r>
      <w:r w:rsidRPr="007E4CB4">
        <w:rPr>
          <w:rFonts w:ascii="Times New Roman" w:hAnsi="Times New Roman" w:cs="Times New Roman"/>
          <w:sz w:val="24"/>
          <w:szCs w:val="24"/>
        </w:rPr>
        <w:t>)</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с  другой  стороны,  далее  именуемые "Стороны", в соответствии с</w:t>
      </w:r>
      <w:r w:rsidR="0030423C" w:rsidRPr="007E4CB4">
        <w:rPr>
          <w:rFonts w:ascii="Times New Roman" w:hAnsi="Times New Roman" w:cs="Times New Roman"/>
          <w:sz w:val="24"/>
          <w:szCs w:val="24"/>
        </w:rPr>
        <w:t xml:space="preserve">о </w:t>
      </w:r>
      <w:r w:rsidR="0030423C" w:rsidRPr="00A86C7B">
        <w:rPr>
          <w:rFonts w:ascii="Times New Roman" w:hAnsi="Times New Roman" w:cs="Times New Roman"/>
          <w:sz w:val="24"/>
          <w:szCs w:val="24"/>
        </w:rPr>
        <w:t>статьей 69</w:t>
      </w:r>
      <w:r w:rsidR="00A9703F" w:rsidRPr="00A86C7B">
        <w:rPr>
          <w:rFonts w:ascii="Times New Roman" w:hAnsi="Times New Roman" w:cs="Times New Roman"/>
          <w:sz w:val="24"/>
          <w:szCs w:val="24"/>
        </w:rPr>
        <w:t>.2</w:t>
      </w:r>
      <w:r w:rsidR="0030423C" w:rsidRPr="007E4CB4">
        <w:rPr>
          <w:rFonts w:ascii="Times New Roman" w:hAnsi="Times New Roman" w:cs="Times New Roman"/>
          <w:sz w:val="24"/>
          <w:szCs w:val="24"/>
        </w:rPr>
        <w:t xml:space="preserve"> </w:t>
      </w:r>
      <w:r w:rsidR="0030423C" w:rsidRPr="00A86C7B">
        <w:rPr>
          <w:rFonts w:ascii="Times New Roman" w:hAnsi="Times New Roman" w:cs="Times New Roman"/>
          <w:sz w:val="24"/>
          <w:szCs w:val="24"/>
        </w:rPr>
        <w:t>Бюджетного кодекса</w:t>
      </w:r>
      <w:r w:rsidR="0030423C" w:rsidRPr="00A86C7B">
        <w:rPr>
          <w:sz w:val="24"/>
          <w:szCs w:val="24"/>
        </w:rPr>
        <w:t xml:space="preserve"> </w:t>
      </w:r>
      <w:r w:rsidRPr="00A86C7B">
        <w:rPr>
          <w:rFonts w:ascii="Times New Roman" w:hAnsi="Times New Roman" w:cs="Times New Roman"/>
          <w:sz w:val="24"/>
          <w:szCs w:val="24"/>
        </w:rPr>
        <w:t>Российской   Федерации</w:t>
      </w:r>
      <w:r w:rsidRPr="007E4CB4">
        <w:rPr>
          <w:rFonts w:ascii="Times New Roman" w:hAnsi="Times New Roman" w:cs="Times New Roman"/>
          <w:sz w:val="24"/>
          <w:szCs w:val="24"/>
        </w:rPr>
        <w:t>,</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__________________________________________________________________________,</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(наименование правил (порядка) предоставления субсидии из местного бюджета </w:t>
      </w:r>
      <w:r w:rsidR="0030423C" w:rsidRPr="007E4CB4">
        <w:rPr>
          <w:rFonts w:ascii="Times New Roman" w:hAnsi="Times New Roman" w:cs="Times New Roman"/>
          <w:sz w:val="24"/>
          <w:szCs w:val="24"/>
        </w:rPr>
        <w:t>Учреждению</w:t>
      </w:r>
      <w:r w:rsidRPr="007E4CB4">
        <w:rPr>
          <w:rFonts w:ascii="Times New Roman" w:hAnsi="Times New Roman" w:cs="Times New Roman"/>
          <w:sz w:val="24"/>
          <w:szCs w:val="24"/>
        </w:rPr>
        <w:t>)</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утвержденными (</w:t>
      </w:r>
      <w:proofErr w:type="spellStart"/>
      <w:r w:rsidRPr="007E4CB4">
        <w:rPr>
          <w:rFonts w:ascii="Times New Roman" w:hAnsi="Times New Roman" w:cs="Times New Roman"/>
          <w:sz w:val="24"/>
          <w:szCs w:val="24"/>
        </w:rPr>
        <w:t>ым</w:t>
      </w:r>
      <w:proofErr w:type="spellEnd"/>
      <w:r w:rsidRPr="007E4CB4">
        <w:rPr>
          <w:rFonts w:ascii="Times New Roman" w:hAnsi="Times New Roman" w:cs="Times New Roman"/>
          <w:sz w:val="24"/>
          <w:szCs w:val="24"/>
        </w:rPr>
        <w:t>) _________________________________________________________</w:t>
      </w:r>
    </w:p>
    <w:p w:rsidR="00575313" w:rsidRPr="007E4CB4" w:rsidRDefault="00575313" w:rsidP="00575313">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(постановлением администрации городского округа г</w:t>
      </w:r>
      <w:proofErr w:type="gramStart"/>
      <w:r w:rsidRPr="007E4CB4">
        <w:rPr>
          <w:rFonts w:ascii="Times New Roman" w:hAnsi="Times New Roman" w:cs="Times New Roman"/>
          <w:sz w:val="24"/>
          <w:szCs w:val="24"/>
        </w:rPr>
        <w:t>.Б</w:t>
      </w:r>
      <w:proofErr w:type="gramEnd"/>
      <w:r w:rsidRPr="007E4CB4">
        <w:rPr>
          <w:rFonts w:ascii="Times New Roman" w:hAnsi="Times New Roman" w:cs="Times New Roman"/>
          <w:sz w:val="24"/>
          <w:szCs w:val="24"/>
        </w:rPr>
        <w:t>ор Нижегородской области или иными нормативными актами городского округа г.Бор) от  "__"   ___________  20__  г. N___  (далее  -  Порядок предоставления субсидии), заключили настоящее Соглашение о нижеследующем.</w:t>
      </w:r>
    </w:p>
    <w:p w:rsidR="00462C5F" w:rsidRPr="007E4CB4" w:rsidRDefault="00462C5F" w:rsidP="00F542B6">
      <w:pPr>
        <w:pStyle w:val="ConsPlusNormal"/>
        <w:jc w:val="center"/>
        <w:outlineLvl w:val="0"/>
        <w:rPr>
          <w:sz w:val="24"/>
          <w:szCs w:val="24"/>
        </w:rPr>
      </w:pPr>
    </w:p>
    <w:p w:rsidR="00F542B6" w:rsidRPr="007E4CB4" w:rsidRDefault="00F542B6" w:rsidP="00F542B6">
      <w:pPr>
        <w:pStyle w:val="ConsPlusNormal"/>
        <w:jc w:val="center"/>
        <w:outlineLvl w:val="0"/>
        <w:rPr>
          <w:rFonts w:ascii="Times New Roman" w:hAnsi="Times New Roman" w:cs="Times New Roman"/>
          <w:sz w:val="24"/>
          <w:szCs w:val="24"/>
        </w:rPr>
      </w:pPr>
      <w:r w:rsidRPr="007E4CB4">
        <w:rPr>
          <w:rFonts w:ascii="Times New Roman" w:hAnsi="Times New Roman" w:cs="Times New Roman"/>
          <w:sz w:val="24"/>
          <w:szCs w:val="24"/>
        </w:rPr>
        <w:t>1. ПРЕДМЕТ СОГЛАШЕНИЯ</w:t>
      </w:r>
    </w:p>
    <w:p w:rsidR="00F542B6" w:rsidRPr="007E4CB4" w:rsidRDefault="00F542B6" w:rsidP="00F542B6">
      <w:pPr>
        <w:pStyle w:val="ConsPlusNormal"/>
        <w:jc w:val="center"/>
        <w:rPr>
          <w:rFonts w:ascii="Times New Roman" w:hAnsi="Times New Roman" w:cs="Times New Roman"/>
          <w:sz w:val="24"/>
          <w:szCs w:val="24"/>
        </w:rPr>
      </w:pPr>
    </w:p>
    <w:p w:rsidR="00F542B6" w:rsidRPr="007E4CB4" w:rsidRDefault="00F542B6" w:rsidP="00F542B6">
      <w:pPr>
        <w:pStyle w:val="ConsPlusNormal"/>
        <w:ind w:firstLine="540"/>
        <w:jc w:val="both"/>
        <w:rPr>
          <w:rFonts w:ascii="Times New Roman" w:hAnsi="Times New Roman" w:cs="Times New Roman"/>
          <w:sz w:val="24"/>
          <w:szCs w:val="24"/>
        </w:rPr>
      </w:pPr>
      <w:r w:rsidRPr="007E4CB4">
        <w:rPr>
          <w:rFonts w:ascii="Times New Roman" w:hAnsi="Times New Roman" w:cs="Times New Roman"/>
          <w:sz w:val="24"/>
          <w:szCs w:val="24"/>
        </w:rPr>
        <w:t xml:space="preserve">Предметом настоящего Соглашения является определение порядка и условий предоставления Учредителем Учреждению субсидии из </w:t>
      </w:r>
      <w:r w:rsidR="002B078B" w:rsidRPr="007E4CB4">
        <w:rPr>
          <w:rFonts w:ascii="Times New Roman" w:hAnsi="Times New Roman" w:cs="Times New Roman"/>
          <w:sz w:val="24"/>
          <w:szCs w:val="24"/>
        </w:rPr>
        <w:t>б</w:t>
      </w:r>
      <w:r w:rsidRPr="007E4CB4">
        <w:rPr>
          <w:rFonts w:ascii="Times New Roman" w:hAnsi="Times New Roman" w:cs="Times New Roman"/>
          <w:sz w:val="24"/>
          <w:szCs w:val="24"/>
        </w:rPr>
        <w:t>юджета</w:t>
      </w:r>
      <w:r w:rsidR="002B078B" w:rsidRPr="007E4CB4">
        <w:rPr>
          <w:rFonts w:ascii="Times New Roman" w:hAnsi="Times New Roman" w:cs="Times New Roman"/>
          <w:sz w:val="24"/>
          <w:szCs w:val="24"/>
        </w:rPr>
        <w:t xml:space="preserve"> городского округа город </w:t>
      </w:r>
      <w:r w:rsidR="002B078B" w:rsidRPr="007E4CB4">
        <w:rPr>
          <w:rFonts w:ascii="Times New Roman" w:hAnsi="Times New Roman" w:cs="Times New Roman"/>
          <w:sz w:val="24"/>
          <w:szCs w:val="24"/>
        </w:rPr>
        <w:lastRenderedPageBreak/>
        <w:t>Бор</w:t>
      </w:r>
      <w:r w:rsidRPr="007E4CB4">
        <w:rPr>
          <w:rFonts w:ascii="Times New Roman" w:hAnsi="Times New Roman" w:cs="Times New Roman"/>
          <w:sz w:val="24"/>
          <w:szCs w:val="24"/>
        </w:rPr>
        <w:t xml:space="preserve"> на финансовое обеспечение выполнения </w:t>
      </w:r>
      <w:r w:rsidR="000A147C" w:rsidRPr="007E4CB4">
        <w:rPr>
          <w:rFonts w:ascii="Times New Roman" w:hAnsi="Times New Roman" w:cs="Times New Roman"/>
          <w:sz w:val="24"/>
          <w:szCs w:val="24"/>
        </w:rPr>
        <w:t>муниципального</w:t>
      </w:r>
      <w:r w:rsidRPr="007E4CB4">
        <w:rPr>
          <w:rFonts w:ascii="Times New Roman" w:hAnsi="Times New Roman" w:cs="Times New Roman"/>
          <w:sz w:val="24"/>
          <w:szCs w:val="24"/>
        </w:rPr>
        <w:t xml:space="preserve"> задания на оказание </w:t>
      </w:r>
      <w:r w:rsidR="00B235D2" w:rsidRPr="007E4CB4">
        <w:rPr>
          <w:rFonts w:ascii="Times New Roman" w:hAnsi="Times New Roman" w:cs="Times New Roman"/>
          <w:sz w:val="24"/>
          <w:szCs w:val="24"/>
        </w:rPr>
        <w:t>муници</w:t>
      </w:r>
      <w:r w:rsidR="000A147C" w:rsidRPr="007E4CB4">
        <w:rPr>
          <w:rFonts w:ascii="Times New Roman" w:hAnsi="Times New Roman" w:cs="Times New Roman"/>
          <w:sz w:val="24"/>
          <w:szCs w:val="24"/>
        </w:rPr>
        <w:t>пальных</w:t>
      </w:r>
      <w:r w:rsidRPr="007E4CB4">
        <w:rPr>
          <w:rFonts w:ascii="Times New Roman" w:hAnsi="Times New Roman" w:cs="Times New Roman"/>
          <w:sz w:val="24"/>
          <w:szCs w:val="24"/>
        </w:rPr>
        <w:t xml:space="preserve"> усл</w:t>
      </w:r>
      <w:r w:rsidR="000A147C" w:rsidRPr="007E4CB4">
        <w:rPr>
          <w:rFonts w:ascii="Times New Roman" w:hAnsi="Times New Roman" w:cs="Times New Roman"/>
          <w:sz w:val="24"/>
          <w:szCs w:val="24"/>
        </w:rPr>
        <w:t xml:space="preserve">уг (выполнение работ) </w:t>
      </w:r>
      <w:r w:rsidR="002C1D07" w:rsidRPr="007E4CB4">
        <w:rPr>
          <w:rFonts w:ascii="Times New Roman" w:hAnsi="Times New Roman" w:cs="Times New Roman"/>
          <w:sz w:val="24"/>
          <w:szCs w:val="24"/>
        </w:rPr>
        <w:t xml:space="preserve">на </w:t>
      </w:r>
      <w:proofErr w:type="spellStart"/>
      <w:r w:rsidR="002C1D07" w:rsidRPr="007E4CB4">
        <w:rPr>
          <w:rFonts w:ascii="Times New Roman" w:hAnsi="Times New Roman" w:cs="Times New Roman"/>
          <w:sz w:val="24"/>
          <w:szCs w:val="24"/>
        </w:rPr>
        <w:t>________год</w:t>
      </w:r>
      <w:proofErr w:type="spellEnd"/>
      <w:r w:rsidR="002C1D07" w:rsidRPr="007E4CB4">
        <w:rPr>
          <w:rFonts w:ascii="Times New Roman" w:hAnsi="Times New Roman" w:cs="Times New Roman"/>
          <w:sz w:val="24"/>
          <w:szCs w:val="24"/>
        </w:rPr>
        <w:t xml:space="preserve"> и на плановый период ____ и </w:t>
      </w:r>
      <w:proofErr w:type="spellStart"/>
      <w:r w:rsidR="002C1D07" w:rsidRPr="007E4CB4">
        <w:rPr>
          <w:rFonts w:ascii="Times New Roman" w:hAnsi="Times New Roman" w:cs="Times New Roman"/>
          <w:sz w:val="24"/>
          <w:szCs w:val="24"/>
        </w:rPr>
        <w:t>______годов</w:t>
      </w:r>
      <w:proofErr w:type="spellEnd"/>
      <w:r w:rsidR="002C1D07" w:rsidRPr="007E4CB4">
        <w:rPr>
          <w:rFonts w:ascii="Times New Roman" w:hAnsi="Times New Roman" w:cs="Times New Roman"/>
          <w:sz w:val="24"/>
          <w:szCs w:val="24"/>
        </w:rPr>
        <w:t xml:space="preserve"> (далее - муниципальное задание)</w:t>
      </w:r>
      <w:r w:rsidRPr="007E4CB4">
        <w:rPr>
          <w:rFonts w:ascii="Times New Roman" w:hAnsi="Times New Roman" w:cs="Times New Roman"/>
          <w:sz w:val="24"/>
          <w:szCs w:val="24"/>
        </w:rPr>
        <w:t>.</w:t>
      </w:r>
    </w:p>
    <w:p w:rsidR="00B150A0" w:rsidRPr="007E4CB4" w:rsidRDefault="00B150A0" w:rsidP="00F542B6">
      <w:pPr>
        <w:pStyle w:val="ConsPlusNormal"/>
        <w:ind w:firstLine="540"/>
        <w:jc w:val="both"/>
        <w:rPr>
          <w:rFonts w:ascii="Times New Roman" w:hAnsi="Times New Roman" w:cs="Times New Roman"/>
          <w:sz w:val="24"/>
          <w:szCs w:val="24"/>
        </w:rPr>
      </w:pPr>
    </w:p>
    <w:p w:rsidR="00B150A0" w:rsidRPr="007E4CB4" w:rsidRDefault="00B150A0" w:rsidP="00B150A0">
      <w:pPr>
        <w:pStyle w:val="ConsPlusNormal"/>
        <w:ind w:firstLine="709"/>
        <w:jc w:val="center"/>
        <w:outlineLvl w:val="1"/>
        <w:rPr>
          <w:rFonts w:ascii="Times New Roman" w:hAnsi="Times New Roman" w:cs="Times New Roman"/>
          <w:sz w:val="24"/>
          <w:szCs w:val="24"/>
        </w:rPr>
      </w:pPr>
      <w:r w:rsidRPr="007E4CB4">
        <w:rPr>
          <w:rFonts w:ascii="Times New Roman" w:hAnsi="Times New Roman" w:cs="Times New Roman"/>
          <w:sz w:val="24"/>
          <w:szCs w:val="24"/>
        </w:rPr>
        <w:t xml:space="preserve">2. ФИНАНСОВОЕ ОБЕСПЕЧЕНИЕ ПРЕДОСТАВЛЕНИЯ </w:t>
      </w:r>
      <w:r w:rsidR="00263192" w:rsidRPr="007E4CB4">
        <w:rPr>
          <w:rFonts w:ascii="Times New Roman" w:hAnsi="Times New Roman" w:cs="Times New Roman"/>
          <w:sz w:val="24"/>
          <w:szCs w:val="24"/>
        </w:rPr>
        <w:t>СУБСИДИИ</w:t>
      </w:r>
      <w:r w:rsidRPr="007E4CB4">
        <w:rPr>
          <w:rFonts w:ascii="Times New Roman" w:hAnsi="Times New Roman" w:cs="Times New Roman"/>
          <w:sz w:val="24"/>
          <w:szCs w:val="24"/>
        </w:rPr>
        <w:t xml:space="preserve"> </w:t>
      </w:r>
    </w:p>
    <w:p w:rsidR="00602C1D" w:rsidRPr="007E4CB4" w:rsidRDefault="00602C1D" w:rsidP="00B150A0">
      <w:pPr>
        <w:pStyle w:val="ConsPlusNormal"/>
        <w:ind w:firstLine="709"/>
        <w:jc w:val="center"/>
        <w:outlineLvl w:val="1"/>
        <w:rPr>
          <w:rFonts w:ascii="Times New Roman" w:hAnsi="Times New Roman" w:cs="Times New Roman"/>
          <w:sz w:val="24"/>
          <w:szCs w:val="24"/>
        </w:rPr>
      </w:pPr>
    </w:p>
    <w:p w:rsidR="00CC6817" w:rsidRPr="007E4CB4" w:rsidRDefault="00CC6817" w:rsidP="00CC6817">
      <w:pPr>
        <w:pStyle w:val="ConsPlusNonformat"/>
        <w:ind w:firstLine="709"/>
        <w:jc w:val="both"/>
        <w:rPr>
          <w:rFonts w:ascii="Times New Roman" w:hAnsi="Times New Roman" w:cs="Times New Roman"/>
          <w:sz w:val="24"/>
          <w:szCs w:val="24"/>
        </w:rPr>
      </w:pPr>
      <w:r w:rsidRPr="007E4CB4">
        <w:rPr>
          <w:rFonts w:ascii="Times New Roman" w:hAnsi="Times New Roman" w:cs="Times New Roman"/>
          <w:sz w:val="24"/>
          <w:szCs w:val="24"/>
        </w:rPr>
        <w:t>2.1. Субсидия  предоставляется в соответствии с лимитами бюджетных обязательств, доведенными _____________________________________________________</w:t>
      </w:r>
    </w:p>
    <w:p w:rsidR="00CC6817" w:rsidRPr="007E4CB4" w:rsidRDefault="00CC6817" w:rsidP="00CC6817">
      <w:pPr>
        <w:pStyle w:val="ConsPlusNonformat"/>
        <w:ind w:firstLine="709"/>
        <w:jc w:val="both"/>
        <w:rPr>
          <w:rFonts w:ascii="Times New Roman" w:hAnsi="Times New Roman" w:cs="Times New Roman"/>
          <w:sz w:val="24"/>
          <w:szCs w:val="24"/>
        </w:rPr>
      </w:pPr>
      <w:r w:rsidRPr="007E4CB4">
        <w:rPr>
          <w:rFonts w:ascii="Times New Roman" w:hAnsi="Times New Roman" w:cs="Times New Roman"/>
          <w:sz w:val="24"/>
          <w:szCs w:val="24"/>
        </w:rPr>
        <w:t xml:space="preserve">                               </w:t>
      </w:r>
      <w:proofErr w:type="gramStart"/>
      <w:r w:rsidRPr="007E4CB4">
        <w:rPr>
          <w:rFonts w:ascii="Times New Roman" w:hAnsi="Times New Roman" w:cs="Times New Roman"/>
          <w:sz w:val="24"/>
          <w:szCs w:val="24"/>
        </w:rPr>
        <w:t xml:space="preserve">(наименование муниципального бюджетного или автономного </w:t>
      </w:r>
      <w:proofErr w:type="gramEnd"/>
    </w:p>
    <w:p w:rsidR="00CC6817" w:rsidRPr="007E4CB4" w:rsidRDefault="00CC6817" w:rsidP="00CC6817">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_____________________________________________________________________________</w:t>
      </w:r>
    </w:p>
    <w:p w:rsidR="00CC6817" w:rsidRPr="007E4CB4" w:rsidRDefault="00CC6817" w:rsidP="00CC6817">
      <w:pPr>
        <w:pStyle w:val="ConsPlusNonformat"/>
        <w:ind w:firstLine="709"/>
        <w:jc w:val="both"/>
        <w:rPr>
          <w:rFonts w:ascii="Times New Roman" w:hAnsi="Times New Roman" w:cs="Times New Roman"/>
          <w:sz w:val="24"/>
          <w:szCs w:val="24"/>
        </w:rPr>
      </w:pPr>
      <w:r w:rsidRPr="007E4CB4">
        <w:rPr>
          <w:rFonts w:ascii="Times New Roman" w:hAnsi="Times New Roman" w:cs="Times New Roman"/>
          <w:sz w:val="24"/>
          <w:szCs w:val="24"/>
        </w:rPr>
        <w:t xml:space="preserve">учреждения городского округа </w:t>
      </w:r>
      <w:proofErr w:type="gramStart"/>
      <w:r w:rsidRPr="007E4CB4">
        <w:rPr>
          <w:rFonts w:ascii="Times New Roman" w:hAnsi="Times New Roman" w:cs="Times New Roman"/>
          <w:sz w:val="24"/>
          <w:szCs w:val="24"/>
        </w:rPr>
        <w:t>г</w:t>
      </w:r>
      <w:proofErr w:type="gramEnd"/>
      <w:r w:rsidRPr="007E4CB4">
        <w:rPr>
          <w:rFonts w:ascii="Times New Roman" w:hAnsi="Times New Roman" w:cs="Times New Roman"/>
          <w:sz w:val="24"/>
          <w:szCs w:val="24"/>
        </w:rPr>
        <w:t>. Бор)</w:t>
      </w:r>
    </w:p>
    <w:p w:rsidR="00CC6817" w:rsidRPr="007E4CB4" w:rsidRDefault="00CC6817" w:rsidP="00CC6817">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как получателю средств бюджета городского округа г</w:t>
      </w:r>
      <w:proofErr w:type="gramStart"/>
      <w:r w:rsidRPr="007E4CB4">
        <w:rPr>
          <w:rFonts w:ascii="Times New Roman" w:hAnsi="Times New Roman" w:cs="Times New Roman"/>
          <w:sz w:val="24"/>
          <w:szCs w:val="24"/>
        </w:rPr>
        <w:t>.Б</w:t>
      </w:r>
      <w:proofErr w:type="gramEnd"/>
      <w:r w:rsidRPr="007E4CB4">
        <w:rPr>
          <w:rFonts w:ascii="Times New Roman" w:hAnsi="Times New Roman" w:cs="Times New Roman"/>
          <w:sz w:val="24"/>
          <w:szCs w:val="24"/>
        </w:rPr>
        <w:t xml:space="preserve">ор Нижегородской области, по кодам классификации расходов бюджетов Российской  Федерации (далее -  коды  БК) на цели, указанные в </w:t>
      </w:r>
      <w:hyperlink w:anchor="Par106" w:tooltip="I. Предмет Соглашения" w:history="1">
        <w:r w:rsidRPr="007E4CB4">
          <w:rPr>
            <w:rFonts w:ascii="Times New Roman" w:hAnsi="Times New Roman" w:cs="Times New Roman"/>
            <w:sz w:val="24"/>
            <w:szCs w:val="24"/>
          </w:rPr>
          <w:t>разделе I</w:t>
        </w:r>
      </w:hyperlink>
      <w:r w:rsidRPr="007E4CB4">
        <w:rPr>
          <w:sz w:val="24"/>
          <w:szCs w:val="24"/>
        </w:rPr>
        <w:t xml:space="preserve"> </w:t>
      </w:r>
      <w:r w:rsidRPr="007E4CB4">
        <w:rPr>
          <w:rFonts w:ascii="Times New Roman" w:hAnsi="Times New Roman" w:cs="Times New Roman"/>
          <w:sz w:val="24"/>
          <w:szCs w:val="24"/>
        </w:rPr>
        <w:t>настоящего Соглашения, в следующем размере:</w:t>
      </w:r>
    </w:p>
    <w:p w:rsidR="00CC6817" w:rsidRPr="007E4CB4" w:rsidRDefault="00CC6817" w:rsidP="00CC6817">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в 20____году</w:t>
      </w:r>
      <w:proofErr w:type="gramStart"/>
      <w:r w:rsidRPr="007E4CB4">
        <w:rPr>
          <w:rFonts w:ascii="Times New Roman" w:hAnsi="Times New Roman" w:cs="Times New Roman"/>
          <w:sz w:val="24"/>
          <w:szCs w:val="24"/>
        </w:rPr>
        <w:t xml:space="preserve"> (_______________) </w:t>
      </w:r>
      <w:proofErr w:type="gramEnd"/>
      <w:r w:rsidRPr="007E4CB4">
        <w:rPr>
          <w:rFonts w:ascii="Times New Roman" w:hAnsi="Times New Roman" w:cs="Times New Roman"/>
          <w:sz w:val="24"/>
          <w:szCs w:val="24"/>
        </w:rPr>
        <w:t>рублей - по коду БК_______________;</w:t>
      </w:r>
    </w:p>
    <w:p w:rsidR="00CC6817" w:rsidRPr="007E4CB4" w:rsidRDefault="00CC6817" w:rsidP="00CC6817">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(сумма прописью)                                         (код БК)</w:t>
      </w:r>
    </w:p>
    <w:p w:rsidR="00CC6817" w:rsidRPr="007E4CB4" w:rsidRDefault="00CC6817" w:rsidP="00CC6817">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в 20____году</w:t>
      </w:r>
      <w:proofErr w:type="gramStart"/>
      <w:r w:rsidRPr="007E4CB4">
        <w:rPr>
          <w:rFonts w:ascii="Times New Roman" w:hAnsi="Times New Roman" w:cs="Times New Roman"/>
          <w:sz w:val="24"/>
          <w:szCs w:val="24"/>
        </w:rPr>
        <w:t xml:space="preserve"> (_______________) </w:t>
      </w:r>
      <w:proofErr w:type="gramEnd"/>
      <w:r w:rsidRPr="007E4CB4">
        <w:rPr>
          <w:rFonts w:ascii="Times New Roman" w:hAnsi="Times New Roman" w:cs="Times New Roman"/>
          <w:sz w:val="24"/>
          <w:szCs w:val="24"/>
        </w:rPr>
        <w:t>рублей - по коду БК_______________;</w:t>
      </w:r>
    </w:p>
    <w:p w:rsidR="00CC6817" w:rsidRPr="007E4CB4" w:rsidRDefault="00CC6817" w:rsidP="00CC6817">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(сумма прописью)                                         (код БК)</w:t>
      </w:r>
    </w:p>
    <w:p w:rsidR="00CC6817" w:rsidRPr="007E4CB4" w:rsidRDefault="00CC6817" w:rsidP="00CC6817">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в 20____году</w:t>
      </w:r>
      <w:proofErr w:type="gramStart"/>
      <w:r w:rsidRPr="007E4CB4">
        <w:rPr>
          <w:rFonts w:ascii="Times New Roman" w:hAnsi="Times New Roman" w:cs="Times New Roman"/>
          <w:sz w:val="24"/>
          <w:szCs w:val="24"/>
        </w:rPr>
        <w:t xml:space="preserve"> (_______________) </w:t>
      </w:r>
      <w:proofErr w:type="gramEnd"/>
      <w:r w:rsidRPr="007E4CB4">
        <w:rPr>
          <w:rFonts w:ascii="Times New Roman" w:hAnsi="Times New Roman" w:cs="Times New Roman"/>
          <w:sz w:val="24"/>
          <w:szCs w:val="24"/>
        </w:rPr>
        <w:t>рублей - по коду БК_______________;</w:t>
      </w:r>
    </w:p>
    <w:p w:rsidR="00CC6817" w:rsidRPr="007E4CB4" w:rsidRDefault="00CC6817" w:rsidP="00CC6817">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(сумма прописью)                                         (код БК)</w:t>
      </w:r>
    </w:p>
    <w:p w:rsidR="00EB02BF" w:rsidRPr="007E4CB4" w:rsidRDefault="00EB02BF" w:rsidP="00EB02BF">
      <w:pPr>
        <w:pStyle w:val="ConsPlusNormal"/>
        <w:ind w:firstLine="709"/>
        <w:jc w:val="center"/>
        <w:outlineLvl w:val="1"/>
        <w:rPr>
          <w:rFonts w:ascii="Times New Roman" w:hAnsi="Times New Roman" w:cs="Times New Roman"/>
          <w:b/>
          <w:sz w:val="24"/>
          <w:szCs w:val="24"/>
        </w:rPr>
      </w:pPr>
    </w:p>
    <w:p w:rsidR="00EB02BF" w:rsidRPr="007E4CB4" w:rsidRDefault="00EB02BF" w:rsidP="00EB02BF">
      <w:pPr>
        <w:pStyle w:val="ConsPlusNormal"/>
        <w:ind w:firstLine="709"/>
        <w:jc w:val="center"/>
        <w:outlineLvl w:val="1"/>
        <w:rPr>
          <w:rFonts w:ascii="Times New Roman" w:hAnsi="Times New Roman" w:cs="Times New Roman"/>
          <w:sz w:val="24"/>
          <w:szCs w:val="24"/>
        </w:rPr>
      </w:pPr>
      <w:r w:rsidRPr="007E4CB4">
        <w:rPr>
          <w:rFonts w:ascii="Times New Roman" w:hAnsi="Times New Roman" w:cs="Times New Roman"/>
          <w:sz w:val="24"/>
          <w:szCs w:val="24"/>
        </w:rPr>
        <w:t xml:space="preserve">3.  УСЛОВИЯ И ПОРЯДОК ПРЕДОСТАВЛЕНИЯ СУБСИДИИ </w:t>
      </w:r>
    </w:p>
    <w:p w:rsidR="00EB02BF" w:rsidRPr="007E4CB4" w:rsidRDefault="00EB02BF" w:rsidP="00EB02BF">
      <w:pPr>
        <w:pStyle w:val="ConsPlusNormal"/>
        <w:ind w:firstLine="709"/>
        <w:jc w:val="both"/>
        <w:rPr>
          <w:rFonts w:ascii="Times New Roman" w:hAnsi="Times New Roman" w:cs="Times New Roman"/>
          <w:sz w:val="24"/>
          <w:szCs w:val="24"/>
        </w:rPr>
      </w:pPr>
    </w:p>
    <w:p w:rsidR="00EB02BF" w:rsidRPr="007E4CB4" w:rsidRDefault="00EB02BF" w:rsidP="00015455">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3.1. Субсидия предоставляется в соответствии с Положением</w:t>
      </w:r>
      <w:r w:rsidR="00846AE4" w:rsidRPr="007E4CB4">
        <w:rPr>
          <w:rFonts w:ascii="Times New Roman" w:hAnsi="Times New Roman" w:cs="Times New Roman"/>
          <w:sz w:val="24"/>
          <w:szCs w:val="24"/>
        </w:rPr>
        <w:t xml:space="preserve"> </w:t>
      </w:r>
      <w:bookmarkStart w:id="21" w:name="Par136"/>
      <w:bookmarkEnd w:id="21"/>
      <w:r w:rsidR="00015455" w:rsidRPr="007E4CB4">
        <w:rPr>
          <w:rFonts w:ascii="Times New Roman" w:hAnsi="Times New Roman" w:cs="Times New Roman"/>
          <w:sz w:val="24"/>
          <w:szCs w:val="24"/>
        </w:rPr>
        <w:t xml:space="preserve">о формировании муниципального задания на оказание муниципальных услуг (выполнение работ) в отношении муниципальных учреждений городского округа </w:t>
      </w:r>
      <w:proofErr w:type="gramStart"/>
      <w:r w:rsidR="00015455" w:rsidRPr="007E4CB4">
        <w:rPr>
          <w:rFonts w:ascii="Times New Roman" w:hAnsi="Times New Roman" w:cs="Times New Roman"/>
          <w:sz w:val="24"/>
          <w:szCs w:val="24"/>
        </w:rPr>
        <w:t>г</w:t>
      </w:r>
      <w:proofErr w:type="gramEnd"/>
      <w:r w:rsidR="00015455" w:rsidRPr="007E4CB4">
        <w:rPr>
          <w:rFonts w:ascii="Times New Roman" w:hAnsi="Times New Roman" w:cs="Times New Roman"/>
          <w:sz w:val="24"/>
          <w:szCs w:val="24"/>
        </w:rPr>
        <w:t>. Бор и финансовом обеспечении выполнения муниципального задания</w:t>
      </w:r>
      <w:r w:rsidR="00557F77" w:rsidRPr="007E4CB4">
        <w:rPr>
          <w:rFonts w:ascii="Times New Roman" w:hAnsi="Times New Roman" w:cs="Times New Roman"/>
          <w:sz w:val="24"/>
          <w:szCs w:val="24"/>
        </w:rPr>
        <w:t xml:space="preserve"> (долее – Положение)</w:t>
      </w:r>
      <w:r w:rsidR="00015455" w:rsidRPr="007E4CB4">
        <w:rPr>
          <w:rFonts w:ascii="Times New Roman" w:hAnsi="Times New Roman" w:cs="Times New Roman"/>
          <w:sz w:val="24"/>
          <w:szCs w:val="24"/>
        </w:rPr>
        <w:t>,</w:t>
      </w:r>
      <w:r w:rsidRPr="007E4CB4">
        <w:rPr>
          <w:rFonts w:ascii="Times New Roman" w:hAnsi="Times New Roman" w:cs="Times New Roman"/>
          <w:sz w:val="24"/>
          <w:szCs w:val="24"/>
        </w:rPr>
        <w:t xml:space="preserve"> на цели, указанные в разделе 1 Соглашения; </w:t>
      </w:r>
    </w:p>
    <w:p w:rsidR="00EB02BF" w:rsidRPr="007E4CB4" w:rsidRDefault="00EB02BF" w:rsidP="00015455">
      <w:pPr>
        <w:pStyle w:val="ConsPlusNormal"/>
        <w:ind w:firstLine="709"/>
        <w:jc w:val="both"/>
        <w:rPr>
          <w:rFonts w:ascii="Times New Roman" w:hAnsi="Times New Roman" w:cs="Times New Roman"/>
          <w:sz w:val="24"/>
          <w:szCs w:val="24"/>
        </w:rPr>
      </w:pPr>
      <w:bookmarkStart w:id="22" w:name="Par140"/>
      <w:bookmarkStart w:id="23" w:name="Par147"/>
      <w:bookmarkEnd w:id="22"/>
      <w:bookmarkEnd w:id="23"/>
      <w:r w:rsidRPr="007E4CB4">
        <w:rPr>
          <w:rFonts w:ascii="Times New Roman" w:hAnsi="Times New Roman" w:cs="Times New Roman"/>
          <w:sz w:val="24"/>
          <w:szCs w:val="24"/>
        </w:rPr>
        <w:t>3.2. Перечисление Субсидии осуществляется в соответствии с бюджетным законодательством:</w:t>
      </w:r>
    </w:p>
    <w:p w:rsidR="00C53027" w:rsidRPr="007E4CB4" w:rsidRDefault="008D1393" w:rsidP="008D1393">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3.2.1</w:t>
      </w:r>
      <w:r w:rsidR="00EB02BF" w:rsidRPr="007E4CB4">
        <w:rPr>
          <w:rFonts w:ascii="Times New Roman" w:hAnsi="Times New Roman" w:cs="Times New Roman"/>
          <w:sz w:val="24"/>
          <w:szCs w:val="24"/>
        </w:rPr>
        <w:t>.</w:t>
      </w:r>
      <w:r w:rsidR="00B53364" w:rsidRPr="007E4CB4">
        <w:rPr>
          <w:rFonts w:ascii="Times New Roman" w:hAnsi="Times New Roman" w:cs="Times New Roman"/>
          <w:sz w:val="24"/>
          <w:szCs w:val="24"/>
        </w:rPr>
        <w:t xml:space="preserve"> </w:t>
      </w:r>
      <w:r w:rsidR="00EB02BF" w:rsidRPr="007E4CB4">
        <w:rPr>
          <w:rFonts w:ascii="Times New Roman" w:hAnsi="Times New Roman" w:cs="Times New Roman"/>
          <w:sz w:val="24"/>
          <w:szCs w:val="24"/>
        </w:rPr>
        <w:t xml:space="preserve">С лицевого счета главного распорядителя средств бюджета на </w:t>
      </w:r>
      <w:r w:rsidR="006C385B">
        <w:rPr>
          <w:rFonts w:ascii="Times New Roman" w:hAnsi="Times New Roman" w:cs="Times New Roman"/>
          <w:sz w:val="24"/>
          <w:szCs w:val="24"/>
        </w:rPr>
        <w:t xml:space="preserve">лицевой </w:t>
      </w:r>
      <w:r w:rsidR="00EB02BF" w:rsidRPr="007E4CB4">
        <w:rPr>
          <w:rFonts w:ascii="Times New Roman" w:hAnsi="Times New Roman" w:cs="Times New Roman"/>
          <w:sz w:val="24"/>
          <w:szCs w:val="24"/>
        </w:rPr>
        <w:t xml:space="preserve">счет </w:t>
      </w:r>
      <w:r w:rsidRPr="007E4CB4">
        <w:rPr>
          <w:rFonts w:ascii="Times New Roman" w:hAnsi="Times New Roman" w:cs="Times New Roman"/>
          <w:sz w:val="24"/>
          <w:szCs w:val="24"/>
        </w:rPr>
        <w:t>Учреждения</w:t>
      </w:r>
      <w:r w:rsidR="00EB02BF" w:rsidRPr="007E4CB4">
        <w:rPr>
          <w:rFonts w:ascii="Times New Roman" w:hAnsi="Times New Roman" w:cs="Times New Roman"/>
          <w:sz w:val="24"/>
          <w:szCs w:val="24"/>
        </w:rPr>
        <w:t xml:space="preserve">, открытый </w:t>
      </w:r>
      <w:proofErr w:type="gramStart"/>
      <w:r w:rsidR="00EB02BF" w:rsidRPr="007E4CB4">
        <w:rPr>
          <w:rFonts w:ascii="Times New Roman" w:hAnsi="Times New Roman" w:cs="Times New Roman"/>
          <w:sz w:val="24"/>
          <w:szCs w:val="24"/>
        </w:rPr>
        <w:t>в</w:t>
      </w:r>
      <w:proofErr w:type="gramEnd"/>
      <w:r w:rsidR="00EB02BF" w:rsidRPr="007E4CB4">
        <w:rPr>
          <w:rFonts w:ascii="Times New Roman" w:hAnsi="Times New Roman" w:cs="Times New Roman"/>
          <w:sz w:val="24"/>
          <w:szCs w:val="24"/>
        </w:rPr>
        <w:t xml:space="preserve"> _______________________________________________________  </w:t>
      </w:r>
    </w:p>
    <w:p w:rsidR="00EB02BF" w:rsidRPr="007E4CB4" w:rsidRDefault="00EB02BF" w:rsidP="008D1393">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 xml:space="preserve">                                                      </w:t>
      </w:r>
      <w:r w:rsidR="00C53027" w:rsidRPr="007E4CB4">
        <w:rPr>
          <w:rFonts w:ascii="Times New Roman" w:hAnsi="Times New Roman" w:cs="Times New Roman"/>
          <w:sz w:val="24"/>
          <w:szCs w:val="24"/>
        </w:rPr>
        <w:t xml:space="preserve">   </w:t>
      </w:r>
      <w:r w:rsidR="00B53364" w:rsidRPr="007E4CB4">
        <w:rPr>
          <w:rFonts w:ascii="Times New Roman" w:hAnsi="Times New Roman" w:cs="Times New Roman"/>
          <w:sz w:val="24"/>
          <w:szCs w:val="24"/>
        </w:rPr>
        <w:t xml:space="preserve">    </w:t>
      </w:r>
      <w:r w:rsidRPr="007E4CB4">
        <w:rPr>
          <w:rFonts w:ascii="Times New Roman" w:hAnsi="Times New Roman" w:cs="Times New Roman"/>
          <w:sz w:val="24"/>
          <w:szCs w:val="24"/>
        </w:rPr>
        <w:t>(наименование организации)</w:t>
      </w:r>
    </w:p>
    <w:p w:rsidR="0097075F" w:rsidRPr="007E4CB4" w:rsidRDefault="00B53364" w:rsidP="0097075F">
      <w:pPr>
        <w:pStyle w:val="ConsPlusNormal"/>
        <w:ind w:firstLine="709"/>
        <w:jc w:val="both"/>
        <w:rPr>
          <w:rFonts w:ascii="Times New Roman" w:eastAsiaTheme="minorHAnsi" w:hAnsi="Times New Roman" w:cs="Times New Roman"/>
          <w:sz w:val="24"/>
          <w:szCs w:val="24"/>
          <w:lang w:eastAsia="en-US"/>
        </w:rPr>
      </w:pPr>
      <w:r w:rsidRPr="007E4CB4">
        <w:rPr>
          <w:rFonts w:ascii="Times New Roman" w:hAnsi="Times New Roman" w:cs="Times New Roman"/>
          <w:sz w:val="24"/>
          <w:szCs w:val="24"/>
        </w:rPr>
        <w:t xml:space="preserve">3.2.2. </w:t>
      </w:r>
      <w:r w:rsidRPr="007E4CB4">
        <w:rPr>
          <w:rFonts w:ascii="Times New Roman" w:eastAsiaTheme="minorHAnsi" w:hAnsi="Times New Roman" w:cs="Times New Roman"/>
          <w:sz w:val="24"/>
          <w:szCs w:val="24"/>
          <w:lang w:eastAsia="en-US"/>
        </w:rPr>
        <w:t>О</w:t>
      </w:r>
      <w:r w:rsidR="00015455" w:rsidRPr="007E4CB4">
        <w:rPr>
          <w:rFonts w:ascii="Times New Roman" w:eastAsiaTheme="minorHAnsi" w:hAnsi="Times New Roman" w:cs="Times New Roman"/>
          <w:sz w:val="24"/>
          <w:szCs w:val="24"/>
          <w:lang w:eastAsia="en-US"/>
        </w:rPr>
        <w:t xml:space="preserve">существляется в </w:t>
      </w:r>
      <w:r w:rsidR="00015455" w:rsidRPr="00271BCC">
        <w:rPr>
          <w:rFonts w:ascii="Times New Roman" w:eastAsiaTheme="minorHAnsi" w:hAnsi="Times New Roman" w:cs="Times New Roman"/>
          <w:sz w:val="24"/>
          <w:szCs w:val="24"/>
          <w:lang w:eastAsia="en-US"/>
        </w:rPr>
        <w:t xml:space="preserve">соответствии с графиком, </w:t>
      </w:r>
      <w:r w:rsidR="000C5AB7" w:rsidRPr="00271BCC">
        <w:rPr>
          <w:rFonts w:ascii="Times New Roman" w:hAnsi="Times New Roman" w:cs="Times New Roman"/>
          <w:sz w:val="24"/>
          <w:szCs w:val="24"/>
        </w:rPr>
        <w:t>установленны</w:t>
      </w:r>
      <w:r w:rsidR="0025667C" w:rsidRPr="00271BCC">
        <w:rPr>
          <w:rFonts w:ascii="Times New Roman" w:hAnsi="Times New Roman" w:cs="Times New Roman"/>
          <w:sz w:val="24"/>
          <w:szCs w:val="24"/>
        </w:rPr>
        <w:t>м в приложении         № _________ к на</w:t>
      </w:r>
      <w:r w:rsidR="000C5AB7" w:rsidRPr="00271BCC">
        <w:rPr>
          <w:rFonts w:ascii="Times New Roman" w:hAnsi="Times New Roman" w:cs="Times New Roman"/>
          <w:sz w:val="24"/>
          <w:szCs w:val="24"/>
        </w:rPr>
        <w:t>стоящему Соглашению, являющимся</w:t>
      </w:r>
      <w:r w:rsidR="0025667C" w:rsidRPr="00271BCC">
        <w:rPr>
          <w:rFonts w:ascii="Times New Roman" w:hAnsi="Times New Roman" w:cs="Times New Roman"/>
          <w:sz w:val="24"/>
          <w:szCs w:val="24"/>
        </w:rPr>
        <w:t xml:space="preserve"> неотъемлемой частью</w:t>
      </w:r>
      <w:r w:rsidR="0025667C" w:rsidRPr="007E4CB4">
        <w:rPr>
          <w:rFonts w:ascii="Times New Roman" w:hAnsi="Times New Roman" w:cs="Times New Roman"/>
          <w:sz w:val="24"/>
          <w:szCs w:val="24"/>
        </w:rPr>
        <w:t xml:space="preserve"> настоящего Соглашения</w:t>
      </w:r>
      <w:r w:rsidR="00015455" w:rsidRPr="007E4CB4">
        <w:rPr>
          <w:rFonts w:ascii="Times New Roman" w:eastAsiaTheme="minorHAnsi" w:hAnsi="Times New Roman" w:cs="Times New Roman"/>
          <w:sz w:val="24"/>
          <w:szCs w:val="24"/>
          <w:lang w:eastAsia="en-US"/>
        </w:rPr>
        <w:t>, не реже одного раза в квартал в сумме, не превышающей:</w:t>
      </w:r>
    </w:p>
    <w:p w:rsidR="0097075F" w:rsidRPr="007E4CB4" w:rsidRDefault="0097075F" w:rsidP="0097075F">
      <w:pPr>
        <w:pStyle w:val="ConsPlusNormal"/>
        <w:ind w:firstLine="709"/>
        <w:jc w:val="both"/>
        <w:rPr>
          <w:rFonts w:ascii="Times New Roman" w:eastAsiaTheme="minorHAnsi" w:hAnsi="Times New Roman" w:cs="Times New Roman"/>
          <w:sz w:val="24"/>
          <w:szCs w:val="24"/>
          <w:lang w:eastAsia="en-US"/>
        </w:rPr>
      </w:pPr>
      <w:r w:rsidRPr="007E4CB4">
        <w:rPr>
          <w:rFonts w:ascii="Times New Roman" w:eastAsiaTheme="minorHAnsi" w:hAnsi="Times New Roman" w:cs="Times New Roman"/>
          <w:sz w:val="24"/>
          <w:szCs w:val="24"/>
          <w:lang w:eastAsia="en-US"/>
        </w:rPr>
        <w:t>3.2.2.1.</w:t>
      </w:r>
      <w:r w:rsidR="00015455" w:rsidRPr="007E4CB4">
        <w:rPr>
          <w:rFonts w:ascii="Times New Roman" w:eastAsiaTheme="minorHAnsi" w:hAnsi="Times New Roman" w:cs="Times New Roman"/>
          <w:sz w:val="24"/>
          <w:szCs w:val="24"/>
          <w:lang w:eastAsia="en-US"/>
        </w:rPr>
        <w:t xml:space="preserve"> 25 процентов годового размера субсидии в течение I квартала;</w:t>
      </w:r>
    </w:p>
    <w:p w:rsidR="0097075F" w:rsidRPr="007E4CB4" w:rsidRDefault="0097075F" w:rsidP="0097075F">
      <w:pPr>
        <w:pStyle w:val="ConsPlusNormal"/>
        <w:ind w:firstLine="709"/>
        <w:jc w:val="both"/>
        <w:rPr>
          <w:rFonts w:ascii="Times New Roman" w:eastAsiaTheme="minorHAnsi" w:hAnsi="Times New Roman" w:cs="Times New Roman"/>
          <w:sz w:val="24"/>
          <w:szCs w:val="24"/>
          <w:lang w:eastAsia="en-US"/>
        </w:rPr>
      </w:pPr>
      <w:r w:rsidRPr="007E4CB4">
        <w:rPr>
          <w:rFonts w:ascii="Times New Roman" w:eastAsiaTheme="minorHAnsi" w:hAnsi="Times New Roman" w:cs="Times New Roman"/>
          <w:sz w:val="24"/>
          <w:szCs w:val="24"/>
          <w:lang w:eastAsia="en-US"/>
        </w:rPr>
        <w:t>3.2.2.2.</w:t>
      </w:r>
      <w:r w:rsidR="00015455" w:rsidRPr="007E4CB4">
        <w:rPr>
          <w:rFonts w:ascii="Times New Roman" w:eastAsiaTheme="minorHAnsi" w:hAnsi="Times New Roman" w:cs="Times New Roman"/>
          <w:sz w:val="24"/>
          <w:szCs w:val="24"/>
          <w:lang w:eastAsia="en-US"/>
        </w:rPr>
        <w:t xml:space="preserve"> 50 процентов годового размера субсидии в течение первого полугодия;</w:t>
      </w:r>
    </w:p>
    <w:p w:rsidR="00015455" w:rsidRPr="007E4CB4" w:rsidRDefault="0097075F" w:rsidP="0097075F">
      <w:pPr>
        <w:pStyle w:val="ConsPlusNormal"/>
        <w:ind w:firstLine="709"/>
        <w:jc w:val="both"/>
        <w:rPr>
          <w:rFonts w:ascii="Times New Roman" w:eastAsiaTheme="minorHAnsi" w:hAnsi="Times New Roman" w:cs="Times New Roman"/>
          <w:sz w:val="24"/>
          <w:szCs w:val="24"/>
          <w:lang w:eastAsia="en-US"/>
        </w:rPr>
      </w:pPr>
      <w:r w:rsidRPr="007E4CB4">
        <w:rPr>
          <w:rFonts w:ascii="Times New Roman" w:eastAsiaTheme="minorHAnsi" w:hAnsi="Times New Roman" w:cs="Times New Roman"/>
          <w:sz w:val="24"/>
          <w:szCs w:val="24"/>
          <w:lang w:eastAsia="en-US"/>
        </w:rPr>
        <w:t>3.2.2.3.</w:t>
      </w:r>
      <w:r w:rsidR="00015455" w:rsidRPr="007E4CB4">
        <w:rPr>
          <w:rFonts w:ascii="Times New Roman" w:eastAsiaTheme="minorHAnsi" w:hAnsi="Times New Roman" w:cs="Times New Roman"/>
          <w:sz w:val="24"/>
          <w:szCs w:val="24"/>
          <w:lang w:eastAsia="en-US"/>
        </w:rPr>
        <w:t xml:space="preserve"> 75 процентов годового размера субсидии в течение 9 месяцев.</w:t>
      </w:r>
    </w:p>
    <w:p w:rsidR="00015455" w:rsidRPr="007E4CB4" w:rsidRDefault="005D06E5" w:rsidP="008D1393">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3.2.3. Перечисление платежа, завершающего выплату субсидии, в IV квартале должно осуществляться после представления в срок, установленный в муниципальном задании, но не позднее 10 декабря текущего финансового года, предварительного отчета о выполнении муниципального задания</w:t>
      </w:r>
      <w:r w:rsidR="001B0DE1" w:rsidRPr="007E4CB4">
        <w:rPr>
          <w:rFonts w:ascii="Times New Roman" w:hAnsi="Times New Roman" w:cs="Times New Roman"/>
          <w:sz w:val="24"/>
          <w:szCs w:val="24"/>
        </w:rPr>
        <w:t xml:space="preserve"> Учреждения</w:t>
      </w:r>
      <w:r w:rsidRPr="007E4CB4">
        <w:rPr>
          <w:rFonts w:ascii="Times New Roman" w:hAnsi="Times New Roman" w:cs="Times New Roman"/>
          <w:sz w:val="24"/>
          <w:szCs w:val="24"/>
        </w:rPr>
        <w:t xml:space="preserve">. </w:t>
      </w:r>
    </w:p>
    <w:p w:rsidR="005D06E5" w:rsidRPr="007E4CB4" w:rsidRDefault="005D06E5" w:rsidP="008D1393">
      <w:pPr>
        <w:pStyle w:val="ConsPlusNormal"/>
        <w:ind w:firstLine="709"/>
        <w:jc w:val="both"/>
        <w:rPr>
          <w:rFonts w:ascii="Times New Roman" w:hAnsi="Times New Roman" w:cs="Times New Roman"/>
          <w:sz w:val="24"/>
          <w:szCs w:val="24"/>
        </w:rPr>
      </w:pPr>
    </w:p>
    <w:p w:rsidR="003E3BB7" w:rsidRPr="007E4CB4" w:rsidRDefault="003E3BB7" w:rsidP="003E3BB7">
      <w:pPr>
        <w:pStyle w:val="ConsPlusNormal"/>
        <w:ind w:firstLine="709"/>
        <w:jc w:val="center"/>
        <w:outlineLvl w:val="1"/>
        <w:rPr>
          <w:rFonts w:ascii="Times New Roman" w:hAnsi="Times New Roman" w:cs="Times New Roman"/>
          <w:sz w:val="24"/>
          <w:szCs w:val="24"/>
        </w:rPr>
      </w:pPr>
      <w:r w:rsidRPr="007E4CB4">
        <w:rPr>
          <w:rFonts w:ascii="Times New Roman" w:hAnsi="Times New Roman" w:cs="Times New Roman"/>
          <w:sz w:val="24"/>
          <w:szCs w:val="24"/>
        </w:rPr>
        <w:t>4. ВЗАИМОДЕЙСТВИЕ СТОРОН</w:t>
      </w:r>
    </w:p>
    <w:p w:rsidR="00A52B4D" w:rsidRPr="007E4CB4" w:rsidRDefault="00A52B4D" w:rsidP="00A52B4D">
      <w:pPr>
        <w:pStyle w:val="ConsPlusNormal"/>
        <w:ind w:firstLine="709"/>
        <w:jc w:val="both"/>
        <w:outlineLvl w:val="1"/>
        <w:rPr>
          <w:rFonts w:ascii="Times New Roman" w:hAnsi="Times New Roman" w:cs="Times New Roman"/>
          <w:sz w:val="24"/>
          <w:szCs w:val="24"/>
        </w:rPr>
      </w:pPr>
      <w:r w:rsidRPr="007E4CB4">
        <w:rPr>
          <w:rFonts w:ascii="Times New Roman" w:hAnsi="Times New Roman" w:cs="Times New Roman"/>
          <w:sz w:val="24"/>
          <w:szCs w:val="24"/>
        </w:rPr>
        <w:t>4.1. Учредитель обязуется:</w:t>
      </w:r>
    </w:p>
    <w:p w:rsidR="00A52B4D" w:rsidRPr="007E4CB4" w:rsidRDefault="0023606E" w:rsidP="00A52B4D">
      <w:pPr>
        <w:pStyle w:val="ConsPlusNormal"/>
        <w:ind w:firstLine="709"/>
        <w:jc w:val="both"/>
        <w:outlineLvl w:val="1"/>
        <w:rPr>
          <w:rFonts w:ascii="Times New Roman" w:hAnsi="Times New Roman" w:cs="Times New Roman"/>
          <w:sz w:val="24"/>
          <w:szCs w:val="24"/>
        </w:rPr>
      </w:pPr>
      <w:r w:rsidRPr="007E4CB4">
        <w:rPr>
          <w:rFonts w:ascii="Times New Roman" w:hAnsi="Times New Roman" w:cs="Times New Roman"/>
          <w:sz w:val="24"/>
          <w:szCs w:val="24"/>
        </w:rPr>
        <w:t>4.1.1. обеспечить предоставление Субсидии в соответствии с разделом 3 настоящего Соглашения;</w:t>
      </w:r>
    </w:p>
    <w:p w:rsidR="00456E7D" w:rsidRPr="007E4CB4" w:rsidRDefault="00AF6B67" w:rsidP="000A6160">
      <w:pPr>
        <w:pStyle w:val="ConsPlusNormal"/>
        <w:ind w:firstLine="709"/>
        <w:jc w:val="both"/>
        <w:outlineLvl w:val="1"/>
        <w:rPr>
          <w:rFonts w:ascii="Times New Roman" w:hAnsi="Times New Roman" w:cs="Times New Roman"/>
          <w:sz w:val="24"/>
          <w:szCs w:val="24"/>
        </w:rPr>
      </w:pPr>
      <w:r w:rsidRPr="007E4CB4">
        <w:rPr>
          <w:rFonts w:ascii="Times New Roman" w:hAnsi="Times New Roman" w:cs="Times New Roman"/>
          <w:sz w:val="24"/>
          <w:szCs w:val="24"/>
        </w:rPr>
        <w:t>4.1.2. определять размер субсидии на финансовое обеспечение выполнения муниципального задания</w:t>
      </w:r>
      <w:r w:rsidR="00456E7D" w:rsidRPr="007E4CB4">
        <w:rPr>
          <w:rFonts w:ascii="Times New Roman" w:hAnsi="Times New Roman" w:cs="Times New Roman"/>
          <w:sz w:val="24"/>
          <w:szCs w:val="24"/>
        </w:rPr>
        <w:t>:</w:t>
      </w:r>
    </w:p>
    <w:p w:rsidR="00F23BD1" w:rsidRPr="007E4CB4" w:rsidRDefault="00456E7D" w:rsidP="000A6160">
      <w:pPr>
        <w:pStyle w:val="ConsPlusNormal"/>
        <w:ind w:firstLine="709"/>
        <w:jc w:val="both"/>
        <w:outlineLvl w:val="1"/>
        <w:rPr>
          <w:rFonts w:ascii="Times New Roman" w:hAnsi="Times New Roman" w:cs="Times New Roman"/>
          <w:sz w:val="24"/>
          <w:szCs w:val="24"/>
        </w:rPr>
      </w:pPr>
      <w:proofErr w:type="gramStart"/>
      <w:r w:rsidRPr="007E4CB4">
        <w:rPr>
          <w:rFonts w:ascii="Times New Roman" w:hAnsi="Times New Roman" w:cs="Times New Roman"/>
          <w:sz w:val="24"/>
          <w:szCs w:val="24"/>
        </w:rPr>
        <w:t xml:space="preserve">4.1.2.1. </w:t>
      </w:r>
      <w:r w:rsidR="00F23BD1" w:rsidRPr="007E4CB4">
        <w:rPr>
          <w:rFonts w:ascii="Times New Roman" w:hAnsi="Times New Roman" w:cs="Times New Roman"/>
          <w:sz w:val="24"/>
          <w:szCs w:val="24"/>
        </w:rPr>
        <w:t xml:space="preserve">на основании нормативных затрат на оказание муниципальных услуг, нормативных затрат, связанных с выполнением работ, с учетом затрат на содержание </w:t>
      </w:r>
      <w:r w:rsidR="00F23BD1" w:rsidRPr="007E4CB4">
        <w:rPr>
          <w:rFonts w:ascii="Times New Roman" w:hAnsi="Times New Roman" w:cs="Times New Roman"/>
          <w:sz w:val="24"/>
          <w:szCs w:val="24"/>
        </w:rPr>
        <w:lastRenderedPageBreak/>
        <w:t xml:space="preserve">недвижимого имущества и особо ценного движимого имущества, закрепленного за </w:t>
      </w:r>
      <w:r w:rsidR="00E57310" w:rsidRPr="007E4CB4">
        <w:rPr>
          <w:rFonts w:ascii="Times New Roman" w:hAnsi="Times New Roman" w:cs="Times New Roman"/>
          <w:sz w:val="24"/>
          <w:szCs w:val="24"/>
        </w:rPr>
        <w:t>У</w:t>
      </w:r>
      <w:r w:rsidR="00F23BD1" w:rsidRPr="007E4CB4">
        <w:rPr>
          <w:rFonts w:ascii="Times New Roman" w:hAnsi="Times New Roman" w:cs="Times New Roman"/>
          <w:sz w:val="24"/>
          <w:szCs w:val="24"/>
        </w:rPr>
        <w:t xml:space="preserve">чреждением или приобретенного им за счет средств, выделенных </w:t>
      </w:r>
      <w:r w:rsidR="00E57310" w:rsidRPr="007E4CB4">
        <w:rPr>
          <w:rFonts w:ascii="Times New Roman" w:hAnsi="Times New Roman" w:cs="Times New Roman"/>
          <w:sz w:val="24"/>
          <w:szCs w:val="24"/>
        </w:rPr>
        <w:t>ему У</w:t>
      </w:r>
      <w:r w:rsidR="00F23BD1" w:rsidRPr="007E4CB4">
        <w:rPr>
          <w:rFonts w:ascii="Times New Roman" w:hAnsi="Times New Roman" w:cs="Times New Roman"/>
          <w:sz w:val="24"/>
          <w:szCs w:val="24"/>
        </w:rPr>
        <w:t>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w:t>
      </w:r>
      <w:r w:rsidR="00E57310" w:rsidRPr="007E4CB4">
        <w:rPr>
          <w:rFonts w:ascii="Times New Roman" w:hAnsi="Times New Roman" w:cs="Times New Roman"/>
          <w:sz w:val="24"/>
          <w:szCs w:val="24"/>
        </w:rPr>
        <w:t>)</w:t>
      </w:r>
      <w:r w:rsidR="00F23BD1" w:rsidRPr="007E4CB4">
        <w:rPr>
          <w:rFonts w:ascii="Times New Roman" w:hAnsi="Times New Roman" w:cs="Times New Roman"/>
          <w:sz w:val="24"/>
          <w:szCs w:val="24"/>
        </w:rPr>
        <w:t>, затрат</w:t>
      </w:r>
      <w:proofErr w:type="gramEnd"/>
      <w:r w:rsidR="00F23BD1" w:rsidRPr="007E4CB4">
        <w:rPr>
          <w:rFonts w:ascii="Times New Roman" w:hAnsi="Times New Roman" w:cs="Times New Roman"/>
          <w:sz w:val="24"/>
          <w:szCs w:val="24"/>
        </w:rPr>
        <w:t xml:space="preserve"> на уплату налогов, в качестве объекта налогообложения по которым признается имущество </w:t>
      </w:r>
      <w:r w:rsidR="000A28ED" w:rsidRPr="007E4CB4">
        <w:rPr>
          <w:rFonts w:ascii="Times New Roman" w:hAnsi="Times New Roman" w:cs="Times New Roman"/>
          <w:sz w:val="24"/>
          <w:szCs w:val="24"/>
        </w:rPr>
        <w:t>учреждения;</w:t>
      </w:r>
    </w:p>
    <w:p w:rsidR="00456E7D" w:rsidRPr="007E4CB4" w:rsidRDefault="00456E7D" w:rsidP="00456E7D">
      <w:pPr>
        <w:pStyle w:val="ConsPlusNormal"/>
        <w:ind w:firstLine="540"/>
        <w:jc w:val="both"/>
        <w:rPr>
          <w:rFonts w:ascii="Times New Roman" w:hAnsi="Times New Roman" w:cs="Times New Roman"/>
          <w:sz w:val="24"/>
          <w:szCs w:val="24"/>
        </w:rPr>
      </w:pPr>
      <w:r w:rsidRPr="007E4CB4">
        <w:rPr>
          <w:rFonts w:ascii="Times New Roman" w:hAnsi="Times New Roman" w:cs="Times New Roman"/>
          <w:sz w:val="24"/>
          <w:szCs w:val="24"/>
        </w:rPr>
        <w:t>4.1.2.2.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 утвержденным Учредителем муниципальных учрежде</w:t>
      </w:r>
      <w:r w:rsidR="00801BD5" w:rsidRPr="007E4CB4">
        <w:rPr>
          <w:rFonts w:ascii="Times New Roman" w:hAnsi="Times New Roman" w:cs="Times New Roman"/>
          <w:sz w:val="24"/>
          <w:szCs w:val="24"/>
        </w:rPr>
        <w:t>ний городского округа город Бор;</w:t>
      </w:r>
    </w:p>
    <w:p w:rsidR="000E3622" w:rsidRPr="007E4CB4" w:rsidRDefault="004B6834" w:rsidP="000E3622">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 xml:space="preserve">4.1.3. </w:t>
      </w:r>
      <w:r w:rsidR="00E059E9" w:rsidRPr="007E4CB4">
        <w:rPr>
          <w:rFonts w:ascii="Times New Roman" w:hAnsi="Times New Roman" w:cs="Times New Roman"/>
          <w:sz w:val="24"/>
          <w:szCs w:val="24"/>
        </w:rPr>
        <w:t xml:space="preserve">осуществлять </w:t>
      </w:r>
      <w:proofErr w:type="gramStart"/>
      <w:r w:rsidR="00E059E9" w:rsidRPr="007E4CB4">
        <w:rPr>
          <w:rFonts w:ascii="Times New Roman" w:hAnsi="Times New Roman" w:cs="Times New Roman"/>
          <w:sz w:val="24"/>
          <w:szCs w:val="24"/>
        </w:rPr>
        <w:t>контроль за</w:t>
      </w:r>
      <w:proofErr w:type="gramEnd"/>
      <w:r w:rsidR="00E059E9" w:rsidRPr="007E4CB4">
        <w:rPr>
          <w:rFonts w:ascii="Times New Roman" w:hAnsi="Times New Roman" w:cs="Times New Roman"/>
          <w:sz w:val="24"/>
          <w:szCs w:val="24"/>
        </w:rPr>
        <w:t xml:space="preserve"> соблюдением Учреждением порядка, целей и условий предоставления Субсидии, установленных Положением и настоящим Сог</w:t>
      </w:r>
      <w:r w:rsidR="003B5DBB" w:rsidRPr="007E4CB4">
        <w:rPr>
          <w:rFonts w:ascii="Times New Roman" w:hAnsi="Times New Roman" w:cs="Times New Roman"/>
          <w:sz w:val="24"/>
          <w:szCs w:val="24"/>
        </w:rPr>
        <w:t>лаш</w:t>
      </w:r>
      <w:r w:rsidR="000E3622" w:rsidRPr="007E4CB4">
        <w:rPr>
          <w:rFonts w:ascii="Times New Roman" w:hAnsi="Times New Roman" w:cs="Times New Roman"/>
          <w:sz w:val="24"/>
          <w:szCs w:val="24"/>
        </w:rPr>
        <w:t>ением</w:t>
      </w:r>
      <w:r w:rsidR="003B5DBB" w:rsidRPr="007E4CB4">
        <w:rPr>
          <w:rFonts w:ascii="Times New Roman" w:hAnsi="Times New Roman" w:cs="Times New Roman"/>
          <w:sz w:val="24"/>
          <w:szCs w:val="24"/>
        </w:rPr>
        <w:t>, в том числе в части достоверности предста</w:t>
      </w:r>
      <w:r w:rsidR="000E3622" w:rsidRPr="007E4CB4">
        <w:rPr>
          <w:rFonts w:ascii="Times New Roman" w:hAnsi="Times New Roman" w:cs="Times New Roman"/>
          <w:sz w:val="24"/>
          <w:szCs w:val="24"/>
        </w:rPr>
        <w:t>вляемых Учреждением в соответствии с настоящим Соглашением сведений, путем проведения планов</w:t>
      </w:r>
      <w:r w:rsidR="00801BD5" w:rsidRPr="007E4CB4">
        <w:rPr>
          <w:rFonts w:ascii="Times New Roman" w:hAnsi="Times New Roman" w:cs="Times New Roman"/>
          <w:sz w:val="24"/>
          <w:szCs w:val="24"/>
        </w:rPr>
        <w:t>ых и (или) внеплановых проверок;</w:t>
      </w:r>
    </w:p>
    <w:p w:rsidR="004B6834" w:rsidRPr="007E4CB4" w:rsidRDefault="004B6834" w:rsidP="000E3622">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4.1.4.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w:t>
      </w:r>
      <w:r w:rsidR="00801BD5" w:rsidRPr="007E4CB4">
        <w:rPr>
          <w:rFonts w:ascii="Times New Roman" w:hAnsi="Times New Roman" w:cs="Times New Roman"/>
          <w:sz w:val="24"/>
          <w:szCs w:val="24"/>
        </w:rPr>
        <w:t>ступления указанных предложений;</w:t>
      </w:r>
    </w:p>
    <w:p w:rsidR="004B6834" w:rsidRPr="007E4CB4" w:rsidRDefault="00C149D9" w:rsidP="00C149D9">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4.1.5. выполнять иные обязательства в соответствии с бюджетным законодательством РФ и Положением</w:t>
      </w:r>
      <w:r w:rsidR="000A28ED" w:rsidRPr="007E4CB4">
        <w:rPr>
          <w:rFonts w:ascii="Times New Roman" w:hAnsi="Times New Roman" w:cs="Times New Roman"/>
          <w:sz w:val="24"/>
          <w:szCs w:val="24"/>
        </w:rPr>
        <w:t>.</w:t>
      </w:r>
    </w:p>
    <w:p w:rsidR="00E75E6F" w:rsidRPr="007E4CB4" w:rsidRDefault="00E75E6F" w:rsidP="00B32B9C">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4.2.</w:t>
      </w:r>
      <w:r w:rsidRPr="007E4CB4">
        <w:rPr>
          <w:sz w:val="24"/>
          <w:szCs w:val="24"/>
        </w:rPr>
        <w:t xml:space="preserve"> </w:t>
      </w:r>
      <w:r w:rsidRPr="007E4CB4">
        <w:rPr>
          <w:rFonts w:ascii="Times New Roman" w:hAnsi="Times New Roman" w:cs="Times New Roman"/>
          <w:sz w:val="24"/>
          <w:szCs w:val="24"/>
        </w:rPr>
        <w:t>Учредитель вправе:</w:t>
      </w:r>
    </w:p>
    <w:p w:rsidR="00A63797" w:rsidRPr="007E4CB4" w:rsidRDefault="00A63797" w:rsidP="00B32B9C">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4.2.1. уточнять и дополнять Соглашение путем заклю</w:t>
      </w:r>
      <w:r w:rsidR="00801BD5" w:rsidRPr="007E4CB4">
        <w:rPr>
          <w:rFonts w:ascii="Times New Roman" w:hAnsi="Times New Roman" w:cs="Times New Roman"/>
          <w:sz w:val="24"/>
          <w:szCs w:val="24"/>
        </w:rPr>
        <w:t>чения дополнительных соглашений;</w:t>
      </w:r>
    </w:p>
    <w:p w:rsidR="00A63797" w:rsidRPr="007E4CB4" w:rsidRDefault="00A63797" w:rsidP="00B32B9C">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4.2.2. изменять размер предоставляемой в соответствии с настоящим Соглашением Субсидии в течение срока выполнения муниципального задания в случае изменения в муниципальном задании показателей, характеризующих качество и (или) объем (содержание) оказыв</w:t>
      </w:r>
      <w:r w:rsidR="00801BD5" w:rsidRPr="007E4CB4">
        <w:rPr>
          <w:rFonts w:ascii="Times New Roman" w:hAnsi="Times New Roman" w:cs="Times New Roman"/>
          <w:sz w:val="24"/>
          <w:szCs w:val="24"/>
        </w:rPr>
        <w:t>аемых услуг (выполняемых работ);</w:t>
      </w:r>
    </w:p>
    <w:p w:rsidR="00F542B6" w:rsidRPr="007E4CB4" w:rsidRDefault="0069644D" w:rsidP="00B32B9C">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4.2.3.</w:t>
      </w:r>
      <w:r w:rsidR="00F542B6" w:rsidRPr="007E4CB4">
        <w:rPr>
          <w:rFonts w:ascii="Times New Roman" w:hAnsi="Times New Roman" w:cs="Times New Roman"/>
          <w:sz w:val="24"/>
          <w:szCs w:val="24"/>
        </w:rPr>
        <w:t xml:space="preserve"> </w:t>
      </w:r>
      <w:r w:rsidRPr="007E4CB4">
        <w:rPr>
          <w:rFonts w:ascii="Times New Roman" w:hAnsi="Times New Roman" w:cs="Times New Roman"/>
          <w:sz w:val="24"/>
          <w:szCs w:val="24"/>
        </w:rPr>
        <w:t>о</w:t>
      </w:r>
      <w:r w:rsidR="00F542B6" w:rsidRPr="007E4CB4">
        <w:rPr>
          <w:rFonts w:ascii="Times New Roman" w:hAnsi="Times New Roman" w:cs="Times New Roman"/>
          <w:sz w:val="24"/>
          <w:szCs w:val="24"/>
        </w:rPr>
        <w:t xml:space="preserve">пределить показатель (не более ____ процентов от установленного объема </w:t>
      </w:r>
      <w:r w:rsidRPr="007E4CB4">
        <w:rPr>
          <w:rFonts w:ascii="Times New Roman" w:hAnsi="Times New Roman" w:cs="Times New Roman"/>
          <w:sz w:val="24"/>
          <w:szCs w:val="24"/>
        </w:rPr>
        <w:t>муниципального</w:t>
      </w:r>
      <w:r w:rsidR="00F542B6" w:rsidRPr="007E4CB4">
        <w:rPr>
          <w:rFonts w:ascii="Times New Roman" w:hAnsi="Times New Roman" w:cs="Times New Roman"/>
          <w:sz w:val="24"/>
          <w:szCs w:val="24"/>
        </w:rPr>
        <w:t xml:space="preserve"> задания), невыполнение которого не является осн</w:t>
      </w:r>
      <w:r w:rsidR="00801BD5" w:rsidRPr="007E4CB4">
        <w:rPr>
          <w:rFonts w:ascii="Times New Roman" w:hAnsi="Times New Roman" w:cs="Times New Roman"/>
          <w:sz w:val="24"/>
          <w:szCs w:val="24"/>
        </w:rPr>
        <w:t>ованием для уменьшения Субсидии;</w:t>
      </w:r>
    </w:p>
    <w:p w:rsidR="002825C2" w:rsidRPr="007E4CB4" w:rsidRDefault="006D2394" w:rsidP="00B32B9C">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4.2.4.</w:t>
      </w:r>
      <w:r w:rsidR="00F51A2D" w:rsidRPr="007E4CB4">
        <w:rPr>
          <w:rFonts w:ascii="Times New Roman" w:hAnsi="Times New Roman" w:cs="Times New Roman"/>
          <w:sz w:val="24"/>
          <w:szCs w:val="24"/>
        </w:rPr>
        <w:t xml:space="preserve"> </w:t>
      </w:r>
      <w:r w:rsidR="002825C2" w:rsidRPr="007E4CB4">
        <w:rPr>
          <w:rFonts w:ascii="Times New Roman" w:hAnsi="Times New Roman" w:cs="Times New Roman"/>
          <w:sz w:val="24"/>
          <w:szCs w:val="24"/>
        </w:rPr>
        <w:t>в случае установления Учредителем или получения от органа муниципального финансового контроля информации о факт</w:t>
      </w:r>
      <w:proofErr w:type="gramStart"/>
      <w:r w:rsidR="002825C2" w:rsidRPr="007E4CB4">
        <w:rPr>
          <w:rFonts w:ascii="Times New Roman" w:hAnsi="Times New Roman" w:cs="Times New Roman"/>
          <w:sz w:val="24"/>
          <w:szCs w:val="24"/>
        </w:rPr>
        <w:t>е(</w:t>
      </w:r>
      <w:proofErr w:type="gramEnd"/>
      <w:r w:rsidR="002825C2" w:rsidRPr="007E4CB4">
        <w:rPr>
          <w:rFonts w:ascii="Times New Roman" w:hAnsi="Times New Roman" w:cs="Times New Roman"/>
          <w:sz w:val="24"/>
          <w:szCs w:val="24"/>
        </w:rPr>
        <w:t>ах) нарушения Учреждением порядка, целей и условий предоставления Субсидии, предусмотренных Положением и настоящим Соглашением, в том числе указания в документах , представленных Учреждением в соответствии с настоящим Соглашением, недостоверных сведений направлять Учреждению требование об обеспечении возврата Субсидии в местный бюджет в размере и в сроки, опре</w:t>
      </w:r>
      <w:r w:rsidR="00801BD5" w:rsidRPr="007E4CB4">
        <w:rPr>
          <w:rFonts w:ascii="Times New Roman" w:hAnsi="Times New Roman" w:cs="Times New Roman"/>
          <w:sz w:val="24"/>
          <w:szCs w:val="24"/>
        </w:rPr>
        <w:t>деленные в указанном требовании;</w:t>
      </w:r>
    </w:p>
    <w:p w:rsidR="00936296" w:rsidRPr="007E4CB4" w:rsidRDefault="006D2394" w:rsidP="00B32B9C">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4.2.5</w:t>
      </w:r>
      <w:r w:rsidR="00936296" w:rsidRPr="007E4CB4">
        <w:rPr>
          <w:rFonts w:ascii="Times New Roman" w:hAnsi="Times New Roman" w:cs="Times New Roman"/>
          <w:sz w:val="24"/>
          <w:szCs w:val="24"/>
        </w:rPr>
        <w:t>. приостанавливать предоставление Субсидии в случае установления Учредителем или получения от органа муниципального финансового контроля информации о факт</w:t>
      </w:r>
      <w:proofErr w:type="gramStart"/>
      <w:r w:rsidR="00936296" w:rsidRPr="007E4CB4">
        <w:rPr>
          <w:rFonts w:ascii="Times New Roman" w:hAnsi="Times New Roman" w:cs="Times New Roman"/>
          <w:sz w:val="24"/>
          <w:szCs w:val="24"/>
        </w:rPr>
        <w:t>е(</w:t>
      </w:r>
      <w:proofErr w:type="gramEnd"/>
      <w:r w:rsidR="00936296" w:rsidRPr="007E4CB4">
        <w:rPr>
          <w:rFonts w:ascii="Times New Roman" w:hAnsi="Times New Roman" w:cs="Times New Roman"/>
          <w:sz w:val="24"/>
          <w:szCs w:val="24"/>
        </w:rPr>
        <w:t xml:space="preserve">ах) нарушения Учреждением порядка, целей и условий предоставления Субсидии, предусмотренных Положением и настоящим Соглашением, в </w:t>
      </w:r>
      <w:r w:rsidR="002825C2" w:rsidRPr="007E4CB4">
        <w:rPr>
          <w:rFonts w:ascii="Times New Roman" w:hAnsi="Times New Roman" w:cs="Times New Roman"/>
          <w:sz w:val="24"/>
          <w:szCs w:val="24"/>
        </w:rPr>
        <w:t>том числе указания в документах</w:t>
      </w:r>
      <w:r w:rsidR="00936296" w:rsidRPr="007E4CB4">
        <w:rPr>
          <w:rFonts w:ascii="Times New Roman" w:hAnsi="Times New Roman" w:cs="Times New Roman"/>
          <w:sz w:val="24"/>
          <w:szCs w:val="24"/>
        </w:rPr>
        <w:t xml:space="preserve">, представленных Учреждением в соответствии </w:t>
      </w:r>
      <w:r w:rsidR="00EE7DC1" w:rsidRPr="007E4CB4">
        <w:rPr>
          <w:rFonts w:ascii="Times New Roman" w:hAnsi="Times New Roman" w:cs="Times New Roman"/>
          <w:sz w:val="24"/>
          <w:szCs w:val="24"/>
        </w:rPr>
        <w:t>с настоящим Соглашением, недосто</w:t>
      </w:r>
      <w:r w:rsidR="00936296" w:rsidRPr="007E4CB4">
        <w:rPr>
          <w:rFonts w:ascii="Times New Roman" w:hAnsi="Times New Roman" w:cs="Times New Roman"/>
          <w:sz w:val="24"/>
          <w:szCs w:val="24"/>
        </w:rPr>
        <w:t>верных сведений</w:t>
      </w:r>
      <w:r w:rsidR="00EE7DC1" w:rsidRPr="007E4CB4">
        <w:rPr>
          <w:rFonts w:ascii="Times New Roman" w:hAnsi="Times New Roman" w:cs="Times New Roman"/>
          <w:sz w:val="24"/>
          <w:szCs w:val="24"/>
        </w:rPr>
        <w:t>, до устранения указанных нарушений с обязательным уведомл</w:t>
      </w:r>
      <w:r w:rsidR="005B3046" w:rsidRPr="007E4CB4">
        <w:rPr>
          <w:rFonts w:ascii="Times New Roman" w:hAnsi="Times New Roman" w:cs="Times New Roman"/>
          <w:sz w:val="24"/>
          <w:szCs w:val="24"/>
        </w:rPr>
        <w:t xml:space="preserve">ением Учреждения не позднее  </w:t>
      </w:r>
      <w:r w:rsidR="005B3046" w:rsidRPr="007E4CB4">
        <w:rPr>
          <w:rFonts w:ascii="Times New Roman" w:hAnsi="Times New Roman" w:cs="Times New Roman"/>
          <w:sz w:val="24"/>
          <w:szCs w:val="24"/>
        </w:rPr>
        <w:softHyphen/>
      </w:r>
      <w:r w:rsidR="005B3046" w:rsidRPr="007E4CB4">
        <w:rPr>
          <w:rFonts w:ascii="Times New Roman" w:hAnsi="Times New Roman" w:cs="Times New Roman"/>
          <w:sz w:val="24"/>
          <w:szCs w:val="24"/>
        </w:rPr>
        <w:softHyphen/>
      </w:r>
      <w:r w:rsidR="005B3046" w:rsidRPr="007E4CB4">
        <w:rPr>
          <w:rFonts w:ascii="Times New Roman" w:hAnsi="Times New Roman" w:cs="Times New Roman"/>
          <w:sz w:val="24"/>
          <w:szCs w:val="24"/>
        </w:rPr>
        <w:softHyphen/>
      </w:r>
      <w:proofErr w:type="spellStart"/>
      <w:r w:rsidR="00EE7DC1" w:rsidRPr="007E4CB4">
        <w:rPr>
          <w:rFonts w:ascii="Times New Roman" w:hAnsi="Times New Roman" w:cs="Times New Roman"/>
          <w:sz w:val="24"/>
          <w:szCs w:val="24"/>
        </w:rPr>
        <w:t>____рабочего</w:t>
      </w:r>
      <w:proofErr w:type="spellEnd"/>
      <w:r w:rsidR="00EE7DC1" w:rsidRPr="007E4CB4">
        <w:rPr>
          <w:rFonts w:ascii="Times New Roman" w:hAnsi="Times New Roman" w:cs="Times New Roman"/>
          <w:sz w:val="24"/>
          <w:szCs w:val="24"/>
        </w:rPr>
        <w:t xml:space="preserve"> дня с даты при</w:t>
      </w:r>
      <w:r w:rsidR="00801BD5" w:rsidRPr="007E4CB4">
        <w:rPr>
          <w:rFonts w:ascii="Times New Roman" w:hAnsi="Times New Roman" w:cs="Times New Roman"/>
          <w:sz w:val="24"/>
          <w:szCs w:val="24"/>
        </w:rPr>
        <w:t>нятия решения о приостановлении;</w:t>
      </w:r>
    </w:p>
    <w:p w:rsidR="006D61D7" w:rsidRPr="007E4CB4" w:rsidRDefault="006D2394" w:rsidP="00B32B9C">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4.2.6</w:t>
      </w:r>
      <w:r w:rsidR="006D61D7" w:rsidRPr="007E4CB4">
        <w:rPr>
          <w:rFonts w:ascii="Times New Roman" w:hAnsi="Times New Roman" w:cs="Times New Roman"/>
          <w:sz w:val="24"/>
          <w:szCs w:val="24"/>
        </w:rPr>
        <w:t xml:space="preserve">. </w:t>
      </w:r>
      <w:r w:rsidR="00A22E95" w:rsidRPr="007E4CB4">
        <w:rPr>
          <w:rFonts w:ascii="Times New Roman" w:hAnsi="Times New Roman" w:cs="Times New Roman"/>
          <w:sz w:val="24"/>
          <w:szCs w:val="24"/>
        </w:rPr>
        <w:t xml:space="preserve">запрашивать у Учреждения документы и информацию, необходимые для осуществления </w:t>
      </w:r>
      <w:proofErr w:type="gramStart"/>
      <w:r w:rsidR="00A22E95" w:rsidRPr="007E4CB4">
        <w:rPr>
          <w:rFonts w:ascii="Times New Roman" w:hAnsi="Times New Roman" w:cs="Times New Roman"/>
          <w:sz w:val="24"/>
          <w:szCs w:val="24"/>
        </w:rPr>
        <w:t>контроля за</w:t>
      </w:r>
      <w:proofErr w:type="gramEnd"/>
      <w:r w:rsidR="00A22E95" w:rsidRPr="007E4CB4">
        <w:rPr>
          <w:rFonts w:ascii="Times New Roman" w:hAnsi="Times New Roman" w:cs="Times New Roman"/>
          <w:sz w:val="24"/>
          <w:szCs w:val="24"/>
        </w:rPr>
        <w:t xml:space="preserve"> соблюдением Учреждением порядка, целей и условий предоставления Субсидии, </w:t>
      </w:r>
      <w:r w:rsidR="000664D9" w:rsidRPr="007E4CB4">
        <w:rPr>
          <w:rFonts w:ascii="Times New Roman" w:hAnsi="Times New Roman" w:cs="Times New Roman"/>
          <w:sz w:val="24"/>
          <w:szCs w:val="24"/>
        </w:rPr>
        <w:t>установленных</w:t>
      </w:r>
      <w:r w:rsidR="00A22E95" w:rsidRPr="007E4CB4">
        <w:rPr>
          <w:rFonts w:ascii="Times New Roman" w:hAnsi="Times New Roman" w:cs="Times New Roman"/>
          <w:sz w:val="24"/>
          <w:szCs w:val="24"/>
        </w:rPr>
        <w:t xml:space="preserve"> Положением </w:t>
      </w:r>
      <w:r w:rsidR="00F4727F" w:rsidRPr="007E4CB4">
        <w:rPr>
          <w:rFonts w:ascii="Times New Roman" w:hAnsi="Times New Roman" w:cs="Times New Roman"/>
          <w:sz w:val="24"/>
          <w:szCs w:val="24"/>
        </w:rPr>
        <w:t>и настоящим Соглашением;</w:t>
      </w:r>
    </w:p>
    <w:p w:rsidR="00BE5D3B" w:rsidRPr="007E4CB4" w:rsidRDefault="006D2394" w:rsidP="00BE5D3B">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4.2.7</w:t>
      </w:r>
      <w:r w:rsidR="008B1971" w:rsidRPr="007E4CB4">
        <w:rPr>
          <w:rFonts w:ascii="Times New Roman" w:hAnsi="Times New Roman" w:cs="Times New Roman"/>
          <w:sz w:val="24"/>
          <w:szCs w:val="24"/>
        </w:rPr>
        <w:t>. приостанавливать предоставление субсидии в случае нецелевого использования средств и принимать меры к взысканию средств, использов</w:t>
      </w:r>
      <w:r w:rsidR="00801BD5" w:rsidRPr="007E4CB4">
        <w:rPr>
          <w:rFonts w:ascii="Times New Roman" w:hAnsi="Times New Roman" w:cs="Times New Roman"/>
          <w:sz w:val="24"/>
          <w:szCs w:val="24"/>
        </w:rPr>
        <w:t>анных не по целевому назначению;</w:t>
      </w:r>
    </w:p>
    <w:p w:rsidR="00BE5D3B" w:rsidRPr="007E4CB4" w:rsidRDefault="006D2394" w:rsidP="00B32B9C">
      <w:pPr>
        <w:pStyle w:val="ConsPlusNormal"/>
        <w:ind w:firstLine="567"/>
        <w:jc w:val="both"/>
        <w:outlineLvl w:val="1"/>
        <w:rPr>
          <w:rFonts w:ascii="Times New Roman" w:hAnsi="Times New Roman" w:cs="Times New Roman"/>
          <w:sz w:val="24"/>
          <w:szCs w:val="24"/>
        </w:rPr>
      </w:pPr>
      <w:proofErr w:type="gramStart"/>
      <w:r w:rsidRPr="007E4CB4">
        <w:rPr>
          <w:rFonts w:ascii="Times New Roman" w:hAnsi="Times New Roman" w:cs="Times New Roman"/>
          <w:sz w:val="24"/>
          <w:szCs w:val="24"/>
        </w:rPr>
        <w:t>4.2.8</w:t>
      </w:r>
      <w:r w:rsidR="00BE5D3B" w:rsidRPr="007E4CB4">
        <w:rPr>
          <w:rFonts w:ascii="Times New Roman" w:hAnsi="Times New Roman" w:cs="Times New Roman"/>
          <w:sz w:val="24"/>
          <w:szCs w:val="24"/>
        </w:rPr>
        <w:t xml:space="preserve">. потребовать частичного или полного возврата предоставленной Учреждению </w:t>
      </w:r>
      <w:r w:rsidR="00BE5D3B" w:rsidRPr="007E4CB4">
        <w:rPr>
          <w:rFonts w:ascii="Times New Roman" w:hAnsi="Times New Roman" w:cs="Times New Roman"/>
          <w:sz w:val="24"/>
          <w:szCs w:val="24"/>
        </w:rPr>
        <w:lastRenderedPageBreak/>
        <w:t xml:space="preserve">Субсидии и (или) сократить размер субсидии, если фактически исполненное Учреждением муниципальное задание за отчетный финансовый год меньше по объему, чем это предусмотрено муниципальным заданием, или не соответствует качеству услуг (работ), определенному в муниципальном задании, с учетом определенных Учреждению Учредителем отклонений от установленных показателей, в пределах которых </w:t>
      </w:r>
      <w:r w:rsidR="005A5259" w:rsidRPr="007E4CB4">
        <w:rPr>
          <w:rFonts w:ascii="Times New Roman" w:hAnsi="Times New Roman" w:cs="Times New Roman"/>
          <w:sz w:val="24"/>
          <w:szCs w:val="24"/>
        </w:rPr>
        <w:t>муниципальное</w:t>
      </w:r>
      <w:r w:rsidR="00801BD5" w:rsidRPr="007E4CB4">
        <w:rPr>
          <w:rFonts w:ascii="Times New Roman" w:hAnsi="Times New Roman" w:cs="Times New Roman"/>
          <w:sz w:val="24"/>
          <w:szCs w:val="24"/>
        </w:rPr>
        <w:t xml:space="preserve"> задание считается выполненным;</w:t>
      </w:r>
      <w:proofErr w:type="gramEnd"/>
    </w:p>
    <w:p w:rsidR="00A764E0" w:rsidRPr="007E4CB4" w:rsidRDefault="00A764E0" w:rsidP="00A764E0">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4.2.</w:t>
      </w:r>
      <w:r w:rsidR="006D2394" w:rsidRPr="007E4CB4">
        <w:rPr>
          <w:rFonts w:ascii="Times New Roman" w:hAnsi="Times New Roman" w:cs="Times New Roman"/>
          <w:sz w:val="24"/>
          <w:szCs w:val="24"/>
        </w:rPr>
        <w:t>9</w:t>
      </w:r>
      <w:r w:rsidR="00BE5D3B" w:rsidRPr="007E4CB4">
        <w:rPr>
          <w:rFonts w:ascii="Times New Roman" w:hAnsi="Times New Roman" w:cs="Times New Roman"/>
          <w:sz w:val="24"/>
          <w:szCs w:val="24"/>
        </w:rPr>
        <w:t>.</w:t>
      </w:r>
      <w:r w:rsidR="008B1971" w:rsidRPr="007E4CB4">
        <w:rPr>
          <w:rFonts w:ascii="Times New Roman" w:hAnsi="Times New Roman" w:cs="Times New Roman"/>
          <w:sz w:val="24"/>
          <w:szCs w:val="24"/>
        </w:rPr>
        <w:t xml:space="preserve"> </w:t>
      </w:r>
      <w:r w:rsidRPr="007E4CB4">
        <w:rPr>
          <w:rFonts w:ascii="Times New Roman" w:hAnsi="Times New Roman" w:cs="Times New Roman"/>
          <w:sz w:val="24"/>
          <w:szCs w:val="24"/>
        </w:rPr>
        <w:t>осуществлять иные права в соответствии с бюджетным законодательством РФ и Положением.</w:t>
      </w:r>
    </w:p>
    <w:p w:rsidR="00F542B6" w:rsidRPr="007E4CB4" w:rsidRDefault="007B2F25" w:rsidP="00F542B6">
      <w:pPr>
        <w:pStyle w:val="ConsPlusNormal"/>
        <w:ind w:firstLine="540"/>
        <w:jc w:val="both"/>
        <w:rPr>
          <w:rFonts w:ascii="Times New Roman" w:hAnsi="Times New Roman" w:cs="Times New Roman"/>
          <w:sz w:val="24"/>
          <w:szCs w:val="24"/>
        </w:rPr>
      </w:pPr>
      <w:r w:rsidRPr="007E4CB4">
        <w:rPr>
          <w:rFonts w:ascii="Times New Roman" w:hAnsi="Times New Roman" w:cs="Times New Roman"/>
          <w:sz w:val="24"/>
          <w:szCs w:val="24"/>
        </w:rPr>
        <w:t>4</w:t>
      </w:r>
      <w:r w:rsidR="00F542B6" w:rsidRPr="007E4CB4">
        <w:rPr>
          <w:rFonts w:ascii="Times New Roman" w:hAnsi="Times New Roman" w:cs="Times New Roman"/>
          <w:sz w:val="24"/>
          <w:szCs w:val="24"/>
        </w:rPr>
        <w:t>.3. Учреждение обязуется:</w:t>
      </w:r>
    </w:p>
    <w:p w:rsidR="00B16541" w:rsidRPr="007E4CB4" w:rsidRDefault="007B2F25" w:rsidP="00B16541">
      <w:pPr>
        <w:pStyle w:val="ConsPlusNormal"/>
        <w:ind w:firstLine="540"/>
        <w:jc w:val="both"/>
        <w:rPr>
          <w:rFonts w:ascii="Times New Roman" w:hAnsi="Times New Roman" w:cs="Times New Roman"/>
          <w:sz w:val="24"/>
          <w:szCs w:val="24"/>
        </w:rPr>
      </w:pPr>
      <w:r w:rsidRPr="007E4CB4">
        <w:rPr>
          <w:rFonts w:ascii="Times New Roman" w:hAnsi="Times New Roman" w:cs="Times New Roman"/>
          <w:sz w:val="24"/>
          <w:szCs w:val="24"/>
        </w:rPr>
        <w:t>4</w:t>
      </w:r>
      <w:r w:rsidR="00813CB9" w:rsidRPr="007E4CB4">
        <w:rPr>
          <w:rFonts w:ascii="Times New Roman" w:hAnsi="Times New Roman" w:cs="Times New Roman"/>
          <w:sz w:val="24"/>
          <w:szCs w:val="24"/>
        </w:rPr>
        <w:t>.3.1. о</w:t>
      </w:r>
      <w:r w:rsidR="00F542B6" w:rsidRPr="007E4CB4">
        <w:rPr>
          <w:rFonts w:ascii="Times New Roman" w:hAnsi="Times New Roman" w:cs="Times New Roman"/>
          <w:sz w:val="24"/>
          <w:szCs w:val="24"/>
        </w:rPr>
        <w:t xml:space="preserve">существлять использование Субсидии в целях оказания </w:t>
      </w:r>
      <w:r w:rsidRPr="007E4CB4">
        <w:rPr>
          <w:rFonts w:ascii="Times New Roman" w:hAnsi="Times New Roman" w:cs="Times New Roman"/>
          <w:sz w:val="24"/>
          <w:szCs w:val="24"/>
        </w:rPr>
        <w:t>муниципальных</w:t>
      </w:r>
      <w:r w:rsidR="00F542B6" w:rsidRPr="007E4CB4">
        <w:rPr>
          <w:rFonts w:ascii="Times New Roman" w:hAnsi="Times New Roman" w:cs="Times New Roman"/>
          <w:sz w:val="24"/>
          <w:szCs w:val="24"/>
        </w:rPr>
        <w:t xml:space="preserve"> услуг (выполнения работ) в соответствии с требованиями к качеству и (или) объему (содержанию), порядку оказания </w:t>
      </w:r>
      <w:r w:rsidRPr="007E4CB4">
        <w:rPr>
          <w:rFonts w:ascii="Times New Roman" w:hAnsi="Times New Roman" w:cs="Times New Roman"/>
          <w:sz w:val="24"/>
          <w:szCs w:val="24"/>
        </w:rPr>
        <w:t>муниципальных</w:t>
      </w:r>
      <w:r w:rsidR="00F542B6" w:rsidRPr="007E4CB4">
        <w:rPr>
          <w:rFonts w:ascii="Times New Roman" w:hAnsi="Times New Roman" w:cs="Times New Roman"/>
          <w:sz w:val="24"/>
          <w:szCs w:val="24"/>
        </w:rPr>
        <w:t xml:space="preserve"> услуг (выполнения работ), определенными в </w:t>
      </w:r>
      <w:r w:rsidRPr="007E4CB4">
        <w:rPr>
          <w:rFonts w:ascii="Times New Roman" w:hAnsi="Times New Roman" w:cs="Times New Roman"/>
          <w:sz w:val="24"/>
          <w:szCs w:val="24"/>
        </w:rPr>
        <w:t xml:space="preserve">муниципальном </w:t>
      </w:r>
      <w:r w:rsidR="00801BD5" w:rsidRPr="007E4CB4">
        <w:rPr>
          <w:rFonts w:ascii="Times New Roman" w:hAnsi="Times New Roman" w:cs="Times New Roman"/>
          <w:sz w:val="24"/>
          <w:szCs w:val="24"/>
        </w:rPr>
        <w:t>задании;</w:t>
      </w:r>
    </w:p>
    <w:p w:rsidR="00753A57" w:rsidRPr="007E4CB4" w:rsidRDefault="00753A57" w:rsidP="00B16541">
      <w:pPr>
        <w:pStyle w:val="ConsPlusNormal"/>
        <w:ind w:firstLine="540"/>
        <w:jc w:val="both"/>
        <w:rPr>
          <w:rFonts w:ascii="Times New Roman" w:hAnsi="Times New Roman" w:cs="Times New Roman"/>
          <w:sz w:val="24"/>
          <w:szCs w:val="24"/>
        </w:rPr>
      </w:pPr>
      <w:r w:rsidRPr="007E4CB4">
        <w:rPr>
          <w:rFonts w:ascii="Times New Roman" w:hAnsi="Times New Roman" w:cs="Times New Roman"/>
          <w:sz w:val="24"/>
          <w:szCs w:val="24"/>
        </w:rPr>
        <w:t>4.3.2. своевременно информировать Учредителя об изменении условий оказания услуг (выполнения работ), которые могут повлиять на изменение размера Субсидии.</w:t>
      </w:r>
    </w:p>
    <w:p w:rsidR="00B80F5A" w:rsidRPr="007E4CB4" w:rsidRDefault="00753A57" w:rsidP="00B80F5A">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 xml:space="preserve">4.3.3. </w:t>
      </w:r>
      <w:proofErr w:type="gramStart"/>
      <w:r w:rsidRPr="007E4CB4">
        <w:rPr>
          <w:rFonts w:ascii="Times New Roman" w:hAnsi="Times New Roman" w:cs="Times New Roman"/>
          <w:sz w:val="24"/>
          <w:szCs w:val="24"/>
        </w:rPr>
        <w:t>предоставлять Учредителю документы</w:t>
      </w:r>
      <w:proofErr w:type="gramEnd"/>
      <w:r w:rsidR="0011357B" w:rsidRPr="007E4CB4">
        <w:rPr>
          <w:rFonts w:ascii="Times New Roman" w:hAnsi="Times New Roman" w:cs="Times New Roman"/>
          <w:sz w:val="24"/>
          <w:szCs w:val="24"/>
        </w:rPr>
        <w:t xml:space="preserve"> и информацию</w:t>
      </w:r>
      <w:r w:rsidRPr="007E4CB4">
        <w:rPr>
          <w:rFonts w:ascii="Times New Roman" w:hAnsi="Times New Roman" w:cs="Times New Roman"/>
          <w:sz w:val="24"/>
          <w:szCs w:val="24"/>
        </w:rPr>
        <w:t xml:space="preserve">, установленные Положением и настоящим </w:t>
      </w:r>
      <w:r w:rsidR="00801BD5" w:rsidRPr="007E4CB4">
        <w:rPr>
          <w:rFonts w:ascii="Times New Roman" w:hAnsi="Times New Roman" w:cs="Times New Roman"/>
          <w:sz w:val="24"/>
          <w:szCs w:val="24"/>
        </w:rPr>
        <w:t>Соглашением;</w:t>
      </w:r>
    </w:p>
    <w:p w:rsidR="001338C8" w:rsidRPr="007E4CB4" w:rsidRDefault="00753A57" w:rsidP="001338C8">
      <w:pPr>
        <w:pStyle w:val="ConsPlusNormal"/>
        <w:ind w:firstLine="567"/>
        <w:jc w:val="both"/>
        <w:outlineLvl w:val="1"/>
        <w:rPr>
          <w:rFonts w:ascii="Times New Roman" w:hAnsi="Times New Roman" w:cs="Times New Roman"/>
          <w:sz w:val="24"/>
          <w:szCs w:val="24"/>
        </w:rPr>
      </w:pPr>
      <w:proofErr w:type="gramStart"/>
      <w:r w:rsidRPr="007E4CB4">
        <w:rPr>
          <w:rFonts w:ascii="Times New Roman" w:hAnsi="Times New Roman" w:cs="Times New Roman"/>
          <w:sz w:val="24"/>
          <w:szCs w:val="24"/>
        </w:rPr>
        <w:t xml:space="preserve">4.3.4.  </w:t>
      </w:r>
      <w:r w:rsidR="00B80F5A" w:rsidRPr="007E4CB4">
        <w:rPr>
          <w:rFonts w:ascii="Times New Roman" w:hAnsi="Times New Roman" w:cs="Times New Roman"/>
          <w:sz w:val="24"/>
          <w:szCs w:val="24"/>
        </w:rPr>
        <w:t xml:space="preserve">возвращать Субсидию или ее часть в случае, если фактически исполненное Учреждением </w:t>
      </w:r>
      <w:r w:rsidR="005F3FCB" w:rsidRPr="007E4CB4">
        <w:rPr>
          <w:rFonts w:ascii="Times New Roman" w:hAnsi="Times New Roman" w:cs="Times New Roman"/>
          <w:sz w:val="24"/>
          <w:szCs w:val="24"/>
        </w:rPr>
        <w:t>муниципальное</w:t>
      </w:r>
      <w:r w:rsidR="00B80F5A" w:rsidRPr="007E4CB4">
        <w:rPr>
          <w:rFonts w:ascii="Times New Roman" w:hAnsi="Times New Roman" w:cs="Times New Roman"/>
          <w:sz w:val="24"/>
          <w:szCs w:val="24"/>
        </w:rPr>
        <w:t xml:space="preserve"> задание за отчетный финансовый год меньше по объему, чем это предусмотрено </w:t>
      </w:r>
      <w:r w:rsidR="00351C6D" w:rsidRPr="007E4CB4">
        <w:rPr>
          <w:rFonts w:ascii="Times New Roman" w:hAnsi="Times New Roman" w:cs="Times New Roman"/>
          <w:sz w:val="24"/>
          <w:szCs w:val="24"/>
        </w:rPr>
        <w:t>муниципальным</w:t>
      </w:r>
      <w:r w:rsidR="00B80F5A" w:rsidRPr="007E4CB4">
        <w:rPr>
          <w:rFonts w:ascii="Times New Roman" w:hAnsi="Times New Roman" w:cs="Times New Roman"/>
          <w:sz w:val="24"/>
          <w:szCs w:val="24"/>
        </w:rPr>
        <w:t xml:space="preserve"> заданием, или не соответствует качеству </w:t>
      </w:r>
      <w:r w:rsidR="00351C6D" w:rsidRPr="007E4CB4">
        <w:rPr>
          <w:rFonts w:ascii="Times New Roman" w:hAnsi="Times New Roman" w:cs="Times New Roman"/>
          <w:sz w:val="24"/>
          <w:szCs w:val="24"/>
        </w:rPr>
        <w:t>услуг (работ), определенному в муниципальном</w:t>
      </w:r>
      <w:r w:rsidR="00B80F5A" w:rsidRPr="007E4CB4">
        <w:rPr>
          <w:rFonts w:ascii="Times New Roman" w:hAnsi="Times New Roman" w:cs="Times New Roman"/>
          <w:sz w:val="24"/>
          <w:szCs w:val="24"/>
        </w:rPr>
        <w:t xml:space="preserve"> задании, с учетом определенных Учреждению Учредителем отклонений от установленных показателей, в пределах которых </w:t>
      </w:r>
      <w:r w:rsidR="00351C6D" w:rsidRPr="007E4CB4">
        <w:rPr>
          <w:rFonts w:ascii="Times New Roman" w:hAnsi="Times New Roman" w:cs="Times New Roman"/>
          <w:sz w:val="24"/>
          <w:szCs w:val="24"/>
        </w:rPr>
        <w:t>муниципальное</w:t>
      </w:r>
      <w:r w:rsidR="00801BD5" w:rsidRPr="007E4CB4">
        <w:rPr>
          <w:rFonts w:ascii="Times New Roman" w:hAnsi="Times New Roman" w:cs="Times New Roman"/>
          <w:sz w:val="24"/>
          <w:szCs w:val="24"/>
        </w:rPr>
        <w:t xml:space="preserve"> задание считается выполненным;</w:t>
      </w:r>
      <w:proofErr w:type="gramEnd"/>
    </w:p>
    <w:p w:rsidR="001338C8" w:rsidRPr="007E4CB4" w:rsidRDefault="001338C8" w:rsidP="001338C8">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 xml:space="preserve">4.3.5. кассовые операции по кассовым выплатам осуществлять через лицевые счета, открытые  </w:t>
      </w:r>
      <w:proofErr w:type="gramStart"/>
      <w:r w:rsidRPr="007E4CB4">
        <w:rPr>
          <w:rFonts w:ascii="Times New Roman" w:hAnsi="Times New Roman" w:cs="Times New Roman"/>
          <w:sz w:val="24"/>
          <w:szCs w:val="24"/>
        </w:rPr>
        <w:t>в</w:t>
      </w:r>
      <w:proofErr w:type="gramEnd"/>
      <w:r w:rsidRPr="007E4CB4">
        <w:rPr>
          <w:rFonts w:ascii="Times New Roman" w:hAnsi="Times New Roman" w:cs="Times New Roman"/>
          <w:sz w:val="24"/>
          <w:szCs w:val="24"/>
        </w:rPr>
        <w:t xml:space="preserve"> _______</w:t>
      </w:r>
      <w:r w:rsidRPr="007E4CB4">
        <w:rPr>
          <w:rFonts w:ascii="Times New Roman" w:hAnsi="Times New Roman" w:cs="Times New Roman"/>
          <w:sz w:val="24"/>
          <w:szCs w:val="24"/>
        </w:rPr>
        <w:softHyphen/>
      </w:r>
      <w:r w:rsidRPr="007E4CB4">
        <w:rPr>
          <w:rFonts w:ascii="Times New Roman" w:hAnsi="Times New Roman" w:cs="Times New Roman"/>
          <w:sz w:val="24"/>
          <w:szCs w:val="24"/>
        </w:rPr>
        <w:softHyphen/>
        <w:t xml:space="preserve">____________________________________________________________ </w:t>
      </w:r>
    </w:p>
    <w:p w:rsidR="001338C8" w:rsidRPr="007E4CB4" w:rsidRDefault="001338C8" w:rsidP="001338C8">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 xml:space="preserve">                                                  (наименование организации)</w:t>
      </w:r>
    </w:p>
    <w:p w:rsidR="00F542B6" w:rsidRPr="007E4CB4" w:rsidRDefault="0003546C" w:rsidP="0003546C">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4.3.6. о</w:t>
      </w:r>
      <w:r w:rsidR="00F542B6" w:rsidRPr="007E4CB4">
        <w:rPr>
          <w:rFonts w:ascii="Times New Roman" w:hAnsi="Times New Roman" w:cs="Times New Roman"/>
          <w:sz w:val="24"/>
          <w:szCs w:val="24"/>
        </w:rPr>
        <w:t xml:space="preserve">существлять расходы за счет средств Субсидии с указанием </w:t>
      </w:r>
      <w:proofErr w:type="gramStart"/>
      <w:r w:rsidR="00F542B6" w:rsidRPr="007E4CB4">
        <w:rPr>
          <w:rFonts w:ascii="Times New Roman" w:hAnsi="Times New Roman" w:cs="Times New Roman"/>
          <w:sz w:val="24"/>
          <w:szCs w:val="24"/>
        </w:rPr>
        <w:t xml:space="preserve">кода </w:t>
      </w:r>
      <w:r w:rsidRPr="007E4CB4">
        <w:rPr>
          <w:rFonts w:ascii="Times New Roman" w:hAnsi="Times New Roman" w:cs="Times New Roman"/>
          <w:sz w:val="24"/>
          <w:szCs w:val="24"/>
        </w:rPr>
        <w:t xml:space="preserve"> </w:t>
      </w:r>
      <w:r w:rsidR="00F542B6" w:rsidRPr="007E4CB4">
        <w:rPr>
          <w:rFonts w:ascii="Times New Roman" w:hAnsi="Times New Roman" w:cs="Times New Roman"/>
          <w:sz w:val="24"/>
          <w:szCs w:val="24"/>
        </w:rPr>
        <w:t>классификации операций сект</w:t>
      </w:r>
      <w:r w:rsidR="00801BD5" w:rsidRPr="007E4CB4">
        <w:rPr>
          <w:rFonts w:ascii="Times New Roman" w:hAnsi="Times New Roman" w:cs="Times New Roman"/>
          <w:sz w:val="24"/>
          <w:szCs w:val="24"/>
        </w:rPr>
        <w:t>ора государственного управления</w:t>
      </w:r>
      <w:proofErr w:type="gramEnd"/>
      <w:r w:rsidR="00801BD5" w:rsidRPr="007E4CB4">
        <w:rPr>
          <w:rFonts w:ascii="Times New Roman" w:hAnsi="Times New Roman" w:cs="Times New Roman"/>
          <w:sz w:val="24"/>
          <w:szCs w:val="24"/>
        </w:rPr>
        <w:t>;</w:t>
      </w:r>
    </w:p>
    <w:p w:rsidR="00F542B6" w:rsidRPr="007E4CB4" w:rsidRDefault="0003546C" w:rsidP="00F542B6">
      <w:pPr>
        <w:pStyle w:val="ConsPlusNonformat"/>
        <w:spacing w:before="200"/>
        <w:jc w:val="both"/>
        <w:rPr>
          <w:rFonts w:ascii="Times New Roman" w:hAnsi="Times New Roman" w:cs="Times New Roman"/>
          <w:sz w:val="24"/>
          <w:szCs w:val="24"/>
        </w:rPr>
      </w:pPr>
      <w:r w:rsidRPr="007E4CB4">
        <w:rPr>
          <w:sz w:val="24"/>
          <w:szCs w:val="24"/>
        </w:rPr>
        <w:t xml:space="preserve">    </w:t>
      </w:r>
      <w:r w:rsidR="008552ED" w:rsidRPr="007E4CB4">
        <w:rPr>
          <w:sz w:val="24"/>
          <w:szCs w:val="24"/>
        </w:rPr>
        <w:t xml:space="preserve"> </w:t>
      </w:r>
      <w:r w:rsidRPr="007E4CB4">
        <w:rPr>
          <w:rFonts w:ascii="Times New Roman" w:hAnsi="Times New Roman" w:cs="Times New Roman"/>
          <w:sz w:val="24"/>
          <w:szCs w:val="24"/>
        </w:rPr>
        <w:t>4.3.7</w:t>
      </w:r>
      <w:r w:rsidR="0050774F" w:rsidRPr="007E4CB4">
        <w:rPr>
          <w:rFonts w:ascii="Times New Roman" w:hAnsi="Times New Roman" w:cs="Times New Roman"/>
          <w:sz w:val="24"/>
          <w:szCs w:val="24"/>
        </w:rPr>
        <w:t>. п</w:t>
      </w:r>
      <w:r w:rsidR="00F542B6" w:rsidRPr="007E4CB4">
        <w:rPr>
          <w:rFonts w:ascii="Times New Roman" w:hAnsi="Times New Roman" w:cs="Times New Roman"/>
          <w:sz w:val="24"/>
          <w:szCs w:val="24"/>
        </w:rPr>
        <w:t>редставлять Учредителю _________________________ до _____ числа</w:t>
      </w:r>
      <w:r w:rsidR="009414CC" w:rsidRPr="007E4CB4">
        <w:rPr>
          <w:rFonts w:ascii="Times New Roman" w:hAnsi="Times New Roman" w:cs="Times New Roman"/>
          <w:sz w:val="24"/>
          <w:szCs w:val="24"/>
        </w:rPr>
        <w:t xml:space="preserve"> </w:t>
      </w:r>
    </w:p>
    <w:p w:rsidR="00F542B6" w:rsidRPr="007E4CB4" w:rsidRDefault="00F542B6" w:rsidP="00F542B6">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w:t>
      </w:r>
      <w:r w:rsidR="009414CC" w:rsidRPr="007E4CB4">
        <w:rPr>
          <w:rFonts w:ascii="Times New Roman" w:hAnsi="Times New Roman" w:cs="Times New Roman"/>
          <w:sz w:val="24"/>
          <w:szCs w:val="24"/>
        </w:rPr>
        <w:t xml:space="preserve">                              </w:t>
      </w:r>
      <w:r w:rsidRPr="007E4CB4">
        <w:rPr>
          <w:rFonts w:ascii="Times New Roman" w:hAnsi="Times New Roman" w:cs="Times New Roman"/>
          <w:sz w:val="24"/>
          <w:szCs w:val="24"/>
        </w:rPr>
        <w:t xml:space="preserve">  (ежемесячно, ежеквартально)</w:t>
      </w:r>
    </w:p>
    <w:p w:rsidR="00F542B6" w:rsidRPr="007E4CB4" w:rsidRDefault="00F542B6" w:rsidP="00F542B6">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месяца, следующего за отчетным периодом, отчет об использовании субсидии по</w:t>
      </w:r>
      <w:r w:rsidR="00B16541" w:rsidRPr="007E4CB4">
        <w:rPr>
          <w:rFonts w:ascii="Times New Roman" w:hAnsi="Times New Roman" w:cs="Times New Roman"/>
          <w:sz w:val="24"/>
          <w:szCs w:val="24"/>
        </w:rPr>
        <w:t xml:space="preserve"> </w:t>
      </w:r>
      <w:r w:rsidRPr="007E4CB4">
        <w:rPr>
          <w:rFonts w:ascii="Times New Roman" w:hAnsi="Times New Roman" w:cs="Times New Roman"/>
          <w:sz w:val="24"/>
          <w:szCs w:val="24"/>
        </w:rPr>
        <w:t>форме, установленной Учредителем</w:t>
      </w:r>
      <w:r w:rsidR="00801BD5" w:rsidRPr="007E4CB4">
        <w:rPr>
          <w:rFonts w:ascii="Times New Roman" w:hAnsi="Times New Roman" w:cs="Times New Roman"/>
          <w:sz w:val="24"/>
          <w:szCs w:val="24"/>
        </w:rPr>
        <w:t>;</w:t>
      </w:r>
    </w:p>
    <w:p w:rsidR="000D57E8" w:rsidRPr="007E4CB4" w:rsidRDefault="00B16541" w:rsidP="008552ED">
      <w:pPr>
        <w:pStyle w:val="ConsPlusNonformat"/>
        <w:ind w:firstLine="567"/>
        <w:jc w:val="both"/>
        <w:rPr>
          <w:rFonts w:ascii="Times New Roman" w:hAnsi="Times New Roman" w:cs="Times New Roman"/>
          <w:sz w:val="24"/>
          <w:szCs w:val="24"/>
        </w:rPr>
      </w:pPr>
      <w:r w:rsidRPr="007E4CB4">
        <w:rPr>
          <w:rFonts w:ascii="Times New Roman" w:hAnsi="Times New Roman" w:cs="Times New Roman"/>
          <w:sz w:val="24"/>
          <w:szCs w:val="24"/>
        </w:rPr>
        <w:t>4.3.8. предоставлять Учредителю отчетность о выполнении муниципального задания по форме и в сроки, установленные Пол</w:t>
      </w:r>
      <w:r w:rsidR="00801BD5" w:rsidRPr="007E4CB4">
        <w:rPr>
          <w:rFonts w:ascii="Times New Roman" w:hAnsi="Times New Roman" w:cs="Times New Roman"/>
          <w:sz w:val="24"/>
          <w:szCs w:val="24"/>
        </w:rPr>
        <w:t>ожением и настоящим Соглашением;</w:t>
      </w:r>
    </w:p>
    <w:p w:rsidR="0050774F" w:rsidRPr="007E4CB4" w:rsidRDefault="00B737A7" w:rsidP="008552ED">
      <w:pPr>
        <w:pStyle w:val="ConsPlusNonformat"/>
        <w:ind w:firstLine="567"/>
        <w:jc w:val="both"/>
        <w:rPr>
          <w:rFonts w:ascii="Times New Roman" w:hAnsi="Times New Roman" w:cs="Times New Roman"/>
          <w:sz w:val="24"/>
          <w:szCs w:val="24"/>
        </w:rPr>
      </w:pPr>
      <w:r w:rsidRPr="007E4CB4">
        <w:rPr>
          <w:rFonts w:ascii="Times New Roman" w:hAnsi="Times New Roman" w:cs="Times New Roman"/>
          <w:sz w:val="24"/>
          <w:szCs w:val="24"/>
        </w:rPr>
        <w:t xml:space="preserve">4.3.9. направлять по запросу Учредителя документы и информацию, необходимые для осуществления </w:t>
      </w:r>
      <w:proofErr w:type="gramStart"/>
      <w:r w:rsidRPr="007E4CB4">
        <w:rPr>
          <w:rFonts w:ascii="Times New Roman" w:hAnsi="Times New Roman" w:cs="Times New Roman"/>
          <w:sz w:val="24"/>
          <w:szCs w:val="24"/>
        </w:rPr>
        <w:t>контроля за</w:t>
      </w:r>
      <w:proofErr w:type="gramEnd"/>
      <w:r w:rsidRPr="007E4CB4">
        <w:rPr>
          <w:rFonts w:ascii="Times New Roman" w:hAnsi="Times New Roman" w:cs="Times New Roman"/>
          <w:sz w:val="24"/>
          <w:szCs w:val="24"/>
        </w:rPr>
        <w:t xml:space="preserve"> соблюдением порядка, целей и условий предоставления Субсидии в соответствии с пунктом 4.2.5. </w:t>
      </w:r>
      <w:r w:rsidR="006D2394" w:rsidRPr="007E4CB4">
        <w:rPr>
          <w:rFonts w:ascii="Times New Roman" w:hAnsi="Times New Roman" w:cs="Times New Roman"/>
          <w:sz w:val="24"/>
          <w:szCs w:val="24"/>
        </w:rPr>
        <w:t>настоящего Соглашения, в течение</w:t>
      </w:r>
      <w:r w:rsidR="00C07899" w:rsidRPr="007E4CB4">
        <w:rPr>
          <w:rFonts w:ascii="Times New Roman" w:hAnsi="Times New Roman" w:cs="Times New Roman"/>
          <w:sz w:val="24"/>
          <w:szCs w:val="24"/>
        </w:rPr>
        <w:t xml:space="preserve"> </w:t>
      </w:r>
      <w:r w:rsidR="00C07899" w:rsidRPr="007E4CB4">
        <w:rPr>
          <w:rFonts w:ascii="Times New Roman" w:hAnsi="Times New Roman" w:cs="Times New Roman"/>
          <w:sz w:val="24"/>
          <w:szCs w:val="24"/>
        </w:rPr>
        <w:softHyphen/>
      </w:r>
      <w:r w:rsidR="00C07899" w:rsidRPr="007E4CB4">
        <w:rPr>
          <w:rFonts w:ascii="Times New Roman" w:hAnsi="Times New Roman" w:cs="Times New Roman"/>
          <w:sz w:val="24"/>
          <w:szCs w:val="24"/>
        </w:rPr>
        <w:softHyphen/>
      </w:r>
      <w:r w:rsidR="00C07899" w:rsidRPr="007E4CB4">
        <w:rPr>
          <w:rFonts w:ascii="Times New Roman" w:hAnsi="Times New Roman" w:cs="Times New Roman"/>
          <w:sz w:val="24"/>
          <w:szCs w:val="24"/>
        </w:rPr>
        <w:softHyphen/>
      </w:r>
      <w:r w:rsidR="00C07899" w:rsidRPr="007E4CB4">
        <w:rPr>
          <w:rFonts w:ascii="Times New Roman" w:hAnsi="Times New Roman" w:cs="Times New Roman"/>
          <w:sz w:val="24"/>
          <w:szCs w:val="24"/>
        </w:rPr>
        <w:softHyphen/>
      </w:r>
      <w:proofErr w:type="spellStart"/>
      <w:r w:rsidR="00C07899" w:rsidRPr="007E4CB4">
        <w:rPr>
          <w:rFonts w:ascii="Times New Roman" w:hAnsi="Times New Roman" w:cs="Times New Roman"/>
          <w:sz w:val="24"/>
          <w:szCs w:val="24"/>
        </w:rPr>
        <w:t>_____рабочих</w:t>
      </w:r>
      <w:proofErr w:type="spellEnd"/>
      <w:r w:rsidR="00C07899" w:rsidRPr="007E4CB4">
        <w:rPr>
          <w:rFonts w:ascii="Times New Roman" w:hAnsi="Times New Roman" w:cs="Times New Roman"/>
          <w:sz w:val="24"/>
          <w:szCs w:val="24"/>
        </w:rPr>
        <w:t xml:space="preserve"> дней со дн</w:t>
      </w:r>
      <w:r w:rsidR="00801BD5" w:rsidRPr="007E4CB4">
        <w:rPr>
          <w:rFonts w:ascii="Times New Roman" w:hAnsi="Times New Roman" w:cs="Times New Roman"/>
          <w:sz w:val="24"/>
          <w:szCs w:val="24"/>
        </w:rPr>
        <w:t>я получателя указанного запроса;</w:t>
      </w:r>
    </w:p>
    <w:p w:rsidR="005A48E1" w:rsidRPr="007E4CB4" w:rsidRDefault="006D2394" w:rsidP="008552ED">
      <w:pPr>
        <w:pStyle w:val="ConsPlusNonformat"/>
        <w:ind w:firstLine="567"/>
        <w:jc w:val="both"/>
        <w:rPr>
          <w:rFonts w:ascii="Times New Roman" w:hAnsi="Times New Roman" w:cs="Times New Roman"/>
          <w:sz w:val="24"/>
          <w:szCs w:val="24"/>
        </w:rPr>
      </w:pPr>
      <w:r w:rsidRPr="007E4CB4">
        <w:rPr>
          <w:rFonts w:ascii="Times New Roman" w:hAnsi="Times New Roman" w:cs="Times New Roman"/>
          <w:sz w:val="24"/>
          <w:szCs w:val="24"/>
        </w:rPr>
        <w:t>4.3.10</w:t>
      </w:r>
      <w:r w:rsidR="005A48E1" w:rsidRPr="007E4CB4">
        <w:rPr>
          <w:rFonts w:ascii="Times New Roman" w:hAnsi="Times New Roman" w:cs="Times New Roman"/>
          <w:sz w:val="24"/>
          <w:szCs w:val="24"/>
        </w:rPr>
        <w:t>. в случае получения от Учредителя требования в соответствии с пунктом 4.2.4. настоящего Соглашения:</w:t>
      </w:r>
    </w:p>
    <w:p w:rsidR="005A48E1" w:rsidRPr="007E4CB4" w:rsidRDefault="005A48E1" w:rsidP="008552ED">
      <w:pPr>
        <w:pStyle w:val="ConsPlusNonformat"/>
        <w:ind w:firstLine="567"/>
        <w:jc w:val="both"/>
        <w:rPr>
          <w:rFonts w:ascii="Times New Roman" w:hAnsi="Times New Roman" w:cs="Times New Roman"/>
          <w:sz w:val="24"/>
          <w:szCs w:val="24"/>
        </w:rPr>
      </w:pPr>
      <w:r w:rsidRPr="007E4CB4">
        <w:rPr>
          <w:rFonts w:ascii="Times New Roman" w:hAnsi="Times New Roman" w:cs="Times New Roman"/>
          <w:sz w:val="24"/>
          <w:szCs w:val="24"/>
        </w:rPr>
        <w:t>4.3.10.1. устранять фак</w:t>
      </w:r>
      <w:proofErr w:type="gramStart"/>
      <w:r w:rsidRPr="007E4CB4">
        <w:rPr>
          <w:rFonts w:ascii="Times New Roman" w:hAnsi="Times New Roman" w:cs="Times New Roman"/>
          <w:sz w:val="24"/>
          <w:szCs w:val="24"/>
        </w:rPr>
        <w:t>т(</w:t>
      </w:r>
      <w:proofErr w:type="spellStart"/>
      <w:proofErr w:type="gramEnd"/>
      <w:r w:rsidRPr="007E4CB4">
        <w:rPr>
          <w:rFonts w:ascii="Times New Roman" w:hAnsi="Times New Roman" w:cs="Times New Roman"/>
          <w:sz w:val="24"/>
          <w:szCs w:val="24"/>
        </w:rPr>
        <w:t>ы</w:t>
      </w:r>
      <w:proofErr w:type="spellEnd"/>
      <w:r w:rsidRPr="007E4CB4">
        <w:rPr>
          <w:rFonts w:ascii="Times New Roman" w:hAnsi="Times New Roman" w:cs="Times New Roman"/>
          <w:sz w:val="24"/>
          <w:szCs w:val="24"/>
        </w:rPr>
        <w:t>) нарушения порядка, целей и условий предоставления Субсидии в сроки, опре</w:t>
      </w:r>
      <w:r w:rsidR="00525814" w:rsidRPr="007E4CB4">
        <w:rPr>
          <w:rFonts w:ascii="Times New Roman" w:hAnsi="Times New Roman" w:cs="Times New Roman"/>
          <w:sz w:val="24"/>
          <w:szCs w:val="24"/>
        </w:rPr>
        <w:t>деленные в указанном требовании;</w:t>
      </w:r>
    </w:p>
    <w:p w:rsidR="006803E5" w:rsidRPr="007E4CB4" w:rsidRDefault="006803E5" w:rsidP="008552ED">
      <w:pPr>
        <w:pStyle w:val="ConsPlusNonformat"/>
        <w:ind w:firstLine="567"/>
        <w:jc w:val="both"/>
        <w:rPr>
          <w:rFonts w:ascii="Times New Roman" w:hAnsi="Times New Roman" w:cs="Times New Roman"/>
          <w:sz w:val="24"/>
          <w:szCs w:val="24"/>
        </w:rPr>
      </w:pPr>
      <w:r w:rsidRPr="007E4CB4">
        <w:rPr>
          <w:rFonts w:ascii="Times New Roman" w:hAnsi="Times New Roman" w:cs="Times New Roman"/>
          <w:sz w:val="24"/>
          <w:szCs w:val="24"/>
        </w:rPr>
        <w:t>4.3.10.2. возвращать в местный бюджет Субсидию в размере и в сроки, опре</w:t>
      </w:r>
      <w:r w:rsidR="00525814" w:rsidRPr="007E4CB4">
        <w:rPr>
          <w:rFonts w:ascii="Times New Roman" w:hAnsi="Times New Roman" w:cs="Times New Roman"/>
          <w:sz w:val="24"/>
          <w:szCs w:val="24"/>
        </w:rPr>
        <w:t>деленные в указанном требовании;</w:t>
      </w:r>
    </w:p>
    <w:p w:rsidR="006803E5" w:rsidRPr="007E4CB4" w:rsidRDefault="006803E5" w:rsidP="008552ED">
      <w:pPr>
        <w:pStyle w:val="ConsPlusNonformat"/>
        <w:ind w:firstLine="567"/>
        <w:jc w:val="both"/>
        <w:rPr>
          <w:rFonts w:ascii="Times New Roman" w:hAnsi="Times New Roman" w:cs="Times New Roman"/>
          <w:sz w:val="24"/>
          <w:szCs w:val="24"/>
        </w:rPr>
      </w:pPr>
      <w:r w:rsidRPr="007E4CB4">
        <w:rPr>
          <w:rFonts w:ascii="Times New Roman" w:hAnsi="Times New Roman" w:cs="Times New Roman"/>
          <w:sz w:val="24"/>
          <w:szCs w:val="24"/>
        </w:rPr>
        <w:t>4.3.11. обеспечить полноту и достоверность сведений, предоставляемых Учредителю в соответствии с настоящим</w:t>
      </w:r>
      <w:r w:rsidR="00525814" w:rsidRPr="007E4CB4">
        <w:rPr>
          <w:rFonts w:ascii="Times New Roman" w:hAnsi="Times New Roman" w:cs="Times New Roman"/>
          <w:sz w:val="24"/>
          <w:szCs w:val="24"/>
        </w:rPr>
        <w:t xml:space="preserve"> Соглашением;</w:t>
      </w:r>
    </w:p>
    <w:p w:rsidR="00C07899" w:rsidRPr="007E4CB4" w:rsidRDefault="006803E5" w:rsidP="008552ED">
      <w:pPr>
        <w:pStyle w:val="ConsPlusNonformat"/>
        <w:ind w:firstLine="567"/>
        <w:jc w:val="both"/>
        <w:rPr>
          <w:rFonts w:ascii="Times New Roman" w:hAnsi="Times New Roman" w:cs="Times New Roman"/>
          <w:sz w:val="24"/>
          <w:szCs w:val="24"/>
        </w:rPr>
      </w:pPr>
      <w:r w:rsidRPr="007E4CB4">
        <w:rPr>
          <w:rFonts w:ascii="Times New Roman" w:hAnsi="Times New Roman" w:cs="Times New Roman"/>
          <w:sz w:val="24"/>
          <w:szCs w:val="24"/>
        </w:rPr>
        <w:t xml:space="preserve">4.3.12. </w:t>
      </w:r>
      <w:r w:rsidR="00727809" w:rsidRPr="007E4CB4">
        <w:rPr>
          <w:rFonts w:ascii="Times New Roman" w:hAnsi="Times New Roman" w:cs="Times New Roman"/>
          <w:sz w:val="24"/>
          <w:szCs w:val="24"/>
        </w:rPr>
        <w:t>размещать в установленные сроки муниципальное задание и отчет об его выполнении на официальном сайте в информационно-телекоммуникационной сети "Интернет" по размещению информации о государственных и муниципальных учреждениях</w:t>
      </w:r>
      <w:r w:rsidR="00C50CA7" w:rsidRPr="007E4CB4">
        <w:rPr>
          <w:rFonts w:ascii="Times New Roman" w:hAnsi="Times New Roman" w:cs="Times New Roman"/>
          <w:sz w:val="24"/>
          <w:szCs w:val="24"/>
        </w:rPr>
        <w:t xml:space="preserve"> (</w:t>
      </w:r>
      <w:hyperlink r:id="rId41" w:history="1">
        <w:r w:rsidR="00C50CA7" w:rsidRPr="007E4CB4">
          <w:rPr>
            <w:rStyle w:val="a5"/>
            <w:rFonts w:ascii="Times New Roman" w:hAnsi="Times New Roman" w:cs="Times New Roman"/>
            <w:color w:val="auto"/>
            <w:sz w:val="24"/>
            <w:szCs w:val="24"/>
          </w:rPr>
          <w:t>www.bus.gov.ru</w:t>
        </w:r>
      </w:hyperlink>
      <w:r w:rsidR="00C50CA7" w:rsidRPr="00940461">
        <w:rPr>
          <w:rFonts w:ascii="Times New Roman" w:hAnsi="Times New Roman" w:cs="Times New Roman"/>
          <w:sz w:val="24"/>
          <w:szCs w:val="24"/>
        </w:rPr>
        <w:t>)</w:t>
      </w:r>
      <w:r w:rsidR="003E3890" w:rsidRPr="00940461">
        <w:rPr>
          <w:rFonts w:ascii="Times New Roman" w:hAnsi="Times New Roman" w:cs="Times New Roman"/>
          <w:sz w:val="24"/>
          <w:szCs w:val="24"/>
        </w:rPr>
        <w:t>, н</w:t>
      </w:r>
      <w:r w:rsidR="00525814" w:rsidRPr="00940461">
        <w:rPr>
          <w:rFonts w:ascii="Times New Roman" w:hAnsi="Times New Roman" w:cs="Times New Roman"/>
          <w:sz w:val="24"/>
          <w:szCs w:val="24"/>
        </w:rPr>
        <w:t>а официальных сайтах Учреждений;</w:t>
      </w:r>
    </w:p>
    <w:p w:rsidR="00EA5666" w:rsidRPr="007E4CB4" w:rsidRDefault="00EA5666" w:rsidP="00EA5666">
      <w:pPr>
        <w:pStyle w:val="ConsPlusNonformat"/>
        <w:ind w:firstLine="567"/>
        <w:jc w:val="both"/>
        <w:rPr>
          <w:rFonts w:ascii="Times New Roman" w:hAnsi="Times New Roman" w:cs="Times New Roman"/>
          <w:sz w:val="24"/>
          <w:szCs w:val="24"/>
        </w:rPr>
      </w:pPr>
      <w:r w:rsidRPr="007E4CB4">
        <w:rPr>
          <w:rFonts w:ascii="Times New Roman" w:hAnsi="Times New Roman" w:cs="Times New Roman"/>
          <w:sz w:val="24"/>
          <w:szCs w:val="24"/>
        </w:rPr>
        <w:t>4.3.13. выполнять иные обязательства в соответствии с бюджетным законодательством РФ и Положением.</w:t>
      </w:r>
    </w:p>
    <w:p w:rsidR="0050774F" w:rsidRPr="007E4CB4" w:rsidRDefault="00A22857" w:rsidP="008552ED">
      <w:pPr>
        <w:pStyle w:val="ConsPlusNonformat"/>
        <w:ind w:firstLine="567"/>
        <w:jc w:val="both"/>
        <w:rPr>
          <w:rFonts w:ascii="Times New Roman" w:hAnsi="Times New Roman" w:cs="Times New Roman"/>
          <w:sz w:val="24"/>
          <w:szCs w:val="24"/>
        </w:rPr>
      </w:pPr>
      <w:r w:rsidRPr="007E4CB4">
        <w:rPr>
          <w:rFonts w:ascii="Times New Roman" w:hAnsi="Times New Roman" w:cs="Times New Roman"/>
          <w:sz w:val="24"/>
          <w:szCs w:val="24"/>
        </w:rPr>
        <w:lastRenderedPageBreak/>
        <w:t xml:space="preserve">4.4. </w:t>
      </w:r>
      <w:r w:rsidR="00C32D95" w:rsidRPr="007E4CB4">
        <w:rPr>
          <w:rFonts w:ascii="Times New Roman" w:hAnsi="Times New Roman" w:cs="Times New Roman"/>
          <w:sz w:val="24"/>
          <w:szCs w:val="24"/>
        </w:rPr>
        <w:t>Учреждение вправе:</w:t>
      </w:r>
    </w:p>
    <w:p w:rsidR="00F542B6" w:rsidRPr="007E4CB4" w:rsidRDefault="00A22857" w:rsidP="00A22857">
      <w:pPr>
        <w:pStyle w:val="ConsPlusNonformat"/>
        <w:ind w:firstLine="567"/>
        <w:jc w:val="both"/>
        <w:rPr>
          <w:rFonts w:ascii="Times New Roman" w:hAnsi="Times New Roman" w:cs="Times New Roman"/>
          <w:sz w:val="24"/>
          <w:szCs w:val="24"/>
        </w:rPr>
      </w:pPr>
      <w:r w:rsidRPr="007E4CB4">
        <w:rPr>
          <w:rFonts w:ascii="Times New Roman" w:hAnsi="Times New Roman" w:cs="Times New Roman"/>
          <w:sz w:val="24"/>
          <w:szCs w:val="24"/>
        </w:rPr>
        <w:t xml:space="preserve">4.4.1. </w:t>
      </w:r>
      <w:r w:rsidR="00F542B6" w:rsidRPr="007E4CB4">
        <w:rPr>
          <w:rFonts w:ascii="Times New Roman" w:hAnsi="Times New Roman" w:cs="Times New Roman"/>
          <w:sz w:val="24"/>
          <w:szCs w:val="24"/>
        </w:rPr>
        <w:t xml:space="preserve">обращаться к Учредителю с предложением об изменении размера Субсидии в связи с изменением в </w:t>
      </w:r>
      <w:r w:rsidRPr="007E4CB4">
        <w:rPr>
          <w:rFonts w:ascii="Times New Roman" w:hAnsi="Times New Roman" w:cs="Times New Roman"/>
          <w:sz w:val="24"/>
          <w:szCs w:val="24"/>
        </w:rPr>
        <w:t xml:space="preserve">муниципальном </w:t>
      </w:r>
      <w:r w:rsidR="00F542B6" w:rsidRPr="007E4CB4">
        <w:rPr>
          <w:rFonts w:ascii="Times New Roman" w:hAnsi="Times New Roman" w:cs="Times New Roman"/>
          <w:sz w:val="24"/>
          <w:szCs w:val="24"/>
        </w:rPr>
        <w:t xml:space="preserve">задании показателей объема (содержания) оказываемых </w:t>
      </w:r>
      <w:r w:rsidRPr="007E4CB4">
        <w:rPr>
          <w:rFonts w:ascii="Times New Roman" w:hAnsi="Times New Roman" w:cs="Times New Roman"/>
          <w:sz w:val="24"/>
          <w:szCs w:val="24"/>
        </w:rPr>
        <w:t>муниципальных</w:t>
      </w:r>
      <w:r w:rsidR="00F542B6" w:rsidRPr="007E4CB4">
        <w:rPr>
          <w:rFonts w:ascii="Times New Roman" w:hAnsi="Times New Roman" w:cs="Times New Roman"/>
          <w:sz w:val="24"/>
          <w:szCs w:val="24"/>
        </w:rPr>
        <w:t xml:space="preserve"> услуг (выполняемых работ) и (или) показателей каче</w:t>
      </w:r>
      <w:r w:rsidR="00043C40" w:rsidRPr="007E4CB4">
        <w:rPr>
          <w:rFonts w:ascii="Times New Roman" w:hAnsi="Times New Roman" w:cs="Times New Roman"/>
          <w:sz w:val="24"/>
          <w:szCs w:val="24"/>
        </w:rPr>
        <w:t>ства (в случае их установления);</w:t>
      </w:r>
    </w:p>
    <w:p w:rsidR="00043C40" w:rsidRPr="007E4CB4" w:rsidRDefault="00043C40" w:rsidP="00A22857">
      <w:pPr>
        <w:pStyle w:val="ConsPlusNonformat"/>
        <w:ind w:firstLine="567"/>
        <w:jc w:val="both"/>
        <w:rPr>
          <w:rFonts w:ascii="Times New Roman" w:hAnsi="Times New Roman" w:cs="Times New Roman"/>
          <w:sz w:val="24"/>
          <w:szCs w:val="24"/>
        </w:rPr>
      </w:pPr>
      <w:r w:rsidRPr="007E4CB4">
        <w:rPr>
          <w:rFonts w:ascii="Times New Roman" w:hAnsi="Times New Roman" w:cs="Times New Roman"/>
          <w:sz w:val="24"/>
          <w:szCs w:val="24"/>
        </w:rPr>
        <w:t>4.4.2. обращаться к Учредителю в целях разъяснения в связи с исполнением настоящего Соглашения;</w:t>
      </w:r>
    </w:p>
    <w:p w:rsidR="00043C40" w:rsidRPr="007E4CB4" w:rsidRDefault="00043C40" w:rsidP="00BA240C">
      <w:pPr>
        <w:pStyle w:val="ConsPlusNormal"/>
        <w:ind w:firstLine="567"/>
        <w:jc w:val="both"/>
        <w:outlineLvl w:val="1"/>
        <w:rPr>
          <w:rFonts w:ascii="Times New Roman" w:hAnsi="Times New Roman" w:cs="Times New Roman"/>
          <w:sz w:val="24"/>
          <w:szCs w:val="24"/>
        </w:rPr>
      </w:pPr>
      <w:r w:rsidRPr="007E4CB4">
        <w:rPr>
          <w:rFonts w:ascii="Times New Roman" w:hAnsi="Times New Roman" w:cs="Times New Roman"/>
          <w:sz w:val="24"/>
          <w:szCs w:val="24"/>
        </w:rPr>
        <w:t>4.4.3. осуществлять иные права в соответствии с бюджетным законодательством РФ и Положением.</w:t>
      </w:r>
    </w:p>
    <w:p w:rsidR="00F542B6" w:rsidRPr="007E4CB4" w:rsidRDefault="008E7022" w:rsidP="00F542B6">
      <w:pPr>
        <w:pStyle w:val="ConsPlusNormal"/>
        <w:jc w:val="center"/>
        <w:outlineLvl w:val="0"/>
        <w:rPr>
          <w:rFonts w:ascii="Times New Roman" w:hAnsi="Times New Roman" w:cs="Times New Roman"/>
          <w:sz w:val="24"/>
          <w:szCs w:val="24"/>
        </w:rPr>
      </w:pPr>
      <w:r w:rsidRPr="007E4CB4">
        <w:rPr>
          <w:rFonts w:ascii="Times New Roman" w:hAnsi="Times New Roman" w:cs="Times New Roman"/>
          <w:sz w:val="24"/>
          <w:szCs w:val="24"/>
        </w:rPr>
        <w:t>5</w:t>
      </w:r>
      <w:r w:rsidR="00F542B6" w:rsidRPr="007E4CB4">
        <w:rPr>
          <w:rFonts w:ascii="Times New Roman" w:hAnsi="Times New Roman" w:cs="Times New Roman"/>
          <w:sz w:val="24"/>
          <w:szCs w:val="24"/>
        </w:rPr>
        <w:t>. ОТВЕТСТВЕННОСТЬ СТОРОН</w:t>
      </w:r>
    </w:p>
    <w:p w:rsidR="00BD5676" w:rsidRPr="007E4CB4" w:rsidRDefault="00BD5676" w:rsidP="00BD5676">
      <w:pPr>
        <w:pStyle w:val="ConsPlusNormal"/>
        <w:spacing w:before="220"/>
        <w:ind w:firstLine="540"/>
        <w:jc w:val="both"/>
        <w:rPr>
          <w:rFonts w:ascii="Times New Roman" w:hAnsi="Times New Roman" w:cs="Times New Roman"/>
          <w:sz w:val="24"/>
          <w:szCs w:val="24"/>
        </w:rPr>
      </w:pPr>
      <w:r w:rsidRPr="007E4CB4">
        <w:rPr>
          <w:rFonts w:ascii="Times New Roman" w:hAnsi="Times New Roman" w:cs="Times New Roman"/>
          <w:sz w:val="24"/>
          <w:szCs w:val="24"/>
        </w:rPr>
        <w:t>5.1. В случае неисполнения или ненадлежащего исполнения обязательств, определенных Соглашением, Стороны несут ответственность в соответствии с законодательством Российской Федерации.</w:t>
      </w:r>
    </w:p>
    <w:p w:rsidR="007C0A7A" w:rsidRPr="007E4CB4" w:rsidRDefault="00BD5676" w:rsidP="007C0A7A">
      <w:pPr>
        <w:pStyle w:val="ConsPlusNormal"/>
        <w:ind w:firstLine="539"/>
        <w:jc w:val="both"/>
        <w:rPr>
          <w:rFonts w:ascii="Times New Roman" w:hAnsi="Times New Roman" w:cs="Times New Roman"/>
          <w:sz w:val="24"/>
          <w:szCs w:val="24"/>
        </w:rPr>
      </w:pPr>
      <w:r w:rsidRPr="007E4CB4">
        <w:rPr>
          <w:rFonts w:ascii="Times New Roman" w:hAnsi="Times New Roman" w:cs="Times New Roman"/>
          <w:sz w:val="24"/>
          <w:szCs w:val="24"/>
        </w:rPr>
        <w:t>5.2</w:t>
      </w:r>
      <w:r w:rsidR="00443160" w:rsidRPr="007E4CB4">
        <w:rPr>
          <w:rFonts w:ascii="Times New Roman" w:hAnsi="Times New Roman" w:cs="Times New Roman"/>
          <w:sz w:val="24"/>
          <w:szCs w:val="24"/>
        </w:rPr>
        <w:t xml:space="preserve">. </w:t>
      </w:r>
      <w:proofErr w:type="gramStart"/>
      <w:r w:rsidR="00443160" w:rsidRPr="007E4CB4">
        <w:rPr>
          <w:rFonts w:ascii="Times New Roman" w:hAnsi="Times New Roman" w:cs="Times New Roman"/>
          <w:sz w:val="24"/>
          <w:szCs w:val="24"/>
        </w:rPr>
        <w:t>Контроль</w:t>
      </w:r>
      <w:r w:rsidR="007C0A7A" w:rsidRPr="007E4CB4">
        <w:rPr>
          <w:rFonts w:ascii="Times New Roman" w:hAnsi="Times New Roman" w:cs="Times New Roman"/>
          <w:sz w:val="24"/>
          <w:szCs w:val="24"/>
        </w:rPr>
        <w:t xml:space="preserve"> за</w:t>
      </w:r>
      <w:proofErr w:type="gramEnd"/>
      <w:r w:rsidR="007C0A7A" w:rsidRPr="007E4CB4">
        <w:rPr>
          <w:rFonts w:ascii="Times New Roman" w:hAnsi="Times New Roman" w:cs="Times New Roman"/>
          <w:sz w:val="24"/>
          <w:szCs w:val="24"/>
        </w:rPr>
        <w:t xml:space="preserve"> выполнением муниципального задания (в том числе </w:t>
      </w:r>
      <w:r w:rsidR="00443160" w:rsidRPr="007E4CB4">
        <w:rPr>
          <w:rFonts w:ascii="Times New Roman" w:hAnsi="Times New Roman" w:cs="Times New Roman"/>
          <w:sz w:val="24"/>
          <w:szCs w:val="24"/>
        </w:rPr>
        <w:t>целевым использованием</w:t>
      </w:r>
      <w:r w:rsidR="007C0A7A" w:rsidRPr="007E4CB4">
        <w:rPr>
          <w:rFonts w:ascii="Times New Roman" w:hAnsi="Times New Roman" w:cs="Times New Roman"/>
          <w:sz w:val="24"/>
          <w:szCs w:val="24"/>
        </w:rPr>
        <w:t xml:space="preserve"> Субсидий) осуществляет Учредитель в порядке, определенном Положением и настоящим Соглашением.</w:t>
      </w:r>
    </w:p>
    <w:p w:rsidR="00012B4D" w:rsidRPr="007E4CB4" w:rsidRDefault="00BD5676" w:rsidP="00444F87">
      <w:pPr>
        <w:pStyle w:val="ConsPlusNormal"/>
        <w:ind w:firstLine="539"/>
        <w:jc w:val="both"/>
        <w:rPr>
          <w:rFonts w:ascii="Times New Roman" w:hAnsi="Times New Roman" w:cs="Times New Roman"/>
          <w:sz w:val="24"/>
          <w:szCs w:val="24"/>
        </w:rPr>
      </w:pPr>
      <w:r w:rsidRPr="007E4CB4">
        <w:rPr>
          <w:rFonts w:ascii="Times New Roman" w:hAnsi="Times New Roman" w:cs="Times New Roman"/>
          <w:sz w:val="24"/>
          <w:szCs w:val="24"/>
        </w:rPr>
        <w:t>5.3</w:t>
      </w:r>
      <w:r w:rsidR="00F542B6" w:rsidRPr="007E4CB4">
        <w:rPr>
          <w:rFonts w:ascii="Times New Roman" w:hAnsi="Times New Roman" w:cs="Times New Roman"/>
          <w:sz w:val="24"/>
          <w:szCs w:val="24"/>
        </w:rPr>
        <w:t xml:space="preserve">. В случае невыполнения и (или) нарушения </w:t>
      </w:r>
      <w:proofErr w:type="gramStart"/>
      <w:r w:rsidR="00F542B6" w:rsidRPr="007E4CB4">
        <w:rPr>
          <w:rFonts w:ascii="Times New Roman" w:hAnsi="Times New Roman" w:cs="Times New Roman"/>
          <w:sz w:val="24"/>
          <w:szCs w:val="24"/>
        </w:rPr>
        <w:t>условий, установленных настоящим Соглаш</w:t>
      </w:r>
      <w:r w:rsidR="00012B4D" w:rsidRPr="007E4CB4">
        <w:rPr>
          <w:rFonts w:ascii="Times New Roman" w:hAnsi="Times New Roman" w:cs="Times New Roman"/>
          <w:sz w:val="24"/>
          <w:szCs w:val="24"/>
        </w:rPr>
        <w:t>ением</w:t>
      </w:r>
      <w:r w:rsidR="00BC3F0F" w:rsidRPr="007E4CB4">
        <w:rPr>
          <w:rFonts w:ascii="Times New Roman" w:hAnsi="Times New Roman" w:cs="Times New Roman"/>
          <w:sz w:val="24"/>
          <w:szCs w:val="24"/>
        </w:rPr>
        <w:t xml:space="preserve"> к Учреждению применяются</w:t>
      </w:r>
      <w:proofErr w:type="gramEnd"/>
      <w:r w:rsidR="00BC3F0F" w:rsidRPr="007E4CB4">
        <w:rPr>
          <w:rFonts w:ascii="Times New Roman" w:hAnsi="Times New Roman" w:cs="Times New Roman"/>
          <w:sz w:val="24"/>
          <w:szCs w:val="24"/>
        </w:rPr>
        <w:t xml:space="preserve"> </w:t>
      </w:r>
      <w:r w:rsidR="00BC3F0F" w:rsidRPr="007E4CB4">
        <w:rPr>
          <w:rFonts w:ascii="Times New Roman" w:hAnsi="Times New Roman"/>
          <w:sz w:val="24"/>
          <w:szCs w:val="24"/>
        </w:rPr>
        <w:t>финансовые санкции:</w:t>
      </w:r>
    </w:p>
    <w:p w:rsidR="00444F87" w:rsidRPr="007E4CB4" w:rsidRDefault="00BD5676" w:rsidP="00444F87">
      <w:pPr>
        <w:pStyle w:val="ConsPlusNormal"/>
        <w:ind w:firstLine="539"/>
        <w:jc w:val="both"/>
        <w:rPr>
          <w:rFonts w:ascii="Times New Roman" w:hAnsi="Times New Roman" w:cs="Times New Roman"/>
          <w:sz w:val="24"/>
          <w:szCs w:val="24"/>
        </w:rPr>
      </w:pPr>
      <w:r w:rsidRPr="007E4CB4">
        <w:rPr>
          <w:rFonts w:ascii="Times New Roman" w:hAnsi="Times New Roman" w:cs="Times New Roman"/>
          <w:sz w:val="24"/>
          <w:szCs w:val="24"/>
        </w:rPr>
        <w:t>5.3</w:t>
      </w:r>
      <w:r w:rsidR="00012B4D" w:rsidRPr="007E4CB4">
        <w:rPr>
          <w:rFonts w:ascii="Times New Roman" w:hAnsi="Times New Roman" w:cs="Times New Roman"/>
          <w:sz w:val="24"/>
          <w:szCs w:val="24"/>
        </w:rPr>
        <w:t>.1.</w:t>
      </w:r>
      <w:r w:rsidR="002D48EF" w:rsidRPr="007E4CB4">
        <w:rPr>
          <w:rFonts w:ascii="Times New Roman" w:hAnsi="Times New Roman" w:cs="Times New Roman"/>
          <w:sz w:val="24"/>
          <w:szCs w:val="24"/>
        </w:rPr>
        <w:t xml:space="preserve"> приостановление перечисления</w:t>
      </w:r>
      <w:r w:rsidR="00F542B6" w:rsidRPr="007E4CB4">
        <w:rPr>
          <w:rFonts w:ascii="Times New Roman" w:hAnsi="Times New Roman" w:cs="Times New Roman"/>
          <w:sz w:val="24"/>
          <w:szCs w:val="24"/>
        </w:rPr>
        <w:t xml:space="preserve"> субсидий по решению Учредителя </w:t>
      </w:r>
      <w:r w:rsidR="002D48EF" w:rsidRPr="007E4CB4">
        <w:rPr>
          <w:rFonts w:ascii="Times New Roman" w:hAnsi="Times New Roman" w:cs="Times New Roman"/>
          <w:sz w:val="24"/>
          <w:szCs w:val="24"/>
        </w:rPr>
        <w:t>до устранения нарушений;</w:t>
      </w:r>
    </w:p>
    <w:p w:rsidR="00D248E7" w:rsidRPr="007E4CB4" w:rsidRDefault="00BD5676" w:rsidP="00444F87">
      <w:pPr>
        <w:pStyle w:val="ConsPlusNormal"/>
        <w:ind w:firstLine="539"/>
        <w:jc w:val="both"/>
        <w:rPr>
          <w:rFonts w:ascii="Times New Roman" w:hAnsi="Times New Roman"/>
          <w:sz w:val="24"/>
          <w:szCs w:val="24"/>
        </w:rPr>
      </w:pPr>
      <w:r w:rsidRPr="007E4CB4">
        <w:rPr>
          <w:rFonts w:ascii="Times New Roman" w:hAnsi="Times New Roman" w:cs="Times New Roman"/>
          <w:sz w:val="24"/>
          <w:szCs w:val="24"/>
        </w:rPr>
        <w:t>5.3</w:t>
      </w:r>
      <w:r w:rsidR="00012B4D" w:rsidRPr="007E4CB4">
        <w:rPr>
          <w:rFonts w:ascii="Times New Roman" w:hAnsi="Times New Roman" w:cs="Times New Roman"/>
          <w:sz w:val="24"/>
          <w:szCs w:val="24"/>
        </w:rPr>
        <w:t xml:space="preserve">.2. </w:t>
      </w:r>
      <w:r w:rsidR="00D248E7" w:rsidRPr="007E4CB4">
        <w:rPr>
          <w:rFonts w:ascii="Times New Roman" w:hAnsi="Times New Roman"/>
          <w:sz w:val="24"/>
          <w:szCs w:val="24"/>
        </w:rPr>
        <w:t xml:space="preserve"> сокращение размера субсидии;</w:t>
      </w:r>
    </w:p>
    <w:p w:rsidR="002D48EF" w:rsidRPr="007E4CB4" w:rsidRDefault="00BD5676" w:rsidP="00444F87">
      <w:pPr>
        <w:pStyle w:val="ConsPlusNormal"/>
        <w:ind w:firstLine="539"/>
        <w:jc w:val="both"/>
        <w:rPr>
          <w:rFonts w:ascii="Times New Roman" w:hAnsi="Times New Roman"/>
          <w:sz w:val="24"/>
          <w:szCs w:val="24"/>
        </w:rPr>
      </w:pPr>
      <w:r w:rsidRPr="007E4CB4">
        <w:rPr>
          <w:rFonts w:ascii="Times New Roman" w:hAnsi="Times New Roman"/>
          <w:sz w:val="24"/>
          <w:szCs w:val="24"/>
        </w:rPr>
        <w:t>5.3</w:t>
      </w:r>
      <w:r w:rsidR="002D48EF" w:rsidRPr="007E4CB4">
        <w:rPr>
          <w:rFonts w:ascii="Times New Roman" w:hAnsi="Times New Roman"/>
          <w:sz w:val="24"/>
          <w:szCs w:val="24"/>
        </w:rPr>
        <w:t>.3 частичный или полный возврат субсидий</w:t>
      </w:r>
      <w:r w:rsidR="00D33496">
        <w:rPr>
          <w:rFonts w:ascii="Times New Roman" w:hAnsi="Times New Roman"/>
          <w:sz w:val="24"/>
          <w:szCs w:val="24"/>
        </w:rPr>
        <w:t>;</w:t>
      </w:r>
      <w:r w:rsidR="002D48EF" w:rsidRPr="007E4CB4">
        <w:rPr>
          <w:rFonts w:ascii="Times New Roman" w:hAnsi="Times New Roman"/>
          <w:sz w:val="24"/>
          <w:szCs w:val="24"/>
        </w:rPr>
        <w:t xml:space="preserve"> </w:t>
      </w:r>
    </w:p>
    <w:p w:rsidR="00D248E7" w:rsidRPr="007E4CB4" w:rsidRDefault="00BD5676" w:rsidP="00444F87">
      <w:pPr>
        <w:pStyle w:val="ConsPlusNormal"/>
        <w:ind w:firstLine="539"/>
        <w:jc w:val="both"/>
        <w:rPr>
          <w:rFonts w:ascii="Times New Roman" w:hAnsi="Times New Roman"/>
          <w:sz w:val="24"/>
          <w:szCs w:val="24"/>
        </w:rPr>
      </w:pPr>
      <w:r w:rsidRPr="007E4CB4">
        <w:rPr>
          <w:rFonts w:ascii="Times New Roman" w:hAnsi="Times New Roman"/>
          <w:sz w:val="24"/>
          <w:szCs w:val="24"/>
        </w:rPr>
        <w:t>5.3</w:t>
      </w:r>
      <w:r w:rsidR="002D48EF" w:rsidRPr="007E4CB4">
        <w:rPr>
          <w:rFonts w:ascii="Times New Roman" w:hAnsi="Times New Roman"/>
          <w:sz w:val="24"/>
          <w:szCs w:val="24"/>
        </w:rPr>
        <w:t>.4</w:t>
      </w:r>
      <w:r w:rsidR="00D248E7" w:rsidRPr="007E4CB4">
        <w:rPr>
          <w:rFonts w:ascii="Times New Roman" w:hAnsi="Times New Roman"/>
          <w:sz w:val="24"/>
          <w:szCs w:val="24"/>
        </w:rPr>
        <w:t xml:space="preserve">. </w:t>
      </w:r>
      <w:r w:rsidR="00B5772A">
        <w:rPr>
          <w:rFonts w:ascii="Times New Roman" w:hAnsi="Times New Roman"/>
          <w:sz w:val="24"/>
          <w:szCs w:val="24"/>
        </w:rPr>
        <w:t>______________________________________</w:t>
      </w:r>
    </w:p>
    <w:p w:rsidR="00D248E7" w:rsidRPr="007E4CB4" w:rsidRDefault="00BD5676" w:rsidP="00444F87">
      <w:pPr>
        <w:pStyle w:val="ConsPlusNormal"/>
        <w:ind w:firstLine="539"/>
        <w:jc w:val="both"/>
        <w:rPr>
          <w:rFonts w:ascii="Times New Roman" w:hAnsi="Times New Roman"/>
          <w:sz w:val="24"/>
          <w:szCs w:val="24"/>
        </w:rPr>
      </w:pPr>
      <w:r w:rsidRPr="007E4CB4">
        <w:rPr>
          <w:rFonts w:ascii="Times New Roman" w:hAnsi="Times New Roman"/>
          <w:sz w:val="24"/>
          <w:szCs w:val="24"/>
        </w:rPr>
        <w:t>5.3</w:t>
      </w:r>
      <w:r w:rsidR="002D48EF" w:rsidRPr="007E4CB4">
        <w:rPr>
          <w:rFonts w:ascii="Times New Roman" w:hAnsi="Times New Roman"/>
          <w:sz w:val="24"/>
          <w:szCs w:val="24"/>
        </w:rPr>
        <w:t>.5._______________________________________</w:t>
      </w:r>
    </w:p>
    <w:p w:rsidR="002D48EF" w:rsidRPr="007E4CB4" w:rsidRDefault="00BD5676" w:rsidP="00444F87">
      <w:pPr>
        <w:pStyle w:val="ConsPlusNormal"/>
        <w:ind w:firstLine="539"/>
        <w:jc w:val="both"/>
        <w:rPr>
          <w:rFonts w:ascii="Times New Roman" w:hAnsi="Times New Roman"/>
          <w:sz w:val="24"/>
          <w:szCs w:val="24"/>
        </w:rPr>
      </w:pPr>
      <w:r w:rsidRPr="007E4CB4">
        <w:rPr>
          <w:rFonts w:ascii="Times New Roman" w:hAnsi="Times New Roman"/>
          <w:sz w:val="24"/>
          <w:szCs w:val="24"/>
        </w:rPr>
        <w:t>5.3</w:t>
      </w:r>
      <w:r w:rsidR="002D48EF" w:rsidRPr="007E4CB4">
        <w:rPr>
          <w:rFonts w:ascii="Times New Roman" w:hAnsi="Times New Roman"/>
          <w:sz w:val="24"/>
          <w:szCs w:val="24"/>
        </w:rPr>
        <w:t>.6._______________________________________</w:t>
      </w:r>
    </w:p>
    <w:p w:rsidR="008A3472" w:rsidRPr="007E4CB4" w:rsidRDefault="008A3472" w:rsidP="00444F87">
      <w:pPr>
        <w:pStyle w:val="ConsPlusNormal"/>
        <w:ind w:firstLine="539"/>
        <w:jc w:val="both"/>
        <w:rPr>
          <w:rFonts w:ascii="Times New Roman" w:hAnsi="Times New Roman"/>
          <w:sz w:val="24"/>
          <w:szCs w:val="24"/>
        </w:rPr>
      </w:pPr>
      <w:r w:rsidRPr="007E4CB4">
        <w:rPr>
          <w:rFonts w:ascii="Times New Roman" w:hAnsi="Times New Roman" w:cs="Times New Roman"/>
          <w:sz w:val="24"/>
          <w:szCs w:val="24"/>
        </w:rPr>
        <w:t xml:space="preserve">Расчет размера штрафных санкций осуществляется </w:t>
      </w:r>
      <w:r w:rsidRPr="007E4CB4">
        <w:rPr>
          <w:rFonts w:ascii="Times New Roman" w:hAnsi="Times New Roman"/>
          <w:sz w:val="24"/>
          <w:szCs w:val="24"/>
        </w:rPr>
        <w:t>по форме</w:t>
      </w:r>
      <w:r w:rsidR="004817BB" w:rsidRPr="007E4CB4">
        <w:rPr>
          <w:rFonts w:ascii="Times New Roman" w:hAnsi="Times New Roman"/>
          <w:sz w:val="24"/>
          <w:szCs w:val="24"/>
        </w:rPr>
        <w:t>,</w:t>
      </w:r>
      <w:r w:rsidRPr="007E4CB4">
        <w:rPr>
          <w:rFonts w:ascii="Times New Roman" w:hAnsi="Times New Roman" w:cs="Times New Roman"/>
          <w:sz w:val="24"/>
          <w:szCs w:val="24"/>
        </w:rPr>
        <w:t xml:space="preserve"> установленной в приложении № _________ к на</w:t>
      </w:r>
      <w:r w:rsidR="004817BB" w:rsidRPr="007E4CB4">
        <w:rPr>
          <w:rFonts w:ascii="Times New Roman" w:hAnsi="Times New Roman" w:cs="Times New Roman"/>
          <w:sz w:val="24"/>
          <w:szCs w:val="24"/>
        </w:rPr>
        <w:t>стоящему Соглашению, являющимся</w:t>
      </w:r>
      <w:r w:rsidRPr="007E4CB4">
        <w:rPr>
          <w:rFonts w:ascii="Times New Roman" w:hAnsi="Times New Roman" w:cs="Times New Roman"/>
          <w:sz w:val="24"/>
          <w:szCs w:val="24"/>
        </w:rPr>
        <w:t xml:space="preserve"> неотъемлемой частью настоящего Соглашения</w:t>
      </w:r>
      <w:r w:rsidRPr="007E4CB4">
        <w:rPr>
          <w:rFonts w:ascii="Times New Roman" w:hAnsi="Times New Roman"/>
          <w:sz w:val="24"/>
          <w:szCs w:val="24"/>
        </w:rPr>
        <w:t>.</w:t>
      </w:r>
    </w:p>
    <w:p w:rsidR="00EB0C48" w:rsidRPr="007E4CB4" w:rsidRDefault="00BD5676" w:rsidP="00444F87">
      <w:pPr>
        <w:pStyle w:val="ConsPlusNormal"/>
        <w:ind w:firstLine="539"/>
        <w:jc w:val="both"/>
        <w:rPr>
          <w:rFonts w:ascii="Times New Roman" w:hAnsi="Times New Roman" w:cs="Times New Roman"/>
          <w:sz w:val="24"/>
          <w:szCs w:val="24"/>
        </w:rPr>
      </w:pPr>
      <w:r w:rsidRPr="007E4CB4">
        <w:rPr>
          <w:rFonts w:ascii="Times New Roman" w:hAnsi="Times New Roman" w:cs="Times New Roman"/>
          <w:sz w:val="24"/>
          <w:szCs w:val="24"/>
        </w:rPr>
        <w:t>5.4</w:t>
      </w:r>
      <w:r w:rsidR="00EB0C48" w:rsidRPr="007E4CB4">
        <w:rPr>
          <w:rFonts w:ascii="Times New Roman" w:hAnsi="Times New Roman" w:cs="Times New Roman"/>
          <w:sz w:val="24"/>
          <w:szCs w:val="24"/>
        </w:rPr>
        <w:t xml:space="preserve">. В случае </w:t>
      </w:r>
      <w:proofErr w:type="gramStart"/>
      <w:r w:rsidR="00EB0C48" w:rsidRPr="007E4CB4">
        <w:rPr>
          <w:rFonts w:ascii="Times New Roman" w:hAnsi="Times New Roman" w:cs="Times New Roman"/>
          <w:sz w:val="24"/>
          <w:szCs w:val="24"/>
        </w:rPr>
        <w:t>установления факта нецелевого использования средств Субсидии</w:t>
      </w:r>
      <w:proofErr w:type="gramEnd"/>
      <w:r w:rsidR="00EB0C48" w:rsidRPr="007E4CB4">
        <w:rPr>
          <w:rFonts w:ascii="Times New Roman" w:hAnsi="Times New Roman" w:cs="Times New Roman"/>
          <w:sz w:val="24"/>
          <w:szCs w:val="24"/>
        </w:rPr>
        <w:t xml:space="preserve"> Учреждение возвращает в бюджет городского округа г. Бор всю сумму Субсидии, использованную не по целевому назначению. Требование Учредителя о возврате субсидии должно быть исполнено Учреждением в течени</w:t>
      </w:r>
      <w:proofErr w:type="gramStart"/>
      <w:r w:rsidR="00EB0C48" w:rsidRPr="007E4CB4">
        <w:rPr>
          <w:rFonts w:ascii="Times New Roman" w:hAnsi="Times New Roman" w:cs="Times New Roman"/>
          <w:sz w:val="24"/>
          <w:szCs w:val="24"/>
        </w:rPr>
        <w:t>и</w:t>
      </w:r>
      <w:proofErr w:type="gramEnd"/>
      <w:r w:rsidR="00EB0C48" w:rsidRPr="007E4CB4">
        <w:rPr>
          <w:rFonts w:ascii="Times New Roman" w:hAnsi="Times New Roman" w:cs="Times New Roman"/>
          <w:sz w:val="24"/>
          <w:szCs w:val="24"/>
        </w:rPr>
        <w:t xml:space="preserve"> 10 дней со дня его получения.</w:t>
      </w:r>
    </w:p>
    <w:p w:rsidR="00761334" w:rsidRPr="007E4CB4" w:rsidRDefault="00BD5676" w:rsidP="00444F87">
      <w:pPr>
        <w:pStyle w:val="ConsPlusNormal"/>
        <w:ind w:firstLine="539"/>
        <w:jc w:val="both"/>
        <w:rPr>
          <w:rFonts w:ascii="Times New Roman" w:hAnsi="Times New Roman" w:cs="Times New Roman"/>
          <w:sz w:val="24"/>
          <w:szCs w:val="24"/>
        </w:rPr>
      </w:pPr>
      <w:r w:rsidRPr="007E4CB4">
        <w:rPr>
          <w:rFonts w:ascii="Times New Roman" w:hAnsi="Times New Roman" w:cs="Times New Roman"/>
          <w:sz w:val="24"/>
          <w:szCs w:val="24"/>
        </w:rPr>
        <w:t>5.5</w:t>
      </w:r>
      <w:r w:rsidR="00EB0C48" w:rsidRPr="007E4CB4">
        <w:rPr>
          <w:rFonts w:ascii="Times New Roman" w:hAnsi="Times New Roman" w:cs="Times New Roman"/>
          <w:sz w:val="24"/>
          <w:szCs w:val="24"/>
        </w:rPr>
        <w:t xml:space="preserve">. </w:t>
      </w:r>
      <w:r w:rsidR="00517181" w:rsidRPr="007E4CB4">
        <w:rPr>
          <w:rFonts w:ascii="Times New Roman" w:hAnsi="Times New Roman" w:cs="Times New Roman"/>
          <w:sz w:val="24"/>
          <w:szCs w:val="24"/>
        </w:rPr>
        <w:t>При отказе Учреждения от добровольного возврата субсидии ее взыскивание осуществляется в судебном порядке в соответствии с действующим законодательством.</w:t>
      </w:r>
    </w:p>
    <w:p w:rsidR="00517181" w:rsidRPr="007E4CB4" w:rsidRDefault="00BD5676" w:rsidP="00BD5676">
      <w:pPr>
        <w:pStyle w:val="ConsPlusNormal"/>
        <w:ind w:firstLine="567"/>
        <w:jc w:val="both"/>
        <w:rPr>
          <w:rFonts w:ascii="Times New Roman" w:hAnsi="Times New Roman" w:cs="Times New Roman"/>
          <w:sz w:val="24"/>
          <w:szCs w:val="24"/>
        </w:rPr>
      </w:pPr>
      <w:r w:rsidRPr="007E4CB4">
        <w:rPr>
          <w:rFonts w:ascii="Times New Roman" w:hAnsi="Times New Roman" w:cs="Times New Roman"/>
          <w:sz w:val="24"/>
          <w:szCs w:val="24"/>
        </w:rPr>
        <w:t>5.6</w:t>
      </w:r>
      <w:r w:rsidR="003E3E10" w:rsidRPr="007E4CB4">
        <w:rPr>
          <w:rFonts w:ascii="Times New Roman" w:hAnsi="Times New Roman" w:cs="Times New Roman"/>
          <w:sz w:val="24"/>
          <w:szCs w:val="24"/>
        </w:rPr>
        <w:t xml:space="preserve">. </w:t>
      </w:r>
      <w:r w:rsidR="00517181" w:rsidRPr="007E4CB4">
        <w:rPr>
          <w:rFonts w:ascii="Times New Roman" w:hAnsi="Times New Roman" w:cs="Times New Roman"/>
          <w:sz w:val="24"/>
          <w:szCs w:val="24"/>
        </w:rPr>
        <w:t>Ответственность за целевое использование субсидии и достоверность предоставляемых отчетов и расчетов несет Учреждение.</w:t>
      </w:r>
    </w:p>
    <w:p w:rsidR="00CE1171" w:rsidRPr="007E4CB4" w:rsidRDefault="00CE1171" w:rsidP="00BD5676">
      <w:pPr>
        <w:pStyle w:val="ConsPlusNormal"/>
        <w:ind w:firstLine="567"/>
        <w:jc w:val="both"/>
        <w:rPr>
          <w:rFonts w:ascii="Times New Roman" w:hAnsi="Times New Roman" w:cs="Times New Roman"/>
          <w:sz w:val="24"/>
          <w:szCs w:val="24"/>
        </w:rPr>
      </w:pPr>
    </w:p>
    <w:p w:rsidR="0092667C" w:rsidRPr="007E4CB4" w:rsidRDefault="0092667C" w:rsidP="0092667C">
      <w:pPr>
        <w:pStyle w:val="ConsPlusNormal"/>
        <w:ind w:firstLine="709"/>
        <w:jc w:val="center"/>
        <w:outlineLvl w:val="1"/>
        <w:rPr>
          <w:rFonts w:ascii="Times New Roman" w:hAnsi="Times New Roman" w:cs="Times New Roman"/>
          <w:sz w:val="24"/>
          <w:szCs w:val="24"/>
        </w:rPr>
      </w:pPr>
      <w:r w:rsidRPr="007E4CB4">
        <w:rPr>
          <w:rFonts w:ascii="Times New Roman" w:hAnsi="Times New Roman" w:cs="Times New Roman"/>
          <w:sz w:val="24"/>
          <w:szCs w:val="24"/>
        </w:rPr>
        <w:t>6. ИНЫЕ УСЛОВИЯ</w:t>
      </w:r>
    </w:p>
    <w:p w:rsidR="0092667C" w:rsidRPr="007E4CB4" w:rsidRDefault="0092667C" w:rsidP="0092667C">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6.1. Иные условия по настоящему Соглашению:</w:t>
      </w:r>
    </w:p>
    <w:p w:rsidR="0092667C" w:rsidRPr="007E4CB4" w:rsidRDefault="0092667C" w:rsidP="0092667C">
      <w:pPr>
        <w:pStyle w:val="ConsPlusNonformat"/>
        <w:ind w:firstLine="709"/>
        <w:jc w:val="both"/>
        <w:rPr>
          <w:rFonts w:ascii="Times New Roman" w:hAnsi="Times New Roman" w:cs="Times New Roman"/>
          <w:sz w:val="24"/>
          <w:szCs w:val="24"/>
        </w:rPr>
      </w:pPr>
      <w:bookmarkStart w:id="24" w:name="Par390"/>
      <w:bookmarkEnd w:id="24"/>
      <w:r w:rsidRPr="007E4CB4">
        <w:rPr>
          <w:rFonts w:ascii="Times New Roman" w:hAnsi="Times New Roman" w:cs="Times New Roman"/>
          <w:sz w:val="24"/>
          <w:szCs w:val="24"/>
        </w:rPr>
        <w:t>6.1.1. _______________________________________________________________;</w:t>
      </w:r>
    </w:p>
    <w:p w:rsidR="0092667C" w:rsidRPr="007E4CB4" w:rsidRDefault="0092667C" w:rsidP="0092667C">
      <w:pPr>
        <w:pStyle w:val="ConsPlusNonformat"/>
        <w:ind w:firstLine="709"/>
        <w:jc w:val="both"/>
        <w:rPr>
          <w:rFonts w:ascii="Times New Roman" w:hAnsi="Times New Roman" w:cs="Times New Roman"/>
          <w:sz w:val="24"/>
          <w:szCs w:val="24"/>
        </w:rPr>
      </w:pPr>
      <w:bookmarkStart w:id="25" w:name="Par391"/>
      <w:bookmarkEnd w:id="25"/>
      <w:r w:rsidRPr="007E4CB4">
        <w:rPr>
          <w:rFonts w:ascii="Times New Roman" w:hAnsi="Times New Roman" w:cs="Times New Roman"/>
          <w:sz w:val="24"/>
          <w:szCs w:val="24"/>
        </w:rPr>
        <w:t>6.1.2. _______________________________________________________________.</w:t>
      </w:r>
    </w:p>
    <w:p w:rsidR="00F542B6" w:rsidRPr="007E4CB4" w:rsidRDefault="00F542B6" w:rsidP="00A13B49">
      <w:pPr>
        <w:pStyle w:val="ConsPlusNormal"/>
        <w:ind w:left="540"/>
        <w:jc w:val="center"/>
        <w:rPr>
          <w:sz w:val="24"/>
          <w:szCs w:val="24"/>
        </w:rPr>
      </w:pPr>
    </w:p>
    <w:p w:rsidR="00F542B6" w:rsidRPr="007E4CB4" w:rsidRDefault="003E445A" w:rsidP="00F542B6">
      <w:pPr>
        <w:pStyle w:val="ConsPlusNormal"/>
        <w:jc w:val="center"/>
        <w:outlineLvl w:val="0"/>
        <w:rPr>
          <w:rFonts w:ascii="Times New Roman" w:hAnsi="Times New Roman" w:cs="Times New Roman"/>
          <w:sz w:val="24"/>
          <w:szCs w:val="24"/>
        </w:rPr>
      </w:pPr>
      <w:r w:rsidRPr="007E4CB4">
        <w:rPr>
          <w:rFonts w:ascii="Times New Roman" w:hAnsi="Times New Roman" w:cs="Times New Roman"/>
          <w:sz w:val="24"/>
          <w:szCs w:val="24"/>
        </w:rPr>
        <w:t>7</w:t>
      </w:r>
      <w:r w:rsidR="00F542B6" w:rsidRPr="007E4CB4">
        <w:rPr>
          <w:rFonts w:ascii="Times New Roman" w:hAnsi="Times New Roman" w:cs="Times New Roman"/>
          <w:sz w:val="24"/>
          <w:szCs w:val="24"/>
        </w:rPr>
        <w:t>. ЗАКЛЮЧИТЕЛЬНЫЕ ПОЛОЖЕНИЯ</w:t>
      </w:r>
    </w:p>
    <w:p w:rsidR="00F542B6" w:rsidRPr="007E4CB4" w:rsidRDefault="00F542B6" w:rsidP="00F542B6">
      <w:pPr>
        <w:pStyle w:val="ConsPlusNormal"/>
        <w:jc w:val="center"/>
        <w:rPr>
          <w:sz w:val="24"/>
          <w:szCs w:val="24"/>
        </w:rPr>
      </w:pPr>
    </w:p>
    <w:p w:rsidR="003E445A" w:rsidRPr="007E4CB4" w:rsidRDefault="003E445A" w:rsidP="003E445A">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E4CB4">
        <w:rPr>
          <w:rFonts w:ascii="Times New Roman" w:hAnsi="Times New Roman" w:cs="Times New Roman"/>
          <w:sz w:val="24"/>
          <w:szCs w:val="24"/>
        </w:rPr>
        <w:t>недостижении</w:t>
      </w:r>
      <w:proofErr w:type="spellEnd"/>
      <w:r w:rsidRPr="007E4CB4">
        <w:rPr>
          <w:rFonts w:ascii="Times New Roman" w:hAnsi="Times New Roman" w:cs="Times New Roman"/>
          <w:sz w:val="24"/>
          <w:szCs w:val="24"/>
        </w:rPr>
        <w:t xml:space="preserve"> согласия споры между Сторонами решаются в судебном порядке.</w:t>
      </w:r>
    </w:p>
    <w:p w:rsidR="003E445A" w:rsidRPr="007E4CB4" w:rsidRDefault="003E445A" w:rsidP="003E445A">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 xml:space="preserve">7.2. Настоящее Соглашение вступает в силу </w:t>
      </w:r>
      <w:proofErr w:type="gramStart"/>
      <w:r w:rsidRPr="007E4CB4">
        <w:rPr>
          <w:rFonts w:ascii="Times New Roman" w:hAnsi="Times New Roman" w:cs="Times New Roman"/>
          <w:sz w:val="24"/>
          <w:szCs w:val="24"/>
        </w:rPr>
        <w:t>с даты</w:t>
      </w:r>
      <w:proofErr w:type="gramEnd"/>
      <w:r w:rsidRPr="007E4CB4">
        <w:rPr>
          <w:rFonts w:ascii="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9" w:tooltip="    2.1.  Субсидия  предоставляется  в  соответствии  с  лимитами бюджетных" w:history="1">
        <w:r w:rsidRPr="007E4CB4">
          <w:rPr>
            <w:rFonts w:ascii="Times New Roman" w:hAnsi="Times New Roman" w:cs="Times New Roman"/>
            <w:sz w:val="24"/>
            <w:szCs w:val="24"/>
          </w:rPr>
          <w:t>пункте 2.1</w:t>
        </w:r>
      </w:hyperlink>
      <w:r w:rsidRPr="007E4CB4">
        <w:rPr>
          <w:rFonts w:ascii="Times New Roman" w:hAnsi="Times New Roman" w:cs="Times New Roman"/>
          <w:sz w:val="24"/>
          <w:szCs w:val="24"/>
        </w:rPr>
        <w:t xml:space="preserve"> настоящего Соглашения, и действует до </w:t>
      </w:r>
      <w:r w:rsidRPr="007E4CB4">
        <w:rPr>
          <w:rFonts w:ascii="Times New Roman" w:hAnsi="Times New Roman" w:cs="Times New Roman"/>
          <w:sz w:val="24"/>
          <w:szCs w:val="24"/>
        </w:rPr>
        <w:lastRenderedPageBreak/>
        <w:t>полного исполнения Сторонами своих обязательств по настоящему Соглашению.</w:t>
      </w:r>
    </w:p>
    <w:p w:rsidR="003E445A" w:rsidRPr="007E4CB4" w:rsidRDefault="003E445A" w:rsidP="003E445A">
      <w:pPr>
        <w:pStyle w:val="ConsPlusNormal"/>
        <w:ind w:firstLine="709"/>
        <w:jc w:val="both"/>
        <w:rPr>
          <w:rFonts w:ascii="Times New Roman" w:hAnsi="Times New Roman" w:cs="Times New Roman"/>
          <w:sz w:val="24"/>
          <w:szCs w:val="24"/>
        </w:rPr>
      </w:pPr>
      <w:bookmarkStart w:id="26" w:name="Par397"/>
      <w:bookmarkEnd w:id="26"/>
      <w:r w:rsidRPr="007E4CB4">
        <w:rPr>
          <w:rFonts w:ascii="Times New Roman" w:hAnsi="Times New Roman" w:cs="Times New Roman"/>
          <w:sz w:val="24"/>
          <w:szCs w:val="24"/>
        </w:rPr>
        <w:t xml:space="preserve">7.3. Изменение настоящего Соглашения, в том числе в соответствии с положениями </w:t>
      </w:r>
      <w:hyperlink w:anchor="Par244" w:tooltip="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 w:history="1">
        <w:r w:rsidRPr="007E4CB4">
          <w:rPr>
            <w:rFonts w:ascii="Times New Roman" w:hAnsi="Times New Roman" w:cs="Times New Roman"/>
            <w:sz w:val="24"/>
            <w:szCs w:val="24"/>
          </w:rPr>
          <w:t>пункта 4.2.1</w:t>
        </w:r>
      </w:hyperlink>
      <w:r w:rsidRPr="007E4CB4">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w:t>
      </w:r>
      <w:r w:rsidR="004B517F" w:rsidRPr="007E4CB4">
        <w:rPr>
          <w:rFonts w:ascii="Times New Roman" w:hAnsi="Times New Roman" w:cs="Times New Roman"/>
          <w:sz w:val="24"/>
          <w:szCs w:val="24"/>
        </w:rPr>
        <w:t>, являющего</w:t>
      </w:r>
      <w:r w:rsidRPr="007E4CB4">
        <w:rPr>
          <w:rFonts w:ascii="Times New Roman" w:hAnsi="Times New Roman" w:cs="Times New Roman"/>
          <w:sz w:val="24"/>
          <w:szCs w:val="24"/>
        </w:rPr>
        <w:t>ся неотъемлемой частью настоящего Соглашени</w:t>
      </w:r>
      <w:r w:rsidR="004B517F" w:rsidRPr="007E4CB4">
        <w:rPr>
          <w:rFonts w:ascii="Times New Roman" w:hAnsi="Times New Roman" w:cs="Times New Roman"/>
          <w:sz w:val="24"/>
          <w:szCs w:val="24"/>
        </w:rPr>
        <w:t>я</w:t>
      </w:r>
      <w:r w:rsidRPr="007E4CB4">
        <w:rPr>
          <w:rFonts w:ascii="Times New Roman" w:hAnsi="Times New Roman" w:cs="Times New Roman"/>
          <w:sz w:val="24"/>
          <w:szCs w:val="24"/>
        </w:rPr>
        <w:t>.</w:t>
      </w:r>
    </w:p>
    <w:p w:rsidR="003E445A" w:rsidRPr="007E4CB4" w:rsidRDefault="003E445A" w:rsidP="003E445A">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7.4. Расторжение настоящего Соглашения возможно в случае:</w:t>
      </w:r>
    </w:p>
    <w:p w:rsidR="003E445A" w:rsidRPr="007E4CB4" w:rsidRDefault="003E445A" w:rsidP="003E445A">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7.4.1. реорганизации или прекращения деятельности Получателя;</w:t>
      </w:r>
    </w:p>
    <w:p w:rsidR="003E445A" w:rsidRPr="007E4CB4" w:rsidRDefault="003E445A" w:rsidP="003E445A">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 xml:space="preserve">7.4.2. нарушения Получателем порядка, целей и условий предоставления Субсидии, установленных  </w:t>
      </w:r>
      <w:r w:rsidR="00CE6F2E" w:rsidRPr="007E4CB4">
        <w:rPr>
          <w:rFonts w:ascii="Times New Roman" w:hAnsi="Times New Roman" w:cs="Times New Roman"/>
          <w:sz w:val="24"/>
          <w:szCs w:val="24"/>
        </w:rPr>
        <w:t>Положением</w:t>
      </w:r>
      <w:r w:rsidRPr="007E4CB4">
        <w:rPr>
          <w:rFonts w:ascii="Times New Roman" w:hAnsi="Times New Roman" w:cs="Times New Roman"/>
          <w:sz w:val="24"/>
          <w:szCs w:val="24"/>
        </w:rPr>
        <w:t xml:space="preserve"> и настоящим Соглашением;</w:t>
      </w:r>
    </w:p>
    <w:p w:rsidR="003E445A" w:rsidRPr="007E4CB4" w:rsidRDefault="003E445A" w:rsidP="003E445A">
      <w:pPr>
        <w:pStyle w:val="ConsPlusNonformat"/>
        <w:ind w:firstLine="709"/>
        <w:jc w:val="both"/>
        <w:rPr>
          <w:rFonts w:ascii="Times New Roman" w:hAnsi="Times New Roman" w:cs="Times New Roman"/>
          <w:sz w:val="24"/>
          <w:szCs w:val="24"/>
        </w:rPr>
      </w:pPr>
      <w:bookmarkStart w:id="27" w:name="Par401"/>
      <w:bookmarkEnd w:id="27"/>
      <w:r w:rsidRPr="007E4CB4">
        <w:rPr>
          <w:rFonts w:ascii="Times New Roman" w:hAnsi="Times New Roman" w:cs="Times New Roman"/>
          <w:sz w:val="24"/>
          <w:szCs w:val="24"/>
        </w:rPr>
        <w:t>7.4.3. __________________________________________________________;</w:t>
      </w:r>
    </w:p>
    <w:p w:rsidR="003E445A" w:rsidRPr="007E4CB4" w:rsidRDefault="003E445A" w:rsidP="003E445A">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7.5. Расторжение настоящего Соглашения</w:t>
      </w:r>
      <w:r w:rsidR="006E39D8" w:rsidRPr="007E4CB4">
        <w:rPr>
          <w:rFonts w:ascii="Times New Roman" w:hAnsi="Times New Roman" w:cs="Times New Roman"/>
          <w:sz w:val="24"/>
          <w:szCs w:val="24"/>
        </w:rPr>
        <w:t xml:space="preserve"> возможно</w:t>
      </w:r>
      <w:r w:rsidRPr="007E4CB4">
        <w:rPr>
          <w:rFonts w:ascii="Times New Roman" w:hAnsi="Times New Roman" w:cs="Times New Roman"/>
          <w:sz w:val="24"/>
          <w:szCs w:val="24"/>
        </w:rPr>
        <w:t xml:space="preserve"> в одностороннем</w:t>
      </w:r>
      <w:r w:rsidR="00DE74A3" w:rsidRPr="007E4CB4">
        <w:rPr>
          <w:rFonts w:ascii="Times New Roman" w:hAnsi="Times New Roman" w:cs="Times New Roman"/>
          <w:sz w:val="24"/>
          <w:szCs w:val="24"/>
        </w:rPr>
        <w:t xml:space="preserve"> порядке</w:t>
      </w:r>
      <w:r w:rsidRPr="007E4CB4">
        <w:rPr>
          <w:rFonts w:ascii="Times New Roman" w:hAnsi="Times New Roman" w:cs="Times New Roman"/>
          <w:sz w:val="24"/>
          <w:szCs w:val="24"/>
        </w:rPr>
        <w:t xml:space="preserve"> </w:t>
      </w:r>
      <w:r w:rsidR="006E39D8" w:rsidRPr="007E4CB4">
        <w:rPr>
          <w:rFonts w:ascii="Times New Roman" w:hAnsi="Times New Roman" w:cs="Times New Roman"/>
          <w:sz w:val="24"/>
          <w:szCs w:val="24"/>
        </w:rPr>
        <w:t>в соответствии с действующим законодательством</w:t>
      </w:r>
      <w:r w:rsidRPr="007E4CB4">
        <w:rPr>
          <w:rFonts w:ascii="Times New Roman" w:hAnsi="Times New Roman" w:cs="Times New Roman"/>
          <w:sz w:val="24"/>
          <w:szCs w:val="24"/>
        </w:rPr>
        <w:t>.</w:t>
      </w:r>
    </w:p>
    <w:p w:rsidR="003E445A" w:rsidRPr="007E4CB4" w:rsidRDefault="006E39D8" w:rsidP="003E445A">
      <w:pPr>
        <w:pStyle w:val="ConsPlusNormal"/>
        <w:ind w:firstLine="709"/>
        <w:jc w:val="both"/>
        <w:rPr>
          <w:rFonts w:ascii="Times New Roman" w:hAnsi="Times New Roman" w:cs="Times New Roman"/>
          <w:sz w:val="24"/>
          <w:szCs w:val="24"/>
        </w:rPr>
      </w:pPr>
      <w:r w:rsidRPr="007E4CB4">
        <w:rPr>
          <w:rFonts w:ascii="Times New Roman" w:hAnsi="Times New Roman" w:cs="Times New Roman"/>
          <w:sz w:val="24"/>
          <w:szCs w:val="24"/>
        </w:rPr>
        <w:t>7.6</w:t>
      </w:r>
      <w:r w:rsidR="003E445A" w:rsidRPr="007E4CB4">
        <w:rPr>
          <w:rFonts w:ascii="Times New Roman" w:hAnsi="Times New Roman" w:cs="Times New Roman"/>
          <w:sz w:val="24"/>
          <w:szCs w:val="24"/>
        </w:rPr>
        <w:t>. Настоящее Соглашение заключено Сторонами в форме:</w:t>
      </w:r>
    </w:p>
    <w:p w:rsidR="003E445A" w:rsidRPr="007E4CB4" w:rsidRDefault="00A35D83" w:rsidP="003E445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7.6</w:t>
      </w:r>
      <w:r w:rsidR="003E445A" w:rsidRPr="007E4CB4">
        <w:rPr>
          <w:rFonts w:ascii="Times New Roman" w:hAnsi="Times New Roman" w:cs="Times New Roman"/>
          <w:sz w:val="24"/>
          <w:szCs w:val="24"/>
        </w:rPr>
        <w:t>.1.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3E445A" w:rsidRPr="007E4CB4" w:rsidRDefault="00A35D83" w:rsidP="003E445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7.6</w:t>
      </w:r>
      <w:r w:rsidR="003E445A" w:rsidRPr="007E4CB4">
        <w:rPr>
          <w:rFonts w:ascii="Times New Roman" w:hAnsi="Times New Roman" w:cs="Times New Roman"/>
          <w:sz w:val="24"/>
          <w:szCs w:val="24"/>
        </w:rPr>
        <w:t>.2. бумажного документа в двух экземплярах, по одному экземпляру для каждой из Сторон.</w:t>
      </w:r>
    </w:p>
    <w:p w:rsidR="003E445A" w:rsidRPr="007E4CB4" w:rsidRDefault="003E445A" w:rsidP="00F542B6">
      <w:pPr>
        <w:pStyle w:val="ConsPlusNormal"/>
        <w:jc w:val="center"/>
        <w:rPr>
          <w:sz w:val="24"/>
          <w:szCs w:val="24"/>
        </w:rPr>
      </w:pPr>
    </w:p>
    <w:p w:rsidR="00F542B6" w:rsidRPr="007E4CB4" w:rsidRDefault="009E216D" w:rsidP="00F542B6">
      <w:pPr>
        <w:pStyle w:val="ConsPlusNormal"/>
        <w:jc w:val="center"/>
        <w:outlineLvl w:val="0"/>
        <w:rPr>
          <w:rFonts w:ascii="Times New Roman" w:hAnsi="Times New Roman" w:cs="Times New Roman"/>
          <w:sz w:val="24"/>
          <w:szCs w:val="24"/>
        </w:rPr>
      </w:pPr>
      <w:r w:rsidRPr="007E4CB4">
        <w:rPr>
          <w:rFonts w:ascii="Times New Roman" w:hAnsi="Times New Roman" w:cs="Times New Roman"/>
          <w:sz w:val="24"/>
          <w:szCs w:val="24"/>
        </w:rPr>
        <w:t>8</w:t>
      </w:r>
      <w:r w:rsidR="00F542B6" w:rsidRPr="007E4CB4">
        <w:rPr>
          <w:rFonts w:ascii="Times New Roman" w:hAnsi="Times New Roman" w:cs="Times New Roman"/>
          <w:sz w:val="24"/>
          <w:szCs w:val="24"/>
        </w:rPr>
        <w:t>. ПЛАТЕЖНЫЕ РЕКВИЗИТЫ СТОРОН</w:t>
      </w:r>
    </w:p>
    <w:p w:rsidR="00CF3EF1" w:rsidRPr="007E4CB4" w:rsidRDefault="00F542B6" w:rsidP="009E216D">
      <w:pPr>
        <w:pStyle w:val="ConsPlusNonformat"/>
        <w:jc w:val="both"/>
        <w:rPr>
          <w:sz w:val="24"/>
          <w:szCs w:val="24"/>
        </w:rPr>
      </w:pPr>
      <w:r w:rsidRPr="007E4CB4">
        <w:rPr>
          <w:sz w:val="24"/>
          <w:szCs w:val="24"/>
        </w:rPr>
        <w:t xml:space="preserve">      </w:t>
      </w:r>
    </w:p>
    <w:tbl>
      <w:tblPr>
        <w:tblW w:w="0" w:type="auto"/>
        <w:tblInd w:w="62" w:type="dxa"/>
        <w:tblLayout w:type="fixed"/>
        <w:tblCellMar>
          <w:top w:w="102" w:type="dxa"/>
          <w:left w:w="62" w:type="dxa"/>
          <w:bottom w:w="102" w:type="dxa"/>
          <w:right w:w="62" w:type="dxa"/>
        </w:tblCellMar>
        <w:tblLook w:val="0000"/>
      </w:tblPr>
      <w:tblGrid>
        <w:gridCol w:w="4723"/>
        <w:gridCol w:w="4633"/>
      </w:tblGrid>
      <w:tr w:rsidR="00CF3EF1" w:rsidRPr="007E4CB4" w:rsidTr="00F26200">
        <w:tc>
          <w:tcPr>
            <w:tcW w:w="4723" w:type="dxa"/>
            <w:tcBorders>
              <w:top w:val="single" w:sz="4" w:space="0" w:color="auto"/>
              <w:left w:val="single" w:sz="4" w:space="0" w:color="auto"/>
              <w:bottom w:val="single" w:sz="4" w:space="0" w:color="auto"/>
              <w:right w:val="single" w:sz="4" w:space="0" w:color="auto"/>
            </w:tcBorders>
          </w:tcPr>
          <w:p w:rsidR="00CF3EF1" w:rsidRPr="007E4CB4" w:rsidRDefault="00CF3EF1"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Сокращенное наименование</w:t>
            </w:r>
          </w:p>
          <w:p w:rsidR="00CF3EF1" w:rsidRPr="007E4CB4" w:rsidRDefault="00CF3EF1"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_______________________________</w:t>
            </w:r>
          </w:p>
          <w:p w:rsidR="00CF3EF1" w:rsidRPr="007E4CB4" w:rsidRDefault="00CF3EF1" w:rsidP="00601E47">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r w:rsidR="00601E47" w:rsidRPr="007E4CB4">
              <w:rPr>
                <w:rFonts w:ascii="Times New Roman" w:hAnsi="Times New Roman" w:cs="Times New Roman"/>
                <w:sz w:val="24"/>
                <w:szCs w:val="24"/>
              </w:rPr>
              <w:t>Учредитель</w:t>
            </w:r>
            <w:r w:rsidRPr="007E4CB4">
              <w:rPr>
                <w:rFonts w:ascii="Times New Roman" w:hAnsi="Times New Roman" w:cs="Times New Roman"/>
                <w:sz w:val="24"/>
                <w:szCs w:val="24"/>
              </w:rPr>
              <w:t>)</w:t>
            </w:r>
          </w:p>
        </w:tc>
        <w:tc>
          <w:tcPr>
            <w:tcW w:w="4633" w:type="dxa"/>
            <w:tcBorders>
              <w:top w:val="single" w:sz="4" w:space="0" w:color="auto"/>
              <w:left w:val="single" w:sz="4" w:space="0" w:color="auto"/>
              <w:bottom w:val="single" w:sz="4" w:space="0" w:color="auto"/>
              <w:right w:val="single" w:sz="4" w:space="0" w:color="auto"/>
            </w:tcBorders>
          </w:tcPr>
          <w:p w:rsidR="00CF3EF1" w:rsidRPr="007E4CB4" w:rsidRDefault="00CF3EF1"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Сокращенное наименование</w:t>
            </w:r>
          </w:p>
          <w:p w:rsidR="0035032B" w:rsidRPr="007E4CB4" w:rsidRDefault="0035032B"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______________________________</w:t>
            </w:r>
          </w:p>
          <w:p w:rsidR="00CF3EF1" w:rsidRPr="007E4CB4" w:rsidRDefault="0035032B"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r w:rsidR="00601E47" w:rsidRPr="007E4CB4">
              <w:rPr>
                <w:rFonts w:ascii="Times New Roman" w:hAnsi="Times New Roman" w:cs="Times New Roman"/>
                <w:sz w:val="24"/>
                <w:szCs w:val="24"/>
              </w:rPr>
              <w:t>Учреждени</w:t>
            </w:r>
            <w:r w:rsidRPr="007E4CB4">
              <w:rPr>
                <w:rFonts w:ascii="Times New Roman" w:hAnsi="Times New Roman" w:cs="Times New Roman"/>
                <w:sz w:val="24"/>
                <w:szCs w:val="24"/>
              </w:rPr>
              <w:t>е)</w:t>
            </w:r>
          </w:p>
        </w:tc>
      </w:tr>
      <w:tr w:rsidR="00CF3EF1" w:rsidRPr="007E4CB4" w:rsidTr="00F26200">
        <w:tc>
          <w:tcPr>
            <w:tcW w:w="4723" w:type="dxa"/>
            <w:tcBorders>
              <w:top w:val="single" w:sz="4" w:space="0" w:color="auto"/>
              <w:left w:val="single" w:sz="4" w:space="0" w:color="auto"/>
              <w:right w:val="single" w:sz="4" w:space="0" w:color="auto"/>
            </w:tcBorders>
          </w:tcPr>
          <w:p w:rsidR="00CF3EF1" w:rsidRPr="007E4CB4" w:rsidRDefault="00CF3EF1" w:rsidP="000C6420">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Наименование _________________</w:t>
            </w:r>
          </w:p>
          <w:p w:rsidR="00CF3EF1" w:rsidRPr="007E4CB4" w:rsidRDefault="00CF3EF1" w:rsidP="00601E47">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w:t>
            </w:r>
            <w:r w:rsidR="00601E47" w:rsidRPr="007E4CB4">
              <w:rPr>
                <w:rFonts w:ascii="Times New Roman" w:hAnsi="Times New Roman" w:cs="Times New Roman"/>
                <w:sz w:val="24"/>
                <w:szCs w:val="24"/>
              </w:rPr>
              <w:t xml:space="preserve">                 </w:t>
            </w:r>
            <w:r w:rsidRPr="007E4CB4">
              <w:rPr>
                <w:rFonts w:ascii="Times New Roman" w:hAnsi="Times New Roman" w:cs="Times New Roman"/>
                <w:sz w:val="24"/>
                <w:szCs w:val="24"/>
              </w:rPr>
              <w:t xml:space="preserve"> (</w:t>
            </w:r>
            <w:r w:rsidR="00601E47" w:rsidRPr="007E4CB4">
              <w:rPr>
                <w:rFonts w:ascii="Times New Roman" w:hAnsi="Times New Roman" w:cs="Times New Roman"/>
                <w:sz w:val="24"/>
                <w:szCs w:val="24"/>
              </w:rPr>
              <w:t>Учредитель</w:t>
            </w:r>
            <w:r w:rsidRPr="007E4CB4">
              <w:rPr>
                <w:rFonts w:ascii="Times New Roman" w:hAnsi="Times New Roman" w:cs="Times New Roman"/>
                <w:sz w:val="24"/>
                <w:szCs w:val="24"/>
              </w:rPr>
              <w:t>)</w:t>
            </w:r>
          </w:p>
        </w:tc>
        <w:tc>
          <w:tcPr>
            <w:tcW w:w="4633" w:type="dxa"/>
            <w:tcBorders>
              <w:top w:val="single" w:sz="4" w:space="0" w:color="auto"/>
              <w:left w:val="single" w:sz="4" w:space="0" w:color="auto"/>
              <w:right w:val="single" w:sz="4" w:space="0" w:color="auto"/>
            </w:tcBorders>
          </w:tcPr>
          <w:p w:rsidR="00704EE6" w:rsidRPr="007E4CB4" w:rsidRDefault="00CF3EF1" w:rsidP="00601E47">
            <w:pPr>
              <w:pStyle w:val="ConsPlusNormal"/>
              <w:rPr>
                <w:rFonts w:ascii="Times New Roman" w:hAnsi="Times New Roman" w:cs="Times New Roman"/>
                <w:sz w:val="24"/>
                <w:szCs w:val="24"/>
              </w:rPr>
            </w:pPr>
            <w:r w:rsidRPr="007E4CB4">
              <w:rPr>
                <w:rFonts w:ascii="Times New Roman" w:hAnsi="Times New Roman" w:cs="Times New Roman"/>
                <w:sz w:val="24"/>
                <w:szCs w:val="24"/>
              </w:rPr>
              <w:t xml:space="preserve">Наименование </w:t>
            </w:r>
            <w:r w:rsidR="00704EE6" w:rsidRPr="007E4CB4">
              <w:rPr>
                <w:rFonts w:ascii="Times New Roman" w:hAnsi="Times New Roman" w:cs="Times New Roman"/>
                <w:sz w:val="24"/>
                <w:szCs w:val="24"/>
              </w:rPr>
              <w:t>___________________</w:t>
            </w:r>
          </w:p>
          <w:p w:rsidR="00CF3EF1" w:rsidRPr="007E4CB4" w:rsidRDefault="00704EE6" w:rsidP="00601E47">
            <w:pPr>
              <w:pStyle w:val="ConsPlusNormal"/>
              <w:rPr>
                <w:rFonts w:ascii="Times New Roman" w:hAnsi="Times New Roman" w:cs="Times New Roman"/>
                <w:sz w:val="24"/>
                <w:szCs w:val="24"/>
              </w:rPr>
            </w:pPr>
            <w:r w:rsidRPr="007E4CB4">
              <w:rPr>
                <w:rFonts w:ascii="Times New Roman" w:hAnsi="Times New Roman" w:cs="Times New Roman"/>
                <w:sz w:val="24"/>
                <w:szCs w:val="24"/>
              </w:rPr>
              <w:t xml:space="preserve">                                  (</w:t>
            </w:r>
            <w:r w:rsidR="00601E47" w:rsidRPr="007E4CB4">
              <w:rPr>
                <w:rFonts w:ascii="Times New Roman" w:hAnsi="Times New Roman" w:cs="Times New Roman"/>
                <w:sz w:val="24"/>
                <w:szCs w:val="24"/>
              </w:rPr>
              <w:t>Учр</w:t>
            </w:r>
            <w:r w:rsidRPr="007E4CB4">
              <w:rPr>
                <w:rFonts w:ascii="Times New Roman" w:hAnsi="Times New Roman" w:cs="Times New Roman"/>
                <w:sz w:val="24"/>
                <w:szCs w:val="24"/>
              </w:rPr>
              <w:t>еждение)</w:t>
            </w:r>
          </w:p>
        </w:tc>
      </w:tr>
      <w:tr w:rsidR="00CF3EF1" w:rsidRPr="007E4CB4" w:rsidTr="00F26200">
        <w:tc>
          <w:tcPr>
            <w:tcW w:w="4723" w:type="dxa"/>
            <w:tcBorders>
              <w:left w:val="single" w:sz="4" w:space="0" w:color="auto"/>
              <w:bottom w:val="single" w:sz="4" w:space="0" w:color="auto"/>
              <w:right w:val="single" w:sz="4" w:space="0" w:color="auto"/>
            </w:tcBorders>
          </w:tcPr>
          <w:p w:rsidR="00CF3EF1" w:rsidRPr="007E4CB4" w:rsidRDefault="00CF3EF1"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 xml:space="preserve">ОГРН, </w:t>
            </w:r>
            <w:hyperlink r:id="rId4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204/2016){КонсультантПлюс}" w:history="1">
              <w:r w:rsidRPr="007E4CB4">
                <w:rPr>
                  <w:rFonts w:ascii="Times New Roman" w:hAnsi="Times New Roman" w:cs="Times New Roman"/>
                  <w:sz w:val="24"/>
                  <w:szCs w:val="24"/>
                </w:rPr>
                <w:t>ОКТМО</w:t>
              </w:r>
            </w:hyperlink>
          </w:p>
        </w:tc>
        <w:tc>
          <w:tcPr>
            <w:tcW w:w="4633" w:type="dxa"/>
            <w:tcBorders>
              <w:left w:val="single" w:sz="4" w:space="0" w:color="auto"/>
              <w:bottom w:val="single" w:sz="4" w:space="0" w:color="auto"/>
              <w:right w:val="single" w:sz="4" w:space="0" w:color="auto"/>
            </w:tcBorders>
          </w:tcPr>
          <w:p w:rsidR="00CF3EF1" w:rsidRPr="007E4CB4" w:rsidRDefault="00CF3EF1"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 xml:space="preserve">ОГРН, </w:t>
            </w:r>
            <w:hyperlink r:id="rId4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204/2016){КонсультантПлюс}" w:history="1">
              <w:r w:rsidRPr="007E4CB4">
                <w:rPr>
                  <w:rFonts w:ascii="Times New Roman" w:hAnsi="Times New Roman" w:cs="Times New Roman"/>
                  <w:sz w:val="24"/>
                  <w:szCs w:val="24"/>
                </w:rPr>
                <w:t>ОКТМО</w:t>
              </w:r>
            </w:hyperlink>
          </w:p>
        </w:tc>
      </w:tr>
      <w:tr w:rsidR="00CF3EF1" w:rsidRPr="007E4CB4" w:rsidTr="00F26200">
        <w:tc>
          <w:tcPr>
            <w:tcW w:w="4723" w:type="dxa"/>
            <w:tcBorders>
              <w:top w:val="single" w:sz="4" w:space="0" w:color="auto"/>
              <w:left w:val="single" w:sz="4" w:space="0" w:color="auto"/>
              <w:bottom w:val="single" w:sz="4" w:space="0" w:color="auto"/>
              <w:right w:val="single" w:sz="4" w:space="0" w:color="auto"/>
            </w:tcBorders>
          </w:tcPr>
          <w:p w:rsidR="00CF3EF1" w:rsidRPr="007E4CB4" w:rsidRDefault="00CF3EF1"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Место нахождения:</w:t>
            </w:r>
          </w:p>
        </w:tc>
        <w:tc>
          <w:tcPr>
            <w:tcW w:w="4633" w:type="dxa"/>
            <w:tcBorders>
              <w:top w:val="single" w:sz="4" w:space="0" w:color="auto"/>
              <w:left w:val="single" w:sz="4" w:space="0" w:color="auto"/>
              <w:bottom w:val="single" w:sz="4" w:space="0" w:color="auto"/>
              <w:right w:val="single" w:sz="4" w:space="0" w:color="auto"/>
            </w:tcBorders>
          </w:tcPr>
          <w:p w:rsidR="00CF3EF1" w:rsidRPr="007E4CB4" w:rsidRDefault="00CF3EF1"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Место нахождения:</w:t>
            </w:r>
          </w:p>
        </w:tc>
      </w:tr>
      <w:tr w:rsidR="00CF3EF1" w:rsidRPr="007E4CB4" w:rsidTr="00F26200">
        <w:tc>
          <w:tcPr>
            <w:tcW w:w="4723" w:type="dxa"/>
            <w:tcBorders>
              <w:top w:val="single" w:sz="4" w:space="0" w:color="auto"/>
              <w:left w:val="single" w:sz="4" w:space="0" w:color="auto"/>
              <w:bottom w:val="single" w:sz="4" w:space="0" w:color="auto"/>
              <w:right w:val="single" w:sz="4" w:space="0" w:color="auto"/>
            </w:tcBorders>
          </w:tcPr>
          <w:p w:rsidR="00CF3EF1" w:rsidRPr="007E4CB4" w:rsidRDefault="00CF3EF1"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ИНН/КПП</w:t>
            </w:r>
          </w:p>
        </w:tc>
        <w:tc>
          <w:tcPr>
            <w:tcW w:w="4633" w:type="dxa"/>
            <w:tcBorders>
              <w:top w:val="single" w:sz="4" w:space="0" w:color="auto"/>
              <w:left w:val="single" w:sz="4" w:space="0" w:color="auto"/>
              <w:bottom w:val="single" w:sz="4" w:space="0" w:color="auto"/>
              <w:right w:val="single" w:sz="4" w:space="0" w:color="auto"/>
            </w:tcBorders>
          </w:tcPr>
          <w:p w:rsidR="00CF3EF1" w:rsidRPr="007E4CB4" w:rsidRDefault="00CF3EF1"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ИНН/КПП</w:t>
            </w:r>
          </w:p>
        </w:tc>
      </w:tr>
      <w:tr w:rsidR="00CF3EF1" w:rsidRPr="007E4CB4" w:rsidTr="00F26200">
        <w:tc>
          <w:tcPr>
            <w:tcW w:w="4723" w:type="dxa"/>
            <w:tcBorders>
              <w:top w:val="single" w:sz="4" w:space="0" w:color="auto"/>
              <w:left w:val="single" w:sz="4" w:space="0" w:color="auto"/>
              <w:right w:val="single" w:sz="4" w:space="0" w:color="auto"/>
            </w:tcBorders>
          </w:tcPr>
          <w:p w:rsidR="00CF3EF1" w:rsidRPr="007E4CB4" w:rsidRDefault="00CF3EF1"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Платежные реквизиты:</w:t>
            </w:r>
          </w:p>
        </w:tc>
        <w:tc>
          <w:tcPr>
            <w:tcW w:w="4633" w:type="dxa"/>
            <w:tcBorders>
              <w:top w:val="single" w:sz="4" w:space="0" w:color="auto"/>
              <w:left w:val="single" w:sz="4" w:space="0" w:color="auto"/>
              <w:right w:val="single" w:sz="4" w:space="0" w:color="auto"/>
            </w:tcBorders>
          </w:tcPr>
          <w:p w:rsidR="00CF3EF1" w:rsidRPr="007E4CB4" w:rsidRDefault="00CF3EF1"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Платежные реквизиты:</w:t>
            </w:r>
          </w:p>
        </w:tc>
      </w:tr>
      <w:tr w:rsidR="00CF3EF1" w:rsidRPr="007E4CB4" w:rsidTr="00F26200">
        <w:tc>
          <w:tcPr>
            <w:tcW w:w="4723" w:type="dxa"/>
            <w:tcBorders>
              <w:left w:val="single" w:sz="4" w:space="0" w:color="auto"/>
              <w:bottom w:val="single" w:sz="4" w:space="0" w:color="auto"/>
              <w:right w:val="single" w:sz="4" w:space="0" w:color="auto"/>
            </w:tcBorders>
          </w:tcPr>
          <w:p w:rsidR="00CF3EF1" w:rsidRPr="007E4CB4" w:rsidRDefault="00CF3EF1"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Расчетный счет</w:t>
            </w:r>
          </w:p>
          <w:p w:rsidR="00CF3EF1" w:rsidRPr="007E4CB4" w:rsidRDefault="00CF3EF1" w:rsidP="000C6420">
            <w:pPr>
              <w:pStyle w:val="ConsPlusNormal"/>
              <w:rPr>
                <w:rFonts w:ascii="Times New Roman" w:hAnsi="Times New Roman" w:cs="Times New Roman"/>
                <w:sz w:val="24"/>
                <w:szCs w:val="24"/>
              </w:rPr>
            </w:pPr>
            <w:proofErr w:type="spellStart"/>
            <w:r w:rsidRPr="007E4CB4">
              <w:rPr>
                <w:rFonts w:ascii="Times New Roman" w:hAnsi="Times New Roman" w:cs="Times New Roman"/>
                <w:sz w:val="24"/>
                <w:szCs w:val="24"/>
              </w:rPr>
              <w:t>Финорган</w:t>
            </w:r>
            <w:proofErr w:type="spellEnd"/>
            <w:r w:rsidRPr="007E4CB4">
              <w:rPr>
                <w:rFonts w:ascii="Times New Roman" w:hAnsi="Times New Roman" w:cs="Times New Roman"/>
                <w:sz w:val="24"/>
                <w:szCs w:val="24"/>
              </w:rPr>
              <w:t xml:space="preserve">, в </w:t>
            </w:r>
            <w:proofErr w:type="gramStart"/>
            <w:r w:rsidRPr="007E4CB4">
              <w:rPr>
                <w:rFonts w:ascii="Times New Roman" w:hAnsi="Times New Roman" w:cs="Times New Roman"/>
                <w:sz w:val="24"/>
                <w:szCs w:val="24"/>
              </w:rPr>
              <w:t>котором</w:t>
            </w:r>
            <w:proofErr w:type="gramEnd"/>
            <w:r w:rsidRPr="007E4CB4">
              <w:rPr>
                <w:rFonts w:ascii="Times New Roman" w:hAnsi="Times New Roman" w:cs="Times New Roman"/>
                <w:sz w:val="24"/>
                <w:szCs w:val="24"/>
              </w:rPr>
              <w:t xml:space="preserve"> открыт лицевой счет</w:t>
            </w:r>
          </w:p>
          <w:p w:rsidR="00CF3EF1" w:rsidRPr="007E4CB4" w:rsidRDefault="00CF3EF1"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Лицевой счет</w:t>
            </w:r>
          </w:p>
        </w:tc>
        <w:tc>
          <w:tcPr>
            <w:tcW w:w="4633" w:type="dxa"/>
            <w:tcBorders>
              <w:left w:val="single" w:sz="4" w:space="0" w:color="auto"/>
              <w:bottom w:val="single" w:sz="4" w:space="0" w:color="auto"/>
              <w:right w:val="single" w:sz="4" w:space="0" w:color="auto"/>
            </w:tcBorders>
          </w:tcPr>
          <w:p w:rsidR="00CF3EF1" w:rsidRPr="007E4CB4" w:rsidRDefault="00CF3EF1"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Расчетный счет</w:t>
            </w:r>
          </w:p>
          <w:p w:rsidR="00F26200" w:rsidRPr="007E4CB4" w:rsidRDefault="00F26200" w:rsidP="00F26200">
            <w:pPr>
              <w:pStyle w:val="ConsPlusNormal"/>
              <w:rPr>
                <w:rFonts w:ascii="Times New Roman" w:hAnsi="Times New Roman" w:cs="Times New Roman"/>
                <w:sz w:val="24"/>
                <w:szCs w:val="24"/>
              </w:rPr>
            </w:pPr>
            <w:proofErr w:type="spellStart"/>
            <w:r w:rsidRPr="007E4CB4">
              <w:rPr>
                <w:rFonts w:ascii="Times New Roman" w:hAnsi="Times New Roman" w:cs="Times New Roman"/>
                <w:sz w:val="24"/>
                <w:szCs w:val="24"/>
              </w:rPr>
              <w:t>Финорган</w:t>
            </w:r>
            <w:proofErr w:type="spellEnd"/>
            <w:r w:rsidRPr="007E4CB4">
              <w:rPr>
                <w:rFonts w:ascii="Times New Roman" w:hAnsi="Times New Roman" w:cs="Times New Roman"/>
                <w:sz w:val="24"/>
                <w:szCs w:val="24"/>
              </w:rPr>
              <w:t xml:space="preserve">, в </w:t>
            </w:r>
            <w:proofErr w:type="gramStart"/>
            <w:r w:rsidRPr="007E4CB4">
              <w:rPr>
                <w:rFonts w:ascii="Times New Roman" w:hAnsi="Times New Roman" w:cs="Times New Roman"/>
                <w:sz w:val="24"/>
                <w:szCs w:val="24"/>
              </w:rPr>
              <w:t>котором</w:t>
            </w:r>
            <w:proofErr w:type="gramEnd"/>
            <w:r w:rsidRPr="007E4CB4">
              <w:rPr>
                <w:rFonts w:ascii="Times New Roman" w:hAnsi="Times New Roman" w:cs="Times New Roman"/>
                <w:sz w:val="24"/>
                <w:szCs w:val="24"/>
              </w:rPr>
              <w:t xml:space="preserve"> открыт лицевой счет</w:t>
            </w:r>
          </w:p>
          <w:p w:rsidR="00CF3EF1" w:rsidRPr="007E4CB4" w:rsidRDefault="00F26200" w:rsidP="000C6420">
            <w:pPr>
              <w:pStyle w:val="ConsPlusNormal"/>
              <w:rPr>
                <w:rFonts w:ascii="Times New Roman" w:hAnsi="Times New Roman" w:cs="Times New Roman"/>
                <w:sz w:val="24"/>
                <w:szCs w:val="24"/>
              </w:rPr>
            </w:pPr>
            <w:r w:rsidRPr="007E4CB4">
              <w:rPr>
                <w:rFonts w:ascii="Times New Roman" w:hAnsi="Times New Roman" w:cs="Times New Roman"/>
                <w:sz w:val="24"/>
                <w:szCs w:val="24"/>
              </w:rPr>
              <w:t>Лицевой счет</w:t>
            </w:r>
          </w:p>
        </w:tc>
      </w:tr>
    </w:tbl>
    <w:p w:rsidR="00CF3EF1" w:rsidRPr="007E4CB4" w:rsidRDefault="00CF3EF1" w:rsidP="00CF3EF1">
      <w:pPr>
        <w:pStyle w:val="ConsPlusNormal"/>
        <w:jc w:val="center"/>
        <w:outlineLvl w:val="1"/>
        <w:rPr>
          <w:rFonts w:ascii="Times New Roman" w:hAnsi="Times New Roman" w:cs="Times New Roman"/>
          <w:sz w:val="24"/>
          <w:szCs w:val="24"/>
        </w:rPr>
      </w:pPr>
      <w:r w:rsidRPr="007E4CB4">
        <w:rPr>
          <w:rFonts w:ascii="Times New Roman" w:hAnsi="Times New Roman" w:cs="Times New Roman"/>
          <w:sz w:val="24"/>
          <w:szCs w:val="24"/>
        </w:rPr>
        <w:t>IX. Подписи Сторон</w:t>
      </w:r>
    </w:p>
    <w:p w:rsidR="00CF3EF1" w:rsidRPr="007E4CB4" w:rsidRDefault="00CF3EF1" w:rsidP="00CF3EF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706"/>
        <w:gridCol w:w="4650"/>
      </w:tblGrid>
      <w:tr w:rsidR="00CF3EF1" w:rsidRPr="007E4CB4" w:rsidTr="00F26200">
        <w:tc>
          <w:tcPr>
            <w:tcW w:w="4706" w:type="dxa"/>
            <w:tcBorders>
              <w:top w:val="single" w:sz="4" w:space="0" w:color="auto"/>
              <w:left w:val="single" w:sz="4" w:space="0" w:color="auto"/>
              <w:bottom w:val="single" w:sz="4" w:space="0" w:color="auto"/>
              <w:right w:val="single" w:sz="4" w:space="0" w:color="auto"/>
            </w:tcBorders>
          </w:tcPr>
          <w:p w:rsidR="00CF3EF1" w:rsidRPr="007E4CB4" w:rsidRDefault="00CF3EF1"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Сокращенное наименование</w:t>
            </w:r>
          </w:p>
          <w:p w:rsidR="00CF3EF1" w:rsidRPr="007E4CB4" w:rsidRDefault="00CF3EF1"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________________________________</w:t>
            </w:r>
          </w:p>
          <w:p w:rsidR="00CF3EF1" w:rsidRPr="007E4CB4" w:rsidRDefault="00CF3EF1" w:rsidP="00601E47">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r w:rsidR="00601E47" w:rsidRPr="007E4CB4">
              <w:rPr>
                <w:rFonts w:ascii="Times New Roman" w:hAnsi="Times New Roman" w:cs="Times New Roman"/>
                <w:sz w:val="24"/>
                <w:szCs w:val="24"/>
              </w:rPr>
              <w:t>Учредитель</w:t>
            </w:r>
            <w:r w:rsidRPr="007E4CB4">
              <w:rPr>
                <w:rFonts w:ascii="Times New Roman" w:hAnsi="Times New Roman" w:cs="Times New Roman"/>
                <w:sz w:val="24"/>
                <w:szCs w:val="24"/>
              </w:rPr>
              <w:t>)</w:t>
            </w:r>
          </w:p>
          <w:p w:rsidR="00760A36" w:rsidRPr="007E4CB4" w:rsidRDefault="00760A36" w:rsidP="00601E47">
            <w:pPr>
              <w:pStyle w:val="ConsPlusNormal"/>
              <w:jc w:val="center"/>
              <w:rPr>
                <w:rFonts w:ascii="Times New Roman" w:hAnsi="Times New Roman" w:cs="Times New Roman"/>
                <w:sz w:val="24"/>
                <w:szCs w:val="24"/>
              </w:rPr>
            </w:pPr>
          </w:p>
        </w:tc>
        <w:tc>
          <w:tcPr>
            <w:tcW w:w="4650" w:type="dxa"/>
            <w:tcBorders>
              <w:top w:val="single" w:sz="4" w:space="0" w:color="auto"/>
              <w:left w:val="single" w:sz="4" w:space="0" w:color="auto"/>
              <w:bottom w:val="single" w:sz="4" w:space="0" w:color="auto"/>
              <w:right w:val="single" w:sz="4" w:space="0" w:color="auto"/>
            </w:tcBorders>
          </w:tcPr>
          <w:p w:rsidR="00CF3EF1" w:rsidRPr="007E4CB4" w:rsidRDefault="00CF3EF1"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Сокращенное наименование</w:t>
            </w:r>
          </w:p>
          <w:p w:rsidR="00F26200" w:rsidRPr="007E4CB4" w:rsidRDefault="00F26200"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_______________________________</w:t>
            </w:r>
          </w:p>
          <w:p w:rsidR="00CF3EF1" w:rsidRPr="007E4CB4" w:rsidRDefault="00F26200"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(Учреждение)</w:t>
            </w:r>
          </w:p>
        </w:tc>
      </w:tr>
      <w:tr w:rsidR="00CF3EF1" w:rsidRPr="007E4CB4" w:rsidTr="00F26200">
        <w:tc>
          <w:tcPr>
            <w:tcW w:w="4706" w:type="dxa"/>
            <w:tcBorders>
              <w:top w:val="single" w:sz="4" w:space="0" w:color="auto"/>
              <w:left w:val="single" w:sz="4" w:space="0" w:color="auto"/>
              <w:bottom w:val="single" w:sz="4" w:space="0" w:color="auto"/>
              <w:right w:val="single" w:sz="4" w:space="0" w:color="auto"/>
            </w:tcBorders>
          </w:tcPr>
          <w:p w:rsidR="00CF3EF1" w:rsidRPr="007E4CB4" w:rsidRDefault="00CF3EF1" w:rsidP="000C6420">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___________/_________________</w:t>
            </w:r>
          </w:p>
          <w:p w:rsidR="00CF3EF1" w:rsidRPr="007E4CB4" w:rsidRDefault="00CF3EF1" w:rsidP="000C6420">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(подпись)        (ФИО)</w:t>
            </w:r>
          </w:p>
        </w:tc>
        <w:tc>
          <w:tcPr>
            <w:tcW w:w="4650" w:type="dxa"/>
            <w:tcBorders>
              <w:top w:val="single" w:sz="4" w:space="0" w:color="auto"/>
              <w:left w:val="single" w:sz="4" w:space="0" w:color="auto"/>
              <w:bottom w:val="single" w:sz="4" w:space="0" w:color="auto"/>
              <w:right w:val="single" w:sz="4" w:space="0" w:color="auto"/>
            </w:tcBorders>
          </w:tcPr>
          <w:p w:rsidR="00CF3EF1" w:rsidRPr="007E4CB4" w:rsidRDefault="00CF3EF1" w:rsidP="000C6420">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___________/________________</w:t>
            </w:r>
          </w:p>
          <w:p w:rsidR="00CF3EF1" w:rsidRPr="007E4CB4" w:rsidRDefault="00CF3EF1" w:rsidP="000C6420">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(подпись)       (ФИО)</w:t>
            </w:r>
          </w:p>
        </w:tc>
      </w:tr>
    </w:tbl>
    <w:p w:rsidR="00F542B6" w:rsidRPr="007E4CB4" w:rsidRDefault="00F542B6" w:rsidP="00F542B6">
      <w:pPr>
        <w:pStyle w:val="ConsPlusNormal"/>
        <w:ind w:firstLine="540"/>
        <w:jc w:val="both"/>
        <w:rPr>
          <w:sz w:val="24"/>
          <w:szCs w:val="24"/>
        </w:rPr>
      </w:pPr>
    </w:p>
    <w:p w:rsidR="006750AD" w:rsidRPr="007E4CB4" w:rsidRDefault="006750AD" w:rsidP="00F542B6">
      <w:pPr>
        <w:pStyle w:val="ConsPlusNormal"/>
        <w:jc w:val="right"/>
        <w:outlineLvl w:val="0"/>
        <w:rPr>
          <w:rFonts w:ascii="Times New Roman" w:hAnsi="Times New Roman" w:cs="Times New Roman"/>
          <w:sz w:val="24"/>
          <w:szCs w:val="24"/>
        </w:rPr>
      </w:pPr>
    </w:p>
    <w:p w:rsidR="006750AD" w:rsidRPr="007E4CB4" w:rsidRDefault="006750AD" w:rsidP="00F542B6">
      <w:pPr>
        <w:pStyle w:val="ConsPlusNormal"/>
        <w:jc w:val="right"/>
        <w:outlineLvl w:val="0"/>
        <w:rPr>
          <w:rFonts w:ascii="Times New Roman" w:hAnsi="Times New Roman" w:cs="Times New Roman"/>
          <w:sz w:val="24"/>
          <w:szCs w:val="24"/>
        </w:rPr>
      </w:pPr>
    </w:p>
    <w:p w:rsidR="00F542B6" w:rsidRPr="007E4CB4" w:rsidRDefault="00F542B6" w:rsidP="00F542B6">
      <w:pPr>
        <w:pStyle w:val="ConsPlusNormal"/>
        <w:jc w:val="right"/>
        <w:outlineLvl w:val="0"/>
        <w:rPr>
          <w:rFonts w:ascii="Times New Roman" w:hAnsi="Times New Roman" w:cs="Times New Roman"/>
          <w:sz w:val="24"/>
          <w:szCs w:val="24"/>
        </w:rPr>
      </w:pPr>
      <w:r w:rsidRPr="007E4CB4">
        <w:rPr>
          <w:rFonts w:ascii="Times New Roman" w:hAnsi="Times New Roman" w:cs="Times New Roman"/>
          <w:sz w:val="24"/>
          <w:szCs w:val="24"/>
        </w:rPr>
        <w:lastRenderedPageBreak/>
        <w:t>Приложение</w:t>
      </w:r>
      <w:r w:rsidR="006023B9" w:rsidRPr="007E4CB4">
        <w:rPr>
          <w:rFonts w:ascii="Times New Roman" w:hAnsi="Times New Roman" w:cs="Times New Roman"/>
          <w:sz w:val="24"/>
          <w:szCs w:val="24"/>
        </w:rPr>
        <w:t xml:space="preserve"> № 1</w:t>
      </w:r>
    </w:p>
    <w:p w:rsidR="00F542B6" w:rsidRPr="007E4CB4" w:rsidRDefault="00F542B6" w:rsidP="00F542B6">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к Соглашению</w:t>
      </w:r>
    </w:p>
    <w:p w:rsidR="00F542B6" w:rsidRPr="007E4CB4" w:rsidRDefault="00F542B6" w:rsidP="00F542B6">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о порядке и условиях предоставления субсидии</w:t>
      </w:r>
    </w:p>
    <w:p w:rsidR="00F542B6" w:rsidRPr="007E4CB4" w:rsidRDefault="00F542B6" w:rsidP="00F542B6">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на финансовое обеспечение выполнения</w:t>
      </w:r>
    </w:p>
    <w:p w:rsidR="00F542B6" w:rsidRPr="007E4CB4" w:rsidRDefault="00CE1171" w:rsidP="00F542B6">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 xml:space="preserve">муниципального </w:t>
      </w:r>
      <w:r w:rsidR="00F542B6" w:rsidRPr="007E4CB4">
        <w:rPr>
          <w:rFonts w:ascii="Times New Roman" w:hAnsi="Times New Roman" w:cs="Times New Roman"/>
          <w:sz w:val="24"/>
          <w:szCs w:val="24"/>
        </w:rPr>
        <w:t>задания на оказание</w:t>
      </w:r>
    </w:p>
    <w:p w:rsidR="00F542B6" w:rsidRPr="007E4CB4" w:rsidRDefault="00CE1171" w:rsidP="00F542B6">
      <w:pPr>
        <w:pStyle w:val="ConsPlusNormal"/>
        <w:jc w:val="right"/>
        <w:rPr>
          <w:sz w:val="24"/>
          <w:szCs w:val="24"/>
        </w:rPr>
      </w:pPr>
      <w:r w:rsidRPr="007E4CB4">
        <w:rPr>
          <w:rFonts w:ascii="Times New Roman" w:hAnsi="Times New Roman" w:cs="Times New Roman"/>
          <w:sz w:val="24"/>
          <w:szCs w:val="24"/>
        </w:rPr>
        <w:t xml:space="preserve">муниципальных </w:t>
      </w:r>
      <w:r w:rsidR="00F542B6" w:rsidRPr="007E4CB4">
        <w:rPr>
          <w:rFonts w:ascii="Times New Roman" w:hAnsi="Times New Roman" w:cs="Times New Roman"/>
          <w:sz w:val="24"/>
          <w:szCs w:val="24"/>
        </w:rPr>
        <w:t>услуг (выполнение работ</w:t>
      </w:r>
      <w:r w:rsidR="00F542B6" w:rsidRPr="007E4CB4">
        <w:rPr>
          <w:sz w:val="24"/>
          <w:szCs w:val="24"/>
        </w:rPr>
        <w:t>)</w:t>
      </w:r>
    </w:p>
    <w:p w:rsidR="006750AD" w:rsidRPr="007E4CB4" w:rsidRDefault="006750AD" w:rsidP="00F812DF">
      <w:pPr>
        <w:pStyle w:val="ConsPlusNormal"/>
        <w:jc w:val="right"/>
        <w:rPr>
          <w:rFonts w:ascii="Times New Roman" w:hAnsi="Times New Roman" w:cs="Times New Roman"/>
          <w:sz w:val="24"/>
          <w:szCs w:val="24"/>
        </w:rPr>
      </w:pPr>
      <w:bookmarkStart w:id="28" w:name="P120"/>
      <w:bookmarkEnd w:id="28"/>
    </w:p>
    <w:p w:rsidR="00F812DF" w:rsidRPr="007E4CB4" w:rsidRDefault="00F812DF" w:rsidP="00F812DF">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Приложение N ___</w:t>
      </w:r>
    </w:p>
    <w:p w:rsidR="00F812DF" w:rsidRPr="007E4CB4" w:rsidRDefault="00F812DF" w:rsidP="00F812DF">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к соглашению</w:t>
      </w:r>
    </w:p>
    <w:p w:rsidR="00F812DF" w:rsidRPr="007E4CB4" w:rsidRDefault="00F812DF" w:rsidP="00F812DF">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от _______ N _____</w:t>
      </w:r>
    </w:p>
    <w:p w:rsidR="00F812DF" w:rsidRPr="007E4CB4" w:rsidRDefault="00F812DF" w:rsidP="00F812DF">
      <w:pPr>
        <w:pStyle w:val="ConsPlusNormal"/>
        <w:jc w:val="center"/>
        <w:rPr>
          <w:rFonts w:ascii="Times New Roman" w:hAnsi="Times New Roman" w:cs="Times New Roman"/>
          <w:sz w:val="24"/>
          <w:szCs w:val="24"/>
        </w:rPr>
      </w:pPr>
      <w:bookmarkStart w:id="29" w:name="Par549"/>
      <w:bookmarkEnd w:id="29"/>
      <w:r w:rsidRPr="007E4CB4">
        <w:rPr>
          <w:rFonts w:ascii="Times New Roman" w:hAnsi="Times New Roman" w:cs="Times New Roman"/>
          <w:sz w:val="24"/>
          <w:szCs w:val="24"/>
        </w:rPr>
        <w:t>График</w:t>
      </w:r>
    </w:p>
    <w:p w:rsidR="00F812DF" w:rsidRPr="007E4CB4" w:rsidRDefault="00F812DF" w:rsidP="00F812DF">
      <w:pPr>
        <w:pStyle w:val="ConsPlusNormal"/>
        <w:jc w:val="center"/>
        <w:rPr>
          <w:rFonts w:ascii="Times New Roman" w:hAnsi="Times New Roman" w:cs="Times New Roman"/>
          <w:sz w:val="24"/>
          <w:szCs w:val="24"/>
        </w:rPr>
      </w:pPr>
      <w:proofErr w:type="gramStart"/>
      <w:r w:rsidRPr="007E4CB4">
        <w:rPr>
          <w:rFonts w:ascii="Times New Roman" w:hAnsi="Times New Roman" w:cs="Times New Roman"/>
          <w:sz w:val="24"/>
          <w:szCs w:val="24"/>
        </w:rPr>
        <w:t xml:space="preserve">перечисления Субсидии </w:t>
      </w:r>
      <w:hyperlink w:anchor="Par660" w:tooltip="&lt;2&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 w:history="1">
        <w:r w:rsidRPr="007E4CB4">
          <w:rPr>
            <w:rFonts w:ascii="Times New Roman" w:hAnsi="Times New Roman" w:cs="Times New Roman"/>
            <w:sz w:val="24"/>
            <w:szCs w:val="24"/>
          </w:rPr>
          <w:t>&lt;2&gt;</w:t>
        </w:r>
      </w:hyperlink>
      <w:r w:rsidRPr="007E4CB4">
        <w:rPr>
          <w:rFonts w:ascii="Times New Roman" w:hAnsi="Times New Roman" w:cs="Times New Roman"/>
          <w:sz w:val="24"/>
          <w:szCs w:val="24"/>
        </w:rPr>
        <w:t xml:space="preserve"> (Изменения в график</w:t>
      </w:r>
      <w:proofErr w:type="gramEnd"/>
    </w:p>
    <w:p w:rsidR="00F812DF" w:rsidRPr="007E4CB4" w:rsidRDefault="00F812DF" w:rsidP="00F812DF">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перечисления Субсидии) </w:t>
      </w:r>
      <w:hyperlink w:anchor="Par661" w:tooltip="&lt;3&gt; Указывается в случае внесения изменения в график перечисления Субсидии, при этом в графах 8 - 9 настоящего графика указываются изменения сумм, подлежащих перечислению: со знаком &quot;плюс&quot; при их увеличении и со знаком &quot;минус&quot; при их уменьшении." w:history="1">
        <w:r w:rsidRPr="007E4CB4">
          <w:rPr>
            <w:rFonts w:ascii="Times New Roman" w:hAnsi="Times New Roman" w:cs="Times New Roman"/>
            <w:sz w:val="24"/>
            <w:szCs w:val="24"/>
          </w:rPr>
          <w:t>&lt;3&gt;</w:t>
        </w:r>
      </w:hyperlink>
    </w:p>
    <w:p w:rsidR="00F812DF" w:rsidRPr="007E4CB4" w:rsidRDefault="00F812DF" w:rsidP="00F812DF">
      <w:pPr>
        <w:pStyle w:val="ConsPlusNormal"/>
        <w:jc w:val="both"/>
        <w:rPr>
          <w:rFonts w:ascii="Times New Roman" w:hAnsi="Times New Roman" w:cs="Times New Roman"/>
          <w:sz w:val="24"/>
          <w:szCs w:val="24"/>
        </w:rPr>
      </w:pPr>
    </w:p>
    <w:tbl>
      <w:tblPr>
        <w:tblW w:w="10034" w:type="dxa"/>
        <w:tblInd w:w="62" w:type="dxa"/>
        <w:tblLayout w:type="fixed"/>
        <w:tblCellMar>
          <w:top w:w="102" w:type="dxa"/>
          <w:left w:w="62" w:type="dxa"/>
          <w:bottom w:w="102" w:type="dxa"/>
          <w:right w:w="62" w:type="dxa"/>
        </w:tblCellMar>
        <w:tblLook w:val="0000"/>
      </w:tblPr>
      <w:tblGrid>
        <w:gridCol w:w="510"/>
        <w:gridCol w:w="1701"/>
        <w:gridCol w:w="737"/>
        <w:gridCol w:w="907"/>
        <w:gridCol w:w="794"/>
        <w:gridCol w:w="680"/>
        <w:gridCol w:w="3061"/>
        <w:gridCol w:w="680"/>
        <w:gridCol w:w="964"/>
      </w:tblGrid>
      <w:tr w:rsidR="00F812DF" w:rsidRPr="007E4CB4" w:rsidTr="000C6420">
        <w:tc>
          <w:tcPr>
            <w:tcW w:w="510"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N </w:t>
            </w:r>
            <w:proofErr w:type="spellStart"/>
            <w:proofErr w:type="gramStart"/>
            <w:r w:rsidRPr="007E4CB4">
              <w:rPr>
                <w:rFonts w:ascii="Times New Roman" w:hAnsi="Times New Roman" w:cs="Times New Roman"/>
                <w:sz w:val="24"/>
                <w:szCs w:val="24"/>
              </w:rPr>
              <w:t>п</w:t>
            </w:r>
            <w:proofErr w:type="spellEnd"/>
            <w:proofErr w:type="gramEnd"/>
            <w:r w:rsidRPr="007E4CB4">
              <w:rPr>
                <w:rFonts w:ascii="Times New Roman" w:hAnsi="Times New Roman" w:cs="Times New Roman"/>
                <w:sz w:val="24"/>
                <w:szCs w:val="24"/>
              </w:rPr>
              <w:t>/</w:t>
            </w:r>
            <w:proofErr w:type="spellStart"/>
            <w:r w:rsidRPr="007E4CB4">
              <w:rPr>
                <w:rFonts w:ascii="Times New Roman" w:hAnsi="Times New Roman" w:cs="Times New Roman"/>
                <w:sz w:val="24"/>
                <w:szCs w:val="24"/>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Наименование проекта (мероприятия) </w:t>
            </w:r>
            <w:hyperlink w:anchor="Par662" w:tooltip="&lt;4&gt; Заполняется по решению Министерства (Агентства, Службы, иного органа (организации) в случае указания в пункте 1.1.2 соглашения конкретных проектов (мероприятий)." w:history="1">
              <w:r w:rsidRPr="007E4CB4">
                <w:rPr>
                  <w:rFonts w:ascii="Times New Roman" w:hAnsi="Times New Roman" w:cs="Times New Roman"/>
                  <w:sz w:val="24"/>
                  <w:szCs w:val="24"/>
                </w:rPr>
                <w:t>&lt;4&gt;</w:t>
              </w:r>
            </w:hyperlink>
          </w:p>
        </w:tc>
        <w:tc>
          <w:tcPr>
            <w:tcW w:w="3118" w:type="dxa"/>
            <w:gridSpan w:val="4"/>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Код по бюджетной классификации Российской Федерации (по расходам федерального бюджета на предоставление Субсидии) </w:t>
            </w:r>
            <w:hyperlink w:anchor="Par663" w:tooltip="&lt;5&gt; Указывается в соответствии с пунктом 2.1 соглашения." w:history="1">
              <w:r w:rsidRPr="007E4CB4">
                <w:rPr>
                  <w:rFonts w:ascii="Times New Roman" w:hAnsi="Times New Roman" w:cs="Times New Roman"/>
                  <w:sz w:val="24"/>
                  <w:szCs w:val="24"/>
                </w:rPr>
                <w:t>&lt;5&gt;</w:t>
              </w:r>
            </w:hyperlink>
          </w:p>
        </w:tc>
        <w:tc>
          <w:tcPr>
            <w:tcW w:w="3061"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Сроки перечисления Субсидии </w:t>
            </w:r>
            <w:hyperlink w:anchor="Par664" w:tooltip="&lt;6&gt; Указываются конкретные сроки перечисления Субсидии Получателю." w:history="1">
              <w:r w:rsidRPr="007E4CB4">
                <w:rPr>
                  <w:rFonts w:ascii="Times New Roman" w:hAnsi="Times New Roman" w:cs="Times New Roman"/>
                  <w:sz w:val="24"/>
                  <w:szCs w:val="24"/>
                </w:rPr>
                <w:t>&lt;6&gt;</w:t>
              </w:r>
            </w:hyperlink>
          </w:p>
        </w:tc>
        <w:tc>
          <w:tcPr>
            <w:tcW w:w="1644" w:type="dxa"/>
            <w:gridSpan w:val="2"/>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Сумма, подлежащая перечислению, рублей:</w:t>
            </w: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код главы</w:t>
            </w:r>
          </w:p>
        </w:tc>
        <w:tc>
          <w:tcPr>
            <w:tcW w:w="907"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раздел, подраздел</w:t>
            </w:r>
          </w:p>
        </w:tc>
        <w:tc>
          <w:tcPr>
            <w:tcW w:w="79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целевая статья</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вид расходов</w:t>
            </w:r>
          </w:p>
        </w:tc>
        <w:tc>
          <w:tcPr>
            <w:tcW w:w="306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всего</w:t>
            </w: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в том числе </w:t>
            </w:r>
            <w:hyperlink w:anchor="Par665" w:tooltip="&lt;7&gt; Заполняется по решению Министерства (Агентства, Службы, иного органа (организации)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 w:history="1">
              <w:r w:rsidRPr="007E4CB4">
                <w:rPr>
                  <w:rFonts w:ascii="Times New Roman" w:hAnsi="Times New Roman" w:cs="Times New Roman"/>
                  <w:sz w:val="24"/>
                  <w:szCs w:val="24"/>
                </w:rPr>
                <w:t>&lt;7&gt;</w:t>
              </w:r>
            </w:hyperlink>
          </w:p>
        </w:tc>
      </w:tr>
      <w:tr w:rsidR="00F812DF" w:rsidRPr="007E4CB4" w:rsidTr="000C6420">
        <w:tc>
          <w:tcPr>
            <w:tcW w:w="51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5</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6</w:t>
            </w: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7</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bookmarkStart w:id="30" w:name="Par571"/>
            <w:bookmarkEnd w:id="30"/>
            <w:r w:rsidRPr="007E4CB4">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bookmarkStart w:id="31" w:name="Par572"/>
            <w:bookmarkEnd w:id="31"/>
            <w:r w:rsidRPr="007E4CB4">
              <w:rPr>
                <w:rFonts w:ascii="Times New Roman" w:hAnsi="Times New Roman" w:cs="Times New Roman"/>
                <w:sz w:val="24"/>
                <w:szCs w:val="24"/>
              </w:rPr>
              <w:t>9</w:t>
            </w:r>
          </w:p>
        </w:tc>
      </w:tr>
      <w:tr w:rsidR="00F812DF" w:rsidRPr="007E4CB4" w:rsidTr="000C6420">
        <w:tc>
          <w:tcPr>
            <w:tcW w:w="510" w:type="dxa"/>
            <w:vMerge w:val="restart"/>
            <w:tcBorders>
              <w:top w:val="single" w:sz="4" w:space="0" w:color="auto"/>
              <w:left w:val="single" w:sz="4" w:space="0" w:color="auto"/>
              <w:bottom w:val="single" w:sz="4" w:space="0" w:color="auto"/>
              <w:right w:val="single" w:sz="4" w:space="0" w:color="auto"/>
            </w:tcBorders>
            <w:vAlign w:val="center"/>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Наименование проекта (мероприятия) 1</w:t>
            </w:r>
          </w:p>
        </w:tc>
        <w:tc>
          <w:tcPr>
            <w:tcW w:w="737"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до "__" ______ 20__ г.</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до "__" ______ 20__ г.</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до "__" ______ 20__ г.</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Итого по КБК</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до "__" ______ 20__ г.</w:t>
            </w:r>
          </w:p>
        </w:tc>
        <w:tc>
          <w:tcPr>
            <w:tcW w:w="680"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до "__" ______ 20__ г.</w:t>
            </w: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Итого по КБК</w:t>
            </w: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right"/>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right"/>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118" w:type="dxa"/>
            <w:gridSpan w:val="4"/>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118" w:type="dxa"/>
            <w:gridSpan w:val="4"/>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118" w:type="dxa"/>
            <w:gridSpan w:val="4"/>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Итого по проекту (мероприятию)</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val="restart"/>
            <w:tcBorders>
              <w:top w:val="single" w:sz="4" w:space="0" w:color="auto"/>
              <w:left w:val="single" w:sz="4" w:space="0" w:color="auto"/>
              <w:bottom w:val="single" w:sz="4" w:space="0" w:color="auto"/>
              <w:right w:val="single" w:sz="4" w:space="0" w:color="auto"/>
            </w:tcBorders>
            <w:vAlign w:val="center"/>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Наименование проекта (мероприятия) 2</w:t>
            </w:r>
          </w:p>
        </w:tc>
        <w:tc>
          <w:tcPr>
            <w:tcW w:w="737"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до "__" ______ 20__ г.</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до "__" ______ 20__ г.</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Итого по КБК</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до "__" ______ 20__ г.</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до "__" ______ 20__ г.</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Итого по КБК</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both"/>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Итого по проекту (мероприятию)</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r w:rsidR="00F812DF" w:rsidRPr="007E4CB4" w:rsidTr="000C6420">
        <w:tc>
          <w:tcPr>
            <w:tcW w:w="510" w:type="dxa"/>
            <w:tcBorders>
              <w:top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1701" w:type="dxa"/>
            <w:tcBorders>
              <w:top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737" w:type="dxa"/>
            <w:tcBorders>
              <w:top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07" w:type="dxa"/>
            <w:tcBorders>
              <w:top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794" w:type="dxa"/>
            <w:tcBorders>
              <w:top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680" w:type="dxa"/>
            <w:tcBorders>
              <w:top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Всего</w:t>
            </w:r>
          </w:p>
        </w:tc>
        <w:tc>
          <w:tcPr>
            <w:tcW w:w="680"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F812DF" w:rsidRPr="007E4CB4" w:rsidRDefault="00F812DF" w:rsidP="000C6420">
            <w:pPr>
              <w:pStyle w:val="ConsPlusNormal"/>
              <w:rPr>
                <w:rFonts w:ascii="Times New Roman" w:hAnsi="Times New Roman" w:cs="Times New Roman"/>
                <w:sz w:val="24"/>
                <w:szCs w:val="24"/>
              </w:rPr>
            </w:pPr>
          </w:p>
        </w:tc>
      </w:tr>
    </w:tbl>
    <w:p w:rsidR="00F542B6" w:rsidRPr="007E4CB4" w:rsidRDefault="00F542B6" w:rsidP="00F542B6">
      <w:pPr>
        <w:pStyle w:val="ConsPlusNormal"/>
        <w:jc w:val="center"/>
        <w:rPr>
          <w:sz w:val="24"/>
          <w:szCs w:val="24"/>
        </w:rPr>
      </w:pPr>
    </w:p>
    <w:p w:rsidR="005D369B" w:rsidRPr="007E4CB4" w:rsidRDefault="005D369B" w:rsidP="005D369B">
      <w:pPr>
        <w:pStyle w:val="ConsPlusNormal"/>
        <w:ind w:firstLine="540"/>
        <w:jc w:val="both"/>
        <w:rPr>
          <w:rFonts w:ascii="Times New Roman" w:hAnsi="Times New Roman" w:cs="Times New Roman"/>
          <w:sz w:val="24"/>
          <w:szCs w:val="24"/>
        </w:rPr>
      </w:pPr>
      <w:r w:rsidRPr="007E4CB4">
        <w:rPr>
          <w:rFonts w:ascii="Times New Roman" w:hAnsi="Times New Roman" w:cs="Times New Roman"/>
          <w:sz w:val="24"/>
          <w:szCs w:val="24"/>
        </w:rPr>
        <w:t>--------------------------------</w:t>
      </w:r>
    </w:p>
    <w:p w:rsidR="005D369B" w:rsidRPr="007E4CB4" w:rsidRDefault="005D369B" w:rsidP="005D369B">
      <w:pPr>
        <w:pStyle w:val="ConsPlusNormal"/>
        <w:ind w:firstLine="540"/>
        <w:jc w:val="both"/>
        <w:rPr>
          <w:rFonts w:ascii="Times New Roman" w:hAnsi="Times New Roman" w:cs="Times New Roman"/>
          <w:sz w:val="24"/>
          <w:szCs w:val="24"/>
        </w:rPr>
      </w:pPr>
      <w:bookmarkStart w:id="32" w:name="Par659"/>
      <w:bookmarkEnd w:id="32"/>
      <w:r w:rsidRPr="007E4CB4">
        <w:rPr>
          <w:rFonts w:ascii="Times New Roman" w:hAnsi="Times New Roman" w:cs="Times New Roman"/>
          <w:sz w:val="24"/>
          <w:szCs w:val="24"/>
        </w:rPr>
        <w:t>&lt;1</w:t>
      </w:r>
      <w:proofErr w:type="gramStart"/>
      <w:r w:rsidRPr="007E4CB4">
        <w:rPr>
          <w:rFonts w:ascii="Times New Roman" w:hAnsi="Times New Roman" w:cs="Times New Roman"/>
          <w:sz w:val="24"/>
          <w:szCs w:val="24"/>
        </w:rPr>
        <w:t>&gt; У</w:t>
      </w:r>
      <w:proofErr w:type="gramEnd"/>
      <w:r w:rsidRPr="007E4CB4">
        <w:rPr>
          <w:rFonts w:ascii="Times New Roman" w:hAnsi="Times New Roman" w:cs="Times New Roman"/>
          <w:sz w:val="24"/>
          <w:szCs w:val="24"/>
        </w:rPr>
        <w:t>казывается в случае заключения Дополнительного соглашения к соглашению.</w:t>
      </w:r>
    </w:p>
    <w:p w:rsidR="005D369B" w:rsidRPr="007E4CB4" w:rsidRDefault="005D369B" w:rsidP="005D369B">
      <w:pPr>
        <w:pStyle w:val="ConsPlusNormal"/>
        <w:ind w:firstLine="540"/>
        <w:jc w:val="both"/>
        <w:rPr>
          <w:rFonts w:ascii="Times New Roman" w:hAnsi="Times New Roman" w:cs="Times New Roman"/>
          <w:sz w:val="24"/>
          <w:szCs w:val="24"/>
        </w:rPr>
      </w:pPr>
      <w:bookmarkStart w:id="33" w:name="Par660"/>
      <w:bookmarkEnd w:id="33"/>
      <w:r w:rsidRPr="007E4CB4">
        <w:rPr>
          <w:rFonts w:ascii="Times New Roman" w:hAnsi="Times New Roman" w:cs="Times New Roman"/>
          <w:sz w:val="24"/>
          <w:szCs w:val="24"/>
        </w:rPr>
        <w:t>&lt;2</w:t>
      </w:r>
      <w:proofErr w:type="gramStart"/>
      <w:r w:rsidRPr="007E4CB4">
        <w:rPr>
          <w:rFonts w:ascii="Times New Roman" w:hAnsi="Times New Roman" w:cs="Times New Roman"/>
          <w:sz w:val="24"/>
          <w:szCs w:val="24"/>
        </w:rPr>
        <w:t>&gt; В</w:t>
      </w:r>
      <w:proofErr w:type="gramEnd"/>
      <w:r w:rsidRPr="007E4CB4">
        <w:rPr>
          <w:rFonts w:ascii="Times New Roman" w:hAnsi="Times New Roman" w:cs="Times New Roman"/>
          <w:sz w:val="24"/>
          <w:szCs w:val="24"/>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5D369B" w:rsidRPr="007E4CB4" w:rsidRDefault="005D369B" w:rsidP="005D369B">
      <w:pPr>
        <w:pStyle w:val="ConsPlusNormal"/>
        <w:ind w:firstLine="540"/>
        <w:jc w:val="both"/>
        <w:rPr>
          <w:rFonts w:ascii="Times New Roman" w:hAnsi="Times New Roman" w:cs="Times New Roman"/>
          <w:sz w:val="24"/>
          <w:szCs w:val="24"/>
        </w:rPr>
      </w:pPr>
      <w:bookmarkStart w:id="34" w:name="Par661"/>
      <w:bookmarkEnd w:id="34"/>
      <w:r w:rsidRPr="007E4CB4">
        <w:rPr>
          <w:rFonts w:ascii="Times New Roman" w:hAnsi="Times New Roman" w:cs="Times New Roman"/>
          <w:sz w:val="24"/>
          <w:szCs w:val="24"/>
        </w:rPr>
        <w:t>&lt;3</w:t>
      </w:r>
      <w:proofErr w:type="gramStart"/>
      <w:r w:rsidRPr="007E4CB4">
        <w:rPr>
          <w:rFonts w:ascii="Times New Roman" w:hAnsi="Times New Roman" w:cs="Times New Roman"/>
          <w:sz w:val="24"/>
          <w:szCs w:val="24"/>
        </w:rPr>
        <w:t>&gt; У</w:t>
      </w:r>
      <w:proofErr w:type="gramEnd"/>
      <w:r w:rsidRPr="007E4CB4">
        <w:rPr>
          <w:rFonts w:ascii="Times New Roman" w:hAnsi="Times New Roman" w:cs="Times New Roman"/>
          <w:sz w:val="24"/>
          <w:szCs w:val="24"/>
        </w:rPr>
        <w:t xml:space="preserve">казывается в случае внесения изменения в график перечисления Субсидии, при этом в </w:t>
      </w:r>
      <w:hyperlink w:anchor="Par571" w:tooltip="8" w:history="1">
        <w:r w:rsidRPr="007E4CB4">
          <w:rPr>
            <w:rFonts w:ascii="Times New Roman" w:hAnsi="Times New Roman" w:cs="Times New Roman"/>
            <w:sz w:val="24"/>
            <w:szCs w:val="24"/>
          </w:rPr>
          <w:t>графах 8</w:t>
        </w:r>
      </w:hyperlink>
      <w:r w:rsidRPr="007E4CB4">
        <w:rPr>
          <w:rFonts w:ascii="Times New Roman" w:hAnsi="Times New Roman" w:cs="Times New Roman"/>
          <w:sz w:val="24"/>
          <w:szCs w:val="24"/>
        </w:rPr>
        <w:t xml:space="preserve"> - </w:t>
      </w:r>
      <w:hyperlink w:anchor="Par572" w:tooltip="9" w:history="1">
        <w:r w:rsidRPr="007E4CB4">
          <w:rPr>
            <w:rFonts w:ascii="Times New Roman" w:hAnsi="Times New Roman" w:cs="Times New Roman"/>
            <w:sz w:val="24"/>
            <w:szCs w:val="24"/>
          </w:rPr>
          <w:t>9</w:t>
        </w:r>
      </w:hyperlink>
      <w:r w:rsidRPr="007E4CB4">
        <w:rPr>
          <w:rFonts w:ascii="Times New Roman" w:hAnsi="Times New Roman" w:cs="Times New Roman"/>
          <w:sz w:val="24"/>
          <w:szCs w:val="24"/>
        </w:rPr>
        <w:t xml:space="preserve"> настоящего графика указываются изменения сумм, подлежащих перечислению: со знаком "плюс" при их увеличении и со знаком "минус" при их уменьшении.</w:t>
      </w:r>
    </w:p>
    <w:p w:rsidR="005D369B" w:rsidRPr="007E4CB4" w:rsidRDefault="005D369B" w:rsidP="005D369B">
      <w:pPr>
        <w:pStyle w:val="ConsPlusNormal"/>
        <w:ind w:firstLine="540"/>
        <w:jc w:val="both"/>
        <w:rPr>
          <w:rFonts w:ascii="Times New Roman" w:hAnsi="Times New Roman" w:cs="Times New Roman"/>
          <w:sz w:val="24"/>
          <w:szCs w:val="24"/>
        </w:rPr>
      </w:pPr>
      <w:bookmarkStart w:id="35" w:name="Par662"/>
      <w:bookmarkEnd w:id="35"/>
      <w:r w:rsidRPr="007E4CB4">
        <w:rPr>
          <w:rFonts w:ascii="Times New Roman" w:hAnsi="Times New Roman" w:cs="Times New Roman"/>
          <w:sz w:val="24"/>
          <w:szCs w:val="24"/>
        </w:rPr>
        <w:t>&lt;4</w:t>
      </w:r>
      <w:proofErr w:type="gramStart"/>
      <w:r w:rsidRPr="007E4CB4">
        <w:rPr>
          <w:rFonts w:ascii="Times New Roman" w:hAnsi="Times New Roman" w:cs="Times New Roman"/>
          <w:sz w:val="24"/>
          <w:szCs w:val="24"/>
        </w:rPr>
        <w:t>&gt; З</w:t>
      </w:r>
      <w:proofErr w:type="gramEnd"/>
      <w:r w:rsidRPr="007E4CB4">
        <w:rPr>
          <w:rFonts w:ascii="Times New Roman" w:hAnsi="Times New Roman" w:cs="Times New Roman"/>
          <w:sz w:val="24"/>
          <w:szCs w:val="24"/>
        </w:rPr>
        <w:t xml:space="preserve">аполняется по решению Администрации (иного органа (организации) в случае указания в </w:t>
      </w:r>
      <w:hyperlink w:anchor="Par113" w:tooltip="1.1.2. в целях реализации Получателем следующих проектов (мероприятий) &lt;5&gt;:" w:history="1">
        <w:r w:rsidRPr="007E4CB4">
          <w:rPr>
            <w:rFonts w:ascii="Times New Roman" w:hAnsi="Times New Roman" w:cs="Times New Roman"/>
            <w:sz w:val="24"/>
            <w:szCs w:val="24"/>
          </w:rPr>
          <w:t>пункте 1.1.2</w:t>
        </w:r>
      </w:hyperlink>
      <w:r w:rsidRPr="007E4CB4">
        <w:rPr>
          <w:rFonts w:ascii="Times New Roman" w:hAnsi="Times New Roman" w:cs="Times New Roman"/>
          <w:sz w:val="24"/>
          <w:szCs w:val="24"/>
        </w:rPr>
        <w:t xml:space="preserve"> соглашения конкретных проектов (мероприятий).</w:t>
      </w:r>
    </w:p>
    <w:p w:rsidR="005D369B" w:rsidRPr="007E4CB4" w:rsidRDefault="005D369B" w:rsidP="005D369B">
      <w:pPr>
        <w:pStyle w:val="ConsPlusNormal"/>
        <w:ind w:firstLine="540"/>
        <w:jc w:val="both"/>
        <w:rPr>
          <w:rFonts w:ascii="Times New Roman" w:hAnsi="Times New Roman" w:cs="Times New Roman"/>
          <w:sz w:val="24"/>
          <w:szCs w:val="24"/>
        </w:rPr>
      </w:pPr>
      <w:bookmarkStart w:id="36" w:name="Par663"/>
      <w:bookmarkEnd w:id="36"/>
      <w:r w:rsidRPr="007E4CB4">
        <w:rPr>
          <w:rFonts w:ascii="Times New Roman" w:hAnsi="Times New Roman" w:cs="Times New Roman"/>
          <w:sz w:val="24"/>
          <w:szCs w:val="24"/>
        </w:rPr>
        <w:t>&lt;5</w:t>
      </w:r>
      <w:proofErr w:type="gramStart"/>
      <w:r w:rsidRPr="007E4CB4">
        <w:rPr>
          <w:rFonts w:ascii="Times New Roman" w:hAnsi="Times New Roman" w:cs="Times New Roman"/>
          <w:sz w:val="24"/>
          <w:szCs w:val="24"/>
        </w:rPr>
        <w:t>&gt; У</w:t>
      </w:r>
      <w:proofErr w:type="gramEnd"/>
      <w:r w:rsidRPr="007E4CB4">
        <w:rPr>
          <w:rFonts w:ascii="Times New Roman" w:hAnsi="Times New Roman" w:cs="Times New Roman"/>
          <w:sz w:val="24"/>
          <w:szCs w:val="24"/>
        </w:rPr>
        <w:t xml:space="preserve">казывается в соответствии с </w:t>
      </w:r>
      <w:hyperlink w:anchor="Par119" w:tooltip="    2.1.  Субсидия  предоставляется  в  соответствии  с  лимитами бюджетных" w:history="1">
        <w:r w:rsidRPr="007E4CB4">
          <w:rPr>
            <w:rFonts w:ascii="Times New Roman" w:hAnsi="Times New Roman" w:cs="Times New Roman"/>
            <w:sz w:val="24"/>
            <w:szCs w:val="24"/>
          </w:rPr>
          <w:t>пунктом 2.1</w:t>
        </w:r>
      </w:hyperlink>
      <w:r w:rsidRPr="007E4CB4">
        <w:rPr>
          <w:rFonts w:ascii="Times New Roman" w:hAnsi="Times New Roman" w:cs="Times New Roman"/>
          <w:sz w:val="24"/>
          <w:szCs w:val="24"/>
        </w:rPr>
        <w:t xml:space="preserve"> соглашения.</w:t>
      </w:r>
    </w:p>
    <w:p w:rsidR="005D369B" w:rsidRPr="007E4CB4" w:rsidRDefault="005D369B" w:rsidP="005D369B">
      <w:pPr>
        <w:pStyle w:val="ConsPlusNormal"/>
        <w:ind w:firstLine="540"/>
        <w:jc w:val="both"/>
        <w:rPr>
          <w:rFonts w:ascii="Times New Roman" w:hAnsi="Times New Roman" w:cs="Times New Roman"/>
          <w:sz w:val="24"/>
          <w:szCs w:val="24"/>
        </w:rPr>
      </w:pPr>
      <w:bookmarkStart w:id="37" w:name="Par664"/>
      <w:bookmarkEnd w:id="37"/>
      <w:r w:rsidRPr="007E4CB4">
        <w:rPr>
          <w:rFonts w:ascii="Times New Roman" w:hAnsi="Times New Roman" w:cs="Times New Roman"/>
          <w:sz w:val="24"/>
          <w:szCs w:val="24"/>
        </w:rPr>
        <w:t>&lt;6</w:t>
      </w:r>
      <w:proofErr w:type="gramStart"/>
      <w:r w:rsidRPr="007E4CB4">
        <w:rPr>
          <w:rFonts w:ascii="Times New Roman" w:hAnsi="Times New Roman" w:cs="Times New Roman"/>
          <w:sz w:val="24"/>
          <w:szCs w:val="24"/>
        </w:rPr>
        <w:t>&gt; У</w:t>
      </w:r>
      <w:proofErr w:type="gramEnd"/>
      <w:r w:rsidRPr="007E4CB4">
        <w:rPr>
          <w:rFonts w:ascii="Times New Roman" w:hAnsi="Times New Roman" w:cs="Times New Roman"/>
          <w:sz w:val="24"/>
          <w:szCs w:val="24"/>
        </w:rPr>
        <w:t>казываются конкретные сроки перечисления Субсидии Получателю.</w:t>
      </w:r>
    </w:p>
    <w:p w:rsidR="005D369B" w:rsidRPr="007E4CB4" w:rsidRDefault="005D369B" w:rsidP="005D369B">
      <w:pPr>
        <w:jc w:val="both"/>
      </w:pPr>
      <w:bookmarkStart w:id="38" w:name="Par665"/>
      <w:bookmarkEnd w:id="38"/>
      <w:r w:rsidRPr="007E4CB4">
        <w:t>&lt;7</w:t>
      </w:r>
      <w:proofErr w:type="gramStart"/>
      <w:r w:rsidRPr="007E4CB4">
        <w:t>&gt;З</w:t>
      </w:r>
      <w:proofErr w:type="gramEnd"/>
      <w:r w:rsidRPr="007E4CB4">
        <w:t>аполняется по решению Администрации (иного органа (организации)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p w:rsidR="008A3472" w:rsidRPr="007E4CB4" w:rsidRDefault="008A3472" w:rsidP="008A3472">
      <w:pPr>
        <w:pStyle w:val="ConsPlusNormal"/>
        <w:jc w:val="right"/>
        <w:outlineLvl w:val="0"/>
        <w:rPr>
          <w:rFonts w:ascii="Times New Roman" w:hAnsi="Times New Roman" w:cs="Times New Roman"/>
          <w:sz w:val="24"/>
          <w:szCs w:val="24"/>
        </w:rPr>
      </w:pPr>
      <w:r w:rsidRPr="007E4CB4">
        <w:rPr>
          <w:rFonts w:ascii="Times New Roman" w:hAnsi="Times New Roman" w:cs="Times New Roman"/>
          <w:sz w:val="24"/>
          <w:szCs w:val="24"/>
        </w:rPr>
        <w:t>Приложение № 2</w:t>
      </w:r>
    </w:p>
    <w:p w:rsidR="008A3472" w:rsidRPr="007E4CB4" w:rsidRDefault="008A3472" w:rsidP="008A3472">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к Соглашению</w:t>
      </w:r>
    </w:p>
    <w:p w:rsidR="008A3472" w:rsidRPr="007E4CB4" w:rsidRDefault="008A3472" w:rsidP="008A3472">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о порядке и условиях предоставления субсидии</w:t>
      </w:r>
    </w:p>
    <w:p w:rsidR="008A3472" w:rsidRPr="007E4CB4" w:rsidRDefault="008A3472" w:rsidP="008A3472">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на финансовое обеспечение выполнения</w:t>
      </w:r>
    </w:p>
    <w:p w:rsidR="008A3472" w:rsidRPr="007E4CB4" w:rsidRDefault="008A3472" w:rsidP="008A3472">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муниципального задания на оказание</w:t>
      </w:r>
    </w:p>
    <w:p w:rsidR="008A3472" w:rsidRPr="007E4CB4" w:rsidRDefault="008A3472" w:rsidP="008A3472">
      <w:pPr>
        <w:pStyle w:val="ConsPlusNormal"/>
        <w:jc w:val="right"/>
        <w:rPr>
          <w:sz w:val="24"/>
          <w:szCs w:val="24"/>
        </w:rPr>
      </w:pPr>
      <w:r w:rsidRPr="007E4CB4">
        <w:rPr>
          <w:rFonts w:ascii="Times New Roman" w:hAnsi="Times New Roman" w:cs="Times New Roman"/>
          <w:sz w:val="24"/>
          <w:szCs w:val="24"/>
        </w:rPr>
        <w:t>муниципальных услуг (выполнение работ</w:t>
      </w:r>
      <w:r w:rsidRPr="007E4CB4">
        <w:rPr>
          <w:sz w:val="24"/>
          <w:szCs w:val="24"/>
        </w:rPr>
        <w:t>)</w:t>
      </w:r>
    </w:p>
    <w:p w:rsidR="008A3472" w:rsidRPr="007E4CB4" w:rsidRDefault="008A3472" w:rsidP="008A3472">
      <w:pPr>
        <w:pStyle w:val="ConsPlusNormal"/>
        <w:jc w:val="right"/>
        <w:rPr>
          <w:rFonts w:ascii="Times New Roman" w:hAnsi="Times New Roman" w:cs="Times New Roman"/>
          <w:sz w:val="24"/>
          <w:szCs w:val="24"/>
        </w:rPr>
      </w:pPr>
    </w:p>
    <w:p w:rsidR="008A3472" w:rsidRPr="007E4CB4" w:rsidRDefault="008A3472" w:rsidP="008A3472">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Приложение N ___</w:t>
      </w:r>
    </w:p>
    <w:p w:rsidR="008A3472" w:rsidRPr="007E4CB4" w:rsidRDefault="008A3472" w:rsidP="008A3472">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к соглашению</w:t>
      </w:r>
    </w:p>
    <w:p w:rsidR="008A3472" w:rsidRPr="007E4CB4" w:rsidRDefault="008A3472" w:rsidP="008A3472">
      <w:pPr>
        <w:pStyle w:val="ConsPlusNormal"/>
        <w:jc w:val="right"/>
        <w:rPr>
          <w:rFonts w:ascii="Times New Roman" w:hAnsi="Times New Roman" w:cs="Times New Roman"/>
          <w:sz w:val="24"/>
          <w:szCs w:val="24"/>
        </w:rPr>
      </w:pPr>
      <w:r w:rsidRPr="007E4CB4">
        <w:rPr>
          <w:rFonts w:ascii="Times New Roman" w:hAnsi="Times New Roman" w:cs="Times New Roman"/>
          <w:sz w:val="24"/>
          <w:szCs w:val="24"/>
        </w:rPr>
        <w:t>N _______ от "__" _______ 20__ г.</w:t>
      </w:r>
    </w:p>
    <w:p w:rsidR="008A3472" w:rsidRPr="007E4CB4" w:rsidRDefault="008A3472" w:rsidP="008A3472">
      <w:pPr>
        <w:pStyle w:val="ConsPlusNormal"/>
        <w:jc w:val="both"/>
        <w:rPr>
          <w:rFonts w:ascii="Times New Roman" w:hAnsi="Times New Roman" w:cs="Times New Roman"/>
          <w:sz w:val="24"/>
          <w:szCs w:val="24"/>
        </w:rPr>
      </w:pPr>
    </w:p>
    <w:p w:rsidR="008A3472" w:rsidRPr="007E4CB4" w:rsidRDefault="008A3472" w:rsidP="008A3472">
      <w:pPr>
        <w:pStyle w:val="ConsPlusNormal"/>
        <w:jc w:val="center"/>
        <w:rPr>
          <w:rFonts w:ascii="Times New Roman" w:hAnsi="Times New Roman" w:cs="Times New Roman"/>
          <w:sz w:val="24"/>
          <w:szCs w:val="24"/>
        </w:rPr>
      </w:pPr>
      <w:bookmarkStart w:id="39" w:name="Par1078"/>
      <w:bookmarkEnd w:id="39"/>
      <w:r w:rsidRPr="007E4CB4">
        <w:rPr>
          <w:rFonts w:ascii="Times New Roman" w:hAnsi="Times New Roman" w:cs="Times New Roman"/>
          <w:sz w:val="24"/>
          <w:szCs w:val="24"/>
        </w:rPr>
        <w:t xml:space="preserve">РАСЧЕТ РАЗМЕРА ШТРАФНЫХ САНКЦИЙ </w:t>
      </w:r>
      <w:hyperlink w:anchor="Par1140" w:tooltip="&lt;1&gt;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 w:history="1">
        <w:r w:rsidRPr="007E4CB4">
          <w:rPr>
            <w:rFonts w:ascii="Times New Roman" w:hAnsi="Times New Roman" w:cs="Times New Roman"/>
            <w:sz w:val="24"/>
            <w:szCs w:val="24"/>
          </w:rPr>
          <w:t>&lt;1&gt;</w:t>
        </w:r>
      </w:hyperlink>
    </w:p>
    <w:p w:rsidR="008A3472" w:rsidRPr="007E4CB4" w:rsidRDefault="008A3472" w:rsidP="008A3472">
      <w:pPr>
        <w:pStyle w:val="ConsPlusNormal"/>
        <w:jc w:val="both"/>
        <w:rPr>
          <w:rFonts w:ascii="Times New Roman" w:hAnsi="Times New Roman" w:cs="Times New Roman"/>
          <w:sz w:val="24"/>
          <w:szCs w:val="24"/>
        </w:rPr>
      </w:pPr>
    </w:p>
    <w:p w:rsidR="008A3472" w:rsidRPr="007E4CB4" w:rsidRDefault="008A3472" w:rsidP="008A3472">
      <w:pPr>
        <w:pStyle w:val="ConsPlusNormal"/>
        <w:jc w:val="center"/>
        <w:rPr>
          <w:rFonts w:ascii="Times New Roman" w:hAnsi="Times New Roman" w:cs="Times New Roman"/>
          <w:sz w:val="24"/>
          <w:szCs w:val="24"/>
        </w:rPr>
      </w:pPr>
    </w:p>
    <w:p w:rsidR="008A3472" w:rsidRPr="007E4CB4" w:rsidRDefault="008A3472" w:rsidP="008A3472">
      <w:pPr>
        <w:pStyle w:val="ConsPlusNormal"/>
        <w:jc w:val="center"/>
        <w:rPr>
          <w:rFonts w:ascii="Times New Roman" w:hAnsi="Times New Roman" w:cs="Times New Roman"/>
          <w:sz w:val="24"/>
          <w:szCs w:val="24"/>
        </w:rPr>
        <w:sectPr w:rsidR="008A3472" w:rsidRPr="007E4CB4" w:rsidSect="000C6420">
          <w:pgSz w:w="11906" w:h="16838"/>
          <w:pgMar w:top="1134" w:right="850" w:bottom="1134" w:left="1701" w:header="708" w:footer="708" w:gutter="0"/>
          <w:cols w:space="708"/>
          <w:docGrid w:linePitch="360"/>
        </w:sectPr>
      </w:pPr>
    </w:p>
    <w:tbl>
      <w:tblPr>
        <w:tblW w:w="0" w:type="auto"/>
        <w:tblInd w:w="62" w:type="dxa"/>
        <w:tblLayout w:type="fixed"/>
        <w:tblCellMar>
          <w:top w:w="102" w:type="dxa"/>
          <w:left w:w="62" w:type="dxa"/>
          <w:bottom w:w="102" w:type="dxa"/>
          <w:right w:w="62" w:type="dxa"/>
        </w:tblCellMar>
        <w:tblLook w:val="0000"/>
      </w:tblPr>
      <w:tblGrid>
        <w:gridCol w:w="510"/>
        <w:gridCol w:w="1020"/>
        <w:gridCol w:w="1077"/>
        <w:gridCol w:w="907"/>
        <w:gridCol w:w="624"/>
        <w:gridCol w:w="1474"/>
        <w:gridCol w:w="1304"/>
        <w:gridCol w:w="737"/>
        <w:gridCol w:w="964"/>
        <w:gridCol w:w="597"/>
        <w:gridCol w:w="992"/>
        <w:gridCol w:w="1986"/>
      </w:tblGrid>
      <w:tr w:rsidR="008A3472" w:rsidRPr="007E4CB4" w:rsidTr="000C6420">
        <w:tc>
          <w:tcPr>
            <w:tcW w:w="510" w:type="dxa"/>
            <w:vMerge w:val="restart"/>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lastRenderedPageBreak/>
              <w:t xml:space="preserve">N </w:t>
            </w:r>
            <w:proofErr w:type="spellStart"/>
            <w:proofErr w:type="gramStart"/>
            <w:r w:rsidRPr="007E4CB4">
              <w:rPr>
                <w:rFonts w:ascii="Times New Roman" w:hAnsi="Times New Roman" w:cs="Times New Roman"/>
                <w:sz w:val="24"/>
                <w:szCs w:val="24"/>
              </w:rPr>
              <w:t>п</w:t>
            </w:r>
            <w:proofErr w:type="spellEnd"/>
            <w:proofErr w:type="gramEnd"/>
            <w:r w:rsidRPr="007E4CB4">
              <w:rPr>
                <w:rFonts w:ascii="Times New Roman" w:hAnsi="Times New Roman" w:cs="Times New Roman"/>
                <w:sz w:val="24"/>
                <w:szCs w:val="24"/>
              </w:rPr>
              <w:t>/</w:t>
            </w:r>
            <w:proofErr w:type="spellStart"/>
            <w:r w:rsidRPr="007E4CB4">
              <w:rPr>
                <w:rFonts w:ascii="Times New Roman" w:hAnsi="Times New Roman" w:cs="Times New Roman"/>
                <w:sz w:val="24"/>
                <w:szCs w:val="24"/>
              </w:rPr>
              <w:t>п</w:t>
            </w:r>
            <w:proofErr w:type="spellEnd"/>
          </w:p>
        </w:tc>
        <w:tc>
          <w:tcPr>
            <w:tcW w:w="1020" w:type="dxa"/>
            <w:vMerge w:val="restart"/>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Наименование показателя </w:t>
            </w:r>
            <w:hyperlink w:anchor="Par1141" w:tooltip="&lt;2&gt; Наименование показателя, указываемого в настоящей таблице, должно соответствовать наименованию показателя, указанному в графе 2 приложения N 2 к соглашению." w:history="1">
              <w:r w:rsidRPr="007E4CB4">
                <w:rPr>
                  <w:rFonts w:ascii="Times New Roman" w:hAnsi="Times New Roman" w:cs="Times New Roman"/>
                  <w:sz w:val="24"/>
                  <w:szCs w:val="24"/>
                </w:rPr>
                <w:t>&lt;2&gt;</w:t>
              </w:r>
            </w:hyperlink>
          </w:p>
        </w:tc>
        <w:tc>
          <w:tcPr>
            <w:tcW w:w="1077" w:type="dxa"/>
            <w:vMerge w:val="restart"/>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Наименование проекта (мероприятия) </w:t>
            </w:r>
            <w:hyperlink w:anchor="Par1142" w:tooltip="&lt;3&gt; Заполняется по решению Министерства (Агентства, Службы, иного органа (организации) в случае указания в пункте 1.1.2 соглашения конкретных проектов (мероприятий)." w:history="1">
              <w:r w:rsidRPr="007E4CB4">
                <w:rPr>
                  <w:rFonts w:ascii="Times New Roman" w:hAnsi="Times New Roman" w:cs="Times New Roman"/>
                  <w:sz w:val="24"/>
                  <w:szCs w:val="24"/>
                </w:rPr>
                <w:t>&lt;3&gt;</w:t>
              </w:r>
            </w:hyperlink>
          </w:p>
        </w:tc>
        <w:tc>
          <w:tcPr>
            <w:tcW w:w="1531" w:type="dxa"/>
            <w:gridSpan w:val="2"/>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Единица измерения по </w:t>
            </w:r>
            <w:hyperlink r:id="rId44" w:tooltip="&quot;ОК 015-94 (МК 002-97). Общероссийский классификатор единиц измерения&quot; (утв. Постановлением Госстандарта России от 26.12.1994 N 366) (ред. от 26.08.2016){КонсультантПлюс}" w:history="1">
              <w:r w:rsidRPr="007E4CB4">
                <w:rPr>
                  <w:rFonts w:ascii="Times New Roman" w:hAnsi="Times New Roman" w:cs="Times New Roman"/>
                  <w:sz w:val="24"/>
                  <w:szCs w:val="24"/>
                </w:rPr>
                <w:t>ОКЕИ</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Плановое значение показателя результативности (иного показателя) </w:t>
            </w:r>
            <w:hyperlink w:anchor="Par1143" w:tooltip="&lt;4&gt; Плановое значение показателя, указываемого в настоящей таблице, должно соответствовать плановому значению показателя, указанному в графе 6 приложения N 2 к соглашению." w:history="1">
              <w:r w:rsidRPr="007E4CB4">
                <w:rPr>
                  <w:rFonts w:ascii="Times New Roman" w:hAnsi="Times New Roman" w:cs="Times New Roman"/>
                  <w:sz w:val="24"/>
                  <w:szCs w:val="24"/>
                </w:rPr>
                <w:t>&lt;4&gt;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Достигнутое значение показателя результативности (иного показателя) </w:t>
            </w:r>
            <w:hyperlink w:anchor="Par1144" w:tooltip="&lt;5&gt; Достигнутое значение показателя, указываемого в настоящей таблице, должно соответствовать достигнутому значению показателя, указанному в графе 7 приложения N 3 к соглашению на соответствующую дату." w:history="1">
              <w:r w:rsidRPr="007E4CB4">
                <w:rPr>
                  <w:rFonts w:ascii="Times New Roman" w:hAnsi="Times New Roman" w:cs="Times New Roman"/>
                  <w:sz w:val="24"/>
                  <w:szCs w:val="24"/>
                </w:rPr>
                <w:t>&lt;5&gt;</w:t>
              </w:r>
            </w:hyperlink>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Объем Субсидии, (тыс. </w:t>
            </w:r>
            <w:proofErr w:type="spellStart"/>
            <w:r w:rsidRPr="007E4CB4">
              <w:rPr>
                <w:rFonts w:ascii="Times New Roman" w:hAnsi="Times New Roman" w:cs="Times New Roman"/>
                <w:sz w:val="24"/>
                <w:szCs w:val="24"/>
              </w:rPr>
              <w:t>руб</w:t>
            </w:r>
            <w:proofErr w:type="spellEnd"/>
            <w:r w:rsidRPr="007E4CB4">
              <w:rPr>
                <w:rFonts w:ascii="Times New Roman" w:hAnsi="Times New Roman" w:cs="Times New Roman"/>
                <w:sz w:val="24"/>
                <w:szCs w:val="24"/>
              </w:rPr>
              <w:t>)</w:t>
            </w:r>
          </w:p>
        </w:tc>
        <w:tc>
          <w:tcPr>
            <w:tcW w:w="1589" w:type="dxa"/>
            <w:gridSpan w:val="2"/>
            <w:vMerge w:val="restart"/>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Корректирующие коэффициенты </w:t>
            </w:r>
            <w:hyperlink w:anchor="Par1145" w:tooltip="&lt;6&gt; Заполняется при необходимости." w:history="1">
              <w:r w:rsidRPr="007E4CB4">
                <w:rPr>
                  <w:rFonts w:ascii="Times New Roman" w:hAnsi="Times New Roman" w:cs="Times New Roman"/>
                  <w:sz w:val="24"/>
                  <w:szCs w:val="24"/>
                </w:rPr>
                <w:t>&lt;6&gt;</w:t>
              </w:r>
            </w:hyperlink>
          </w:p>
        </w:tc>
        <w:tc>
          <w:tcPr>
            <w:tcW w:w="1986" w:type="dxa"/>
            <w:vMerge w:val="restart"/>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 xml:space="preserve">Размер штрафных санкций (тыс. руб.) (1 - гр. 7 </w:t>
            </w:r>
            <w:r w:rsidRPr="007E4CB4">
              <w:rPr>
                <w:rFonts w:ascii="Times New Roman" w:hAnsi="Times New Roman" w:cs="Times New Roman"/>
                <w:noProof/>
                <w:position w:val="-4"/>
                <w:sz w:val="24"/>
                <w:szCs w:val="24"/>
              </w:rPr>
              <w:drawing>
                <wp:inline distT="0" distB="0" distL="0" distR="0">
                  <wp:extent cx="123825" cy="1238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E4CB4">
              <w:rPr>
                <w:rFonts w:ascii="Times New Roman" w:hAnsi="Times New Roman" w:cs="Times New Roman"/>
                <w:sz w:val="24"/>
                <w:szCs w:val="24"/>
              </w:rPr>
              <w:t xml:space="preserve"> гр. 6) </w:t>
            </w:r>
            <w:proofErr w:type="spellStart"/>
            <w:r w:rsidRPr="007E4CB4">
              <w:rPr>
                <w:rFonts w:ascii="Times New Roman" w:hAnsi="Times New Roman" w:cs="Times New Roman"/>
                <w:sz w:val="24"/>
                <w:szCs w:val="24"/>
              </w:rPr>
              <w:t>x</w:t>
            </w:r>
            <w:proofErr w:type="spellEnd"/>
            <w:r w:rsidRPr="007E4CB4">
              <w:rPr>
                <w:rFonts w:ascii="Times New Roman" w:hAnsi="Times New Roman" w:cs="Times New Roman"/>
                <w:sz w:val="24"/>
                <w:szCs w:val="24"/>
              </w:rPr>
              <w:t xml:space="preserve"> гр. 8 (гр. 9) </w:t>
            </w:r>
            <w:proofErr w:type="spellStart"/>
            <w:r w:rsidRPr="007E4CB4">
              <w:rPr>
                <w:rFonts w:ascii="Times New Roman" w:hAnsi="Times New Roman" w:cs="Times New Roman"/>
                <w:sz w:val="24"/>
                <w:szCs w:val="24"/>
              </w:rPr>
              <w:t>x</w:t>
            </w:r>
            <w:proofErr w:type="spellEnd"/>
            <w:r w:rsidRPr="007E4CB4">
              <w:rPr>
                <w:rFonts w:ascii="Times New Roman" w:hAnsi="Times New Roman" w:cs="Times New Roman"/>
                <w:sz w:val="24"/>
                <w:szCs w:val="24"/>
              </w:rPr>
              <w:t xml:space="preserve"> гр. 10 (гр. 11)</w:t>
            </w:r>
          </w:p>
        </w:tc>
      </w:tr>
      <w:tr w:rsidR="008A3472" w:rsidRPr="007E4CB4" w:rsidTr="000C6420">
        <w:trPr>
          <w:trHeight w:val="285"/>
        </w:trPr>
        <w:tc>
          <w:tcPr>
            <w:tcW w:w="510"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both"/>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Наименование</w:t>
            </w:r>
          </w:p>
        </w:tc>
        <w:tc>
          <w:tcPr>
            <w:tcW w:w="624" w:type="dxa"/>
            <w:vMerge w:val="restart"/>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Код</w:t>
            </w:r>
          </w:p>
        </w:tc>
        <w:tc>
          <w:tcPr>
            <w:tcW w:w="1474"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p>
        </w:tc>
        <w:tc>
          <w:tcPr>
            <w:tcW w:w="1589" w:type="dxa"/>
            <w:gridSpan w:val="2"/>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p>
        </w:tc>
      </w:tr>
      <w:tr w:rsidR="008A3472" w:rsidRPr="007E4CB4" w:rsidTr="000C6420">
        <w:tc>
          <w:tcPr>
            <w:tcW w:w="510"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both"/>
              <w:rPr>
                <w:rFonts w:ascii="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both"/>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both"/>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both"/>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both"/>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Всего</w:t>
            </w:r>
          </w:p>
        </w:tc>
        <w:tc>
          <w:tcPr>
            <w:tcW w:w="96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Израсходовано Получателем</w:t>
            </w:r>
          </w:p>
        </w:tc>
        <w:tc>
          <w:tcPr>
            <w:tcW w:w="59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K1</w:t>
            </w:r>
          </w:p>
        </w:tc>
        <w:tc>
          <w:tcPr>
            <w:tcW w:w="992"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K2</w:t>
            </w:r>
          </w:p>
        </w:tc>
        <w:tc>
          <w:tcPr>
            <w:tcW w:w="1986" w:type="dxa"/>
            <w:vMerge/>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p>
        </w:tc>
      </w:tr>
      <w:tr w:rsidR="008A3472" w:rsidRPr="007E4CB4" w:rsidTr="000C6420">
        <w:tc>
          <w:tcPr>
            <w:tcW w:w="510"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1</w:t>
            </w:r>
          </w:p>
        </w:tc>
        <w:tc>
          <w:tcPr>
            <w:tcW w:w="1020"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5</w:t>
            </w:r>
          </w:p>
        </w:tc>
        <w:tc>
          <w:tcPr>
            <w:tcW w:w="147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7</w:t>
            </w:r>
          </w:p>
        </w:tc>
        <w:tc>
          <w:tcPr>
            <w:tcW w:w="73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9</w:t>
            </w:r>
          </w:p>
        </w:tc>
        <w:tc>
          <w:tcPr>
            <w:tcW w:w="59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11</w:t>
            </w:r>
          </w:p>
        </w:tc>
        <w:tc>
          <w:tcPr>
            <w:tcW w:w="1986"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12</w:t>
            </w:r>
          </w:p>
        </w:tc>
      </w:tr>
      <w:tr w:rsidR="008A3472" w:rsidRPr="007E4CB4" w:rsidTr="000C6420">
        <w:tc>
          <w:tcPr>
            <w:tcW w:w="510"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59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r>
      <w:tr w:rsidR="008A3472" w:rsidRPr="007E4CB4" w:rsidTr="000C6420">
        <w:tc>
          <w:tcPr>
            <w:tcW w:w="510"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Итого:</w:t>
            </w:r>
          </w:p>
        </w:tc>
        <w:tc>
          <w:tcPr>
            <w:tcW w:w="107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p>
        </w:tc>
        <w:tc>
          <w:tcPr>
            <w:tcW w:w="62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p>
        </w:tc>
        <w:tc>
          <w:tcPr>
            <w:tcW w:w="147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p>
        </w:tc>
        <w:tc>
          <w:tcPr>
            <w:tcW w:w="73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p>
        </w:tc>
        <w:tc>
          <w:tcPr>
            <w:tcW w:w="597"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jc w:val="center"/>
              <w:rPr>
                <w:rFonts w:ascii="Times New Roman" w:hAnsi="Times New Roman" w:cs="Times New Roman"/>
                <w:sz w:val="24"/>
                <w:szCs w:val="24"/>
              </w:rPr>
            </w:pPr>
            <w:r w:rsidRPr="007E4CB4">
              <w:rPr>
                <w:rFonts w:ascii="Times New Roman" w:hAnsi="Times New Roman" w:cs="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tcPr>
          <w:p w:rsidR="008A3472" w:rsidRPr="007E4CB4" w:rsidRDefault="008A3472" w:rsidP="000C6420">
            <w:pPr>
              <w:pStyle w:val="ConsPlusNormal"/>
              <w:rPr>
                <w:rFonts w:ascii="Times New Roman" w:hAnsi="Times New Roman" w:cs="Times New Roman"/>
                <w:sz w:val="24"/>
                <w:szCs w:val="24"/>
              </w:rPr>
            </w:pPr>
          </w:p>
        </w:tc>
      </w:tr>
    </w:tbl>
    <w:p w:rsidR="00A82839" w:rsidRPr="007E4CB4" w:rsidRDefault="00A82839" w:rsidP="00A82839">
      <w:pPr>
        <w:pStyle w:val="ConsPlusNonformat"/>
        <w:jc w:val="both"/>
        <w:rPr>
          <w:rFonts w:ascii="Times New Roman" w:hAnsi="Times New Roman" w:cs="Times New Roman"/>
          <w:sz w:val="24"/>
          <w:szCs w:val="24"/>
        </w:rPr>
      </w:pPr>
    </w:p>
    <w:p w:rsidR="00A82839" w:rsidRPr="007E4CB4" w:rsidRDefault="00A82839" w:rsidP="00A82839">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Руководитель</w:t>
      </w:r>
    </w:p>
    <w:p w:rsidR="00A82839" w:rsidRPr="007E4CB4" w:rsidRDefault="00A82839" w:rsidP="00A82839">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(уполномоченное лицо)   _______________ _________ _____________________</w:t>
      </w:r>
    </w:p>
    <w:p w:rsidR="00A82839" w:rsidRPr="007E4CB4" w:rsidRDefault="00A82839" w:rsidP="00A82839">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(должность)   (подпись) (расшифровка подписи)</w:t>
      </w:r>
    </w:p>
    <w:p w:rsidR="00A82839" w:rsidRPr="007E4CB4" w:rsidRDefault="00A82839" w:rsidP="00A82839">
      <w:pPr>
        <w:pStyle w:val="ConsPlusNonformat"/>
        <w:jc w:val="both"/>
        <w:rPr>
          <w:rFonts w:ascii="Times New Roman" w:hAnsi="Times New Roman" w:cs="Times New Roman"/>
          <w:sz w:val="24"/>
          <w:szCs w:val="24"/>
        </w:rPr>
      </w:pPr>
    </w:p>
    <w:p w:rsidR="00A82839" w:rsidRPr="007E4CB4" w:rsidRDefault="00A82839" w:rsidP="00A82839">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Исполнитель ________________ ___________________ _____________</w:t>
      </w:r>
    </w:p>
    <w:p w:rsidR="00A82839" w:rsidRPr="007E4CB4" w:rsidRDefault="00A82839" w:rsidP="00A82839">
      <w:pPr>
        <w:pStyle w:val="ConsPlusNonformat"/>
        <w:jc w:val="both"/>
        <w:rPr>
          <w:rFonts w:ascii="Times New Roman" w:hAnsi="Times New Roman" w:cs="Times New Roman"/>
          <w:sz w:val="24"/>
          <w:szCs w:val="24"/>
        </w:rPr>
      </w:pPr>
      <w:r w:rsidRPr="007E4CB4">
        <w:rPr>
          <w:rFonts w:ascii="Times New Roman" w:hAnsi="Times New Roman" w:cs="Times New Roman"/>
          <w:sz w:val="24"/>
          <w:szCs w:val="24"/>
        </w:rPr>
        <w:t xml:space="preserve">              (должность)            (ФИО)         (телефон)</w:t>
      </w:r>
    </w:p>
    <w:p w:rsidR="00A82839" w:rsidRPr="007E4CB4" w:rsidRDefault="00A82839" w:rsidP="00A82839">
      <w:pPr>
        <w:pStyle w:val="ConsPlusNormal"/>
        <w:ind w:firstLine="540"/>
        <w:jc w:val="both"/>
        <w:rPr>
          <w:rFonts w:ascii="Times New Roman" w:hAnsi="Times New Roman" w:cs="Times New Roman"/>
          <w:sz w:val="24"/>
          <w:szCs w:val="24"/>
        </w:rPr>
      </w:pPr>
    </w:p>
    <w:p w:rsidR="008A3472" w:rsidRPr="007E4CB4" w:rsidRDefault="008A3472" w:rsidP="008A3472">
      <w:pPr>
        <w:sectPr w:rsidR="008A3472" w:rsidRPr="007E4CB4" w:rsidSect="00515C5D">
          <w:pgSz w:w="16838" w:h="11906" w:orient="landscape"/>
          <w:pgMar w:top="851" w:right="1134" w:bottom="851" w:left="1134" w:header="709" w:footer="709" w:gutter="0"/>
          <w:cols w:space="708"/>
          <w:docGrid w:linePitch="360"/>
        </w:sectPr>
      </w:pPr>
    </w:p>
    <w:p w:rsidR="008A3472" w:rsidRPr="007E4CB4" w:rsidRDefault="008A3472" w:rsidP="008A3472">
      <w:pPr>
        <w:pStyle w:val="ConsPlusNormal"/>
        <w:ind w:firstLine="540"/>
        <w:jc w:val="both"/>
        <w:rPr>
          <w:rFonts w:ascii="Times New Roman" w:hAnsi="Times New Roman" w:cs="Times New Roman"/>
          <w:sz w:val="24"/>
          <w:szCs w:val="24"/>
        </w:rPr>
      </w:pPr>
      <w:r w:rsidRPr="007E4CB4">
        <w:rPr>
          <w:rFonts w:ascii="Times New Roman" w:hAnsi="Times New Roman" w:cs="Times New Roman"/>
          <w:sz w:val="24"/>
          <w:szCs w:val="24"/>
        </w:rPr>
        <w:lastRenderedPageBreak/>
        <w:t>--------------------------------</w:t>
      </w:r>
    </w:p>
    <w:p w:rsidR="008A3472" w:rsidRPr="007E4CB4" w:rsidRDefault="008A3472" w:rsidP="008A3472">
      <w:pPr>
        <w:pStyle w:val="ConsPlusNormal"/>
        <w:ind w:firstLine="540"/>
        <w:jc w:val="both"/>
        <w:rPr>
          <w:rFonts w:ascii="Times New Roman" w:hAnsi="Times New Roman" w:cs="Times New Roman"/>
          <w:sz w:val="24"/>
          <w:szCs w:val="24"/>
        </w:rPr>
      </w:pPr>
      <w:bookmarkStart w:id="40" w:name="Par1140"/>
      <w:bookmarkEnd w:id="40"/>
      <w:r w:rsidRPr="007E4CB4">
        <w:rPr>
          <w:rFonts w:ascii="Times New Roman" w:hAnsi="Times New Roman" w:cs="Times New Roman"/>
          <w:sz w:val="24"/>
          <w:szCs w:val="24"/>
        </w:rPr>
        <w:t>&lt;1</w:t>
      </w:r>
      <w:proofErr w:type="gramStart"/>
      <w:r w:rsidRPr="007E4CB4">
        <w:rPr>
          <w:rFonts w:ascii="Times New Roman" w:hAnsi="Times New Roman" w:cs="Times New Roman"/>
          <w:sz w:val="24"/>
          <w:szCs w:val="24"/>
        </w:rPr>
        <w:t>&gt; В</w:t>
      </w:r>
      <w:proofErr w:type="gramEnd"/>
      <w:r w:rsidRPr="007E4CB4">
        <w:rPr>
          <w:rFonts w:ascii="Times New Roman" w:hAnsi="Times New Roman" w:cs="Times New Roman"/>
          <w:sz w:val="24"/>
          <w:szCs w:val="24"/>
        </w:rPr>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8A3472" w:rsidRPr="007E4CB4" w:rsidRDefault="008A3472" w:rsidP="008A3472">
      <w:pPr>
        <w:pStyle w:val="ConsPlusNormal"/>
        <w:ind w:firstLine="540"/>
        <w:jc w:val="both"/>
        <w:rPr>
          <w:rFonts w:ascii="Times New Roman" w:hAnsi="Times New Roman" w:cs="Times New Roman"/>
          <w:sz w:val="24"/>
          <w:szCs w:val="24"/>
        </w:rPr>
      </w:pPr>
      <w:bookmarkStart w:id="41" w:name="Par1141"/>
      <w:bookmarkEnd w:id="41"/>
      <w:r w:rsidRPr="007E4CB4">
        <w:rPr>
          <w:rFonts w:ascii="Times New Roman" w:hAnsi="Times New Roman" w:cs="Times New Roman"/>
          <w:sz w:val="24"/>
          <w:szCs w:val="24"/>
        </w:rPr>
        <w:t xml:space="preserve">&lt;2&gt; Наименование показателя, указываемого в настоящей таблице, должно соответствовать наименованию показателя, указанному в </w:t>
      </w:r>
      <w:hyperlink w:anchor="Par708" w:tooltip="2" w:history="1">
        <w:r w:rsidRPr="007E4CB4">
          <w:rPr>
            <w:rFonts w:ascii="Times New Roman" w:hAnsi="Times New Roman" w:cs="Times New Roman"/>
            <w:sz w:val="24"/>
            <w:szCs w:val="24"/>
          </w:rPr>
          <w:t>графе 2</w:t>
        </w:r>
      </w:hyperlink>
      <w:r w:rsidRPr="007E4CB4">
        <w:rPr>
          <w:rFonts w:ascii="Times New Roman" w:hAnsi="Times New Roman" w:cs="Times New Roman"/>
          <w:sz w:val="24"/>
          <w:szCs w:val="24"/>
        </w:rPr>
        <w:t xml:space="preserve"> приложения N 2 к соглашению.</w:t>
      </w:r>
    </w:p>
    <w:p w:rsidR="008A3472" w:rsidRPr="007E4CB4" w:rsidRDefault="008A3472" w:rsidP="008A3472">
      <w:pPr>
        <w:pStyle w:val="ConsPlusNormal"/>
        <w:ind w:firstLine="540"/>
        <w:jc w:val="both"/>
        <w:rPr>
          <w:rFonts w:ascii="Times New Roman" w:hAnsi="Times New Roman" w:cs="Times New Roman"/>
          <w:sz w:val="24"/>
          <w:szCs w:val="24"/>
        </w:rPr>
      </w:pPr>
      <w:bookmarkStart w:id="42" w:name="Par1142"/>
      <w:bookmarkEnd w:id="42"/>
      <w:r w:rsidRPr="007E4CB4">
        <w:rPr>
          <w:rFonts w:ascii="Times New Roman" w:hAnsi="Times New Roman" w:cs="Times New Roman"/>
          <w:sz w:val="24"/>
          <w:szCs w:val="24"/>
        </w:rPr>
        <w:t>&lt;3</w:t>
      </w:r>
      <w:proofErr w:type="gramStart"/>
      <w:r w:rsidRPr="007E4CB4">
        <w:rPr>
          <w:rFonts w:ascii="Times New Roman" w:hAnsi="Times New Roman" w:cs="Times New Roman"/>
          <w:sz w:val="24"/>
          <w:szCs w:val="24"/>
        </w:rPr>
        <w:t>&gt; З</w:t>
      </w:r>
      <w:proofErr w:type="gramEnd"/>
      <w:r w:rsidRPr="007E4CB4">
        <w:rPr>
          <w:rFonts w:ascii="Times New Roman" w:hAnsi="Times New Roman" w:cs="Times New Roman"/>
          <w:sz w:val="24"/>
          <w:szCs w:val="24"/>
        </w:rPr>
        <w:t xml:space="preserve">аполняется по решению Администрации (иного органа (организации) в случае указания в </w:t>
      </w:r>
      <w:hyperlink w:anchor="Par113" w:tooltip="1.1.2. в целях реализации Получателем следующих проектов (мероприятий) &lt;5&gt;:" w:history="1">
        <w:r w:rsidRPr="007E4CB4">
          <w:rPr>
            <w:rFonts w:ascii="Times New Roman" w:hAnsi="Times New Roman" w:cs="Times New Roman"/>
            <w:sz w:val="24"/>
            <w:szCs w:val="24"/>
          </w:rPr>
          <w:t>пункте 1.1.2</w:t>
        </w:r>
      </w:hyperlink>
      <w:r w:rsidRPr="007E4CB4">
        <w:rPr>
          <w:rFonts w:ascii="Times New Roman" w:hAnsi="Times New Roman" w:cs="Times New Roman"/>
          <w:sz w:val="24"/>
          <w:szCs w:val="24"/>
        </w:rPr>
        <w:t xml:space="preserve"> соглашения конкретных проектов (мероприятий).</w:t>
      </w:r>
    </w:p>
    <w:p w:rsidR="008A3472" w:rsidRPr="007E4CB4" w:rsidRDefault="008A3472" w:rsidP="008A3472">
      <w:pPr>
        <w:pStyle w:val="ConsPlusNormal"/>
        <w:ind w:firstLine="540"/>
        <w:jc w:val="both"/>
        <w:rPr>
          <w:rFonts w:ascii="Times New Roman" w:hAnsi="Times New Roman" w:cs="Times New Roman"/>
          <w:sz w:val="24"/>
          <w:szCs w:val="24"/>
        </w:rPr>
      </w:pPr>
      <w:bookmarkStart w:id="43" w:name="Par1143"/>
      <w:bookmarkEnd w:id="43"/>
      <w:r w:rsidRPr="007E4CB4">
        <w:rPr>
          <w:rFonts w:ascii="Times New Roman" w:hAnsi="Times New Roman" w:cs="Times New Roman"/>
          <w:sz w:val="24"/>
          <w:szCs w:val="24"/>
        </w:rPr>
        <w:t xml:space="preserve">&lt;4&gt; Плановое значение показателя, указываемого в настоящей таблице, должно соответствовать плановому значению показателя, указанному в </w:t>
      </w:r>
      <w:hyperlink w:anchor="Par712" w:tooltip="6" w:history="1">
        <w:r w:rsidRPr="007E4CB4">
          <w:rPr>
            <w:rFonts w:ascii="Times New Roman" w:hAnsi="Times New Roman" w:cs="Times New Roman"/>
            <w:sz w:val="24"/>
            <w:szCs w:val="24"/>
          </w:rPr>
          <w:t>графе 6</w:t>
        </w:r>
      </w:hyperlink>
      <w:r w:rsidRPr="007E4CB4">
        <w:rPr>
          <w:rFonts w:ascii="Times New Roman" w:hAnsi="Times New Roman" w:cs="Times New Roman"/>
          <w:sz w:val="24"/>
          <w:szCs w:val="24"/>
        </w:rPr>
        <w:t xml:space="preserve"> приложения N 2 к соглашению.</w:t>
      </w:r>
    </w:p>
    <w:p w:rsidR="008A3472" w:rsidRPr="007E4CB4" w:rsidRDefault="008A3472" w:rsidP="008A3472">
      <w:pPr>
        <w:pStyle w:val="ConsPlusNormal"/>
        <w:ind w:firstLine="540"/>
        <w:jc w:val="both"/>
        <w:rPr>
          <w:rFonts w:ascii="Times New Roman" w:hAnsi="Times New Roman" w:cs="Times New Roman"/>
          <w:sz w:val="24"/>
          <w:szCs w:val="24"/>
        </w:rPr>
      </w:pPr>
      <w:bookmarkStart w:id="44" w:name="Par1144"/>
      <w:bookmarkEnd w:id="44"/>
      <w:r w:rsidRPr="007E4CB4">
        <w:rPr>
          <w:rFonts w:ascii="Times New Roman" w:hAnsi="Times New Roman" w:cs="Times New Roman"/>
          <w:sz w:val="24"/>
          <w:szCs w:val="24"/>
        </w:rPr>
        <w:t xml:space="preserve">&lt;5&gt; Достигнутое значение показателя, указываемого в настоящей таблице, должно соответствовать достигнутому значению показателя, указанному в </w:t>
      </w:r>
      <w:hyperlink w:anchor="Par793" w:tooltip="7" w:history="1">
        <w:r w:rsidRPr="007E4CB4">
          <w:rPr>
            <w:rFonts w:ascii="Times New Roman" w:hAnsi="Times New Roman" w:cs="Times New Roman"/>
            <w:sz w:val="24"/>
            <w:szCs w:val="24"/>
          </w:rPr>
          <w:t>графе 7</w:t>
        </w:r>
      </w:hyperlink>
      <w:r w:rsidRPr="007E4CB4">
        <w:rPr>
          <w:rFonts w:ascii="Times New Roman" w:hAnsi="Times New Roman" w:cs="Times New Roman"/>
          <w:sz w:val="24"/>
          <w:szCs w:val="24"/>
        </w:rPr>
        <w:t xml:space="preserve"> приложения N 3 к соглашению на соответствующую дату.</w:t>
      </w:r>
    </w:p>
    <w:p w:rsidR="008A3472" w:rsidRPr="007E4CB4" w:rsidRDefault="008A3472" w:rsidP="008A3472">
      <w:pPr>
        <w:pStyle w:val="ConsPlusNormal"/>
        <w:ind w:firstLine="540"/>
        <w:jc w:val="both"/>
        <w:rPr>
          <w:rFonts w:ascii="Times New Roman" w:hAnsi="Times New Roman" w:cs="Times New Roman"/>
          <w:sz w:val="24"/>
          <w:szCs w:val="24"/>
        </w:rPr>
      </w:pPr>
      <w:bookmarkStart w:id="45" w:name="Par1145"/>
      <w:bookmarkEnd w:id="45"/>
      <w:r w:rsidRPr="007E4CB4">
        <w:rPr>
          <w:rFonts w:ascii="Times New Roman" w:hAnsi="Times New Roman" w:cs="Times New Roman"/>
          <w:sz w:val="24"/>
          <w:szCs w:val="24"/>
        </w:rPr>
        <w:t>&lt;6</w:t>
      </w:r>
      <w:proofErr w:type="gramStart"/>
      <w:r w:rsidRPr="007E4CB4">
        <w:rPr>
          <w:rFonts w:ascii="Times New Roman" w:hAnsi="Times New Roman" w:cs="Times New Roman"/>
          <w:sz w:val="24"/>
          <w:szCs w:val="24"/>
        </w:rPr>
        <w:t>&gt; З</w:t>
      </w:r>
      <w:proofErr w:type="gramEnd"/>
      <w:r w:rsidRPr="007E4CB4">
        <w:rPr>
          <w:rFonts w:ascii="Times New Roman" w:hAnsi="Times New Roman" w:cs="Times New Roman"/>
          <w:sz w:val="24"/>
          <w:szCs w:val="24"/>
        </w:rPr>
        <w:t>аполняется при необходимости.</w:t>
      </w:r>
    </w:p>
    <w:p w:rsidR="000D2EAB" w:rsidRPr="007E4CB4" w:rsidRDefault="000D2EAB" w:rsidP="00DC11AA">
      <w:pPr>
        <w:pStyle w:val="ConsPlusNonformat"/>
        <w:ind w:firstLine="709"/>
        <w:jc w:val="both"/>
        <w:rPr>
          <w:rFonts w:ascii="Times New Roman" w:hAnsi="Times New Roman" w:cs="Times New Roman"/>
          <w:sz w:val="24"/>
          <w:szCs w:val="24"/>
        </w:rPr>
      </w:pPr>
    </w:p>
    <w:p w:rsidR="00DC11AA" w:rsidRPr="007E4CB4" w:rsidRDefault="00DC11AA" w:rsidP="00E91B8A">
      <w:pPr>
        <w:autoSpaceDE w:val="0"/>
        <w:autoSpaceDN w:val="0"/>
        <w:adjustRightInd w:val="0"/>
        <w:ind w:firstLine="709"/>
        <w:jc w:val="both"/>
      </w:pPr>
    </w:p>
    <w:p w:rsidR="00E91B8A" w:rsidRPr="007E4CB4" w:rsidRDefault="00E91B8A" w:rsidP="00E91B8A">
      <w:pPr>
        <w:autoSpaceDE w:val="0"/>
        <w:autoSpaceDN w:val="0"/>
        <w:adjustRightInd w:val="0"/>
        <w:ind w:firstLine="709"/>
        <w:jc w:val="both"/>
      </w:pPr>
    </w:p>
    <w:p w:rsidR="00E91B8A" w:rsidRPr="007E4CB4" w:rsidRDefault="00E91B8A" w:rsidP="00013BC4">
      <w:pPr>
        <w:autoSpaceDE w:val="0"/>
        <w:autoSpaceDN w:val="0"/>
        <w:adjustRightInd w:val="0"/>
        <w:ind w:firstLine="709"/>
        <w:jc w:val="both"/>
      </w:pPr>
    </w:p>
    <w:p w:rsidR="00013BC4" w:rsidRPr="007E4CB4" w:rsidRDefault="00013BC4" w:rsidP="000D759C">
      <w:pPr>
        <w:autoSpaceDE w:val="0"/>
        <w:autoSpaceDN w:val="0"/>
        <w:adjustRightInd w:val="0"/>
        <w:ind w:firstLine="709"/>
        <w:jc w:val="both"/>
      </w:pPr>
    </w:p>
    <w:p w:rsidR="000D759C" w:rsidRPr="007E4CB4" w:rsidRDefault="000D759C" w:rsidP="000D759C">
      <w:pPr>
        <w:autoSpaceDE w:val="0"/>
        <w:autoSpaceDN w:val="0"/>
        <w:adjustRightInd w:val="0"/>
        <w:ind w:firstLine="709"/>
        <w:jc w:val="both"/>
      </w:pPr>
    </w:p>
    <w:p w:rsidR="000D759C" w:rsidRPr="007E4CB4" w:rsidRDefault="000D759C" w:rsidP="000D759C">
      <w:pPr>
        <w:autoSpaceDE w:val="0"/>
        <w:autoSpaceDN w:val="0"/>
        <w:adjustRightInd w:val="0"/>
        <w:ind w:firstLine="709"/>
        <w:jc w:val="both"/>
      </w:pPr>
    </w:p>
    <w:p w:rsidR="005A3867" w:rsidRPr="007E4CB4" w:rsidRDefault="005A3867" w:rsidP="005A3867">
      <w:pPr>
        <w:autoSpaceDE w:val="0"/>
        <w:autoSpaceDN w:val="0"/>
        <w:adjustRightInd w:val="0"/>
        <w:ind w:firstLine="709"/>
        <w:jc w:val="both"/>
      </w:pPr>
    </w:p>
    <w:p w:rsidR="006048F5" w:rsidRPr="007E4CB4" w:rsidRDefault="006048F5" w:rsidP="006048F5">
      <w:pPr>
        <w:autoSpaceDE w:val="0"/>
        <w:autoSpaceDN w:val="0"/>
        <w:adjustRightInd w:val="0"/>
        <w:ind w:firstLine="709"/>
        <w:jc w:val="both"/>
      </w:pPr>
    </w:p>
    <w:p w:rsidR="004E1474" w:rsidRPr="007E4CB4" w:rsidRDefault="004E1474" w:rsidP="003170D2">
      <w:pPr>
        <w:autoSpaceDE w:val="0"/>
        <w:autoSpaceDN w:val="0"/>
        <w:adjustRightInd w:val="0"/>
        <w:ind w:firstLine="709"/>
        <w:jc w:val="both"/>
        <w:rPr>
          <w:rFonts w:eastAsiaTheme="minorHAnsi"/>
          <w:lang w:eastAsia="en-US"/>
        </w:rPr>
      </w:pPr>
    </w:p>
    <w:p w:rsidR="003170D2" w:rsidRPr="007E4CB4" w:rsidRDefault="003170D2" w:rsidP="003170D2">
      <w:pPr>
        <w:autoSpaceDE w:val="0"/>
        <w:autoSpaceDN w:val="0"/>
        <w:adjustRightInd w:val="0"/>
        <w:ind w:firstLine="540"/>
        <w:jc w:val="both"/>
      </w:pPr>
    </w:p>
    <w:p w:rsidR="003170D2" w:rsidRPr="007E4CB4" w:rsidRDefault="003170D2" w:rsidP="003170D2">
      <w:pPr>
        <w:autoSpaceDE w:val="0"/>
        <w:autoSpaceDN w:val="0"/>
        <w:adjustRightInd w:val="0"/>
        <w:jc w:val="both"/>
      </w:pPr>
    </w:p>
    <w:p w:rsidR="003170D2" w:rsidRPr="007E4CB4" w:rsidRDefault="003170D2" w:rsidP="003170D2">
      <w:pPr>
        <w:autoSpaceDE w:val="0"/>
        <w:autoSpaceDN w:val="0"/>
        <w:adjustRightInd w:val="0"/>
        <w:ind w:firstLine="540"/>
        <w:jc w:val="both"/>
      </w:pPr>
    </w:p>
    <w:p w:rsidR="00FE0F37" w:rsidRPr="007E4CB4" w:rsidRDefault="00FE0F37" w:rsidP="00FE0F37">
      <w:pPr>
        <w:autoSpaceDE w:val="0"/>
        <w:autoSpaceDN w:val="0"/>
        <w:adjustRightInd w:val="0"/>
        <w:ind w:firstLine="540"/>
        <w:jc w:val="both"/>
      </w:pPr>
    </w:p>
    <w:p w:rsidR="007656A5" w:rsidRPr="007E4CB4" w:rsidRDefault="007656A5" w:rsidP="00577A8E">
      <w:pPr>
        <w:autoSpaceDE w:val="0"/>
        <w:autoSpaceDN w:val="0"/>
        <w:adjustRightInd w:val="0"/>
        <w:ind w:firstLine="540"/>
        <w:jc w:val="both"/>
      </w:pPr>
    </w:p>
    <w:p w:rsidR="002B6690" w:rsidRDefault="002B6690" w:rsidP="002B6690">
      <w:pPr>
        <w:autoSpaceDE w:val="0"/>
        <w:autoSpaceDN w:val="0"/>
        <w:adjustRightInd w:val="0"/>
        <w:ind w:firstLine="540"/>
        <w:jc w:val="both"/>
      </w:pPr>
    </w:p>
    <w:p w:rsidR="00CD1418" w:rsidRDefault="00CD1418" w:rsidP="00CD1418">
      <w:pPr>
        <w:autoSpaceDE w:val="0"/>
        <w:autoSpaceDN w:val="0"/>
        <w:adjustRightInd w:val="0"/>
        <w:ind w:firstLine="540"/>
        <w:jc w:val="both"/>
      </w:pPr>
    </w:p>
    <w:p w:rsidR="00CD1418" w:rsidRPr="00316918" w:rsidRDefault="00CD1418" w:rsidP="00316918">
      <w:pPr>
        <w:autoSpaceDE w:val="0"/>
        <w:autoSpaceDN w:val="0"/>
        <w:adjustRightInd w:val="0"/>
        <w:ind w:firstLine="540"/>
        <w:jc w:val="both"/>
      </w:pPr>
    </w:p>
    <w:p w:rsidR="00316918" w:rsidRPr="00316918" w:rsidRDefault="00316918" w:rsidP="00902EFE">
      <w:pPr>
        <w:autoSpaceDE w:val="0"/>
        <w:autoSpaceDN w:val="0"/>
        <w:adjustRightInd w:val="0"/>
        <w:ind w:firstLine="540"/>
        <w:jc w:val="both"/>
      </w:pPr>
    </w:p>
    <w:p w:rsidR="00902EFE" w:rsidRPr="00316918" w:rsidRDefault="00902EFE" w:rsidP="000C7E12">
      <w:pPr>
        <w:autoSpaceDE w:val="0"/>
        <w:autoSpaceDN w:val="0"/>
        <w:adjustRightInd w:val="0"/>
        <w:ind w:firstLine="540"/>
        <w:jc w:val="both"/>
      </w:pPr>
    </w:p>
    <w:p w:rsidR="00AE69AA" w:rsidRPr="00316918" w:rsidRDefault="00AE69AA" w:rsidP="0038471F">
      <w:pPr>
        <w:autoSpaceDE w:val="0"/>
        <w:autoSpaceDN w:val="0"/>
        <w:adjustRightInd w:val="0"/>
        <w:ind w:firstLine="540"/>
        <w:jc w:val="both"/>
        <w:rPr>
          <w:rFonts w:eastAsiaTheme="minorHAnsi"/>
          <w:lang w:eastAsia="en-US"/>
        </w:rPr>
      </w:pPr>
    </w:p>
    <w:p w:rsidR="0038471F" w:rsidRPr="0038471F" w:rsidRDefault="0038471F" w:rsidP="0038471F">
      <w:pPr>
        <w:autoSpaceDE w:val="0"/>
        <w:autoSpaceDN w:val="0"/>
        <w:adjustRightInd w:val="0"/>
        <w:ind w:firstLine="540"/>
        <w:jc w:val="both"/>
        <w:rPr>
          <w:rFonts w:eastAsiaTheme="minorHAnsi"/>
          <w:lang w:eastAsia="en-US"/>
        </w:rPr>
      </w:pPr>
    </w:p>
    <w:p w:rsidR="00E2254B" w:rsidRPr="0038471F" w:rsidRDefault="00E2254B" w:rsidP="001B3CBE">
      <w:pPr>
        <w:autoSpaceDE w:val="0"/>
        <w:autoSpaceDN w:val="0"/>
        <w:adjustRightInd w:val="0"/>
        <w:ind w:firstLine="540"/>
        <w:jc w:val="both"/>
      </w:pPr>
    </w:p>
    <w:p w:rsidR="009D2E64" w:rsidRPr="0038471F" w:rsidRDefault="009D2E64" w:rsidP="00B72D88">
      <w:pPr>
        <w:autoSpaceDE w:val="0"/>
        <w:autoSpaceDN w:val="0"/>
        <w:adjustRightInd w:val="0"/>
        <w:ind w:firstLine="540"/>
        <w:jc w:val="both"/>
      </w:pPr>
    </w:p>
    <w:p w:rsidR="003A558A" w:rsidRPr="0038471F" w:rsidRDefault="003A558A" w:rsidP="00255240">
      <w:pPr>
        <w:pStyle w:val="ConsPlusNormal"/>
        <w:ind w:firstLine="709"/>
        <w:jc w:val="both"/>
        <w:outlineLvl w:val="1"/>
        <w:rPr>
          <w:rFonts w:ascii="Times New Roman" w:hAnsi="Times New Roman" w:cs="Times New Roman"/>
          <w:sz w:val="24"/>
          <w:szCs w:val="24"/>
        </w:rPr>
      </w:pPr>
    </w:p>
    <w:p w:rsidR="00256B2F" w:rsidRPr="0038471F" w:rsidRDefault="00256B2F" w:rsidP="00256B2F">
      <w:pPr>
        <w:pStyle w:val="ConsPlusNormal"/>
        <w:ind w:firstLine="540"/>
        <w:jc w:val="both"/>
        <w:rPr>
          <w:rFonts w:ascii="Times New Roman" w:hAnsi="Times New Roman" w:cs="Times New Roman"/>
          <w:sz w:val="24"/>
          <w:szCs w:val="24"/>
        </w:rPr>
      </w:pPr>
    </w:p>
    <w:p w:rsidR="00F27F91" w:rsidRPr="001279CE" w:rsidRDefault="00F27F91" w:rsidP="00F27F91">
      <w:pPr>
        <w:spacing w:line="360" w:lineRule="auto"/>
        <w:ind w:firstLine="540"/>
        <w:jc w:val="center"/>
        <w:rPr>
          <w:b/>
        </w:rPr>
      </w:pPr>
    </w:p>
    <w:p w:rsidR="001771AA" w:rsidRPr="001279CE" w:rsidRDefault="001771AA" w:rsidP="00026AC3">
      <w:pPr>
        <w:autoSpaceDE w:val="0"/>
        <w:autoSpaceDN w:val="0"/>
        <w:adjustRightInd w:val="0"/>
        <w:ind w:firstLine="709"/>
        <w:jc w:val="both"/>
        <w:rPr>
          <w:rFonts w:eastAsiaTheme="minorHAnsi"/>
          <w:lang w:eastAsia="en-US"/>
        </w:rPr>
      </w:pPr>
    </w:p>
    <w:p w:rsidR="00F27F91" w:rsidRDefault="00F27F91" w:rsidP="00026AC3">
      <w:pPr>
        <w:autoSpaceDE w:val="0"/>
        <w:autoSpaceDN w:val="0"/>
        <w:adjustRightInd w:val="0"/>
        <w:ind w:firstLine="709"/>
        <w:jc w:val="both"/>
        <w:rPr>
          <w:rFonts w:eastAsiaTheme="minorHAnsi"/>
          <w:sz w:val="28"/>
          <w:szCs w:val="28"/>
          <w:lang w:eastAsia="en-US"/>
        </w:rPr>
      </w:pPr>
    </w:p>
    <w:p w:rsidR="001771AA" w:rsidRDefault="001771AA" w:rsidP="00026AC3">
      <w:pPr>
        <w:autoSpaceDE w:val="0"/>
        <w:autoSpaceDN w:val="0"/>
        <w:adjustRightInd w:val="0"/>
        <w:ind w:firstLine="709"/>
        <w:jc w:val="both"/>
        <w:rPr>
          <w:rFonts w:eastAsiaTheme="minorHAnsi"/>
          <w:sz w:val="28"/>
          <w:szCs w:val="28"/>
          <w:lang w:eastAsia="en-US"/>
        </w:rPr>
      </w:pPr>
    </w:p>
    <w:p w:rsidR="001771AA" w:rsidRDefault="001771AA" w:rsidP="00026AC3">
      <w:pPr>
        <w:autoSpaceDE w:val="0"/>
        <w:autoSpaceDN w:val="0"/>
        <w:adjustRightInd w:val="0"/>
        <w:ind w:firstLine="709"/>
        <w:jc w:val="both"/>
        <w:rPr>
          <w:rFonts w:eastAsiaTheme="minorHAnsi"/>
          <w:sz w:val="28"/>
          <w:szCs w:val="28"/>
          <w:lang w:eastAsia="en-US"/>
        </w:rPr>
      </w:pPr>
    </w:p>
    <w:p w:rsidR="001771AA" w:rsidRDefault="001771AA" w:rsidP="00026AC3">
      <w:pPr>
        <w:autoSpaceDE w:val="0"/>
        <w:autoSpaceDN w:val="0"/>
        <w:adjustRightInd w:val="0"/>
        <w:ind w:firstLine="709"/>
        <w:jc w:val="both"/>
        <w:rPr>
          <w:rFonts w:eastAsiaTheme="minorHAnsi"/>
          <w:sz w:val="28"/>
          <w:szCs w:val="28"/>
          <w:lang w:eastAsia="en-US"/>
        </w:rPr>
      </w:pPr>
    </w:p>
    <w:p w:rsidR="00EA511A" w:rsidRDefault="00EA511A" w:rsidP="000E47D5">
      <w:pPr>
        <w:autoSpaceDE w:val="0"/>
        <w:autoSpaceDN w:val="0"/>
        <w:adjustRightInd w:val="0"/>
        <w:ind w:firstLine="540"/>
        <w:jc w:val="both"/>
        <w:rPr>
          <w:rFonts w:eastAsiaTheme="minorHAnsi"/>
          <w:sz w:val="28"/>
          <w:szCs w:val="28"/>
          <w:lang w:eastAsia="en-US"/>
        </w:rPr>
      </w:pPr>
    </w:p>
    <w:p w:rsidR="00183727" w:rsidRPr="006964E4" w:rsidRDefault="00871D24" w:rsidP="00A82839">
      <w:pPr>
        <w:pStyle w:val="ConsPlusNonformat"/>
        <w:jc w:val="both"/>
        <w:rPr>
          <w:rFonts w:ascii="Times New Roman" w:hAnsi="Times New Roman" w:cs="Times New Roman"/>
          <w:sz w:val="28"/>
          <w:szCs w:val="28"/>
        </w:rPr>
      </w:pPr>
      <w:r>
        <w:t xml:space="preserve">    </w:t>
      </w:r>
    </w:p>
    <w:sectPr w:rsidR="00183727" w:rsidRPr="006964E4" w:rsidSect="00F800F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635"/>
    <w:rsid w:val="00003426"/>
    <w:rsid w:val="00006F2C"/>
    <w:rsid w:val="0001085E"/>
    <w:rsid w:val="00012B4D"/>
    <w:rsid w:val="00013BC4"/>
    <w:rsid w:val="00015455"/>
    <w:rsid w:val="00025C2B"/>
    <w:rsid w:val="00026AC3"/>
    <w:rsid w:val="000310F5"/>
    <w:rsid w:val="0003546C"/>
    <w:rsid w:val="000355CB"/>
    <w:rsid w:val="00041F51"/>
    <w:rsid w:val="00043430"/>
    <w:rsid w:val="00043C40"/>
    <w:rsid w:val="000442BD"/>
    <w:rsid w:val="00050FB7"/>
    <w:rsid w:val="000544EB"/>
    <w:rsid w:val="0005531B"/>
    <w:rsid w:val="00065AAD"/>
    <w:rsid w:val="00065BC6"/>
    <w:rsid w:val="000664D9"/>
    <w:rsid w:val="00077778"/>
    <w:rsid w:val="00085664"/>
    <w:rsid w:val="0008666A"/>
    <w:rsid w:val="000A147C"/>
    <w:rsid w:val="000A28ED"/>
    <w:rsid w:val="000A6160"/>
    <w:rsid w:val="000C5AB7"/>
    <w:rsid w:val="000C6420"/>
    <w:rsid w:val="000C6C44"/>
    <w:rsid w:val="000C7E12"/>
    <w:rsid w:val="000D2013"/>
    <w:rsid w:val="000D29D6"/>
    <w:rsid w:val="000D2EAB"/>
    <w:rsid w:val="000D57E8"/>
    <w:rsid w:val="000D759C"/>
    <w:rsid w:val="000E0794"/>
    <w:rsid w:val="000E1222"/>
    <w:rsid w:val="000E3622"/>
    <w:rsid w:val="000E47D5"/>
    <w:rsid w:val="000F270F"/>
    <w:rsid w:val="000F303C"/>
    <w:rsid w:val="00101325"/>
    <w:rsid w:val="001068EC"/>
    <w:rsid w:val="00112536"/>
    <w:rsid w:val="0011357B"/>
    <w:rsid w:val="0011388D"/>
    <w:rsid w:val="00113F6F"/>
    <w:rsid w:val="0012568B"/>
    <w:rsid w:val="001279CE"/>
    <w:rsid w:val="001338C8"/>
    <w:rsid w:val="00142319"/>
    <w:rsid w:val="00144D8A"/>
    <w:rsid w:val="00146E6F"/>
    <w:rsid w:val="00156664"/>
    <w:rsid w:val="001619E8"/>
    <w:rsid w:val="00162999"/>
    <w:rsid w:val="00164BC4"/>
    <w:rsid w:val="00165580"/>
    <w:rsid w:val="00171236"/>
    <w:rsid w:val="001721FF"/>
    <w:rsid w:val="001771AA"/>
    <w:rsid w:val="0018026D"/>
    <w:rsid w:val="0018042A"/>
    <w:rsid w:val="00181D57"/>
    <w:rsid w:val="00182F4B"/>
    <w:rsid w:val="00183727"/>
    <w:rsid w:val="001862C1"/>
    <w:rsid w:val="00186721"/>
    <w:rsid w:val="001902D3"/>
    <w:rsid w:val="00191804"/>
    <w:rsid w:val="001918B9"/>
    <w:rsid w:val="0019308E"/>
    <w:rsid w:val="001A07B5"/>
    <w:rsid w:val="001A222B"/>
    <w:rsid w:val="001A2BF4"/>
    <w:rsid w:val="001A461E"/>
    <w:rsid w:val="001A5385"/>
    <w:rsid w:val="001A638C"/>
    <w:rsid w:val="001B0382"/>
    <w:rsid w:val="001B0DE1"/>
    <w:rsid w:val="001B1498"/>
    <w:rsid w:val="001B3CBE"/>
    <w:rsid w:val="001D574F"/>
    <w:rsid w:val="001F3518"/>
    <w:rsid w:val="00207833"/>
    <w:rsid w:val="00222560"/>
    <w:rsid w:val="00231342"/>
    <w:rsid w:val="0023606E"/>
    <w:rsid w:val="00255240"/>
    <w:rsid w:val="0025667C"/>
    <w:rsid w:val="00256B2F"/>
    <w:rsid w:val="00263192"/>
    <w:rsid w:val="002705E9"/>
    <w:rsid w:val="00271BCC"/>
    <w:rsid w:val="002825C2"/>
    <w:rsid w:val="002841CD"/>
    <w:rsid w:val="00291A57"/>
    <w:rsid w:val="002A0280"/>
    <w:rsid w:val="002A2267"/>
    <w:rsid w:val="002B0245"/>
    <w:rsid w:val="002B0347"/>
    <w:rsid w:val="002B078B"/>
    <w:rsid w:val="002B0A91"/>
    <w:rsid w:val="002B109F"/>
    <w:rsid w:val="002B6690"/>
    <w:rsid w:val="002C1D07"/>
    <w:rsid w:val="002C4975"/>
    <w:rsid w:val="002C5800"/>
    <w:rsid w:val="002D471B"/>
    <w:rsid w:val="002D48EF"/>
    <w:rsid w:val="003004B7"/>
    <w:rsid w:val="00303892"/>
    <w:rsid w:val="0030423C"/>
    <w:rsid w:val="0031014E"/>
    <w:rsid w:val="00316918"/>
    <w:rsid w:val="003170D2"/>
    <w:rsid w:val="00317767"/>
    <w:rsid w:val="00324934"/>
    <w:rsid w:val="003268BA"/>
    <w:rsid w:val="00342D60"/>
    <w:rsid w:val="0035032B"/>
    <w:rsid w:val="00351C6D"/>
    <w:rsid w:val="003555F9"/>
    <w:rsid w:val="00360E28"/>
    <w:rsid w:val="0036449F"/>
    <w:rsid w:val="00370FBF"/>
    <w:rsid w:val="0037439D"/>
    <w:rsid w:val="0037518D"/>
    <w:rsid w:val="0038471F"/>
    <w:rsid w:val="0039057B"/>
    <w:rsid w:val="00392C6D"/>
    <w:rsid w:val="003961E4"/>
    <w:rsid w:val="003A451B"/>
    <w:rsid w:val="003A558A"/>
    <w:rsid w:val="003A607D"/>
    <w:rsid w:val="003A707D"/>
    <w:rsid w:val="003B5586"/>
    <w:rsid w:val="003B5DBB"/>
    <w:rsid w:val="003B7401"/>
    <w:rsid w:val="003C6616"/>
    <w:rsid w:val="003C7BF2"/>
    <w:rsid w:val="003D1D95"/>
    <w:rsid w:val="003E3890"/>
    <w:rsid w:val="003E3BB7"/>
    <w:rsid w:val="003E3E10"/>
    <w:rsid w:val="003E445A"/>
    <w:rsid w:val="003E546D"/>
    <w:rsid w:val="003F1E47"/>
    <w:rsid w:val="003F5D52"/>
    <w:rsid w:val="00403632"/>
    <w:rsid w:val="004044CA"/>
    <w:rsid w:val="00407741"/>
    <w:rsid w:val="00407BD3"/>
    <w:rsid w:val="0041242A"/>
    <w:rsid w:val="00414A0A"/>
    <w:rsid w:val="00416876"/>
    <w:rsid w:val="004179C6"/>
    <w:rsid w:val="00417AE9"/>
    <w:rsid w:val="0042358D"/>
    <w:rsid w:val="0042648F"/>
    <w:rsid w:val="00427C8F"/>
    <w:rsid w:val="004306B0"/>
    <w:rsid w:val="004316BE"/>
    <w:rsid w:val="00443160"/>
    <w:rsid w:val="00444F87"/>
    <w:rsid w:val="00451655"/>
    <w:rsid w:val="00451A1D"/>
    <w:rsid w:val="00451F81"/>
    <w:rsid w:val="00456369"/>
    <w:rsid w:val="00456E7D"/>
    <w:rsid w:val="0046284A"/>
    <w:rsid w:val="00462C5F"/>
    <w:rsid w:val="0048149B"/>
    <w:rsid w:val="004817BB"/>
    <w:rsid w:val="00485108"/>
    <w:rsid w:val="0049082C"/>
    <w:rsid w:val="00493B81"/>
    <w:rsid w:val="004A7105"/>
    <w:rsid w:val="004B0988"/>
    <w:rsid w:val="004B0F05"/>
    <w:rsid w:val="004B1BE6"/>
    <w:rsid w:val="004B517F"/>
    <w:rsid w:val="004B6089"/>
    <w:rsid w:val="004B6834"/>
    <w:rsid w:val="004C36BC"/>
    <w:rsid w:val="004C46D0"/>
    <w:rsid w:val="004D092C"/>
    <w:rsid w:val="004D5F6C"/>
    <w:rsid w:val="004E1474"/>
    <w:rsid w:val="004E245E"/>
    <w:rsid w:val="004E457B"/>
    <w:rsid w:val="004E4E58"/>
    <w:rsid w:val="004F0CA9"/>
    <w:rsid w:val="00505938"/>
    <w:rsid w:val="0050774F"/>
    <w:rsid w:val="0051098A"/>
    <w:rsid w:val="00513437"/>
    <w:rsid w:val="00514271"/>
    <w:rsid w:val="00515011"/>
    <w:rsid w:val="00515C5D"/>
    <w:rsid w:val="00517181"/>
    <w:rsid w:val="00522E47"/>
    <w:rsid w:val="00523685"/>
    <w:rsid w:val="005249D7"/>
    <w:rsid w:val="00525814"/>
    <w:rsid w:val="00526541"/>
    <w:rsid w:val="005329DD"/>
    <w:rsid w:val="00536DD1"/>
    <w:rsid w:val="00544FFC"/>
    <w:rsid w:val="005461FB"/>
    <w:rsid w:val="00546F27"/>
    <w:rsid w:val="00557F77"/>
    <w:rsid w:val="00561871"/>
    <w:rsid w:val="00575313"/>
    <w:rsid w:val="00577333"/>
    <w:rsid w:val="00577A8E"/>
    <w:rsid w:val="00580F5F"/>
    <w:rsid w:val="00585941"/>
    <w:rsid w:val="00594F81"/>
    <w:rsid w:val="005A23D0"/>
    <w:rsid w:val="005A2D26"/>
    <w:rsid w:val="005A3867"/>
    <w:rsid w:val="005A48E1"/>
    <w:rsid w:val="005A5259"/>
    <w:rsid w:val="005A74B6"/>
    <w:rsid w:val="005B3046"/>
    <w:rsid w:val="005B35B5"/>
    <w:rsid w:val="005B40CB"/>
    <w:rsid w:val="005B4ED8"/>
    <w:rsid w:val="005B7BFF"/>
    <w:rsid w:val="005C39C1"/>
    <w:rsid w:val="005C447B"/>
    <w:rsid w:val="005D06E5"/>
    <w:rsid w:val="005D19FC"/>
    <w:rsid w:val="005D22A1"/>
    <w:rsid w:val="005D29F8"/>
    <w:rsid w:val="005D369B"/>
    <w:rsid w:val="005D74F7"/>
    <w:rsid w:val="005D7B4C"/>
    <w:rsid w:val="005F0E4A"/>
    <w:rsid w:val="005F3FCB"/>
    <w:rsid w:val="006001A5"/>
    <w:rsid w:val="00601E47"/>
    <w:rsid w:val="006023B9"/>
    <w:rsid w:val="00602C1D"/>
    <w:rsid w:val="006048F5"/>
    <w:rsid w:val="00604C57"/>
    <w:rsid w:val="006134FB"/>
    <w:rsid w:val="00623293"/>
    <w:rsid w:val="0063179B"/>
    <w:rsid w:val="00633DA6"/>
    <w:rsid w:val="00634346"/>
    <w:rsid w:val="00644A35"/>
    <w:rsid w:val="00645445"/>
    <w:rsid w:val="00650F26"/>
    <w:rsid w:val="00651921"/>
    <w:rsid w:val="00651A5B"/>
    <w:rsid w:val="00655BF5"/>
    <w:rsid w:val="0066576E"/>
    <w:rsid w:val="006750AD"/>
    <w:rsid w:val="006803E5"/>
    <w:rsid w:val="00684A57"/>
    <w:rsid w:val="006931FB"/>
    <w:rsid w:val="00693E44"/>
    <w:rsid w:val="0069644D"/>
    <w:rsid w:val="006964E4"/>
    <w:rsid w:val="006A1582"/>
    <w:rsid w:val="006A1701"/>
    <w:rsid w:val="006A4DC0"/>
    <w:rsid w:val="006A5351"/>
    <w:rsid w:val="006C261D"/>
    <w:rsid w:val="006C385B"/>
    <w:rsid w:val="006C54B8"/>
    <w:rsid w:val="006D1745"/>
    <w:rsid w:val="006D2394"/>
    <w:rsid w:val="006D3A7D"/>
    <w:rsid w:val="006D61D7"/>
    <w:rsid w:val="006E0602"/>
    <w:rsid w:val="006E279D"/>
    <w:rsid w:val="006E39D8"/>
    <w:rsid w:val="00702490"/>
    <w:rsid w:val="00704EE6"/>
    <w:rsid w:val="00706155"/>
    <w:rsid w:val="00716ED4"/>
    <w:rsid w:val="00722BA6"/>
    <w:rsid w:val="007236DC"/>
    <w:rsid w:val="00727809"/>
    <w:rsid w:val="00731AA2"/>
    <w:rsid w:val="00733FCE"/>
    <w:rsid w:val="0073632A"/>
    <w:rsid w:val="007409D3"/>
    <w:rsid w:val="0074589C"/>
    <w:rsid w:val="007475EC"/>
    <w:rsid w:val="00753A57"/>
    <w:rsid w:val="00754E86"/>
    <w:rsid w:val="0075706A"/>
    <w:rsid w:val="00757BEC"/>
    <w:rsid w:val="00760A36"/>
    <w:rsid w:val="00761334"/>
    <w:rsid w:val="00763B4B"/>
    <w:rsid w:val="00764ECE"/>
    <w:rsid w:val="00765198"/>
    <w:rsid w:val="007656A5"/>
    <w:rsid w:val="00765C80"/>
    <w:rsid w:val="007772D4"/>
    <w:rsid w:val="00782227"/>
    <w:rsid w:val="00784E41"/>
    <w:rsid w:val="007872A8"/>
    <w:rsid w:val="007A5FAD"/>
    <w:rsid w:val="007B2F25"/>
    <w:rsid w:val="007C0A7A"/>
    <w:rsid w:val="007C2F68"/>
    <w:rsid w:val="007C7C11"/>
    <w:rsid w:val="007E4CB4"/>
    <w:rsid w:val="007E776E"/>
    <w:rsid w:val="007F60AD"/>
    <w:rsid w:val="007F64BA"/>
    <w:rsid w:val="0080191D"/>
    <w:rsid w:val="00801BD5"/>
    <w:rsid w:val="00813CB9"/>
    <w:rsid w:val="0081420F"/>
    <w:rsid w:val="008173E9"/>
    <w:rsid w:val="0082777F"/>
    <w:rsid w:val="008370EE"/>
    <w:rsid w:val="008377E1"/>
    <w:rsid w:val="008445AE"/>
    <w:rsid w:val="00845F24"/>
    <w:rsid w:val="00846AE4"/>
    <w:rsid w:val="00846C34"/>
    <w:rsid w:val="008515F1"/>
    <w:rsid w:val="00854EA5"/>
    <w:rsid w:val="008552ED"/>
    <w:rsid w:val="00871D24"/>
    <w:rsid w:val="00894734"/>
    <w:rsid w:val="008A3472"/>
    <w:rsid w:val="008A36A9"/>
    <w:rsid w:val="008A505C"/>
    <w:rsid w:val="008A537E"/>
    <w:rsid w:val="008A6995"/>
    <w:rsid w:val="008B01FE"/>
    <w:rsid w:val="008B1971"/>
    <w:rsid w:val="008B2B24"/>
    <w:rsid w:val="008B300E"/>
    <w:rsid w:val="008B3B4C"/>
    <w:rsid w:val="008B71C0"/>
    <w:rsid w:val="008C2EBB"/>
    <w:rsid w:val="008C6899"/>
    <w:rsid w:val="008D1393"/>
    <w:rsid w:val="008D1C52"/>
    <w:rsid w:val="008D5AE6"/>
    <w:rsid w:val="008D69C7"/>
    <w:rsid w:val="008E6206"/>
    <w:rsid w:val="008E7022"/>
    <w:rsid w:val="008F02DC"/>
    <w:rsid w:val="00902EFE"/>
    <w:rsid w:val="00915A10"/>
    <w:rsid w:val="00921B0C"/>
    <w:rsid w:val="009232A1"/>
    <w:rsid w:val="009250A2"/>
    <w:rsid w:val="0092667C"/>
    <w:rsid w:val="009277BC"/>
    <w:rsid w:val="00936296"/>
    <w:rsid w:val="00940461"/>
    <w:rsid w:val="009414CC"/>
    <w:rsid w:val="009468D4"/>
    <w:rsid w:val="00947D3A"/>
    <w:rsid w:val="0095658E"/>
    <w:rsid w:val="00966526"/>
    <w:rsid w:val="00967D4A"/>
    <w:rsid w:val="0097075F"/>
    <w:rsid w:val="009715B1"/>
    <w:rsid w:val="00973EF5"/>
    <w:rsid w:val="00976267"/>
    <w:rsid w:val="00976901"/>
    <w:rsid w:val="00987945"/>
    <w:rsid w:val="009914A1"/>
    <w:rsid w:val="00992869"/>
    <w:rsid w:val="00996A8C"/>
    <w:rsid w:val="009C0AB9"/>
    <w:rsid w:val="009C0CEA"/>
    <w:rsid w:val="009C3111"/>
    <w:rsid w:val="009C6877"/>
    <w:rsid w:val="009C7655"/>
    <w:rsid w:val="009D2E64"/>
    <w:rsid w:val="009D60AB"/>
    <w:rsid w:val="009D6ED6"/>
    <w:rsid w:val="009E147D"/>
    <w:rsid w:val="009E216D"/>
    <w:rsid w:val="009E2466"/>
    <w:rsid w:val="009F4D0E"/>
    <w:rsid w:val="00A1027D"/>
    <w:rsid w:val="00A10650"/>
    <w:rsid w:val="00A13B49"/>
    <w:rsid w:val="00A15327"/>
    <w:rsid w:val="00A20894"/>
    <w:rsid w:val="00A22857"/>
    <w:rsid w:val="00A22E95"/>
    <w:rsid w:val="00A35D83"/>
    <w:rsid w:val="00A373E3"/>
    <w:rsid w:val="00A408CF"/>
    <w:rsid w:val="00A411DD"/>
    <w:rsid w:val="00A41DAE"/>
    <w:rsid w:val="00A46B9D"/>
    <w:rsid w:val="00A52844"/>
    <w:rsid w:val="00A52B17"/>
    <w:rsid w:val="00A52B4D"/>
    <w:rsid w:val="00A52B86"/>
    <w:rsid w:val="00A63797"/>
    <w:rsid w:val="00A72738"/>
    <w:rsid w:val="00A7310A"/>
    <w:rsid w:val="00A764E0"/>
    <w:rsid w:val="00A82839"/>
    <w:rsid w:val="00A86C7B"/>
    <w:rsid w:val="00A95C92"/>
    <w:rsid w:val="00A9703F"/>
    <w:rsid w:val="00AA280D"/>
    <w:rsid w:val="00AB02BB"/>
    <w:rsid w:val="00AB1B94"/>
    <w:rsid w:val="00AB2137"/>
    <w:rsid w:val="00AB32A9"/>
    <w:rsid w:val="00AB3BE5"/>
    <w:rsid w:val="00AD138B"/>
    <w:rsid w:val="00AD1935"/>
    <w:rsid w:val="00AE69AA"/>
    <w:rsid w:val="00AF3579"/>
    <w:rsid w:val="00AF45F6"/>
    <w:rsid w:val="00AF6B67"/>
    <w:rsid w:val="00B04578"/>
    <w:rsid w:val="00B0516D"/>
    <w:rsid w:val="00B12983"/>
    <w:rsid w:val="00B13B54"/>
    <w:rsid w:val="00B150A0"/>
    <w:rsid w:val="00B15B3C"/>
    <w:rsid w:val="00B16541"/>
    <w:rsid w:val="00B20ECA"/>
    <w:rsid w:val="00B235D2"/>
    <w:rsid w:val="00B268B0"/>
    <w:rsid w:val="00B30018"/>
    <w:rsid w:val="00B32B9C"/>
    <w:rsid w:val="00B32F23"/>
    <w:rsid w:val="00B36F4C"/>
    <w:rsid w:val="00B450D5"/>
    <w:rsid w:val="00B53364"/>
    <w:rsid w:val="00B53462"/>
    <w:rsid w:val="00B544FA"/>
    <w:rsid w:val="00B5772A"/>
    <w:rsid w:val="00B57FE8"/>
    <w:rsid w:val="00B67D2F"/>
    <w:rsid w:val="00B72D88"/>
    <w:rsid w:val="00B737A7"/>
    <w:rsid w:val="00B7536E"/>
    <w:rsid w:val="00B77D77"/>
    <w:rsid w:val="00B80F5A"/>
    <w:rsid w:val="00B95637"/>
    <w:rsid w:val="00BA0436"/>
    <w:rsid w:val="00BA240C"/>
    <w:rsid w:val="00BB7682"/>
    <w:rsid w:val="00BB7899"/>
    <w:rsid w:val="00BC0D40"/>
    <w:rsid w:val="00BC3F0F"/>
    <w:rsid w:val="00BC593F"/>
    <w:rsid w:val="00BC7EC0"/>
    <w:rsid w:val="00BD3D53"/>
    <w:rsid w:val="00BD5676"/>
    <w:rsid w:val="00BE5D3B"/>
    <w:rsid w:val="00BF0611"/>
    <w:rsid w:val="00BF1461"/>
    <w:rsid w:val="00C004DC"/>
    <w:rsid w:val="00C00F3F"/>
    <w:rsid w:val="00C0498C"/>
    <w:rsid w:val="00C07899"/>
    <w:rsid w:val="00C12DB2"/>
    <w:rsid w:val="00C149D9"/>
    <w:rsid w:val="00C22D5E"/>
    <w:rsid w:val="00C23B22"/>
    <w:rsid w:val="00C27A03"/>
    <w:rsid w:val="00C32D95"/>
    <w:rsid w:val="00C3764C"/>
    <w:rsid w:val="00C37899"/>
    <w:rsid w:val="00C4719F"/>
    <w:rsid w:val="00C50CA7"/>
    <w:rsid w:val="00C53027"/>
    <w:rsid w:val="00C53A1A"/>
    <w:rsid w:val="00C61314"/>
    <w:rsid w:val="00C65635"/>
    <w:rsid w:val="00C673AC"/>
    <w:rsid w:val="00C7196A"/>
    <w:rsid w:val="00C72087"/>
    <w:rsid w:val="00C72E9A"/>
    <w:rsid w:val="00C74498"/>
    <w:rsid w:val="00C75284"/>
    <w:rsid w:val="00C84D06"/>
    <w:rsid w:val="00C8622E"/>
    <w:rsid w:val="00C8743F"/>
    <w:rsid w:val="00C933C8"/>
    <w:rsid w:val="00C943CF"/>
    <w:rsid w:val="00CA1A75"/>
    <w:rsid w:val="00CB7280"/>
    <w:rsid w:val="00CC1317"/>
    <w:rsid w:val="00CC455C"/>
    <w:rsid w:val="00CC464B"/>
    <w:rsid w:val="00CC4773"/>
    <w:rsid w:val="00CC6817"/>
    <w:rsid w:val="00CD0AC3"/>
    <w:rsid w:val="00CD1418"/>
    <w:rsid w:val="00CD3ED5"/>
    <w:rsid w:val="00CE00C4"/>
    <w:rsid w:val="00CE1171"/>
    <w:rsid w:val="00CE21B3"/>
    <w:rsid w:val="00CE6A4F"/>
    <w:rsid w:val="00CE6F2E"/>
    <w:rsid w:val="00CF3EF1"/>
    <w:rsid w:val="00CF5984"/>
    <w:rsid w:val="00D041F3"/>
    <w:rsid w:val="00D228AA"/>
    <w:rsid w:val="00D248E7"/>
    <w:rsid w:val="00D31A57"/>
    <w:rsid w:val="00D33496"/>
    <w:rsid w:val="00D36A01"/>
    <w:rsid w:val="00D37FCB"/>
    <w:rsid w:val="00D444B8"/>
    <w:rsid w:val="00D446FF"/>
    <w:rsid w:val="00D4553F"/>
    <w:rsid w:val="00D525AB"/>
    <w:rsid w:val="00D54A57"/>
    <w:rsid w:val="00D614AB"/>
    <w:rsid w:val="00D638F8"/>
    <w:rsid w:val="00D76BC9"/>
    <w:rsid w:val="00D8509A"/>
    <w:rsid w:val="00D87265"/>
    <w:rsid w:val="00D954F3"/>
    <w:rsid w:val="00D95902"/>
    <w:rsid w:val="00DB37A4"/>
    <w:rsid w:val="00DB5357"/>
    <w:rsid w:val="00DC11AA"/>
    <w:rsid w:val="00DC5D96"/>
    <w:rsid w:val="00DD047F"/>
    <w:rsid w:val="00DE3374"/>
    <w:rsid w:val="00DE74A3"/>
    <w:rsid w:val="00DE7D4E"/>
    <w:rsid w:val="00DF0B5D"/>
    <w:rsid w:val="00DF1CC3"/>
    <w:rsid w:val="00DF61CA"/>
    <w:rsid w:val="00DF7F44"/>
    <w:rsid w:val="00E024F5"/>
    <w:rsid w:val="00E059E9"/>
    <w:rsid w:val="00E1088E"/>
    <w:rsid w:val="00E12AF6"/>
    <w:rsid w:val="00E15BAF"/>
    <w:rsid w:val="00E2254B"/>
    <w:rsid w:val="00E22E72"/>
    <w:rsid w:val="00E2379E"/>
    <w:rsid w:val="00E24508"/>
    <w:rsid w:val="00E27458"/>
    <w:rsid w:val="00E312F5"/>
    <w:rsid w:val="00E34804"/>
    <w:rsid w:val="00E43593"/>
    <w:rsid w:val="00E44400"/>
    <w:rsid w:val="00E539DB"/>
    <w:rsid w:val="00E54C1D"/>
    <w:rsid w:val="00E560B1"/>
    <w:rsid w:val="00E57310"/>
    <w:rsid w:val="00E6220D"/>
    <w:rsid w:val="00E64AF6"/>
    <w:rsid w:val="00E67A11"/>
    <w:rsid w:val="00E74638"/>
    <w:rsid w:val="00E75E6F"/>
    <w:rsid w:val="00E91B3D"/>
    <w:rsid w:val="00E91B8A"/>
    <w:rsid w:val="00EA3CC9"/>
    <w:rsid w:val="00EA4318"/>
    <w:rsid w:val="00EA511A"/>
    <w:rsid w:val="00EA5666"/>
    <w:rsid w:val="00EA6008"/>
    <w:rsid w:val="00EB02BF"/>
    <w:rsid w:val="00EB0AB3"/>
    <w:rsid w:val="00EB0C48"/>
    <w:rsid w:val="00EB7159"/>
    <w:rsid w:val="00EC25FE"/>
    <w:rsid w:val="00EC75C1"/>
    <w:rsid w:val="00ED2299"/>
    <w:rsid w:val="00EE6218"/>
    <w:rsid w:val="00EE7DC1"/>
    <w:rsid w:val="00EF3EAF"/>
    <w:rsid w:val="00EF426E"/>
    <w:rsid w:val="00EF5D91"/>
    <w:rsid w:val="00F00BBD"/>
    <w:rsid w:val="00F05434"/>
    <w:rsid w:val="00F15CF6"/>
    <w:rsid w:val="00F16F42"/>
    <w:rsid w:val="00F23BD1"/>
    <w:rsid w:val="00F24CC3"/>
    <w:rsid w:val="00F26200"/>
    <w:rsid w:val="00F27F91"/>
    <w:rsid w:val="00F4099D"/>
    <w:rsid w:val="00F40E99"/>
    <w:rsid w:val="00F4125E"/>
    <w:rsid w:val="00F423FF"/>
    <w:rsid w:val="00F4727F"/>
    <w:rsid w:val="00F5010A"/>
    <w:rsid w:val="00F51A2D"/>
    <w:rsid w:val="00F53358"/>
    <w:rsid w:val="00F542B6"/>
    <w:rsid w:val="00F56E68"/>
    <w:rsid w:val="00F67F88"/>
    <w:rsid w:val="00F75A1C"/>
    <w:rsid w:val="00F800FE"/>
    <w:rsid w:val="00F812DF"/>
    <w:rsid w:val="00F93457"/>
    <w:rsid w:val="00F9786F"/>
    <w:rsid w:val="00FA13F7"/>
    <w:rsid w:val="00FA15DE"/>
    <w:rsid w:val="00FA18B5"/>
    <w:rsid w:val="00FA503F"/>
    <w:rsid w:val="00FA68D3"/>
    <w:rsid w:val="00FB0D48"/>
    <w:rsid w:val="00FC1854"/>
    <w:rsid w:val="00FC1FBC"/>
    <w:rsid w:val="00FC3640"/>
    <w:rsid w:val="00FC3871"/>
    <w:rsid w:val="00FD260F"/>
    <w:rsid w:val="00FD67E8"/>
    <w:rsid w:val="00FE0F37"/>
    <w:rsid w:val="00FE6355"/>
    <w:rsid w:val="00FF07F2"/>
    <w:rsid w:val="00FF466C"/>
    <w:rsid w:val="00FF6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635"/>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C65635"/>
    <w:pPr>
      <w:autoSpaceDE w:val="0"/>
      <w:autoSpaceDN w:val="0"/>
      <w:jc w:val="left"/>
    </w:pPr>
    <w:rPr>
      <w:rFonts w:ascii="Arial" w:eastAsia="Times New Roman" w:hAnsi="Arial" w:cs="Arial"/>
      <w:b/>
      <w:bCs/>
      <w:lang w:eastAsia="ru-RU"/>
    </w:rPr>
  </w:style>
  <w:style w:type="paragraph" w:customStyle="1" w:styleId="ConsPlusNormal">
    <w:name w:val="ConsPlusNormal"/>
    <w:rsid w:val="00112536"/>
    <w:pPr>
      <w:widowControl w:val="0"/>
      <w:autoSpaceDE w:val="0"/>
      <w:autoSpaceDN w:val="0"/>
      <w:jc w:val="left"/>
    </w:pPr>
    <w:rPr>
      <w:rFonts w:ascii="Calibri" w:eastAsia="Times New Roman" w:hAnsi="Calibri" w:cs="Calibri"/>
      <w:szCs w:val="20"/>
      <w:lang w:eastAsia="ru-RU"/>
    </w:rPr>
  </w:style>
  <w:style w:type="paragraph" w:styleId="a3">
    <w:name w:val="Balloon Text"/>
    <w:basedOn w:val="a"/>
    <w:link w:val="a4"/>
    <w:uiPriority w:val="99"/>
    <w:semiHidden/>
    <w:unhideWhenUsed/>
    <w:rsid w:val="00FA18B5"/>
    <w:rPr>
      <w:rFonts w:ascii="Tahoma" w:hAnsi="Tahoma" w:cs="Tahoma"/>
      <w:sz w:val="16"/>
      <w:szCs w:val="16"/>
    </w:rPr>
  </w:style>
  <w:style w:type="character" w:customStyle="1" w:styleId="a4">
    <w:name w:val="Текст выноски Знак"/>
    <w:basedOn w:val="a0"/>
    <w:link w:val="a3"/>
    <w:uiPriority w:val="99"/>
    <w:semiHidden/>
    <w:rsid w:val="00FA18B5"/>
    <w:rPr>
      <w:rFonts w:ascii="Tahoma" w:eastAsia="Times New Roman" w:hAnsi="Tahoma" w:cs="Tahoma"/>
      <w:sz w:val="16"/>
      <w:szCs w:val="16"/>
      <w:lang w:eastAsia="ru-RU"/>
    </w:rPr>
  </w:style>
  <w:style w:type="paragraph" w:customStyle="1" w:styleId="ConsPlusNonformat">
    <w:name w:val="ConsPlusNonformat"/>
    <w:rsid w:val="00871D24"/>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F27F91"/>
    <w:pPr>
      <w:widowControl w:val="0"/>
      <w:autoSpaceDE w:val="0"/>
      <w:autoSpaceDN w:val="0"/>
      <w:jc w:val="left"/>
    </w:pPr>
    <w:rPr>
      <w:rFonts w:ascii="Calibri" w:eastAsia="Times New Roman" w:hAnsi="Calibri" w:cs="Calibri"/>
      <w:b/>
      <w:szCs w:val="20"/>
      <w:lang w:eastAsia="ru-RU"/>
    </w:rPr>
  </w:style>
  <w:style w:type="paragraph" w:customStyle="1" w:styleId="14">
    <w:name w:val="Знак14"/>
    <w:basedOn w:val="a"/>
    <w:rsid w:val="00902EFE"/>
    <w:pPr>
      <w:spacing w:before="100" w:beforeAutospacing="1" w:after="100" w:afterAutospacing="1"/>
    </w:pPr>
    <w:rPr>
      <w:rFonts w:ascii="Tahoma" w:hAnsi="Tahoma"/>
      <w:sz w:val="20"/>
      <w:szCs w:val="20"/>
      <w:lang w:val="en-US" w:eastAsia="en-US"/>
    </w:rPr>
  </w:style>
  <w:style w:type="character" w:styleId="a5">
    <w:name w:val="Hyperlink"/>
    <w:basedOn w:val="a0"/>
    <w:uiPriority w:val="99"/>
    <w:unhideWhenUsed/>
    <w:rsid w:val="006048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0756FA68E777F5B7D02FEC335E39F2A24F1F975542B2EF9FA3B4FA4E70FBFD0A2141107FF705B1F9817316936326EE3Cn21BG" TargetMode="External"/><Relationship Id="rId13" Type="http://schemas.openxmlformats.org/officeDocument/2006/relationships/hyperlink" Target="consultantplus://offline/ref=EB085F65ABED2B457B5CA825AF735AD92DB6F702AD20932ECD95F3436D65DDA6E9BE884AF0C8D0E0B0FC020FC2v118K" TargetMode="External"/><Relationship Id="rId18" Type="http://schemas.openxmlformats.org/officeDocument/2006/relationships/hyperlink" Target="consultantplus://offline/ref=B42342C93D117E6A57F0D40FF589E192C470984CF8CC939D6187909CC7F0F17CD7226553CE0BCD139EA2A3D1C67C4A2AB7DE62DE85BAD028A23E0E0ALA28L" TargetMode="External"/><Relationship Id="rId26" Type="http://schemas.openxmlformats.org/officeDocument/2006/relationships/hyperlink" Target="consultantplus://offline/ref=695AC0507547EA8EB89F5F07CC6796361B69A883BAB1D57A5CEDA8DB8C7B5533E2CFC2BD67D26D3E21013B8483W6J6M" TargetMode="External"/><Relationship Id="rId39" Type="http://schemas.openxmlformats.org/officeDocument/2006/relationships/hyperlink" Target="consultantplus://offline/ref=695AC0507547EA8EB89F5F07CC6796361B69AA86B8B8D57A5CEDA8DB8C7B5533E2CFC2BD67D26D3E21013B8483W6J6M" TargetMode="External"/><Relationship Id="rId3" Type="http://schemas.openxmlformats.org/officeDocument/2006/relationships/settings" Target="settings.xml"/><Relationship Id="rId21" Type="http://schemas.openxmlformats.org/officeDocument/2006/relationships/hyperlink" Target="consultantplus://offline/ref=A20718CDDBE12410B24E7ECA90F805828743EB157F07866B75B9F74FF9FCFD06D3C439ED2F6813CFF57B098D34E7409416CD6ADC8909E474EB67E580lD36L" TargetMode="External"/><Relationship Id="rId34" Type="http://schemas.openxmlformats.org/officeDocument/2006/relationships/hyperlink" Target="consultantplus://offline/ref=695AC0507547EA8EB89F5F07CC6796361B69A883BAB1D57A5CEDA8DB8C7B5533E2CFC2BD67D26D3E21013B8483W6J6M" TargetMode="External"/><Relationship Id="rId42" Type="http://schemas.openxmlformats.org/officeDocument/2006/relationships/hyperlink" Target="consultantplus://offline/ref=AA984EA0F2C99232A3B437472B4B258013FDBE4D2BD5B6F524254CA35BNFlAM" TargetMode="External"/><Relationship Id="rId47" Type="http://schemas.openxmlformats.org/officeDocument/2006/relationships/theme" Target="theme/theme1.xml"/><Relationship Id="rId7" Type="http://schemas.openxmlformats.org/officeDocument/2006/relationships/hyperlink" Target="consultantplus://offline/ref=520756FA68E777F5B7D02FFA303266F7A74D45925642B8BFCBF6B2AD1120FDA858611F492FBB4EBCFC976F1696n714G" TargetMode="External"/><Relationship Id="rId12" Type="http://schemas.openxmlformats.org/officeDocument/2006/relationships/hyperlink" Target="http://www.bus.gov.ru" TargetMode="External"/><Relationship Id="rId17" Type="http://schemas.openxmlformats.org/officeDocument/2006/relationships/hyperlink" Target="consultantplus://offline/ref=3C27FAA59801D06A8D7114E3EB10467B12C05BCCEC5363A119349A418D4F507FEC12CABDE86CA505B87137C9B5033C1B94117192AE29BA4841C61D45L3aFL" TargetMode="External"/><Relationship Id="rId25" Type="http://schemas.openxmlformats.org/officeDocument/2006/relationships/hyperlink" Target="consultantplus://offline/ref=695AC0507547EA8EB89F5F07CC6796361B6BAE82BFB8D57A5CEDA8DB8C7B5533F0CF9AB165D173382C146DD5C63A384F3C0EF9A4D0CD593DW5J5M" TargetMode="External"/><Relationship Id="rId33" Type="http://schemas.openxmlformats.org/officeDocument/2006/relationships/hyperlink" Target="consultantplus://offline/ref=695AC0507547EA8EB89F5F07CC6796361B6BAE82BFB8D57A5CEDA8DB8C7B5533F0CF9AB165D1733927146DD5C63A384F3C0EF9A4D0CD593DW5J5M" TargetMode="External"/><Relationship Id="rId38" Type="http://schemas.openxmlformats.org/officeDocument/2006/relationships/hyperlink" Target="consultantplus://offline/ref=695AC0507547EA8EB89F5F07CC6796361B69AA86B8B8D57A5CEDA8DB8C7B5533E2CFC2BD67D26D3E21013B8483W6J6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C27FAA59801D06A8D7114E3EB10467B12C05BCCEC5363A119349A418D4F507FEC12CABDE86CA505B87137C8B3033C1B94117192AE29BA4841C61D45L3aFL" TargetMode="External"/><Relationship Id="rId20" Type="http://schemas.openxmlformats.org/officeDocument/2006/relationships/hyperlink" Target="consultantplus://offline/ref=A20718CDDBE12410B24E7ECA90F805828743EB157F07866B75B9F74FF9FCFD06D3C439ED2F6813CFF57B098D3AE7409416CD6ADC8909E474EB67E580lD36L" TargetMode="External"/><Relationship Id="rId29" Type="http://schemas.openxmlformats.org/officeDocument/2006/relationships/hyperlink" Target="consultantplus://offline/ref=695AC0507547EA8EB89F5F07CC6796361B69AA86B8B8D57A5CEDA8DB8C7B5533E2CFC2BD67D26D3E21013B8483W6J6M" TargetMode="External"/><Relationship Id="rId41"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hyperlink" Target="consultantplus://offline/ref=520756FA68E777F5B7D02FFA303266F7A6454592574AB8BFCBF6B2AD1120FDA84A6147452DB450B7ACD829439A7C2CF03D2620636ECCn612G" TargetMode="External"/><Relationship Id="rId11" Type="http://schemas.openxmlformats.org/officeDocument/2006/relationships/hyperlink" Target="consultantplus://offline/ref=13F6ABCFDCFF1A73D8C13E77A7ABB2338873F5391B9E61A12B249101BFA4C0C2FEB3F16A2EAD89CF66232CEEC27F14EF8CD1B389973CBA661477C116LAo7K" TargetMode="External"/><Relationship Id="rId24" Type="http://schemas.openxmlformats.org/officeDocument/2006/relationships/hyperlink" Target="consultantplus://offline/ref=695AC0507547EA8EB89F5F07CC6796361A60A983B4B9D57A5CEDA8DB8C7B5533F0CF9AB362D8786A745B6C89806D2B4D3A0EFBA0CFWCJ6M" TargetMode="External"/><Relationship Id="rId32" Type="http://schemas.openxmlformats.org/officeDocument/2006/relationships/hyperlink" Target="consultantplus://offline/ref=695AC0507547EA8EB89F5F07CC6796361B69AA86B8B8D57A5CEDA8DB8C7B5533E2CFC2BD67D26D3E21013B8483W6J6M" TargetMode="External"/><Relationship Id="rId37" Type="http://schemas.openxmlformats.org/officeDocument/2006/relationships/hyperlink" Target="consultantplus://offline/ref=695AC0507547EA8EB89F5F07CC6796361B69AA86B8B8D57A5CEDA8DB8C7B5533E2CFC2BD67D26D3E21013B8483W6J6M" TargetMode="External"/><Relationship Id="rId40" Type="http://schemas.openxmlformats.org/officeDocument/2006/relationships/hyperlink" Target="consultantplus://offline/ref=695AC0507547EA8EB89F5F07CC6796361B69AA86B8B8D57A5CEDA8DB8C7B5533E2CFC2BD67D26D3E21013B8483W6J6M" TargetMode="External"/><Relationship Id="rId45" Type="http://schemas.openxmlformats.org/officeDocument/2006/relationships/image" Target="media/image3.wmf"/><Relationship Id="rId5" Type="http://schemas.openxmlformats.org/officeDocument/2006/relationships/image" Target="media/image1.png"/><Relationship Id="rId15" Type="http://schemas.openxmlformats.org/officeDocument/2006/relationships/hyperlink" Target="consultantplus://offline/ref=EB085F65ABED2B457B5CA825AF735AD92EBCFC06AC2C932ECD95F3436D65DDA6E9BE884AF0C8D0E0B0FC020FC2v118K" TargetMode="External"/><Relationship Id="rId23" Type="http://schemas.openxmlformats.org/officeDocument/2006/relationships/hyperlink" Target="http://www.bus.gov.ru" TargetMode="External"/><Relationship Id="rId28" Type="http://schemas.openxmlformats.org/officeDocument/2006/relationships/hyperlink" Target="consultantplus://offline/ref=695AC0507547EA8EB89F5F07CC6796361B69A883BAB1D57A5CEDA8DB8C7B5533E2CFC2BD67D26D3E21013B8483W6J6M" TargetMode="External"/><Relationship Id="rId36" Type="http://schemas.openxmlformats.org/officeDocument/2006/relationships/hyperlink" Target="consultantplus://offline/ref=695AC0507547EA8EB89F5F07CC6796361B69A883BAB1D57A5CEDA8DB8C7B5533E2CFC2BD67D26D3E21013B8483W6J6M" TargetMode="External"/><Relationship Id="rId10" Type="http://schemas.openxmlformats.org/officeDocument/2006/relationships/image" Target="media/image2.wmf"/><Relationship Id="rId19" Type="http://schemas.openxmlformats.org/officeDocument/2006/relationships/hyperlink" Target="consultantplus://offline/ref=B42342C93D117E6A57F0D40FF589E192C470984CF8CC939D6187909CC7F0F17CD7226553CE0BCD139EA2A1D0C47C4A2AB7DE62DE85BAD028A23E0E0ALA28L" TargetMode="External"/><Relationship Id="rId31" Type="http://schemas.openxmlformats.org/officeDocument/2006/relationships/hyperlink" Target="consultantplus://offline/ref=695AC0507547EA8EB89F5F07CC6796361B69AA86B8B8D57A5CEDA8DB8C7B5533E2CFC2BD67D26D3E21013B8483W6J6M" TargetMode="External"/><Relationship Id="rId44" Type="http://schemas.openxmlformats.org/officeDocument/2006/relationships/hyperlink" Target="consultantplus://offline/ref=AA984EA0F2C99232A3B437472B4B258010F9B0412ED7B6F524254CA35BNFlAM" TargetMode="External"/><Relationship Id="rId4" Type="http://schemas.openxmlformats.org/officeDocument/2006/relationships/webSettings" Target="webSettings.xml"/><Relationship Id="rId9" Type="http://schemas.openxmlformats.org/officeDocument/2006/relationships/hyperlink" Target="consultantplus://offline/ref=520756FA68E777F5B7D02FEC335E39F2A24F1F975542B3EC97A4B4FA4E70FBFD0A2141107FF705B1F9817316936326EE3Cn21BG" TargetMode="External"/><Relationship Id="rId14" Type="http://schemas.openxmlformats.org/officeDocument/2006/relationships/hyperlink" Target="consultantplus://offline/ref=EB085F65ABED2B457B5CA825AF735AD92DB7FE04A822932ECD95F3436D65DDA6E9BE884AF0C8D0E0B0FC020FC2v118K" TargetMode="External"/><Relationship Id="rId22" Type="http://schemas.openxmlformats.org/officeDocument/2006/relationships/hyperlink" Target="consultantplus://offline/ref=A20718CDDBE12410B24E7ECA90F805828743EB157F07866B75B9F74FF9FCFD06D3C439ED2F6813CFF57B098E3DE7409416CD6ADC8909E474EB67E580lD36L" TargetMode="External"/><Relationship Id="rId27" Type="http://schemas.openxmlformats.org/officeDocument/2006/relationships/hyperlink" Target="consultantplus://offline/ref=695AC0507547EA8EB89F5F07CC6796361B69A883BAB1D57A5CEDA8DB8C7B5533E2CFC2BD67D26D3E21013B8483W6J6M" TargetMode="External"/><Relationship Id="rId30" Type="http://schemas.openxmlformats.org/officeDocument/2006/relationships/hyperlink" Target="consultantplus://offline/ref=695AC0507547EA8EB89F5F07CC6796361B69AA86B8B8D57A5CEDA8DB8C7B5533E2CFC2BD67D26D3E21013B8483W6J6M" TargetMode="External"/><Relationship Id="rId35" Type="http://schemas.openxmlformats.org/officeDocument/2006/relationships/hyperlink" Target="consultantplus://offline/ref=695AC0507547EA8EB89F5F07CC6796361B69A883BAB1D57A5CEDA8DB8C7B5533E2CFC2BD67D26D3E21013B8483W6J6M" TargetMode="External"/><Relationship Id="rId43" Type="http://schemas.openxmlformats.org/officeDocument/2006/relationships/hyperlink" Target="consultantplus://offline/ref=AA984EA0F2C99232A3B437472B4B258013FDBE4D2BD5B6F524254CA35BNFl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BFCA-D886-4235-BFB4-6109EEE0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2985</TotalTime>
  <Pages>38</Pages>
  <Words>15399</Words>
  <Characters>87778</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707</cp:revision>
  <cp:lastPrinted>2019-06-14T10:41:00Z</cp:lastPrinted>
  <dcterms:created xsi:type="dcterms:W3CDTF">2019-04-18T06:37:00Z</dcterms:created>
  <dcterms:modified xsi:type="dcterms:W3CDTF">2019-06-24T05:53:00Z</dcterms:modified>
</cp:coreProperties>
</file>