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FB" w:rsidRDefault="00902293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г. Бор», утвержденной</w:t>
      </w:r>
      <w:r w:rsidR="0023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г.Бор</w:t>
      </w:r>
    </w:p>
    <w:p w:rsidR="00902293" w:rsidRDefault="00887F09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2293">
        <w:rPr>
          <w:rFonts w:ascii="Times New Roman" w:hAnsi="Times New Roman"/>
          <w:sz w:val="28"/>
          <w:szCs w:val="28"/>
        </w:rPr>
        <w:t xml:space="preserve">от 10.11.2014 года № 5287 </w:t>
      </w:r>
    </w:p>
    <w:p w:rsidR="00902293" w:rsidRDefault="00DB59DC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902293">
        <w:rPr>
          <w:rFonts w:ascii="Times New Roman" w:hAnsi="Times New Roman"/>
          <w:sz w:val="28"/>
          <w:szCs w:val="28"/>
        </w:rPr>
        <w:t xml:space="preserve"> год</w:t>
      </w:r>
    </w:p>
    <w:p w:rsidR="00EB7637" w:rsidRPr="005C794A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9A1">
        <w:rPr>
          <w:sz w:val="28"/>
          <w:szCs w:val="28"/>
        </w:rPr>
        <w:t xml:space="preserve">Цели и задачи программы определены в соответствии с Основными направлениями бюджетной и налоговой политики  городского округа город Бор </w:t>
      </w:r>
      <w:r w:rsidRPr="005C794A">
        <w:rPr>
          <w:sz w:val="28"/>
          <w:szCs w:val="28"/>
        </w:rPr>
        <w:t xml:space="preserve">на </w:t>
      </w:r>
      <w:r w:rsidR="00A54C9F">
        <w:rPr>
          <w:sz w:val="28"/>
          <w:szCs w:val="28"/>
        </w:rPr>
        <w:t>2021</w:t>
      </w:r>
      <w:r w:rsidRPr="005C794A">
        <w:rPr>
          <w:sz w:val="28"/>
          <w:szCs w:val="28"/>
        </w:rPr>
        <w:t xml:space="preserve"> год и плановый период </w:t>
      </w:r>
      <w:r w:rsidR="00A54C9F">
        <w:rPr>
          <w:sz w:val="28"/>
          <w:szCs w:val="28"/>
        </w:rPr>
        <w:t>2022 и 2023</w:t>
      </w:r>
      <w:r w:rsidRPr="005C794A">
        <w:rPr>
          <w:sz w:val="28"/>
          <w:szCs w:val="28"/>
        </w:rPr>
        <w:t xml:space="preserve"> годов</w:t>
      </w:r>
      <w:r w:rsidRPr="0051100E">
        <w:rPr>
          <w:sz w:val="28"/>
          <w:szCs w:val="28"/>
        </w:rPr>
        <w:t xml:space="preserve">, утвержденными постановлением администрации городского округа город Бор </w:t>
      </w:r>
      <w:r w:rsidRPr="005C794A">
        <w:rPr>
          <w:sz w:val="28"/>
          <w:szCs w:val="28"/>
        </w:rPr>
        <w:t xml:space="preserve">от </w:t>
      </w:r>
      <w:r w:rsidR="00A54C9F" w:rsidRPr="004463FF">
        <w:rPr>
          <w:sz w:val="28"/>
          <w:szCs w:val="28"/>
        </w:rPr>
        <w:t xml:space="preserve">29.09.2020 № </w:t>
      </w:r>
      <w:r w:rsidR="00A54C9F">
        <w:rPr>
          <w:sz w:val="28"/>
          <w:szCs w:val="28"/>
        </w:rPr>
        <w:t>4357</w:t>
      </w:r>
      <w:r w:rsidR="00A54C9F" w:rsidRPr="00BE0483">
        <w:rPr>
          <w:sz w:val="28"/>
          <w:szCs w:val="28"/>
        </w:rPr>
        <w:t xml:space="preserve"> </w:t>
      </w:r>
      <w:r w:rsidRPr="005C794A">
        <w:rPr>
          <w:sz w:val="28"/>
          <w:szCs w:val="28"/>
        </w:rPr>
        <w:t>«Об утверждении Основных направлений бюджетной и налоговой политики в городском округе горд Бор на</w:t>
      </w:r>
      <w:r w:rsidR="00A54C9F">
        <w:rPr>
          <w:sz w:val="28"/>
          <w:szCs w:val="28"/>
        </w:rPr>
        <w:t xml:space="preserve"> 2021 год и плановый период 2022 и 2023</w:t>
      </w:r>
      <w:r w:rsidRPr="005C794A">
        <w:rPr>
          <w:sz w:val="28"/>
          <w:szCs w:val="28"/>
        </w:rPr>
        <w:t xml:space="preserve"> годов».</w:t>
      </w:r>
    </w:p>
    <w:p w:rsidR="00EB7637" w:rsidRPr="00D80B78" w:rsidRDefault="00EB7637" w:rsidP="00EB76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B78">
        <w:rPr>
          <w:sz w:val="28"/>
          <w:szCs w:val="28"/>
        </w:rPr>
        <w:t>Цели муниципальной программы - обеспечение сбалансированности и устойчивости бюджета городского округа город Бор, повышение эффективности и качества управления муниципальными финансами городского округа город Бор.</w:t>
      </w:r>
    </w:p>
    <w:p w:rsidR="00EB7637" w:rsidRPr="00D80B78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B78">
        <w:rPr>
          <w:sz w:val="28"/>
          <w:szCs w:val="28"/>
        </w:rPr>
        <w:t>Ответственный исполнитель по программе – Департамент финансов администрации городского округа город Бор.</w:t>
      </w:r>
    </w:p>
    <w:p w:rsidR="00EB7637" w:rsidRPr="00CD2A72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D2A72">
        <w:rPr>
          <w:sz w:val="28"/>
          <w:szCs w:val="28"/>
          <w:u w:val="single"/>
        </w:rPr>
        <w:t>Программа реализовывалась по 5 подпрограммам:</w:t>
      </w:r>
    </w:p>
    <w:p w:rsidR="00EB7637" w:rsidRPr="00E57010" w:rsidRDefault="00004893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302" w:history="1">
        <w:r w:rsidR="00EB7637" w:rsidRPr="006D4326">
          <w:rPr>
            <w:sz w:val="28"/>
            <w:szCs w:val="28"/>
          </w:rPr>
          <w:t>подпрограмма</w:t>
        </w:r>
      </w:hyperlink>
      <w:r w:rsidR="00EB7637" w:rsidRPr="006D4326">
        <w:rPr>
          <w:sz w:val="28"/>
          <w:szCs w:val="28"/>
        </w:rPr>
        <w:t xml:space="preserve"> </w:t>
      </w:r>
      <w:r w:rsidR="002F6CA3">
        <w:rPr>
          <w:sz w:val="28"/>
          <w:szCs w:val="28"/>
        </w:rPr>
        <w:t xml:space="preserve"> </w:t>
      </w:r>
      <w:r w:rsidR="00EB7637" w:rsidRPr="00E57010">
        <w:rPr>
          <w:sz w:val="28"/>
          <w:szCs w:val="28"/>
        </w:rPr>
        <w:t>1 «</w:t>
      </w:r>
      <w:hyperlink w:anchor="Par302" w:history="1">
        <w:r w:rsidR="00EB7637" w:rsidRPr="00E57010">
          <w:rPr>
            <w:sz w:val="28"/>
            <w:szCs w:val="28"/>
          </w:rPr>
          <w:t>Организация и совершенствование</w:t>
        </w:r>
      </w:hyperlink>
      <w:r w:rsidR="00EB7637" w:rsidRPr="00E57010">
        <w:rPr>
          <w:sz w:val="28"/>
          <w:szCs w:val="28"/>
        </w:rPr>
        <w:t xml:space="preserve"> бюджетного процесса в городском округе город Бор»;</w:t>
      </w:r>
    </w:p>
    <w:p w:rsidR="00EB7637" w:rsidRPr="00E57010" w:rsidRDefault="006D4326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26">
        <w:rPr>
          <w:sz w:val="28"/>
          <w:szCs w:val="28"/>
        </w:rPr>
        <w:t xml:space="preserve">подпрограмма </w:t>
      </w:r>
      <w:r w:rsidR="00EB7637" w:rsidRPr="00E57010">
        <w:rPr>
          <w:sz w:val="28"/>
          <w:szCs w:val="28"/>
        </w:rPr>
        <w:t>2 «Повышение эффективности бюджетных расходов городского округа город Бор»;</w:t>
      </w:r>
    </w:p>
    <w:p w:rsidR="00EB7637" w:rsidRPr="00E57010" w:rsidRDefault="00004893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691" w:history="1">
        <w:r w:rsidR="00EB7637" w:rsidRPr="006D4326">
          <w:rPr>
            <w:sz w:val="28"/>
            <w:szCs w:val="28"/>
          </w:rPr>
          <w:t>п</w:t>
        </w:r>
      </w:hyperlink>
      <w:r w:rsidR="00EB7637" w:rsidRPr="006D4326">
        <w:rPr>
          <w:sz w:val="28"/>
          <w:szCs w:val="28"/>
        </w:rPr>
        <w:t xml:space="preserve">одпрограмма  </w:t>
      </w:r>
      <w:r w:rsidR="00EB7637" w:rsidRPr="00E57010">
        <w:rPr>
          <w:sz w:val="28"/>
          <w:szCs w:val="28"/>
        </w:rPr>
        <w:t>3 «Обеспечение и осуществление финансового контроля в городском округе город Бор»;</w:t>
      </w:r>
    </w:p>
    <w:p w:rsidR="00EB7637" w:rsidRPr="00E57010" w:rsidRDefault="00EB7637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26">
        <w:rPr>
          <w:sz w:val="28"/>
          <w:szCs w:val="28"/>
        </w:rPr>
        <w:t xml:space="preserve">подпрограмма </w:t>
      </w:r>
      <w:r w:rsidRPr="00E57010">
        <w:rPr>
          <w:sz w:val="28"/>
          <w:szCs w:val="28"/>
        </w:rPr>
        <w:t>4 «Управление муниципальным долгом городского округа город Бор»;</w:t>
      </w:r>
    </w:p>
    <w:p w:rsidR="00EB7637" w:rsidRPr="00E57010" w:rsidRDefault="00EB7637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7010">
        <w:rPr>
          <w:sz w:val="28"/>
          <w:szCs w:val="28"/>
        </w:rPr>
        <w:t>подпрограмма 5 «Обеспечение реализации муниципальной программы».</w:t>
      </w:r>
    </w:p>
    <w:p w:rsidR="00EB7637" w:rsidRPr="00B2472B" w:rsidRDefault="00EB7637" w:rsidP="00EB763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472B">
        <w:rPr>
          <w:rFonts w:ascii="Times New Roman" w:hAnsi="Times New Roman"/>
          <w:sz w:val="28"/>
          <w:szCs w:val="28"/>
        </w:rPr>
        <w:t xml:space="preserve">Основные мероприятия Программы предусматривают комплекс взаимосвязанных мер, направленных на достижение цели Программы.  </w:t>
      </w:r>
    </w:p>
    <w:p w:rsidR="00902293" w:rsidRPr="000E14D5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7637" w:rsidRPr="00B2472B" w:rsidRDefault="00EB7637" w:rsidP="00EB763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472B">
        <w:rPr>
          <w:rFonts w:ascii="Times New Roman" w:hAnsi="Times New Roman"/>
          <w:sz w:val="28"/>
          <w:szCs w:val="28"/>
        </w:rPr>
        <w:t>Расходы на реализацию муниципальн</w:t>
      </w:r>
      <w:r w:rsidR="002F6CA3">
        <w:rPr>
          <w:rFonts w:ascii="Times New Roman" w:hAnsi="Times New Roman"/>
          <w:sz w:val="28"/>
          <w:szCs w:val="28"/>
        </w:rPr>
        <w:t>ой программы на 2021</w:t>
      </w:r>
      <w:r w:rsidRPr="00B2472B">
        <w:rPr>
          <w:rFonts w:ascii="Times New Roman" w:hAnsi="Times New Roman"/>
          <w:sz w:val="28"/>
          <w:szCs w:val="28"/>
        </w:rPr>
        <w:t xml:space="preserve"> год</w:t>
      </w:r>
    </w:p>
    <w:p w:rsidR="00EB7637" w:rsidRPr="00B2472B" w:rsidRDefault="00EB7637" w:rsidP="00EB7637">
      <w:pPr>
        <w:tabs>
          <w:tab w:val="left" w:pos="9214"/>
        </w:tabs>
        <w:ind w:firstLine="708"/>
        <w:jc w:val="right"/>
      </w:pPr>
      <w:r w:rsidRPr="00B2472B">
        <w:t>тыс. рублей</w:t>
      </w:r>
    </w:p>
    <w:tbl>
      <w:tblPr>
        <w:tblW w:w="9455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395"/>
        <w:gridCol w:w="1275"/>
        <w:gridCol w:w="1560"/>
        <w:gridCol w:w="1444"/>
      </w:tblGrid>
      <w:tr w:rsidR="00EB7637" w:rsidRPr="000E14D5" w:rsidTr="00C067DD">
        <w:trPr>
          <w:trHeight w:val="556"/>
          <w:tblHeader/>
          <w:jc w:val="center"/>
        </w:trPr>
        <w:tc>
          <w:tcPr>
            <w:tcW w:w="781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МП/</w:t>
            </w:r>
          </w:p>
          <w:p w:rsidR="00EB7637" w:rsidRPr="0022641B" w:rsidRDefault="00EB7637" w:rsidP="00F11D60">
            <w:pPr>
              <w:jc w:val="center"/>
            </w:pPr>
            <w:r w:rsidRPr="0022641B">
              <w:t>ПМП</w:t>
            </w:r>
          </w:p>
        </w:tc>
        <w:tc>
          <w:tcPr>
            <w:tcW w:w="439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Наименование муниципальной программы (подпрограммы)</w:t>
            </w:r>
          </w:p>
        </w:tc>
        <w:tc>
          <w:tcPr>
            <w:tcW w:w="127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план</w:t>
            </w:r>
          </w:p>
        </w:tc>
        <w:tc>
          <w:tcPr>
            <w:tcW w:w="1560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факт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% исполнения</w:t>
            </w:r>
          </w:p>
        </w:tc>
      </w:tr>
      <w:tr w:rsidR="002F6CA3" w:rsidRPr="000E14D5" w:rsidTr="002F6CA3">
        <w:trPr>
          <w:trHeight w:val="907"/>
          <w:tblHeader/>
          <w:jc w:val="center"/>
        </w:trPr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2F6CA3" w:rsidRPr="0022641B" w:rsidRDefault="002F6CA3" w:rsidP="00F11D60">
            <w:pPr>
              <w:jc w:val="center"/>
            </w:pPr>
            <w:r w:rsidRPr="0022641B">
              <w:t>17 0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2F6CA3" w:rsidRPr="0022641B" w:rsidRDefault="002F6CA3" w:rsidP="00F11D6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1B">
              <w:rPr>
                <w:rFonts w:ascii="Times New Roman" w:hAnsi="Times New Roman"/>
                <w:sz w:val="24"/>
                <w:szCs w:val="24"/>
              </w:rPr>
              <w:t>Муниципальная  программа «Управление муниципальными финансами городского округа г. Бор»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F6CA3" w:rsidRPr="00372038" w:rsidRDefault="00372038" w:rsidP="00372038">
            <w:pPr>
              <w:jc w:val="center"/>
              <w:rPr>
                <w:bCs/>
              </w:rPr>
            </w:pPr>
            <w:r w:rsidRPr="00372038">
              <w:rPr>
                <w:bCs/>
              </w:rPr>
              <w:t>44 226,3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F6CA3" w:rsidRPr="002F6CA3" w:rsidRDefault="002F6CA3" w:rsidP="002F6CA3">
            <w:pPr>
              <w:jc w:val="center"/>
              <w:rPr>
                <w:bCs/>
              </w:rPr>
            </w:pPr>
            <w:r w:rsidRPr="002F6CA3">
              <w:rPr>
                <w:bCs/>
              </w:rPr>
              <w:t>44 225,9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F6CA3" w:rsidRPr="000E14D5" w:rsidRDefault="002F6CA3" w:rsidP="008F3BAB">
            <w:pPr>
              <w:jc w:val="center"/>
              <w:rPr>
                <w:highlight w:val="yellow"/>
              </w:rPr>
            </w:pPr>
            <w:r w:rsidRPr="008F3BAB">
              <w:t>100,0</w:t>
            </w:r>
          </w:p>
        </w:tc>
      </w:tr>
      <w:tr w:rsidR="002F6CA3" w:rsidRPr="000E14D5" w:rsidTr="002F6CA3">
        <w:trPr>
          <w:trHeight w:val="856"/>
          <w:tblHeader/>
          <w:jc w:val="center"/>
        </w:trPr>
        <w:tc>
          <w:tcPr>
            <w:tcW w:w="781" w:type="dxa"/>
            <w:vAlign w:val="center"/>
          </w:tcPr>
          <w:p w:rsidR="002F6CA3" w:rsidRPr="0022641B" w:rsidRDefault="002F6CA3" w:rsidP="00F11D60">
            <w:pPr>
              <w:jc w:val="center"/>
            </w:pPr>
            <w:r w:rsidRPr="0022641B">
              <w:t>17 1</w:t>
            </w:r>
          </w:p>
        </w:tc>
        <w:tc>
          <w:tcPr>
            <w:tcW w:w="4395" w:type="dxa"/>
            <w:vAlign w:val="center"/>
          </w:tcPr>
          <w:p w:rsidR="002F6CA3" w:rsidRPr="0022641B" w:rsidRDefault="002F6CA3" w:rsidP="00F11D60">
            <w:r w:rsidRPr="0022641B">
              <w:t>Подпрограмма «Организация и совершенствование бюджетного процесса в городском округе город Бор»</w:t>
            </w:r>
          </w:p>
        </w:tc>
        <w:tc>
          <w:tcPr>
            <w:tcW w:w="1275" w:type="dxa"/>
            <w:vAlign w:val="center"/>
          </w:tcPr>
          <w:p w:rsidR="002F6CA3" w:rsidRPr="002F6CA3" w:rsidRDefault="002F6CA3" w:rsidP="002F6CA3">
            <w:pPr>
              <w:jc w:val="center"/>
              <w:rPr>
                <w:bCs/>
              </w:rPr>
            </w:pPr>
            <w:r w:rsidRPr="002F6CA3">
              <w:rPr>
                <w:bCs/>
              </w:rPr>
              <w:t>4 767,8</w:t>
            </w:r>
          </w:p>
        </w:tc>
        <w:tc>
          <w:tcPr>
            <w:tcW w:w="1560" w:type="dxa"/>
            <w:vAlign w:val="center"/>
          </w:tcPr>
          <w:p w:rsidR="002F6CA3" w:rsidRPr="002F6CA3" w:rsidRDefault="002F6CA3" w:rsidP="002F6CA3">
            <w:pPr>
              <w:jc w:val="center"/>
              <w:rPr>
                <w:bCs/>
              </w:rPr>
            </w:pPr>
            <w:r w:rsidRPr="002F6CA3">
              <w:rPr>
                <w:bCs/>
              </w:rPr>
              <w:t>4 767,8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F6CA3" w:rsidRPr="00EF56AC" w:rsidRDefault="002F6CA3" w:rsidP="00EF56AC">
            <w:pPr>
              <w:jc w:val="center"/>
              <w:rPr>
                <w:highlight w:val="yellow"/>
              </w:rPr>
            </w:pPr>
            <w:r w:rsidRPr="00EF56AC">
              <w:t>100,0</w:t>
            </w:r>
          </w:p>
        </w:tc>
      </w:tr>
      <w:tr w:rsidR="00EB7637" w:rsidRPr="000E14D5" w:rsidTr="00C067DD">
        <w:trPr>
          <w:trHeight w:val="804"/>
          <w:tblHeader/>
          <w:jc w:val="center"/>
        </w:trPr>
        <w:tc>
          <w:tcPr>
            <w:tcW w:w="781" w:type="dxa"/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17 2</w:t>
            </w:r>
          </w:p>
        </w:tc>
        <w:tc>
          <w:tcPr>
            <w:tcW w:w="4395" w:type="dxa"/>
            <w:vAlign w:val="center"/>
          </w:tcPr>
          <w:p w:rsidR="00EB7637" w:rsidRPr="0022641B" w:rsidRDefault="00EB7637" w:rsidP="00F11D60">
            <w:r w:rsidRPr="0022641B">
              <w:t>Подпрограмма «Повышение эффективности бюджетных расходов городского округа город Бор»</w:t>
            </w:r>
          </w:p>
        </w:tc>
        <w:tc>
          <w:tcPr>
            <w:tcW w:w="1275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  <w:tc>
          <w:tcPr>
            <w:tcW w:w="1560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  <w:tc>
          <w:tcPr>
            <w:tcW w:w="1444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</w:tr>
      <w:tr w:rsidR="00EB7637" w:rsidRPr="000E14D5" w:rsidTr="00C067DD">
        <w:trPr>
          <w:trHeight w:val="958"/>
          <w:tblHeader/>
          <w:jc w:val="center"/>
        </w:trPr>
        <w:tc>
          <w:tcPr>
            <w:tcW w:w="781" w:type="dxa"/>
            <w:vAlign w:val="center"/>
          </w:tcPr>
          <w:p w:rsidR="00EB7637" w:rsidRPr="00C97101" w:rsidRDefault="00EB7637" w:rsidP="00F11D60">
            <w:pPr>
              <w:jc w:val="center"/>
            </w:pPr>
            <w:r w:rsidRPr="00C97101">
              <w:lastRenderedPageBreak/>
              <w:t>17 3</w:t>
            </w:r>
          </w:p>
        </w:tc>
        <w:tc>
          <w:tcPr>
            <w:tcW w:w="4395" w:type="dxa"/>
            <w:vAlign w:val="center"/>
          </w:tcPr>
          <w:p w:rsidR="00EB7637" w:rsidRPr="00C97101" w:rsidRDefault="00EB7637" w:rsidP="00F11D60">
            <w:r w:rsidRPr="00C97101">
              <w:t>Подпрограмма «Обеспечение и осуществление финансового контроля в городском округе город Бор»</w:t>
            </w:r>
          </w:p>
        </w:tc>
        <w:tc>
          <w:tcPr>
            <w:tcW w:w="1275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  <w:tc>
          <w:tcPr>
            <w:tcW w:w="1560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  <w:tc>
          <w:tcPr>
            <w:tcW w:w="1444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</w:tr>
      <w:tr w:rsidR="002F6CA3" w:rsidRPr="000E14D5" w:rsidTr="002F6CA3">
        <w:trPr>
          <w:trHeight w:val="826"/>
          <w:tblHeader/>
          <w:jc w:val="center"/>
        </w:trPr>
        <w:tc>
          <w:tcPr>
            <w:tcW w:w="781" w:type="dxa"/>
            <w:vAlign w:val="center"/>
          </w:tcPr>
          <w:p w:rsidR="002F6CA3" w:rsidRPr="00C97101" w:rsidRDefault="002F6CA3" w:rsidP="00F11D60">
            <w:pPr>
              <w:jc w:val="center"/>
            </w:pPr>
            <w:r w:rsidRPr="00C97101">
              <w:t>17 4</w:t>
            </w:r>
          </w:p>
        </w:tc>
        <w:tc>
          <w:tcPr>
            <w:tcW w:w="4395" w:type="dxa"/>
            <w:vAlign w:val="center"/>
          </w:tcPr>
          <w:p w:rsidR="002F6CA3" w:rsidRPr="00C97101" w:rsidRDefault="002F6CA3" w:rsidP="00F11D60">
            <w:r w:rsidRPr="00C97101">
              <w:t>Подпрограмма «Управление муниципальным долгом городского округа город Бор»</w:t>
            </w:r>
          </w:p>
        </w:tc>
        <w:tc>
          <w:tcPr>
            <w:tcW w:w="1275" w:type="dxa"/>
            <w:vAlign w:val="center"/>
          </w:tcPr>
          <w:p w:rsidR="002F6CA3" w:rsidRPr="002F6CA3" w:rsidRDefault="002F6CA3" w:rsidP="002F6CA3">
            <w:pPr>
              <w:jc w:val="center"/>
              <w:rPr>
                <w:bCs/>
              </w:rPr>
            </w:pPr>
            <w:r w:rsidRPr="002F6CA3">
              <w:rPr>
                <w:bCs/>
              </w:rPr>
              <w:t>8 316,4</w:t>
            </w:r>
          </w:p>
        </w:tc>
        <w:tc>
          <w:tcPr>
            <w:tcW w:w="1560" w:type="dxa"/>
            <w:vAlign w:val="center"/>
          </w:tcPr>
          <w:p w:rsidR="002F6CA3" w:rsidRPr="002F6CA3" w:rsidRDefault="002F6CA3" w:rsidP="002F6CA3">
            <w:pPr>
              <w:jc w:val="center"/>
              <w:rPr>
                <w:bCs/>
              </w:rPr>
            </w:pPr>
            <w:r w:rsidRPr="002F6CA3">
              <w:rPr>
                <w:bCs/>
              </w:rPr>
              <w:t>8 316,4</w:t>
            </w:r>
          </w:p>
        </w:tc>
        <w:tc>
          <w:tcPr>
            <w:tcW w:w="1444" w:type="dxa"/>
            <w:vAlign w:val="center"/>
          </w:tcPr>
          <w:p w:rsidR="002F6CA3" w:rsidRPr="000820B0" w:rsidRDefault="002F6CA3" w:rsidP="000820B0">
            <w:pPr>
              <w:jc w:val="center"/>
            </w:pPr>
            <w:r w:rsidRPr="000820B0">
              <w:t>100,0</w:t>
            </w:r>
          </w:p>
        </w:tc>
      </w:tr>
      <w:tr w:rsidR="002F6CA3" w:rsidRPr="000E14D5" w:rsidTr="002F6CA3">
        <w:trPr>
          <w:trHeight w:val="811"/>
          <w:tblHeader/>
          <w:jc w:val="center"/>
        </w:trPr>
        <w:tc>
          <w:tcPr>
            <w:tcW w:w="781" w:type="dxa"/>
            <w:tcBorders>
              <w:bottom w:val="threeDEmboss" w:sz="6" w:space="0" w:color="auto"/>
            </w:tcBorders>
            <w:vAlign w:val="center"/>
          </w:tcPr>
          <w:p w:rsidR="002F6CA3" w:rsidRPr="00C97101" w:rsidRDefault="002F6CA3" w:rsidP="00F11D60">
            <w:pPr>
              <w:jc w:val="center"/>
            </w:pPr>
            <w:r w:rsidRPr="00C97101">
              <w:t>17 5</w:t>
            </w:r>
          </w:p>
        </w:tc>
        <w:tc>
          <w:tcPr>
            <w:tcW w:w="4395" w:type="dxa"/>
            <w:tcBorders>
              <w:bottom w:val="threeDEmboss" w:sz="6" w:space="0" w:color="auto"/>
            </w:tcBorders>
            <w:vAlign w:val="center"/>
          </w:tcPr>
          <w:p w:rsidR="002F6CA3" w:rsidRPr="00C97101" w:rsidRDefault="002F6CA3" w:rsidP="00F11D60">
            <w:r w:rsidRPr="00C97101"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bottom w:val="threeDEmboss" w:sz="6" w:space="0" w:color="auto"/>
            </w:tcBorders>
            <w:vAlign w:val="center"/>
          </w:tcPr>
          <w:p w:rsidR="002F6CA3" w:rsidRPr="002F6CA3" w:rsidRDefault="002F6CA3" w:rsidP="002F6CA3">
            <w:pPr>
              <w:jc w:val="center"/>
              <w:rPr>
                <w:bCs/>
              </w:rPr>
            </w:pPr>
            <w:r w:rsidRPr="002F6CA3">
              <w:rPr>
                <w:bCs/>
              </w:rPr>
              <w:t>31 142,1</w:t>
            </w:r>
          </w:p>
        </w:tc>
        <w:tc>
          <w:tcPr>
            <w:tcW w:w="1560" w:type="dxa"/>
            <w:tcBorders>
              <w:bottom w:val="threeDEmboss" w:sz="6" w:space="0" w:color="auto"/>
            </w:tcBorders>
            <w:vAlign w:val="center"/>
          </w:tcPr>
          <w:p w:rsidR="002F6CA3" w:rsidRPr="002F6CA3" w:rsidRDefault="002F6CA3" w:rsidP="002F6CA3">
            <w:pPr>
              <w:jc w:val="center"/>
              <w:rPr>
                <w:bCs/>
              </w:rPr>
            </w:pPr>
            <w:r w:rsidRPr="002F6CA3">
              <w:rPr>
                <w:bCs/>
              </w:rPr>
              <w:t>31 141,7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vAlign w:val="center"/>
          </w:tcPr>
          <w:p w:rsidR="002F6CA3" w:rsidRPr="00F72C41" w:rsidRDefault="002F6CA3" w:rsidP="00F72C41">
            <w:pPr>
              <w:jc w:val="center"/>
            </w:pPr>
            <w:r w:rsidRPr="00F72C41">
              <w:t>100,0</w:t>
            </w:r>
          </w:p>
        </w:tc>
      </w:tr>
    </w:tbl>
    <w:p w:rsidR="00902293" w:rsidRPr="000E14D5" w:rsidRDefault="00902293" w:rsidP="006A3F42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902293" w:rsidRPr="005257D9" w:rsidRDefault="00902293" w:rsidP="006A3F42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257D9">
        <w:rPr>
          <w:rFonts w:ascii="Times New Roman" w:hAnsi="Times New Roman"/>
          <w:sz w:val="28"/>
          <w:szCs w:val="28"/>
        </w:rPr>
        <w:t>Индикаторы достижения цели и показатели непосредственных результатов</w:t>
      </w:r>
      <w:r w:rsidR="009B2A0D">
        <w:rPr>
          <w:rFonts w:ascii="Times New Roman" w:hAnsi="Times New Roman"/>
          <w:sz w:val="28"/>
          <w:szCs w:val="28"/>
        </w:rPr>
        <w:t xml:space="preserve"> муниципальной программы за 2021</w:t>
      </w:r>
      <w:r w:rsidRPr="005257D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059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6"/>
        <w:gridCol w:w="2266"/>
        <w:gridCol w:w="2037"/>
      </w:tblGrid>
      <w:tr w:rsidR="00902293" w:rsidRPr="000E14D5" w:rsidTr="00C81E75">
        <w:trPr>
          <w:trHeight w:val="609"/>
          <w:tblHeader/>
        </w:trPr>
        <w:tc>
          <w:tcPr>
            <w:tcW w:w="575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8700CC" w:rsidRDefault="00902293" w:rsidP="00122978">
            <w:pPr>
              <w:jc w:val="center"/>
            </w:pPr>
            <w:r w:rsidRPr="008700CC">
              <w:t>Наименование индикатора/непосредственного результата</w:t>
            </w:r>
          </w:p>
        </w:tc>
        <w:tc>
          <w:tcPr>
            <w:tcW w:w="226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8700CC" w:rsidRDefault="00902293" w:rsidP="00122978">
            <w:pPr>
              <w:jc w:val="center"/>
            </w:pPr>
            <w:r w:rsidRPr="008700CC">
              <w:t>Ед.</w:t>
            </w:r>
          </w:p>
          <w:p w:rsidR="00902293" w:rsidRPr="008700CC" w:rsidRDefault="00902293" w:rsidP="00122978">
            <w:pPr>
              <w:jc w:val="center"/>
            </w:pPr>
            <w:r w:rsidRPr="008700CC">
              <w:t>измерения</w:t>
            </w:r>
          </w:p>
        </w:tc>
        <w:tc>
          <w:tcPr>
            <w:tcW w:w="2037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8700CC" w:rsidRDefault="00FE1E03" w:rsidP="00122978">
            <w:pPr>
              <w:jc w:val="center"/>
            </w:pPr>
            <w:r>
              <w:t>2021</w:t>
            </w:r>
            <w:r w:rsidR="00902293" w:rsidRPr="008700CC">
              <w:t xml:space="preserve"> год</w:t>
            </w:r>
          </w:p>
        </w:tc>
      </w:tr>
      <w:tr w:rsidR="00022F18" w:rsidRPr="000E14D5" w:rsidTr="00022F18">
        <w:trPr>
          <w:trHeight w:val="424"/>
        </w:trPr>
        <w:tc>
          <w:tcPr>
            <w:tcW w:w="5756" w:type="dxa"/>
            <w:tcBorders>
              <w:top w:val="double" w:sz="4" w:space="0" w:color="auto"/>
            </w:tcBorders>
            <w:vAlign w:val="center"/>
          </w:tcPr>
          <w:p w:rsidR="00022F18" w:rsidRPr="000E14D5" w:rsidRDefault="00022F18" w:rsidP="00122978">
            <w:pPr>
              <w:rPr>
                <w:b/>
                <w:i/>
                <w:highlight w:val="yellow"/>
              </w:rPr>
            </w:pPr>
            <w:r w:rsidRPr="004E6E78">
              <w:rPr>
                <w:b/>
                <w:i/>
              </w:rPr>
              <w:t>Индикаторы: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022F18" w:rsidRPr="000E14D5" w:rsidRDefault="00022F18" w:rsidP="00122978">
            <w:pPr>
              <w:jc w:val="center"/>
              <w:rPr>
                <w:highlight w:val="yellow"/>
              </w:rPr>
            </w:pPr>
          </w:p>
        </w:tc>
        <w:tc>
          <w:tcPr>
            <w:tcW w:w="2037" w:type="dxa"/>
            <w:tcBorders>
              <w:top w:val="double" w:sz="4" w:space="0" w:color="auto"/>
            </w:tcBorders>
            <w:vAlign w:val="center"/>
          </w:tcPr>
          <w:p w:rsidR="00022F18" w:rsidRPr="000E14D5" w:rsidRDefault="00022F18" w:rsidP="006A3F42">
            <w:pPr>
              <w:jc w:val="center"/>
              <w:rPr>
                <w:highlight w:val="yellow"/>
              </w:rPr>
            </w:pPr>
          </w:p>
        </w:tc>
      </w:tr>
      <w:tr w:rsidR="00902293" w:rsidRPr="000E14D5">
        <w:trPr>
          <w:trHeight w:val="848"/>
        </w:trPr>
        <w:tc>
          <w:tcPr>
            <w:tcW w:w="5756" w:type="dxa"/>
            <w:vAlign w:val="center"/>
          </w:tcPr>
          <w:p w:rsidR="00902293" w:rsidRPr="000E14D5" w:rsidRDefault="00FE1E03" w:rsidP="006A4963">
            <w:pPr>
              <w:rPr>
                <w:highlight w:val="yellow"/>
              </w:rPr>
            </w:pPr>
            <w:r w:rsidRPr="00FE1E03">
              <w:t>Доля  расходов бюджета городского округа город Бор, формируемых в рамках  муниципальных программ в общем объеме расходов бюджета городского округа город Бор</w:t>
            </w:r>
          </w:p>
        </w:tc>
        <w:tc>
          <w:tcPr>
            <w:tcW w:w="2266" w:type="dxa"/>
            <w:vAlign w:val="center"/>
          </w:tcPr>
          <w:p w:rsidR="00902293" w:rsidRPr="004E6E78" w:rsidRDefault="00902293" w:rsidP="00122978">
            <w:pPr>
              <w:jc w:val="center"/>
            </w:pPr>
            <w:r w:rsidRPr="004E6E78">
              <w:t>%</w:t>
            </w:r>
          </w:p>
        </w:tc>
        <w:tc>
          <w:tcPr>
            <w:tcW w:w="2037" w:type="dxa"/>
            <w:vAlign w:val="center"/>
          </w:tcPr>
          <w:p w:rsidR="00902293" w:rsidRPr="00FE1E03" w:rsidRDefault="00FE1E03" w:rsidP="00FE1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BF0231" w:rsidRPr="000E14D5">
        <w:trPr>
          <w:trHeight w:val="848"/>
        </w:trPr>
        <w:tc>
          <w:tcPr>
            <w:tcW w:w="5756" w:type="dxa"/>
            <w:vAlign w:val="center"/>
          </w:tcPr>
          <w:p w:rsidR="00BF0231" w:rsidRPr="000E14D5" w:rsidRDefault="00BF0231" w:rsidP="00F11D60">
            <w:pPr>
              <w:rPr>
                <w:highlight w:val="yellow"/>
              </w:rPr>
            </w:pPr>
            <w:r w:rsidRPr="00BF0231">
              <w:t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266" w:type="dxa"/>
            <w:vAlign w:val="center"/>
          </w:tcPr>
          <w:p w:rsidR="00BF0231" w:rsidRPr="004E6E78" w:rsidRDefault="00BF0231" w:rsidP="00F11D60">
            <w:pPr>
              <w:jc w:val="center"/>
            </w:pPr>
            <w:r w:rsidRPr="004E6E78">
              <w:t>%</w:t>
            </w:r>
          </w:p>
        </w:tc>
        <w:tc>
          <w:tcPr>
            <w:tcW w:w="2037" w:type="dxa"/>
            <w:vAlign w:val="center"/>
          </w:tcPr>
          <w:p w:rsidR="00BF0231" w:rsidRPr="00BF0231" w:rsidRDefault="00BF0231" w:rsidP="00EE4CA8">
            <w:pPr>
              <w:jc w:val="center"/>
              <w:rPr>
                <w:sz w:val="22"/>
                <w:szCs w:val="22"/>
              </w:rPr>
            </w:pPr>
            <w:r w:rsidRPr="00BF0231">
              <w:rPr>
                <w:sz w:val="22"/>
                <w:szCs w:val="22"/>
              </w:rPr>
              <w:t>16,1</w:t>
            </w:r>
          </w:p>
        </w:tc>
      </w:tr>
      <w:tr w:rsidR="00BF0231" w:rsidRPr="000E14D5" w:rsidTr="00022F18">
        <w:trPr>
          <w:trHeight w:val="334"/>
        </w:trPr>
        <w:tc>
          <w:tcPr>
            <w:tcW w:w="5756" w:type="dxa"/>
            <w:vAlign w:val="center"/>
          </w:tcPr>
          <w:p w:rsidR="00BF0231" w:rsidRPr="000E14D5" w:rsidRDefault="00BF0231" w:rsidP="00F11D60">
            <w:pPr>
              <w:rPr>
                <w:b/>
                <w:i/>
                <w:highlight w:val="yellow"/>
              </w:rPr>
            </w:pPr>
            <w:r w:rsidRPr="004E6E78">
              <w:rPr>
                <w:b/>
                <w:bCs/>
                <w:i/>
              </w:rPr>
              <w:t>Непосредственный результат:</w:t>
            </w:r>
          </w:p>
        </w:tc>
        <w:tc>
          <w:tcPr>
            <w:tcW w:w="2266" w:type="dxa"/>
            <w:vAlign w:val="center"/>
          </w:tcPr>
          <w:p w:rsidR="00BF0231" w:rsidRPr="000E14D5" w:rsidRDefault="00BF0231" w:rsidP="00F11D60">
            <w:pPr>
              <w:jc w:val="center"/>
              <w:rPr>
                <w:highlight w:val="yellow"/>
              </w:rPr>
            </w:pPr>
          </w:p>
        </w:tc>
        <w:tc>
          <w:tcPr>
            <w:tcW w:w="2037" w:type="dxa"/>
            <w:vAlign w:val="center"/>
          </w:tcPr>
          <w:p w:rsidR="00BF0231" w:rsidRPr="00BF0231" w:rsidRDefault="00BF0231" w:rsidP="00EE4CA8">
            <w:pPr>
              <w:jc w:val="center"/>
            </w:pPr>
          </w:p>
        </w:tc>
      </w:tr>
      <w:tr w:rsidR="00BF0231" w:rsidRPr="000E14D5" w:rsidTr="00022F18">
        <w:trPr>
          <w:trHeight w:val="552"/>
        </w:trPr>
        <w:tc>
          <w:tcPr>
            <w:tcW w:w="5756" w:type="dxa"/>
            <w:tcBorders>
              <w:bottom w:val="threeDEmboss" w:sz="6" w:space="0" w:color="auto"/>
            </w:tcBorders>
            <w:vAlign w:val="center"/>
          </w:tcPr>
          <w:p w:rsidR="00BF0231" w:rsidRPr="000E14D5" w:rsidRDefault="00BF0231" w:rsidP="00F11D60">
            <w:pPr>
              <w:rPr>
                <w:highlight w:val="yellow"/>
              </w:rPr>
            </w:pPr>
            <w:r w:rsidRPr="00BF0231">
              <w:t>Увеличение доходов бюджета городского округа на душу населения</w:t>
            </w:r>
            <w:r w:rsidRPr="004E6E78">
              <w:t xml:space="preserve">   </w:t>
            </w:r>
          </w:p>
        </w:tc>
        <w:tc>
          <w:tcPr>
            <w:tcW w:w="2266" w:type="dxa"/>
            <w:tcBorders>
              <w:bottom w:val="threeDEmboss" w:sz="6" w:space="0" w:color="auto"/>
            </w:tcBorders>
            <w:vAlign w:val="center"/>
          </w:tcPr>
          <w:p w:rsidR="00BF0231" w:rsidRPr="000E14D5" w:rsidRDefault="00BF0231" w:rsidP="00F11D60">
            <w:pPr>
              <w:jc w:val="center"/>
              <w:rPr>
                <w:highlight w:val="yellow"/>
              </w:rPr>
            </w:pPr>
            <w:r w:rsidRPr="004E6E78">
              <w:t>тыс. руб.</w:t>
            </w:r>
          </w:p>
        </w:tc>
        <w:tc>
          <w:tcPr>
            <w:tcW w:w="2037" w:type="dxa"/>
            <w:tcBorders>
              <w:bottom w:val="threeDEmboss" w:sz="6" w:space="0" w:color="auto"/>
            </w:tcBorders>
            <w:vAlign w:val="center"/>
          </w:tcPr>
          <w:p w:rsidR="00BF0231" w:rsidRPr="00BF0231" w:rsidRDefault="00BF0231" w:rsidP="00EE4CA8">
            <w:pPr>
              <w:jc w:val="center"/>
              <w:rPr>
                <w:sz w:val="22"/>
                <w:szCs w:val="22"/>
              </w:rPr>
            </w:pPr>
            <w:r w:rsidRPr="00BF0231">
              <w:rPr>
                <w:sz w:val="22"/>
                <w:szCs w:val="22"/>
              </w:rPr>
              <w:t>36,1</w:t>
            </w:r>
          </w:p>
        </w:tc>
      </w:tr>
    </w:tbl>
    <w:p w:rsidR="00443673" w:rsidRPr="003B35BF" w:rsidRDefault="00443673" w:rsidP="004436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5BF">
        <w:rPr>
          <w:rFonts w:ascii="Times New Roman" w:hAnsi="Times New Roman"/>
          <w:sz w:val="28"/>
          <w:szCs w:val="28"/>
        </w:rPr>
        <w:t xml:space="preserve">В рамках реализации Программы «Управление муниципальными финансами городского округа г. Бор» все основные мероприятия, </w:t>
      </w:r>
      <w:r w:rsidR="00BB45BC">
        <w:rPr>
          <w:rFonts w:ascii="Times New Roman" w:hAnsi="Times New Roman"/>
          <w:sz w:val="28"/>
          <w:szCs w:val="28"/>
        </w:rPr>
        <w:t>подлежащие реализации в 2021</w:t>
      </w:r>
      <w:r w:rsidR="009E5703" w:rsidRPr="003B35BF">
        <w:rPr>
          <w:rFonts w:ascii="Times New Roman" w:hAnsi="Times New Roman"/>
          <w:sz w:val="28"/>
          <w:szCs w:val="28"/>
        </w:rPr>
        <w:t xml:space="preserve"> году </w:t>
      </w:r>
      <w:r w:rsidRPr="003B35BF">
        <w:rPr>
          <w:rFonts w:ascii="Times New Roman" w:hAnsi="Times New Roman"/>
          <w:sz w:val="28"/>
          <w:szCs w:val="28"/>
        </w:rPr>
        <w:t>выполнены в полном объеме.</w:t>
      </w:r>
    </w:p>
    <w:p w:rsidR="00DB12A6" w:rsidRPr="008C76AD" w:rsidRDefault="00DB12A6" w:rsidP="00AB1C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76AD">
        <w:rPr>
          <w:rFonts w:ascii="Times New Roman" w:hAnsi="Times New Roman"/>
          <w:sz w:val="28"/>
          <w:szCs w:val="28"/>
        </w:rPr>
        <w:t xml:space="preserve">Бюджетные ассигнования в </w:t>
      </w:r>
      <w:r w:rsidR="00750783">
        <w:rPr>
          <w:rFonts w:ascii="Times New Roman" w:hAnsi="Times New Roman"/>
          <w:sz w:val="28"/>
          <w:szCs w:val="28"/>
        </w:rPr>
        <w:t>2021</w:t>
      </w:r>
      <w:r w:rsidRPr="008C76AD">
        <w:rPr>
          <w:rFonts w:ascii="Times New Roman" w:hAnsi="Times New Roman"/>
          <w:sz w:val="28"/>
          <w:szCs w:val="28"/>
        </w:rPr>
        <w:t xml:space="preserve"> году в рамках программы были направлены на:</w:t>
      </w:r>
    </w:p>
    <w:p w:rsidR="00DB12A6" w:rsidRPr="000E14D5" w:rsidRDefault="00DB12A6" w:rsidP="00DB12A6">
      <w:pPr>
        <w:jc w:val="both"/>
        <w:rPr>
          <w:sz w:val="28"/>
          <w:szCs w:val="28"/>
          <w:highlight w:val="yellow"/>
        </w:rPr>
      </w:pPr>
      <w:r w:rsidRPr="00256834">
        <w:rPr>
          <w:sz w:val="28"/>
          <w:szCs w:val="28"/>
        </w:rPr>
        <w:t xml:space="preserve">- обеспечение функций </w:t>
      </w:r>
      <w:r w:rsidRPr="00750783">
        <w:rPr>
          <w:sz w:val="28"/>
          <w:szCs w:val="28"/>
        </w:rPr>
        <w:t xml:space="preserve">Департамента – </w:t>
      </w:r>
      <w:r w:rsidR="00750783" w:rsidRPr="00750783">
        <w:rPr>
          <w:bCs/>
          <w:sz w:val="28"/>
          <w:szCs w:val="28"/>
        </w:rPr>
        <w:t xml:space="preserve">24 149,1 </w:t>
      </w:r>
      <w:r w:rsidRPr="00750783">
        <w:rPr>
          <w:sz w:val="28"/>
          <w:szCs w:val="28"/>
        </w:rPr>
        <w:t>тыс. рублей</w:t>
      </w:r>
      <w:r w:rsidRPr="00256834">
        <w:rPr>
          <w:sz w:val="28"/>
          <w:szCs w:val="28"/>
        </w:rPr>
        <w:t xml:space="preserve">; </w:t>
      </w:r>
    </w:p>
    <w:p w:rsidR="00DB12A6" w:rsidRPr="008111F9" w:rsidRDefault="00DB12A6" w:rsidP="00DB12A6">
      <w:pPr>
        <w:jc w:val="both"/>
        <w:rPr>
          <w:sz w:val="28"/>
          <w:szCs w:val="28"/>
        </w:rPr>
      </w:pPr>
      <w:r w:rsidRPr="00396DE2">
        <w:rPr>
          <w:sz w:val="28"/>
          <w:szCs w:val="28"/>
        </w:rPr>
        <w:t xml:space="preserve">- обеспечение деятельности подведомственного </w:t>
      </w:r>
      <w:r w:rsidRPr="005874D2">
        <w:rPr>
          <w:sz w:val="28"/>
          <w:szCs w:val="28"/>
        </w:rPr>
        <w:t>учреждения –</w:t>
      </w:r>
      <w:r w:rsidR="00BA6148">
        <w:rPr>
          <w:sz w:val="28"/>
          <w:szCs w:val="28"/>
        </w:rPr>
        <w:t xml:space="preserve"> </w:t>
      </w:r>
      <w:r w:rsidR="005874D2" w:rsidRPr="005874D2">
        <w:rPr>
          <w:bCs/>
          <w:sz w:val="28"/>
          <w:szCs w:val="28"/>
        </w:rPr>
        <w:t xml:space="preserve">6 992,6 </w:t>
      </w:r>
      <w:r w:rsidRPr="005874D2">
        <w:rPr>
          <w:sz w:val="28"/>
          <w:szCs w:val="28"/>
        </w:rPr>
        <w:t>тыс</w:t>
      </w:r>
      <w:r w:rsidRPr="008111F9">
        <w:rPr>
          <w:sz w:val="28"/>
          <w:szCs w:val="28"/>
        </w:rPr>
        <w:t>. рублей;</w:t>
      </w:r>
    </w:p>
    <w:p w:rsidR="00DB12A6" w:rsidRPr="00CA54C1" w:rsidRDefault="00DB12A6" w:rsidP="00DB12A6">
      <w:pPr>
        <w:jc w:val="both"/>
        <w:rPr>
          <w:b/>
          <w:bCs/>
        </w:rPr>
      </w:pPr>
      <w:r w:rsidRPr="00C32D5F">
        <w:rPr>
          <w:sz w:val="28"/>
          <w:szCs w:val="28"/>
        </w:rPr>
        <w:t xml:space="preserve">- управление средствами резервного фонда администрации городского округа город </w:t>
      </w:r>
      <w:r w:rsidRPr="00CA54C1">
        <w:rPr>
          <w:sz w:val="28"/>
          <w:szCs w:val="28"/>
        </w:rPr>
        <w:t>Бор –</w:t>
      </w:r>
      <w:r w:rsidR="00CA54C1" w:rsidRPr="00CA54C1">
        <w:rPr>
          <w:sz w:val="28"/>
          <w:szCs w:val="28"/>
        </w:rPr>
        <w:t xml:space="preserve"> </w:t>
      </w:r>
      <w:r w:rsidR="00CA54C1" w:rsidRPr="00CA54C1">
        <w:rPr>
          <w:bCs/>
          <w:sz w:val="28"/>
          <w:szCs w:val="28"/>
        </w:rPr>
        <w:t>4 506,0</w:t>
      </w:r>
      <w:r w:rsidRPr="00CA54C1">
        <w:rPr>
          <w:bCs/>
          <w:sz w:val="28"/>
          <w:szCs w:val="28"/>
        </w:rPr>
        <w:t xml:space="preserve"> </w:t>
      </w:r>
      <w:r w:rsidRPr="00CA54C1">
        <w:rPr>
          <w:sz w:val="28"/>
          <w:szCs w:val="28"/>
        </w:rPr>
        <w:t>тыс. рублей</w:t>
      </w:r>
      <w:r w:rsidRPr="00D773F5">
        <w:rPr>
          <w:sz w:val="28"/>
          <w:szCs w:val="28"/>
        </w:rPr>
        <w:t>;</w:t>
      </w:r>
    </w:p>
    <w:p w:rsidR="00DB12A6" w:rsidRPr="006F0183" w:rsidRDefault="00DB12A6" w:rsidP="00DB12A6">
      <w:pPr>
        <w:jc w:val="both"/>
        <w:rPr>
          <w:bCs/>
          <w:sz w:val="28"/>
          <w:szCs w:val="28"/>
        </w:rPr>
      </w:pPr>
      <w:r w:rsidRPr="00C32D5F">
        <w:rPr>
          <w:sz w:val="28"/>
          <w:szCs w:val="28"/>
        </w:rPr>
        <w:t xml:space="preserve">- </w:t>
      </w:r>
      <w:r w:rsidR="002709B4" w:rsidRPr="00537E5E">
        <w:rPr>
          <w:sz w:val="28"/>
          <w:szCs w:val="28"/>
        </w:rPr>
        <w:t>оплату услуг информационной, технической и консультационной поддержки в сфере управления му</w:t>
      </w:r>
      <w:r w:rsidR="002709B4">
        <w:rPr>
          <w:sz w:val="28"/>
          <w:szCs w:val="28"/>
        </w:rPr>
        <w:t xml:space="preserve">ниципальными </w:t>
      </w:r>
      <w:r w:rsidR="002709B4" w:rsidRPr="006F0183">
        <w:rPr>
          <w:sz w:val="28"/>
          <w:szCs w:val="28"/>
        </w:rPr>
        <w:t xml:space="preserve">финансами </w:t>
      </w:r>
      <w:r w:rsidRPr="006F0183">
        <w:rPr>
          <w:sz w:val="28"/>
          <w:szCs w:val="28"/>
        </w:rPr>
        <w:t>–</w:t>
      </w:r>
      <w:r w:rsidR="00EC2981">
        <w:rPr>
          <w:sz w:val="28"/>
          <w:szCs w:val="28"/>
        </w:rPr>
        <w:t xml:space="preserve"> </w:t>
      </w:r>
      <w:r w:rsidR="006F0183" w:rsidRPr="006F0183">
        <w:rPr>
          <w:bCs/>
          <w:sz w:val="28"/>
          <w:szCs w:val="28"/>
        </w:rPr>
        <w:t>261,8</w:t>
      </w:r>
      <w:r w:rsidRPr="006F0183">
        <w:rPr>
          <w:bCs/>
          <w:sz w:val="28"/>
          <w:szCs w:val="28"/>
        </w:rPr>
        <w:t xml:space="preserve"> </w:t>
      </w:r>
      <w:r w:rsidRPr="006F0183">
        <w:rPr>
          <w:sz w:val="28"/>
          <w:szCs w:val="28"/>
        </w:rPr>
        <w:t xml:space="preserve">тыс. рублей; </w:t>
      </w:r>
    </w:p>
    <w:p w:rsidR="00DB12A6" w:rsidRDefault="00DB12A6" w:rsidP="00DB12A6">
      <w:pPr>
        <w:jc w:val="both"/>
        <w:rPr>
          <w:sz w:val="28"/>
          <w:szCs w:val="28"/>
        </w:rPr>
      </w:pPr>
      <w:r w:rsidRPr="00C32D5F">
        <w:rPr>
          <w:sz w:val="28"/>
          <w:szCs w:val="28"/>
        </w:rPr>
        <w:t xml:space="preserve">- обслуживание муниципального долга городского </w:t>
      </w:r>
      <w:r w:rsidRPr="007C2D04">
        <w:rPr>
          <w:sz w:val="28"/>
          <w:szCs w:val="28"/>
        </w:rPr>
        <w:t xml:space="preserve">округа – </w:t>
      </w:r>
      <w:r w:rsidR="007C2D04" w:rsidRPr="007C2D04">
        <w:rPr>
          <w:bCs/>
          <w:sz w:val="28"/>
          <w:szCs w:val="28"/>
        </w:rPr>
        <w:t xml:space="preserve">8 316,4 </w:t>
      </w:r>
      <w:r w:rsidRPr="007C2D04">
        <w:rPr>
          <w:sz w:val="28"/>
          <w:szCs w:val="28"/>
        </w:rPr>
        <w:t>тыс</w:t>
      </w:r>
      <w:r w:rsidRPr="00D773F5">
        <w:rPr>
          <w:sz w:val="28"/>
          <w:szCs w:val="28"/>
        </w:rPr>
        <w:t>. рублей. Бюджетные ассигнования были направлены на уплату процентных</w:t>
      </w:r>
      <w:r w:rsidRPr="00C32D5F">
        <w:rPr>
          <w:sz w:val="28"/>
          <w:szCs w:val="28"/>
        </w:rPr>
        <w:t xml:space="preserve"> платежей по привлеченным кредитам. </w:t>
      </w:r>
    </w:p>
    <w:p w:rsidR="00371162" w:rsidRPr="004B45EB" w:rsidRDefault="00371162" w:rsidP="003711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74439">
        <w:rPr>
          <w:color w:val="000000"/>
          <w:sz w:val="28"/>
          <w:szCs w:val="28"/>
          <w:shd w:val="clear" w:color="auto" w:fill="FFFFFF"/>
        </w:rPr>
        <w:t xml:space="preserve"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в соответствии с </w:t>
      </w:r>
      <w:r w:rsidRPr="00A74439">
        <w:rPr>
          <w:sz w:val="28"/>
          <w:szCs w:val="28"/>
        </w:rPr>
        <w:t xml:space="preserve">решениями Совета депутатов городского округа </w:t>
      </w:r>
      <w:r w:rsidRPr="00A74439">
        <w:rPr>
          <w:sz w:val="28"/>
          <w:szCs w:val="28"/>
        </w:rPr>
        <w:lastRenderedPageBreak/>
        <w:t>г. Бор Нижегородской области от 22.02.2011 № 9 «Об утверждении Положения о муниципальном долге городского округа город Бор Нижегородской области» (в редакции решения от 20 декабря 2019 года № 95) и от 17 декабря 2020 года № 53 «О бюджете городского округа город Бор на 2021 год и плановый период 2022 и 2023 годов» находится на экономически безопасном уровне и не превышает</w:t>
      </w:r>
      <w:r w:rsidRPr="00A74439">
        <w:rPr>
          <w:color w:val="000000"/>
          <w:sz w:val="28"/>
          <w:szCs w:val="28"/>
          <w:shd w:val="clear" w:color="auto" w:fill="FFFFFF"/>
        </w:rPr>
        <w:t xml:space="preserve"> 40%.</w:t>
      </w:r>
    </w:p>
    <w:p w:rsidR="00371162" w:rsidRPr="00156633" w:rsidRDefault="00371162" w:rsidP="00371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Внедрение процедуры планирования временных кассовых разрывов и постоянный мониторинг уровня необходимого покрытия временных кассовых разрывов позволили минимизировать данный показатель до 16,1</w:t>
      </w:r>
      <w:r w:rsidRPr="00156633">
        <w:rPr>
          <w:sz w:val="22"/>
          <w:szCs w:val="22"/>
        </w:rPr>
        <w:t xml:space="preserve"> </w:t>
      </w:r>
      <w:r w:rsidRPr="00156633">
        <w:rPr>
          <w:sz w:val="28"/>
          <w:szCs w:val="28"/>
        </w:rPr>
        <w:t>%.</w:t>
      </w:r>
    </w:p>
    <w:p w:rsidR="00371162" w:rsidRPr="00156633" w:rsidRDefault="00371162" w:rsidP="003711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Осуществление целенаправленной и планомерной работы по улучшению инвестиционного климата и формированию имиджа городского округа город Бор, эффективное использование муниципальной собственности, совершенствование администрирования и сотрудничество с организациями всех видов и форм собственности, создающими доходный потенциал округа и активизация претензионно-исковой деятельности позволили перевыполнить плановые назначения налоговых и неналоговых доходов (исполнение 120,1 процента). Сумма дополнительно поступивших доходов составила 273 755,3 тыс. рублей.</w:t>
      </w:r>
    </w:p>
    <w:p w:rsidR="00371162" w:rsidRPr="00156633" w:rsidRDefault="00371162" w:rsidP="00371162">
      <w:pPr>
        <w:ind w:firstLine="90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Эффективное проведение следующих мероприятий на территории городского округа город Бор привело к перевыполнению налоговых и неналоговых доходов бюджета городского округа город Бор:</w:t>
      </w:r>
    </w:p>
    <w:p w:rsidR="00371162" w:rsidRPr="00156633" w:rsidRDefault="00371162" w:rsidP="00371162">
      <w:pPr>
        <w:ind w:firstLine="709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1. В течение отчетного года Комиссией по вопросам уплаты налогов, страховых взносов и арендных платежей проведено 4 заседания, на котором рассмотрено 99 организаций и физических лица, в результате чего в бюджет взыскано задолженности на сумму 48 094,84 тыс. рублей.</w:t>
      </w:r>
    </w:p>
    <w:p w:rsidR="00371162" w:rsidRPr="00156633" w:rsidRDefault="00371162" w:rsidP="00371162">
      <w:pPr>
        <w:ind w:firstLine="709"/>
        <w:jc w:val="both"/>
        <w:rPr>
          <w:sz w:val="28"/>
          <w:szCs w:val="28"/>
        </w:rPr>
      </w:pPr>
      <w:r w:rsidRPr="00156633">
        <w:rPr>
          <w:sz w:val="28"/>
          <w:szCs w:val="28"/>
        </w:rPr>
        <w:t xml:space="preserve">2. Комиссией по повышению уровня заработной платы проведено 5 заседаний, на котором рассмотрено 45 действующих предприятий и организаций, что увеличило среднюю заработную плату на рассматриваемых Комиссией предприятиях (организациях) на 5 процентов. Среднемесячная заработная плата на рассматриваемых Комиссией предприятиях увеличилась до уровня не менее </w:t>
      </w:r>
      <w:r w:rsidRPr="00156633">
        <w:rPr>
          <w:sz w:val="28"/>
          <w:szCs w:val="28"/>
          <w:shd w:val="clear" w:color="auto" w:fill="FFFFFF"/>
        </w:rPr>
        <w:t>минимального размера оплаты труда</w:t>
      </w:r>
      <w:r w:rsidRPr="00156633">
        <w:rPr>
          <w:sz w:val="28"/>
          <w:szCs w:val="28"/>
        </w:rPr>
        <w:t>.</w:t>
      </w:r>
    </w:p>
    <w:p w:rsidR="00371162" w:rsidRPr="00156633" w:rsidRDefault="00371162" w:rsidP="00371162">
      <w:pPr>
        <w:ind w:firstLine="709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3. Исполнение плана поступлений налога на доходы физических лиц составило 115,0 процента (план перевыполнен на 124 167,6 тыс. рублей) за счет следующих факторов:</w:t>
      </w:r>
    </w:p>
    <w:p w:rsidR="00371162" w:rsidRPr="00156633" w:rsidRDefault="00371162" w:rsidP="00371162">
      <w:pPr>
        <w:ind w:firstLine="709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- досрочной выплаты заработной платы и бонусных выплат на предприятиях, не работавших в выходные и праздничные дни начала 2022 года, а также учреждениях, финансируемых из бюджетов различных уровней;</w:t>
      </w:r>
    </w:p>
    <w:p w:rsidR="00371162" w:rsidRPr="00156633" w:rsidRDefault="00371162" w:rsidP="00371162">
      <w:pPr>
        <w:ind w:firstLine="709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- работы Комиссии по вопросам уплаты налогов, страховых взносов и арендных платежей, по итогам которой уплачено НДФЛ в размере 1 138,81 тыс. рублей;</w:t>
      </w:r>
    </w:p>
    <w:p w:rsidR="00371162" w:rsidRPr="00156633" w:rsidRDefault="00371162" w:rsidP="00371162">
      <w:pPr>
        <w:ind w:firstLine="90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4. Увеличение поступлений доходов от налога, взимаемого в связи с применением упрощенной системы налогообложения по сравнению с плановыми назначениями на 17 922,5 тыс. руб. (исполнение – 120,5%) объясняется увеличением количества налогоплательщиков, находящихся на упрощенной системе налогообложения.</w:t>
      </w:r>
    </w:p>
    <w:p w:rsidR="00371162" w:rsidRPr="00156633" w:rsidRDefault="00371162" w:rsidP="00371162">
      <w:pPr>
        <w:ind w:firstLine="900"/>
        <w:jc w:val="both"/>
        <w:rPr>
          <w:sz w:val="28"/>
          <w:szCs w:val="28"/>
        </w:rPr>
      </w:pPr>
      <w:r w:rsidRPr="00156633">
        <w:rPr>
          <w:sz w:val="28"/>
          <w:szCs w:val="28"/>
        </w:rPr>
        <w:lastRenderedPageBreak/>
        <w:t>5. Увеличение поступлений доходов от единого сельскохозяйственного налога по сравнению с плановыми назначениями на 143,8 тыс. руб. (исполнение – 175,2%) объясняется увеличением налогоплательщиков, выбравших специальный налоговый режим в качестве основной системы налогообложения.</w:t>
      </w:r>
    </w:p>
    <w:p w:rsidR="00371162" w:rsidRPr="00156633" w:rsidRDefault="00371162" w:rsidP="00371162">
      <w:pPr>
        <w:ind w:firstLine="90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6. Увеличение поступлений доходов от налога, взимаемого в связи с применением патентной системы налогообложения по сравнению с плановыми назначениями на 3 376,9 тыс. руб. (исполнение – 119,9%) объясняется увеличением количества индивидуальных предпринимателей, перешедших на патентную систему налогообложения.</w:t>
      </w:r>
    </w:p>
    <w:p w:rsidR="00371162" w:rsidRPr="00156633" w:rsidRDefault="00371162" w:rsidP="00371162">
      <w:pPr>
        <w:ind w:firstLine="90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7. Увеличение поступлений доходов от государственных и муниципальных унитарных предприятий по сравнению с плановыми назначениями на 597,7 тыс. руб. (исполнение – 6 077,0%) объясняется поступлением 25% части прибыли от МП "Линдовский ККП и Б" и МУП "Банно-прачечное".</w:t>
      </w:r>
    </w:p>
    <w:p w:rsidR="00371162" w:rsidRPr="00156633" w:rsidRDefault="00371162" w:rsidP="00371162">
      <w:pPr>
        <w:ind w:firstLine="90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8. Увеличение поступлений прочих доходов от компенсации затрат бюджетов городских округов по сравнению с плановыми назначениями на 35 519,7 тыс. руб. (исполнение – 2 021,9%) объясняется поступлением средств от возмещения ущерба за вырубку зеленых насаждений.</w:t>
      </w:r>
    </w:p>
    <w:p w:rsidR="00371162" w:rsidRPr="00156633" w:rsidRDefault="00371162" w:rsidP="00371162">
      <w:pPr>
        <w:ind w:firstLine="90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9. Увеличение поступлений доходов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по сравнению с плановыми назначениями на 77 382,7 тыс. руб. (исполнение – 268,2%) объясняется увеличением спроса на приобретение земельных участков в собственность под ИЖС и прочие цели, а так же поступлением средств от реализации крупных земельных участков муниципальной собственности перешедших из аренды в собственность.</w:t>
      </w:r>
    </w:p>
    <w:p w:rsidR="00371162" w:rsidRPr="00156633" w:rsidRDefault="00371162" w:rsidP="00371162">
      <w:pPr>
        <w:ind w:firstLine="900"/>
        <w:jc w:val="both"/>
        <w:rPr>
          <w:sz w:val="28"/>
          <w:szCs w:val="28"/>
        </w:rPr>
      </w:pPr>
      <w:r w:rsidRPr="00156633">
        <w:rPr>
          <w:sz w:val="28"/>
          <w:szCs w:val="28"/>
        </w:rPr>
        <w:t xml:space="preserve">10. Увеличение поступлений штрафов, санкций, возмещения ущерба по сравнению с плановыми назначениями на 8 693,1 тыс. руб. (исполнение – 854,5%) произошло в связи с поступлением денежных взысканий (штрафов): </w:t>
      </w:r>
    </w:p>
    <w:p w:rsidR="00371162" w:rsidRPr="00156633" w:rsidRDefault="00371162" w:rsidP="00371162">
      <w:pPr>
        <w:jc w:val="both"/>
        <w:rPr>
          <w:sz w:val="28"/>
          <w:szCs w:val="28"/>
        </w:rPr>
      </w:pPr>
      <w:r w:rsidRPr="00156633">
        <w:rPr>
          <w:sz w:val="28"/>
          <w:szCs w:val="28"/>
        </w:rPr>
        <w:t xml:space="preserve"> - поступивших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году;</w:t>
      </w:r>
    </w:p>
    <w:p w:rsidR="00371162" w:rsidRPr="00156633" w:rsidRDefault="00371162" w:rsidP="00371162">
      <w:pPr>
        <w:jc w:val="both"/>
        <w:rPr>
          <w:sz w:val="28"/>
          <w:szCs w:val="28"/>
        </w:rPr>
      </w:pPr>
      <w:r w:rsidRPr="00156633">
        <w:rPr>
          <w:sz w:val="28"/>
          <w:szCs w:val="28"/>
        </w:rPr>
        <w:t xml:space="preserve"> - от неосновательного пользования земельным участком;</w:t>
      </w:r>
    </w:p>
    <w:p w:rsidR="00371162" w:rsidRPr="00156633" w:rsidRDefault="00371162" w:rsidP="00371162">
      <w:pPr>
        <w:jc w:val="both"/>
        <w:rPr>
          <w:sz w:val="28"/>
          <w:szCs w:val="28"/>
        </w:rPr>
      </w:pPr>
      <w:r w:rsidRPr="00156633">
        <w:rPr>
          <w:sz w:val="28"/>
          <w:szCs w:val="28"/>
        </w:rPr>
        <w:t xml:space="preserve"> - по решению природоохранного прокурора с ООО "Волжская Ривьера";</w:t>
      </w:r>
    </w:p>
    <w:p w:rsidR="00371162" w:rsidRPr="00156633" w:rsidRDefault="00371162" w:rsidP="00371162">
      <w:pPr>
        <w:jc w:val="both"/>
        <w:rPr>
          <w:sz w:val="28"/>
          <w:szCs w:val="28"/>
        </w:rPr>
      </w:pPr>
      <w:r w:rsidRPr="00156633">
        <w:rPr>
          <w:sz w:val="28"/>
          <w:szCs w:val="28"/>
        </w:rPr>
        <w:t xml:space="preserve"> - от арендаторов муниципального имущества за несвоевременную уплату обязательств по договорам аренды;</w:t>
      </w:r>
    </w:p>
    <w:p w:rsidR="00371162" w:rsidRPr="00A40639" w:rsidRDefault="00371162" w:rsidP="00371162">
      <w:pPr>
        <w:jc w:val="both"/>
        <w:rPr>
          <w:sz w:val="28"/>
          <w:szCs w:val="28"/>
        </w:rPr>
      </w:pPr>
      <w:r w:rsidRPr="00156633">
        <w:rPr>
          <w:sz w:val="28"/>
          <w:szCs w:val="28"/>
        </w:rPr>
        <w:t xml:space="preserve"> - от просрочки исполнения поставщиками (подрядчиками, исполнителями) обязательств, предусмотренных государственным (муниципальным) контрактом.</w:t>
      </w:r>
    </w:p>
    <w:p w:rsidR="00371162" w:rsidRPr="00156633" w:rsidRDefault="00371162" w:rsidP="00371162">
      <w:pPr>
        <w:pStyle w:val="ConsPlusNormal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6633">
        <w:rPr>
          <w:rFonts w:ascii="Times New Roman" w:hAnsi="Times New Roman"/>
          <w:sz w:val="28"/>
          <w:szCs w:val="28"/>
        </w:rPr>
        <w:t xml:space="preserve">Непосредственный результат Программы в части достижения </w:t>
      </w:r>
      <w:r w:rsidRPr="001566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доходов бюджета городского округа город Бор на душу населения в размере 36,1 тыс. рублей в 2021 году превышает плановые назначения на 7,2 тыс. рублей.</w:t>
      </w:r>
    </w:p>
    <w:p w:rsidR="009E468D" w:rsidRPr="009A3027" w:rsidRDefault="00EC06DB" w:rsidP="000A59D9">
      <w:pPr>
        <w:ind w:firstLine="709"/>
        <w:jc w:val="both"/>
        <w:rPr>
          <w:sz w:val="28"/>
          <w:szCs w:val="28"/>
        </w:rPr>
      </w:pPr>
      <w:r w:rsidRPr="00156633">
        <w:rPr>
          <w:sz w:val="28"/>
          <w:szCs w:val="28"/>
        </w:rPr>
        <w:t>В рамках реализации Подпрограммы «</w:t>
      </w:r>
      <w:hyperlink w:anchor="Par302" w:history="1">
        <w:r w:rsidRPr="00156633">
          <w:rPr>
            <w:sz w:val="28"/>
            <w:szCs w:val="28"/>
          </w:rPr>
          <w:t>Организация и совершенствование</w:t>
        </w:r>
      </w:hyperlink>
      <w:r w:rsidRPr="009A3027">
        <w:rPr>
          <w:sz w:val="28"/>
          <w:szCs w:val="28"/>
        </w:rPr>
        <w:t xml:space="preserve"> бюджетного процесса в городском округе город Бор» бюджетные ассигнования запланированы в </w:t>
      </w:r>
      <w:r w:rsidRPr="000A59D9">
        <w:rPr>
          <w:sz w:val="28"/>
          <w:szCs w:val="28"/>
        </w:rPr>
        <w:t xml:space="preserve">сумме </w:t>
      </w:r>
      <w:r w:rsidR="000A59D9" w:rsidRPr="000A59D9">
        <w:rPr>
          <w:bCs/>
          <w:sz w:val="28"/>
          <w:szCs w:val="28"/>
        </w:rPr>
        <w:t xml:space="preserve">4 767,8 </w:t>
      </w:r>
      <w:r w:rsidRPr="000A59D9">
        <w:rPr>
          <w:sz w:val="28"/>
          <w:szCs w:val="28"/>
        </w:rPr>
        <w:t>тыс</w:t>
      </w:r>
      <w:r w:rsidRPr="009A3027">
        <w:rPr>
          <w:sz w:val="28"/>
          <w:szCs w:val="28"/>
        </w:rPr>
        <w:t>. руб</w:t>
      </w:r>
      <w:r w:rsidR="00DB749F" w:rsidRPr="009A3027">
        <w:rPr>
          <w:sz w:val="28"/>
          <w:szCs w:val="28"/>
        </w:rPr>
        <w:t>лей</w:t>
      </w:r>
      <w:r w:rsidRPr="009A3027">
        <w:rPr>
          <w:sz w:val="28"/>
          <w:szCs w:val="28"/>
        </w:rPr>
        <w:t xml:space="preserve">, из них </w:t>
      </w:r>
      <w:r w:rsidRPr="009A3027">
        <w:rPr>
          <w:sz w:val="28"/>
          <w:szCs w:val="28"/>
        </w:rPr>
        <w:lastRenderedPageBreak/>
        <w:t>исполнено</w:t>
      </w:r>
      <w:r w:rsidR="009A3027">
        <w:rPr>
          <w:sz w:val="28"/>
          <w:szCs w:val="28"/>
        </w:rPr>
        <w:t xml:space="preserve"> </w:t>
      </w:r>
      <w:r w:rsidR="000A59D9" w:rsidRPr="000A59D9">
        <w:rPr>
          <w:bCs/>
          <w:sz w:val="28"/>
          <w:szCs w:val="28"/>
        </w:rPr>
        <w:t xml:space="preserve">4 767,8 </w:t>
      </w:r>
      <w:r w:rsidR="00DB749F" w:rsidRPr="009A3027">
        <w:rPr>
          <w:sz w:val="28"/>
          <w:szCs w:val="28"/>
        </w:rPr>
        <w:t>тыс. рублей</w:t>
      </w:r>
      <w:r w:rsidRPr="009A3027">
        <w:rPr>
          <w:sz w:val="28"/>
          <w:szCs w:val="28"/>
        </w:rPr>
        <w:t>, что составляет 100 % от плана.</w:t>
      </w:r>
      <w:r w:rsidR="00546655" w:rsidRPr="009A3027">
        <w:rPr>
          <w:sz w:val="28"/>
          <w:szCs w:val="28"/>
        </w:rPr>
        <w:t xml:space="preserve"> </w:t>
      </w:r>
      <w:r w:rsidR="009E468D" w:rsidRPr="009A3027">
        <w:rPr>
          <w:sz w:val="28"/>
          <w:szCs w:val="28"/>
        </w:rPr>
        <w:t>Все основные мероприятия</w:t>
      </w:r>
      <w:r w:rsidR="005E4CD4" w:rsidRPr="009A3027">
        <w:rPr>
          <w:sz w:val="28"/>
          <w:szCs w:val="28"/>
        </w:rPr>
        <w:t xml:space="preserve"> подпрограммы</w:t>
      </w:r>
      <w:r w:rsidR="0020212B" w:rsidRPr="009A3027">
        <w:rPr>
          <w:sz w:val="28"/>
          <w:szCs w:val="28"/>
        </w:rPr>
        <w:t>,</w:t>
      </w:r>
      <w:r w:rsidR="00546655" w:rsidRPr="009A3027">
        <w:rPr>
          <w:sz w:val="28"/>
          <w:szCs w:val="28"/>
        </w:rPr>
        <w:t xml:space="preserve"> </w:t>
      </w:r>
      <w:r w:rsidR="009A3027">
        <w:rPr>
          <w:sz w:val="28"/>
          <w:szCs w:val="28"/>
        </w:rPr>
        <w:t>подлежащие р</w:t>
      </w:r>
      <w:r w:rsidR="000A59D9">
        <w:rPr>
          <w:sz w:val="28"/>
          <w:szCs w:val="28"/>
        </w:rPr>
        <w:t>еализации в 2021</w:t>
      </w:r>
      <w:r w:rsidR="0020212B" w:rsidRPr="009A3027">
        <w:rPr>
          <w:sz w:val="28"/>
          <w:szCs w:val="28"/>
        </w:rPr>
        <w:t xml:space="preserve"> году</w:t>
      </w:r>
      <w:r w:rsidR="00546655" w:rsidRPr="009A3027">
        <w:rPr>
          <w:sz w:val="28"/>
          <w:szCs w:val="28"/>
        </w:rPr>
        <w:t xml:space="preserve"> </w:t>
      </w:r>
      <w:r w:rsidR="009E468D" w:rsidRPr="009A3027">
        <w:rPr>
          <w:sz w:val="28"/>
          <w:szCs w:val="28"/>
        </w:rPr>
        <w:t xml:space="preserve">выполнены в полном объеме. </w:t>
      </w:r>
    </w:p>
    <w:p w:rsidR="005C4304" w:rsidRPr="003B7BD5" w:rsidRDefault="005C4304" w:rsidP="003B5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BD5">
        <w:rPr>
          <w:sz w:val="28"/>
          <w:szCs w:val="28"/>
        </w:rPr>
        <w:t xml:space="preserve">Бюджет городского округа город Бор на </w:t>
      </w:r>
      <w:r w:rsidR="000A59D9">
        <w:rPr>
          <w:sz w:val="28"/>
          <w:szCs w:val="28"/>
        </w:rPr>
        <w:t>2021</w:t>
      </w:r>
      <w:r w:rsidRPr="003B7BD5">
        <w:rPr>
          <w:sz w:val="28"/>
          <w:szCs w:val="28"/>
        </w:rPr>
        <w:t xml:space="preserve"> г. принят решением Совета депутатов городского округа город Бор </w:t>
      </w:r>
      <w:r w:rsidR="003B7BD5" w:rsidRPr="00E828F0">
        <w:rPr>
          <w:sz w:val="28"/>
          <w:szCs w:val="28"/>
        </w:rPr>
        <w:t xml:space="preserve">от </w:t>
      </w:r>
      <w:r w:rsidR="00E828F0" w:rsidRPr="00E828F0">
        <w:rPr>
          <w:sz w:val="28"/>
          <w:szCs w:val="28"/>
        </w:rPr>
        <w:t>17.12.2020 № 53</w:t>
      </w:r>
      <w:r w:rsidRPr="003B7BD5">
        <w:rPr>
          <w:sz w:val="28"/>
          <w:szCs w:val="28"/>
        </w:rPr>
        <w:t xml:space="preserve"> «О бюджете городского округа город Б</w:t>
      </w:r>
      <w:r w:rsidR="00605C76">
        <w:rPr>
          <w:sz w:val="28"/>
          <w:szCs w:val="28"/>
        </w:rPr>
        <w:t>ор на 2021 год и плановый период 2022 и 2023</w:t>
      </w:r>
      <w:r w:rsidRPr="003B7BD5">
        <w:rPr>
          <w:sz w:val="28"/>
          <w:szCs w:val="28"/>
        </w:rPr>
        <w:t xml:space="preserve"> годов».</w:t>
      </w:r>
    </w:p>
    <w:p w:rsidR="0009691D" w:rsidRPr="00CA4F6E" w:rsidRDefault="0009691D" w:rsidP="005D252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4F6E">
        <w:rPr>
          <w:rFonts w:ascii="Times New Roman" w:hAnsi="Times New Roman"/>
          <w:sz w:val="28"/>
          <w:szCs w:val="28"/>
        </w:rPr>
        <w:t>Основные пара</w:t>
      </w:r>
      <w:r w:rsidR="00671861">
        <w:rPr>
          <w:rFonts w:ascii="Times New Roman" w:hAnsi="Times New Roman"/>
          <w:sz w:val="28"/>
          <w:szCs w:val="28"/>
        </w:rPr>
        <w:t>метры исполнения бюджета за 202</w:t>
      </w:r>
      <w:r w:rsidR="00671861" w:rsidRPr="00671861">
        <w:rPr>
          <w:rFonts w:ascii="Times New Roman" w:hAnsi="Times New Roman"/>
          <w:sz w:val="28"/>
          <w:szCs w:val="28"/>
        </w:rPr>
        <w:t>1</w:t>
      </w:r>
      <w:r w:rsidRPr="00CA4F6E">
        <w:rPr>
          <w:rFonts w:ascii="Times New Roman" w:hAnsi="Times New Roman"/>
          <w:sz w:val="28"/>
          <w:szCs w:val="28"/>
        </w:rPr>
        <w:t xml:space="preserve"> год характеризуются следующими данными:</w:t>
      </w:r>
    </w:p>
    <w:tbl>
      <w:tblPr>
        <w:tblW w:w="9905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615"/>
        <w:gridCol w:w="1984"/>
        <w:gridCol w:w="2010"/>
        <w:gridCol w:w="1444"/>
      </w:tblGrid>
      <w:tr w:rsidR="0009691D" w:rsidRPr="000E14D5" w:rsidTr="004154E2">
        <w:trPr>
          <w:trHeight w:val="556"/>
          <w:tblHeader/>
        </w:trPr>
        <w:tc>
          <w:tcPr>
            <w:tcW w:w="85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0E35A6" w:rsidRDefault="0009691D" w:rsidP="00F20047">
            <w:pPr>
              <w:jc w:val="center"/>
            </w:pPr>
            <w:r w:rsidRPr="000E35A6">
              <w:t>№ п/п</w:t>
            </w:r>
          </w:p>
        </w:tc>
        <w:tc>
          <w:tcPr>
            <w:tcW w:w="3615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0E35A6" w:rsidRDefault="0009691D" w:rsidP="00ED714C">
            <w:pPr>
              <w:jc w:val="center"/>
            </w:pPr>
            <w:r w:rsidRPr="000E35A6">
              <w:t xml:space="preserve">Наименование </w:t>
            </w:r>
            <w:r w:rsidR="00ED714C" w:rsidRPr="000E35A6">
              <w:t>показателя</w:t>
            </w:r>
          </w:p>
        </w:tc>
        <w:tc>
          <w:tcPr>
            <w:tcW w:w="1984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14C" w:rsidRPr="000E35A6" w:rsidRDefault="00ED714C" w:rsidP="00F20047">
            <w:pPr>
              <w:jc w:val="center"/>
            </w:pPr>
            <w:r w:rsidRPr="000E35A6">
              <w:t>П</w:t>
            </w:r>
            <w:r w:rsidR="0009691D" w:rsidRPr="000E35A6">
              <w:t>лан</w:t>
            </w:r>
            <w:r w:rsidRPr="000E35A6">
              <w:t xml:space="preserve">, </w:t>
            </w:r>
          </w:p>
          <w:p w:rsidR="0009691D" w:rsidRPr="000E35A6" w:rsidRDefault="00ED714C" w:rsidP="00F20047">
            <w:pPr>
              <w:jc w:val="center"/>
            </w:pPr>
            <w:r w:rsidRPr="000E35A6">
              <w:t>тыс. руб.</w:t>
            </w:r>
          </w:p>
        </w:tc>
        <w:tc>
          <w:tcPr>
            <w:tcW w:w="2010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14C" w:rsidRPr="000E35A6" w:rsidRDefault="00ED714C" w:rsidP="00F20047">
            <w:pPr>
              <w:jc w:val="center"/>
            </w:pPr>
            <w:r w:rsidRPr="000E35A6">
              <w:t>Ф</w:t>
            </w:r>
            <w:r w:rsidR="0009691D" w:rsidRPr="000E35A6">
              <w:t>акт</w:t>
            </w:r>
            <w:r w:rsidRPr="000E35A6">
              <w:t xml:space="preserve">, </w:t>
            </w:r>
          </w:p>
          <w:p w:rsidR="0009691D" w:rsidRPr="000E35A6" w:rsidRDefault="00ED714C" w:rsidP="00F20047">
            <w:pPr>
              <w:jc w:val="center"/>
            </w:pPr>
            <w:r w:rsidRPr="000E35A6">
              <w:t>тыс. руб.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0E35A6" w:rsidRDefault="0009691D" w:rsidP="00F20047">
            <w:pPr>
              <w:jc w:val="center"/>
            </w:pPr>
            <w:r w:rsidRPr="000E35A6">
              <w:t>% исполнения</w:t>
            </w:r>
          </w:p>
        </w:tc>
      </w:tr>
      <w:tr w:rsidR="00A228F1" w:rsidRPr="000E14D5" w:rsidTr="004154E2">
        <w:trPr>
          <w:trHeight w:val="416"/>
          <w:tblHeader/>
        </w:trPr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28F1" w:rsidRPr="00A228F1" w:rsidRDefault="00A228F1" w:rsidP="00F20047">
            <w:pPr>
              <w:jc w:val="center"/>
            </w:pPr>
            <w:r w:rsidRPr="00A228F1">
              <w:t>1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28F1" w:rsidRPr="00A228F1" w:rsidRDefault="00A228F1" w:rsidP="00F2004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228F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28F1" w:rsidRPr="00A228F1" w:rsidRDefault="00A228F1" w:rsidP="00EE4CA8">
            <w:pPr>
              <w:jc w:val="center"/>
            </w:pPr>
            <w:r w:rsidRPr="00A228F1">
              <w:t>4 079 750,2</w:t>
            </w:r>
          </w:p>
        </w:tc>
        <w:tc>
          <w:tcPr>
            <w:tcW w:w="2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28F1" w:rsidRPr="00A228F1" w:rsidRDefault="00A228F1" w:rsidP="00EE4CA8">
            <w:pPr>
              <w:jc w:val="center"/>
            </w:pPr>
            <w:r w:rsidRPr="00A228F1">
              <w:t>4 234 275,3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28F1" w:rsidRPr="00A228F1" w:rsidRDefault="00A228F1" w:rsidP="00EE4CA8">
            <w:pPr>
              <w:jc w:val="center"/>
            </w:pPr>
            <w:r w:rsidRPr="00A228F1">
              <w:t>103,8</w:t>
            </w:r>
          </w:p>
        </w:tc>
      </w:tr>
      <w:tr w:rsidR="00B0786B" w:rsidRPr="000E14D5" w:rsidTr="004154E2">
        <w:trPr>
          <w:trHeight w:val="414"/>
          <w:tblHeader/>
        </w:trPr>
        <w:tc>
          <w:tcPr>
            <w:tcW w:w="852" w:type="dxa"/>
            <w:shd w:val="clear" w:color="auto" w:fill="auto"/>
            <w:vAlign w:val="center"/>
          </w:tcPr>
          <w:p w:rsidR="00B0786B" w:rsidRPr="000E35A6" w:rsidRDefault="00B0786B" w:rsidP="00F20047">
            <w:pPr>
              <w:jc w:val="center"/>
            </w:pPr>
            <w:r w:rsidRPr="000E35A6">
              <w:t>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0786B" w:rsidRPr="000E35A6" w:rsidRDefault="00B0786B" w:rsidP="00F20047">
            <w:r w:rsidRPr="000E35A6">
              <w:t>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86B" w:rsidRPr="003335A3" w:rsidRDefault="003335A3" w:rsidP="003335A3">
            <w:pPr>
              <w:jc w:val="center"/>
              <w:rPr>
                <w:color w:val="000000"/>
              </w:rPr>
            </w:pPr>
            <w:r w:rsidRPr="003335A3">
              <w:rPr>
                <w:color w:val="000000"/>
              </w:rPr>
              <w:t xml:space="preserve">4 208 081,4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0786B" w:rsidRPr="003335A3" w:rsidRDefault="003335A3" w:rsidP="003335A3">
            <w:pPr>
              <w:jc w:val="center"/>
              <w:rPr>
                <w:color w:val="000000"/>
              </w:rPr>
            </w:pPr>
            <w:r w:rsidRPr="003335A3">
              <w:rPr>
                <w:color w:val="000000"/>
              </w:rPr>
              <w:t>4 072 824, 8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0786B" w:rsidRPr="00870365" w:rsidRDefault="00870365" w:rsidP="00870365">
            <w:pPr>
              <w:jc w:val="center"/>
            </w:pPr>
            <w:r w:rsidRPr="00870365">
              <w:t>96,8</w:t>
            </w:r>
          </w:p>
        </w:tc>
      </w:tr>
      <w:tr w:rsidR="00A228F1" w:rsidRPr="000E14D5" w:rsidTr="004154E2">
        <w:trPr>
          <w:trHeight w:val="421"/>
          <w:tblHeader/>
        </w:trPr>
        <w:tc>
          <w:tcPr>
            <w:tcW w:w="852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228F1" w:rsidRPr="00A228F1" w:rsidRDefault="00A228F1" w:rsidP="00F20047">
            <w:pPr>
              <w:jc w:val="center"/>
            </w:pPr>
            <w:r w:rsidRPr="00A228F1">
              <w:t>3</w:t>
            </w:r>
          </w:p>
        </w:tc>
        <w:tc>
          <w:tcPr>
            <w:tcW w:w="3615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228F1" w:rsidRPr="00A228F1" w:rsidRDefault="00A228F1" w:rsidP="00F20047">
            <w:r w:rsidRPr="00A228F1">
              <w:t>Дефицит (-) /Профицит (+)</w:t>
            </w:r>
          </w:p>
        </w:tc>
        <w:tc>
          <w:tcPr>
            <w:tcW w:w="198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228F1" w:rsidRPr="00A228F1" w:rsidRDefault="00A228F1" w:rsidP="00EE4CA8">
            <w:pPr>
              <w:jc w:val="center"/>
            </w:pPr>
            <w:r w:rsidRPr="00A228F1">
              <w:t>- 128 331,2</w:t>
            </w:r>
          </w:p>
        </w:tc>
        <w:tc>
          <w:tcPr>
            <w:tcW w:w="2010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228F1" w:rsidRPr="00A228F1" w:rsidRDefault="00A228F1" w:rsidP="00EE4CA8">
            <w:pPr>
              <w:jc w:val="center"/>
            </w:pPr>
            <w:r w:rsidRPr="00A228F1">
              <w:t>161 450,5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A228F1" w:rsidRPr="000E14D5" w:rsidRDefault="00A228F1" w:rsidP="00F20047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:rsidR="004C1AB5" w:rsidRPr="00A706B9" w:rsidRDefault="004C1AB5" w:rsidP="004C1AB5">
      <w:pPr>
        <w:ind w:firstLine="709"/>
        <w:jc w:val="both"/>
        <w:rPr>
          <w:sz w:val="28"/>
          <w:szCs w:val="28"/>
        </w:rPr>
      </w:pPr>
      <w:r w:rsidRPr="004C1AB5">
        <w:rPr>
          <w:sz w:val="28"/>
          <w:szCs w:val="28"/>
        </w:rPr>
        <w:t>Уровень дефицита местного бюджета по отношению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составил -10,7 %, что менее запланировано (не более 10,0%) и находиться в пределах, установленных Бюджетном Кодексом РФ.</w:t>
      </w:r>
    </w:p>
    <w:p w:rsidR="000B3577" w:rsidRPr="00C27715" w:rsidRDefault="000B3577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715">
        <w:rPr>
          <w:rFonts w:ascii="Times New Roman" w:hAnsi="Times New Roman"/>
          <w:sz w:val="28"/>
          <w:szCs w:val="28"/>
        </w:rPr>
        <w:t xml:space="preserve">Индикаторы, установленные </w:t>
      </w:r>
      <w:r w:rsidR="002E0E22" w:rsidRPr="00C27715">
        <w:rPr>
          <w:rFonts w:ascii="Times New Roman" w:hAnsi="Times New Roman"/>
          <w:sz w:val="28"/>
          <w:szCs w:val="28"/>
        </w:rPr>
        <w:t>для расходных параметров,</w:t>
      </w:r>
      <w:r w:rsidRPr="00C27715">
        <w:rPr>
          <w:rFonts w:ascii="Times New Roman" w:hAnsi="Times New Roman"/>
          <w:sz w:val="28"/>
          <w:szCs w:val="28"/>
        </w:rPr>
        <w:t xml:space="preserve"> соответствуют плановым назначениям.</w:t>
      </w:r>
    </w:p>
    <w:p w:rsidR="00634ADB" w:rsidRPr="00C27715" w:rsidRDefault="00634ADB" w:rsidP="00E12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7715">
        <w:rPr>
          <w:sz w:val="28"/>
          <w:szCs w:val="28"/>
        </w:rPr>
        <w:t>В соответствии с приказами</w:t>
      </w:r>
      <w:r w:rsidR="000B3577" w:rsidRPr="00C27715">
        <w:rPr>
          <w:sz w:val="28"/>
          <w:szCs w:val="28"/>
        </w:rPr>
        <w:t xml:space="preserve"> Министерства финансов</w:t>
      </w:r>
      <w:r w:rsidR="00B728F4" w:rsidRPr="00C27715">
        <w:rPr>
          <w:sz w:val="28"/>
          <w:szCs w:val="28"/>
        </w:rPr>
        <w:t xml:space="preserve"> России от 28.10.2010 № 191-н «</w:t>
      </w:r>
      <w:r w:rsidR="00B728F4" w:rsidRPr="00C27715">
        <w:rPr>
          <w:rFonts w:eastAsia="Calibri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728F4" w:rsidRPr="00C27715">
        <w:rPr>
          <w:sz w:val="28"/>
          <w:szCs w:val="28"/>
        </w:rPr>
        <w:t xml:space="preserve"> и от 25.03.2011 </w:t>
      </w:r>
      <w:r w:rsidR="00C27715">
        <w:rPr>
          <w:sz w:val="28"/>
          <w:szCs w:val="28"/>
        </w:rPr>
        <w:t xml:space="preserve">             </w:t>
      </w:r>
      <w:r w:rsidR="00B728F4" w:rsidRPr="00C27715">
        <w:rPr>
          <w:sz w:val="28"/>
          <w:szCs w:val="28"/>
        </w:rPr>
        <w:t>№ 33н «</w:t>
      </w:r>
      <w:r w:rsidR="00B728F4" w:rsidRPr="00C27715">
        <w:rPr>
          <w:rFonts w:eastAsia="Calibri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8903C0" w:rsidRPr="00C27715">
        <w:rPr>
          <w:rFonts w:eastAsia="Calibri"/>
          <w:sz w:val="28"/>
          <w:szCs w:val="28"/>
        </w:rPr>
        <w:t xml:space="preserve"> </w:t>
      </w:r>
      <w:r w:rsidR="00D204AD" w:rsidRPr="00C27715">
        <w:rPr>
          <w:rFonts w:eastAsia="Calibri"/>
          <w:sz w:val="28"/>
          <w:szCs w:val="28"/>
        </w:rPr>
        <w:t xml:space="preserve">от главных распорядителей бюджетных средств </w:t>
      </w:r>
      <w:r w:rsidRPr="00C27715">
        <w:rPr>
          <w:rFonts w:eastAsia="Calibri"/>
          <w:sz w:val="28"/>
          <w:szCs w:val="28"/>
        </w:rPr>
        <w:t>была принята, составлена и предоставлена бюджетная отчетность по формам, утвержденным вышеуказанными инструкциями.</w:t>
      </w:r>
    </w:p>
    <w:p w:rsidR="00634ADB" w:rsidRPr="002025A7" w:rsidRDefault="00634ADB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25A7">
        <w:rPr>
          <w:rFonts w:eastAsia="Calibri"/>
          <w:sz w:val="28"/>
          <w:szCs w:val="28"/>
        </w:rPr>
        <w:t>Бюджетная отчетность составлялась главными распорядителями, распорядителями, получателями бюджетных средств, администраторами доходов бюджетов, администраторами источников финансирования дефицита бюджетов, финансовыми органами на следующие отчетные даты:</w:t>
      </w:r>
    </w:p>
    <w:p w:rsidR="00634ADB" w:rsidRPr="002025A7" w:rsidRDefault="00634ADB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025A7">
        <w:rPr>
          <w:rFonts w:eastAsia="Calibri"/>
          <w:sz w:val="28"/>
          <w:szCs w:val="28"/>
        </w:rPr>
        <w:t>- месячная отчетность: на первое число месяца, следующего за отчетным месяцем;</w:t>
      </w:r>
    </w:p>
    <w:p w:rsidR="003B7071" w:rsidRPr="002025A7" w:rsidRDefault="00634ADB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025A7">
        <w:rPr>
          <w:rFonts w:eastAsia="Calibri"/>
          <w:sz w:val="28"/>
          <w:szCs w:val="28"/>
        </w:rPr>
        <w:t>- квартальная: по состоянию на 1 апреля, 1</w:t>
      </w:r>
      <w:r w:rsidR="003B7071" w:rsidRPr="002025A7">
        <w:rPr>
          <w:rFonts w:eastAsia="Calibri"/>
          <w:sz w:val="28"/>
          <w:szCs w:val="28"/>
        </w:rPr>
        <w:t xml:space="preserve"> июля и 1 октября текущего года;</w:t>
      </w:r>
    </w:p>
    <w:p w:rsidR="00634ADB" w:rsidRPr="002025A7" w:rsidRDefault="003B7071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025A7">
        <w:rPr>
          <w:rFonts w:eastAsia="Calibri"/>
          <w:sz w:val="28"/>
          <w:szCs w:val="28"/>
        </w:rPr>
        <w:t xml:space="preserve">- годовая: </w:t>
      </w:r>
      <w:r w:rsidR="00634ADB" w:rsidRPr="002025A7">
        <w:rPr>
          <w:rFonts w:eastAsia="Calibri"/>
          <w:sz w:val="28"/>
          <w:szCs w:val="28"/>
        </w:rPr>
        <w:t>на 1 января года, следующего за отчетным</w:t>
      </w:r>
      <w:r w:rsidRPr="002025A7">
        <w:rPr>
          <w:rFonts w:eastAsia="Calibri"/>
          <w:sz w:val="28"/>
          <w:szCs w:val="28"/>
        </w:rPr>
        <w:t>.</w:t>
      </w:r>
    </w:p>
    <w:p w:rsidR="003B7071" w:rsidRPr="000E14D5" w:rsidRDefault="003B707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2025A7">
        <w:rPr>
          <w:rFonts w:eastAsia="Calibri"/>
          <w:sz w:val="28"/>
          <w:szCs w:val="28"/>
        </w:rPr>
        <w:t>Организованна и проведена работа по своду и составлению отчетности об исполнении бюджета городского окр</w:t>
      </w:r>
      <w:r w:rsidR="005128C5">
        <w:rPr>
          <w:rFonts w:eastAsia="Calibri"/>
          <w:sz w:val="28"/>
          <w:szCs w:val="28"/>
        </w:rPr>
        <w:t>уга за 2020</w:t>
      </w:r>
      <w:r w:rsidR="000529C5" w:rsidRPr="002025A7">
        <w:rPr>
          <w:rFonts w:eastAsia="Calibri"/>
          <w:sz w:val="28"/>
          <w:szCs w:val="28"/>
        </w:rPr>
        <w:t xml:space="preserve"> год, а также</w:t>
      </w:r>
      <w:r w:rsidRPr="002025A7">
        <w:rPr>
          <w:rFonts w:eastAsia="Calibri"/>
          <w:sz w:val="28"/>
          <w:szCs w:val="28"/>
        </w:rPr>
        <w:t xml:space="preserve"> п</w:t>
      </w:r>
      <w:r w:rsidR="0090276C" w:rsidRPr="002025A7">
        <w:rPr>
          <w:rFonts w:eastAsia="Calibri"/>
          <w:sz w:val="28"/>
          <w:szCs w:val="28"/>
        </w:rPr>
        <w:t>омесячно, и поквартально за</w:t>
      </w:r>
      <w:r w:rsidR="009825B9">
        <w:rPr>
          <w:rFonts w:eastAsia="Calibri"/>
          <w:sz w:val="28"/>
          <w:szCs w:val="28"/>
        </w:rPr>
        <w:t xml:space="preserve"> 2021</w:t>
      </w:r>
      <w:r w:rsidR="002025A7" w:rsidRPr="002025A7">
        <w:rPr>
          <w:rFonts w:eastAsia="Calibri"/>
          <w:sz w:val="28"/>
          <w:szCs w:val="28"/>
        </w:rPr>
        <w:t xml:space="preserve"> </w:t>
      </w:r>
      <w:r w:rsidRPr="002025A7">
        <w:rPr>
          <w:rFonts w:eastAsia="Calibri"/>
          <w:sz w:val="28"/>
          <w:szCs w:val="28"/>
        </w:rPr>
        <w:t xml:space="preserve">год.  </w:t>
      </w:r>
    </w:p>
    <w:p w:rsidR="00984561" w:rsidRPr="00B20DE2" w:rsidRDefault="0098456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0DE2">
        <w:rPr>
          <w:rFonts w:eastAsia="Calibri"/>
          <w:sz w:val="28"/>
          <w:szCs w:val="28"/>
        </w:rPr>
        <w:t xml:space="preserve">Главные распорядители бюджетных средств и подведомственные им учреждения работают о Едином комплексе автоматизированного </w:t>
      </w:r>
      <w:r w:rsidRPr="00B20DE2">
        <w:rPr>
          <w:rFonts w:eastAsia="Calibri"/>
          <w:sz w:val="28"/>
          <w:szCs w:val="28"/>
        </w:rPr>
        <w:lastRenderedPageBreak/>
        <w:t>бюджетного учета: программе 1С: «Бухгалтерия для бюджетных учреждений», «АЦК-финансы», «АЦК-планирование».</w:t>
      </w:r>
    </w:p>
    <w:p w:rsidR="008020B0" w:rsidRPr="00A644A7" w:rsidRDefault="008020B0" w:rsidP="008020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44A7">
        <w:rPr>
          <w:rFonts w:eastAsia="Calibri"/>
          <w:sz w:val="28"/>
          <w:szCs w:val="28"/>
        </w:rPr>
        <w:t xml:space="preserve">В соответствии со статьей 81 </w:t>
      </w:r>
      <w:r w:rsidR="0021256D" w:rsidRPr="00A644A7">
        <w:rPr>
          <w:rFonts w:eastAsia="Calibri"/>
          <w:sz w:val="28"/>
          <w:szCs w:val="28"/>
        </w:rPr>
        <w:t xml:space="preserve">Бюджетного </w:t>
      </w:r>
      <w:r w:rsidR="0021256D" w:rsidRPr="00A644A7">
        <w:rPr>
          <w:sz w:val="28"/>
          <w:szCs w:val="28"/>
        </w:rPr>
        <w:t>Кодексом РФ</w:t>
      </w:r>
      <w:r w:rsidR="00855058" w:rsidRPr="00A644A7">
        <w:rPr>
          <w:sz w:val="28"/>
          <w:szCs w:val="28"/>
        </w:rPr>
        <w:t xml:space="preserve">, </w:t>
      </w:r>
      <w:r w:rsidRPr="00A644A7">
        <w:rPr>
          <w:bCs/>
          <w:sz w:val="28"/>
          <w:szCs w:val="28"/>
        </w:rPr>
        <w:t xml:space="preserve">порядком использования бюджетных ассигнований резервного фонда администрации городского округа город Бор, утвержденным постановлением администрации городского округа г. Бор от </w:t>
      </w:r>
      <w:r w:rsidRPr="00A644A7">
        <w:rPr>
          <w:sz w:val="28"/>
          <w:szCs w:val="28"/>
        </w:rPr>
        <w:t>30.12.2014 № 9714</w:t>
      </w:r>
      <w:r w:rsidR="00142A4B" w:rsidRPr="00A644A7">
        <w:rPr>
          <w:sz w:val="28"/>
          <w:szCs w:val="28"/>
        </w:rPr>
        <w:t xml:space="preserve"> создан</w:t>
      </w:r>
      <w:r w:rsidRPr="00A644A7">
        <w:rPr>
          <w:bCs/>
          <w:sz w:val="28"/>
          <w:szCs w:val="28"/>
        </w:rPr>
        <w:t xml:space="preserve"> р</w:t>
      </w:r>
      <w:r w:rsidR="00855058" w:rsidRPr="00A644A7">
        <w:rPr>
          <w:bCs/>
          <w:sz w:val="28"/>
          <w:szCs w:val="28"/>
        </w:rPr>
        <w:t>езервный фонд администрации городского округа город Бор для финансового обеспечения непредвиденных расходов, не предусмотренных решением Совета депутатов о бюджете городского округа г. Бор на текущий финансовый год, которые не могут быть отложены до утверждения бюджета на следующий финансовый год.</w:t>
      </w:r>
      <w:r w:rsidR="00142A4B" w:rsidRPr="00A644A7">
        <w:rPr>
          <w:bCs/>
          <w:sz w:val="28"/>
          <w:szCs w:val="28"/>
        </w:rPr>
        <w:t xml:space="preserve"> </w:t>
      </w:r>
      <w:r w:rsidRPr="00A644A7">
        <w:rPr>
          <w:bCs/>
          <w:sz w:val="28"/>
          <w:szCs w:val="28"/>
        </w:rPr>
        <w:t>Средства, выделяемые из резервного фонда, использованы по целевому назначению, определяемому в соответствии с постановлениями администрации городского округа.</w:t>
      </w:r>
    </w:p>
    <w:p w:rsidR="00AD21EC" w:rsidRPr="00FD1D07" w:rsidRDefault="00AD21EC" w:rsidP="00AD21EC">
      <w:pPr>
        <w:ind w:firstLine="709"/>
        <w:jc w:val="both"/>
        <w:rPr>
          <w:sz w:val="28"/>
          <w:szCs w:val="28"/>
        </w:rPr>
      </w:pPr>
      <w:r w:rsidRPr="00FD1D07">
        <w:rPr>
          <w:sz w:val="28"/>
          <w:szCs w:val="28"/>
        </w:rPr>
        <w:t>В рамках реализации Подпрограммы «Повышение эффективности бюджетных расходов городского округа город Бор»</w:t>
      </w:r>
      <w:r w:rsidR="004D13CC" w:rsidRPr="00FD1D07">
        <w:rPr>
          <w:sz w:val="28"/>
          <w:szCs w:val="28"/>
        </w:rPr>
        <w:t xml:space="preserve"> </w:t>
      </w:r>
      <w:r w:rsidRPr="00FD1D07">
        <w:rPr>
          <w:sz w:val="28"/>
          <w:szCs w:val="28"/>
        </w:rPr>
        <w:t>все основные мероприятия</w:t>
      </w:r>
      <w:r w:rsidR="0020212B" w:rsidRPr="00FD1D07">
        <w:rPr>
          <w:sz w:val="28"/>
          <w:szCs w:val="28"/>
        </w:rPr>
        <w:t>,</w:t>
      </w:r>
      <w:r w:rsidR="00142A4B" w:rsidRPr="00FD1D07">
        <w:rPr>
          <w:sz w:val="28"/>
          <w:szCs w:val="28"/>
        </w:rPr>
        <w:t xml:space="preserve"> </w:t>
      </w:r>
      <w:r w:rsidR="00A81779">
        <w:rPr>
          <w:sz w:val="28"/>
          <w:szCs w:val="28"/>
        </w:rPr>
        <w:t>подлежащие реализации в 2021</w:t>
      </w:r>
      <w:r w:rsidR="0020212B" w:rsidRPr="00FD1D07">
        <w:rPr>
          <w:sz w:val="28"/>
          <w:szCs w:val="28"/>
        </w:rPr>
        <w:t xml:space="preserve"> году,</w:t>
      </w:r>
      <w:r w:rsidRPr="00FD1D07">
        <w:rPr>
          <w:sz w:val="28"/>
          <w:szCs w:val="28"/>
        </w:rPr>
        <w:t xml:space="preserve"> выполнены в полном объеме и достигнуты следующие результаты:</w:t>
      </w:r>
    </w:p>
    <w:p w:rsidR="00AD21EC" w:rsidRPr="00247378" w:rsidRDefault="00AD21EC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378">
        <w:rPr>
          <w:rFonts w:eastAsia="Calibri"/>
          <w:sz w:val="28"/>
          <w:szCs w:val="28"/>
        </w:rPr>
        <w:t xml:space="preserve">1) </w:t>
      </w:r>
      <w:r w:rsidR="00B703D1">
        <w:rPr>
          <w:rFonts w:eastAsia="Calibri"/>
          <w:sz w:val="28"/>
          <w:szCs w:val="28"/>
        </w:rPr>
        <w:t>Б</w:t>
      </w:r>
      <w:r w:rsidRPr="00247378">
        <w:rPr>
          <w:rFonts w:eastAsia="Calibri"/>
          <w:sz w:val="28"/>
          <w:szCs w:val="28"/>
        </w:rPr>
        <w:t>юджет</w:t>
      </w:r>
      <w:r w:rsidR="00B703D1">
        <w:rPr>
          <w:rFonts w:eastAsia="Calibri"/>
          <w:sz w:val="28"/>
          <w:szCs w:val="28"/>
        </w:rPr>
        <w:t xml:space="preserve"> городского округа город Бор</w:t>
      </w:r>
      <w:r w:rsidRPr="00247378">
        <w:rPr>
          <w:rFonts w:eastAsia="Calibri"/>
          <w:sz w:val="28"/>
          <w:szCs w:val="28"/>
        </w:rPr>
        <w:t xml:space="preserve"> сформирован в программном формате, с учетом планируемых результатов по муниципальным программам;</w:t>
      </w:r>
    </w:p>
    <w:p w:rsidR="00AE2F42" w:rsidRPr="00247378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78">
        <w:rPr>
          <w:rFonts w:eastAsia="Calibri"/>
          <w:sz w:val="28"/>
          <w:szCs w:val="28"/>
        </w:rPr>
        <w:t xml:space="preserve">2) </w:t>
      </w:r>
      <w:r w:rsidRPr="00247378">
        <w:rPr>
          <w:sz w:val="28"/>
          <w:szCs w:val="28"/>
        </w:rPr>
        <w:t>муниципальные программы городского округа город Бор утверждены и реализуются в соответствии с действующим законодательством;</w:t>
      </w:r>
    </w:p>
    <w:p w:rsidR="00AD21EC" w:rsidRPr="00247378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7378">
        <w:rPr>
          <w:rFonts w:eastAsia="Calibri"/>
          <w:sz w:val="28"/>
          <w:szCs w:val="28"/>
        </w:rPr>
        <w:t>3</w:t>
      </w:r>
      <w:r w:rsidR="00AD21EC" w:rsidRPr="00247378">
        <w:rPr>
          <w:rFonts w:eastAsia="Calibri"/>
          <w:sz w:val="28"/>
          <w:szCs w:val="28"/>
        </w:rPr>
        <w:t>)</w:t>
      </w:r>
      <w:r w:rsidR="008903C0" w:rsidRPr="00247378">
        <w:rPr>
          <w:rFonts w:eastAsia="Calibri"/>
          <w:sz w:val="28"/>
          <w:szCs w:val="28"/>
        </w:rPr>
        <w:t xml:space="preserve"> </w:t>
      </w:r>
      <w:r w:rsidR="00AD21EC" w:rsidRPr="00247378">
        <w:rPr>
          <w:sz w:val="28"/>
          <w:szCs w:val="28"/>
        </w:rPr>
        <w:t xml:space="preserve">предоставляемые муниципальные услуги соответствуют </w:t>
      </w:r>
      <w:r w:rsidR="00AD21EC" w:rsidRPr="00247378">
        <w:rPr>
          <w:rFonts w:eastAsia="Calibri"/>
          <w:sz w:val="28"/>
          <w:szCs w:val="28"/>
          <w:lang w:eastAsia="en-US"/>
        </w:rPr>
        <w:t>общероссийским базовым (отраслевым) перечням (классификаторам) государственных и муниципальных услуг, оказываемых физическим лицам и работ, оказываемых и выполняемых государственными (муниципальными) учреждениями</w:t>
      </w:r>
      <w:r w:rsidR="00AD21EC" w:rsidRPr="00247378">
        <w:rPr>
          <w:sz w:val="28"/>
          <w:szCs w:val="28"/>
        </w:rPr>
        <w:t>, а также</w:t>
      </w:r>
      <w:r w:rsidR="00247378" w:rsidRPr="00247378">
        <w:rPr>
          <w:sz w:val="28"/>
          <w:szCs w:val="28"/>
        </w:rPr>
        <w:t xml:space="preserve"> </w:t>
      </w:r>
      <w:r w:rsidR="00AD21EC" w:rsidRPr="00247378">
        <w:rPr>
          <w:rFonts w:eastAsia="Calibri"/>
          <w:sz w:val="28"/>
          <w:szCs w:val="28"/>
          <w:lang w:eastAsia="en-US"/>
        </w:rPr>
        <w:t>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учреждениями;</w:t>
      </w:r>
    </w:p>
    <w:p w:rsidR="00BC6B4D" w:rsidRPr="00FA7243" w:rsidRDefault="00BC6B4D" w:rsidP="00F259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7243">
        <w:rPr>
          <w:rFonts w:eastAsia="Calibri"/>
          <w:sz w:val="28"/>
          <w:szCs w:val="28"/>
        </w:rPr>
        <w:t>Удельный вес муниципальных уч</w:t>
      </w:r>
      <w:r w:rsidR="000F570F" w:rsidRPr="00FA7243">
        <w:rPr>
          <w:rFonts w:eastAsia="Calibri"/>
          <w:sz w:val="28"/>
          <w:szCs w:val="28"/>
        </w:rPr>
        <w:t>реждений городского округа г.</w:t>
      </w:r>
      <w:r w:rsidRPr="00FA7243">
        <w:rPr>
          <w:rFonts w:eastAsia="Calibri"/>
          <w:sz w:val="28"/>
          <w:szCs w:val="28"/>
        </w:rPr>
        <w:t xml:space="preserve"> Бор, выполнивших в полном объеме муниципальное задание</w:t>
      </w:r>
      <w:r w:rsidR="009478E8" w:rsidRPr="00FA7243">
        <w:rPr>
          <w:rFonts w:eastAsia="Calibri"/>
          <w:sz w:val="28"/>
          <w:szCs w:val="28"/>
        </w:rPr>
        <w:t xml:space="preserve"> </w:t>
      </w:r>
      <w:r w:rsidR="000F570F" w:rsidRPr="00FA7243">
        <w:rPr>
          <w:rFonts w:eastAsia="Calibri"/>
          <w:sz w:val="28"/>
          <w:szCs w:val="28"/>
        </w:rPr>
        <w:t>достиг</w:t>
      </w:r>
      <w:r w:rsidR="00B703D1">
        <w:rPr>
          <w:rFonts w:eastAsia="Calibri"/>
          <w:sz w:val="28"/>
          <w:szCs w:val="28"/>
        </w:rPr>
        <w:t xml:space="preserve"> 100</w:t>
      </w:r>
      <w:r w:rsidRPr="00FA7243">
        <w:rPr>
          <w:rFonts w:eastAsia="Calibri"/>
          <w:sz w:val="28"/>
          <w:szCs w:val="28"/>
        </w:rPr>
        <w:t xml:space="preserve"> %, </w:t>
      </w:r>
      <w:r w:rsidR="000F570F" w:rsidRPr="00FA7243">
        <w:rPr>
          <w:rFonts w:eastAsia="Calibri"/>
          <w:sz w:val="28"/>
          <w:szCs w:val="28"/>
        </w:rPr>
        <w:t>от</w:t>
      </w:r>
      <w:r w:rsidRPr="00FA7243">
        <w:rPr>
          <w:rFonts w:eastAsia="Calibri"/>
          <w:sz w:val="28"/>
          <w:szCs w:val="28"/>
        </w:rPr>
        <w:t xml:space="preserve"> запланированного значения. </w:t>
      </w:r>
    </w:p>
    <w:p w:rsidR="00AE2F42" w:rsidRPr="000D4AAD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AD">
        <w:rPr>
          <w:rFonts w:eastAsia="Calibri"/>
          <w:sz w:val="28"/>
          <w:szCs w:val="28"/>
          <w:lang w:eastAsia="en-US"/>
        </w:rPr>
        <w:t>4)</w:t>
      </w:r>
      <w:r w:rsidR="00CC2788" w:rsidRPr="000D4AAD">
        <w:rPr>
          <w:rFonts w:eastAsia="Calibri"/>
          <w:sz w:val="28"/>
          <w:szCs w:val="28"/>
          <w:lang w:eastAsia="en-US"/>
        </w:rPr>
        <w:t xml:space="preserve"> </w:t>
      </w:r>
      <w:r w:rsidRPr="000D4AAD">
        <w:rPr>
          <w:sz w:val="28"/>
          <w:szCs w:val="28"/>
        </w:rPr>
        <w:t>обеспечено стабильное количество главных распорядителей средств бюджета, улучшивших качество финансового менеджмента;</w:t>
      </w:r>
    </w:p>
    <w:p w:rsidR="00192076" w:rsidRDefault="0000410E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1513">
        <w:rPr>
          <w:sz w:val="28"/>
          <w:szCs w:val="28"/>
        </w:rPr>
        <w:t xml:space="preserve">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 </w:t>
      </w:r>
      <w:r w:rsidRPr="0058745D">
        <w:rPr>
          <w:sz w:val="28"/>
          <w:szCs w:val="28"/>
        </w:rPr>
        <w:t>составил</w:t>
      </w:r>
      <w:r w:rsidR="00192076">
        <w:rPr>
          <w:sz w:val="28"/>
          <w:szCs w:val="28"/>
        </w:rPr>
        <w:t xml:space="preserve"> 100 %.</w:t>
      </w:r>
      <w:r w:rsidRPr="0058745D">
        <w:rPr>
          <w:sz w:val="28"/>
          <w:szCs w:val="28"/>
        </w:rPr>
        <w:t xml:space="preserve"> </w:t>
      </w:r>
    </w:p>
    <w:p w:rsidR="00AE2F42" w:rsidRPr="00926BC5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BC5">
        <w:rPr>
          <w:sz w:val="28"/>
          <w:szCs w:val="28"/>
        </w:rPr>
        <w:t>5) обеспечен стабильный уровень соотношения количества руководителей подразделений органов местного самоуп</w:t>
      </w:r>
      <w:r w:rsidR="001E2DA9" w:rsidRPr="00926BC5">
        <w:rPr>
          <w:sz w:val="28"/>
          <w:szCs w:val="28"/>
        </w:rPr>
        <w:t>равления городского округа г.</w:t>
      </w:r>
      <w:r w:rsidRPr="00926BC5">
        <w:rPr>
          <w:sz w:val="28"/>
          <w:szCs w:val="28"/>
        </w:rPr>
        <w:t xml:space="preserve"> Бор, руководителей муниципальных уч</w:t>
      </w:r>
      <w:r w:rsidR="001E2DA9" w:rsidRPr="00926BC5">
        <w:rPr>
          <w:sz w:val="28"/>
          <w:szCs w:val="28"/>
        </w:rPr>
        <w:t xml:space="preserve">реждений городского округа </w:t>
      </w:r>
      <w:r w:rsidR="001E2DA9" w:rsidRPr="00926BC5">
        <w:rPr>
          <w:sz w:val="28"/>
          <w:szCs w:val="28"/>
        </w:rPr>
        <w:lastRenderedPageBreak/>
        <w:t>г.</w:t>
      </w:r>
      <w:r w:rsidRPr="00926BC5">
        <w:rPr>
          <w:sz w:val="28"/>
          <w:szCs w:val="28"/>
        </w:rPr>
        <w:t xml:space="preserve">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</w:t>
      </w:r>
      <w:r w:rsidR="00FC6352" w:rsidRPr="00926BC5">
        <w:rPr>
          <w:sz w:val="28"/>
          <w:szCs w:val="28"/>
        </w:rPr>
        <w:t>равления городского округа г.</w:t>
      </w:r>
      <w:r w:rsidRPr="00926BC5">
        <w:rPr>
          <w:sz w:val="28"/>
          <w:szCs w:val="28"/>
        </w:rPr>
        <w:t xml:space="preserve"> Бор, руководителей муниципальных уч</w:t>
      </w:r>
      <w:r w:rsidR="00FC6352" w:rsidRPr="00926BC5">
        <w:rPr>
          <w:sz w:val="28"/>
          <w:szCs w:val="28"/>
        </w:rPr>
        <w:t>реждений городского округа г.</w:t>
      </w:r>
      <w:r w:rsidRPr="00926BC5">
        <w:rPr>
          <w:sz w:val="28"/>
          <w:szCs w:val="28"/>
        </w:rPr>
        <w:t xml:space="preserve"> Бор</w:t>
      </w:r>
      <w:r w:rsidR="00DB5080" w:rsidRPr="00926BC5">
        <w:rPr>
          <w:sz w:val="28"/>
          <w:szCs w:val="28"/>
        </w:rPr>
        <w:t>;</w:t>
      </w:r>
    </w:p>
    <w:p w:rsidR="00AD21EC" w:rsidRPr="009A5940" w:rsidRDefault="00EA05EE" w:rsidP="00EA05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5940">
        <w:rPr>
          <w:rFonts w:eastAsia="Calibri"/>
          <w:sz w:val="28"/>
          <w:szCs w:val="28"/>
        </w:rPr>
        <w:t>6</w:t>
      </w:r>
      <w:r w:rsidR="00AD21EC" w:rsidRPr="009A5940">
        <w:rPr>
          <w:rFonts w:eastAsia="Calibri"/>
          <w:sz w:val="28"/>
          <w:szCs w:val="28"/>
        </w:rPr>
        <w:t>) информация о предоставляемых муниципальных услугах, формировании и исполнении бюджета доступна для всех граждан.</w:t>
      </w:r>
    </w:p>
    <w:p w:rsidR="00136B40" w:rsidRPr="000E14D5" w:rsidRDefault="00136B40" w:rsidP="00136B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9A5940">
        <w:rPr>
          <w:rFonts w:eastAsia="Calibri"/>
          <w:sz w:val="28"/>
          <w:szCs w:val="28"/>
        </w:rPr>
        <w:t xml:space="preserve">По данным мониторинга посещаемости сайта в информационно-телекоммуникационной сети «Интернет» прирост посещаемости сайта Департамента финансов </w:t>
      </w:r>
      <w:hyperlink r:id="rId7" w:history="1">
        <w:r w:rsidRPr="009A5940">
          <w:rPr>
            <w:rStyle w:val="a3"/>
            <w:rFonts w:eastAsia="Calibri"/>
            <w:color w:val="auto"/>
            <w:sz w:val="28"/>
            <w:szCs w:val="28"/>
          </w:rPr>
          <w:t>http://www.bor-fin.ru</w:t>
        </w:r>
      </w:hyperlink>
      <w:r w:rsidR="009A5940" w:rsidRPr="009A5940">
        <w:t xml:space="preserve"> </w:t>
      </w:r>
      <w:r w:rsidRPr="009A5940">
        <w:rPr>
          <w:rFonts w:eastAsia="Calibri"/>
          <w:sz w:val="28"/>
          <w:szCs w:val="28"/>
        </w:rPr>
        <w:t>к предыдущему году</w:t>
      </w:r>
      <w:r w:rsidR="00E66CF0" w:rsidRPr="009A5940">
        <w:rPr>
          <w:rFonts w:eastAsia="Calibri"/>
          <w:sz w:val="28"/>
          <w:szCs w:val="28"/>
        </w:rPr>
        <w:t xml:space="preserve"> </w:t>
      </w:r>
      <w:r w:rsidR="00485517" w:rsidRPr="009A5940">
        <w:rPr>
          <w:rFonts w:eastAsia="Calibri"/>
          <w:sz w:val="28"/>
          <w:szCs w:val="28"/>
        </w:rPr>
        <w:t xml:space="preserve">составил </w:t>
      </w:r>
      <w:r w:rsidR="00CC5338">
        <w:rPr>
          <w:rFonts w:eastAsia="Calibri"/>
          <w:sz w:val="28"/>
          <w:szCs w:val="28"/>
        </w:rPr>
        <w:t xml:space="preserve">3,0 </w:t>
      </w:r>
      <w:r w:rsidR="00485517" w:rsidRPr="009A5940">
        <w:rPr>
          <w:rFonts w:eastAsia="Calibri"/>
          <w:sz w:val="28"/>
          <w:szCs w:val="28"/>
        </w:rPr>
        <w:t>%</w:t>
      </w:r>
      <w:r w:rsidR="00192076">
        <w:rPr>
          <w:rFonts w:eastAsia="Calibri"/>
          <w:sz w:val="28"/>
          <w:szCs w:val="28"/>
        </w:rPr>
        <w:t>.</w:t>
      </w:r>
      <w:r w:rsidR="00BD786A">
        <w:rPr>
          <w:rFonts w:eastAsia="Calibri"/>
          <w:sz w:val="28"/>
          <w:szCs w:val="28"/>
        </w:rPr>
        <w:t xml:space="preserve">  </w:t>
      </w:r>
    </w:p>
    <w:p w:rsidR="00AD21EC" w:rsidRPr="002C5923" w:rsidRDefault="00AD21EC" w:rsidP="00AD21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5923">
        <w:rPr>
          <w:sz w:val="28"/>
          <w:szCs w:val="28"/>
        </w:rPr>
        <w:t>Средства бюджета городского округа город Бор</w:t>
      </w:r>
      <w:r w:rsidR="00E66CF0" w:rsidRPr="002C5923">
        <w:rPr>
          <w:sz w:val="28"/>
          <w:szCs w:val="28"/>
        </w:rPr>
        <w:t xml:space="preserve"> </w:t>
      </w:r>
      <w:r w:rsidR="0020212B" w:rsidRPr="002C5923">
        <w:rPr>
          <w:sz w:val="28"/>
          <w:szCs w:val="28"/>
        </w:rPr>
        <w:t>на реализацию подпрограммы</w:t>
      </w:r>
      <w:r w:rsidR="00E66CF0" w:rsidRPr="002C5923">
        <w:rPr>
          <w:sz w:val="28"/>
          <w:szCs w:val="28"/>
        </w:rPr>
        <w:t xml:space="preserve"> </w:t>
      </w:r>
      <w:r w:rsidRPr="002C5923">
        <w:rPr>
          <w:bCs/>
          <w:sz w:val="28"/>
          <w:szCs w:val="28"/>
        </w:rPr>
        <w:t>«</w:t>
      </w:r>
      <w:r w:rsidRPr="002C5923">
        <w:rPr>
          <w:sz w:val="28"/>
          <w:szCs w:val="28"/>
        </w:rPr>
        <w:t>Повышение эффективности бюджетных расходов городского округа город Бор</w:t>
      </w:r>
      <w:r w:rsidRPr="002C5923">
        <w:rPr>
          <w:bCs/>
          <w:sz w:val="28"/>
          <w:szCs w:val="28"/>
        </w:rPr>
        <w:t>» не предусмотрены.</w:t>
      </w:r>
    </w:p>
    <w:p w:rsidR="0064385C" w:rsidRPr="005138A5" w:rsidRDefault="00902293" w:rsidP="00C0775E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5138A5">
        <w:rPr>
          <w:sz w:val="28"/>
          <w:szCs w:val="28"/>
        </w:rPr>
        <w:t>В рамках реализации Подпрограммы «Обеспечение и осуществление финансового контроля в городском округе город Бор»</w:t>
      </w:r>
      <w:r w:rsidR="00C0775E" w:rsidRPr="005138A5">
        <w:rPr>
          <w:sz w:val="28"/>
          <w:szCs w:val="28"/>
        </w:rPr>
        <w:t xml:space="preserve"> </w:t>
      </w:r>
      <w:r w:rsidR="00AF3EB7" w:rsidRPr="005138A5">
        <w:rPr>
          <w:sz w:val="28"/>
          <w:szCs w:val="28"/>
        </w:rPr>
        <w:t>сектором контроля Управления учета, отчетности и контроля исполнения бюджета (далее - сектор контроля)</w:t>
      </w:r>
      <w:r w:rsidR="0064385C" w:rsidRPr="005138A5">
        <w:rPr>
          <w:sz w:val="28"/>
          <w:szCs w:val="28"/>
        </w:rPr>
        <w:t xml:space="preserve"> </w:t>
      </w:r>
      <w:r w:rsidR="00AF3EB7" w:rsidRPr="005138A5">
        <w:rPr>
          <w:sz w:val="28"/>
          <w:szCs w:val="28"/>
        </w:rPr>
        <w:t>осуществлялась деятельность по внутреннему муниципальному финансовому контролю</w:t>
      </w:r>
      <w:r w:rsidR="000F2AE1" w:rsidRPr="005138A5">
        <w:rPr>
          <w:sz w:val="28"/>
          <w:szCs w:val="28"/>
        </w:rPr>
        <w:t xml:space="preserve"> и контролю</w:t>
      </w:r>
      <w:r w:rsidR="00AF3EB7" w:rsidRPr="005138A5">
        <w:rPr>
          <w:sz w:val="28"/>
          <w:szCs w:val="28"/>
        </w:rPr>
        <w:t xml:space="preserve"> </w:t>
      </w:r>
      <w:r w:rsidR="0064385C" w:rsidRPr="005138A5">
        <w:rPr>
          <w:sz w:val="28"/>
          <w:szCs w:val="28"/>
        </w:rPr>
        <w:t>в сфере закупок на основании плана контрольных мероприятий Департамента финансов администрации городского округа гор</w:t>
      </w:r>
      <w:r w:rsidR="000F2AE1" w:rsidRPr="005138A5">
        <w:rPr>
          <w:sz w:val="28"/>
          <w:szCs w:val="28"/>
        </w:rPr>
        <w:t>од Бор Нижегородской области на</w:t>
      </w:r>
      <w:r w:rsidR="0064385C" w:rsidRPr="005138A5">
        <w:rPr>
          <w:sz w:val="28"/>
          <w:szCs w:val="28"/>
        </w:rPr>
        <w:t xml:space="preserve"> 2021</w:t>
      </w:r>
      <w:r w:rsidR="00C0775E" w:rsidRPr="005138A5">
        <w:rPr>
          <w:sz w:val="28"/>
          <w:szCs w:val="28"/>
        </w:rPr>
        <w:t xml:space="preserve"> год</w:t>
      </w:r>
      <w:r w:rsidR="0064385C" w:rsidRPr="005138A5">
        <w:rPr>
          <w:sz w:val="28"/>
          <w:szCs w:val="28"/>
        </w:rPr>
        <w:t xml:space="preserve">, </w:t>
      </w:r>
      <w:r w:rsidR="005138A5" w:rsidRPr="005138A5">
        <w:rPr>
          <w:sz w:val="28"/>
          <w:szCs w:val="28"/>
        </w:rPr>
        <w:t>которым</w:t>
      </w:r>
      <w:r w:rsidR="0064385C" w:rsidRPr="005138A5">
        <w:rPr>
          <w:sz w:val="28"/>
          <w:szCs w:val="28"/>
        </w:rPr>
        <w:t xml:space="preserve"> запланировано проведе</w:t>
      </w:r>
      <w:r w:rsidR="005138A5" w:rsidRPr="005138A5">
        <w:rPr>
          <w:sz w:val="28"/>
          <w:szCs w:val="28"/>
        </w:rPr>
        <w:t>ние 10 контрольных мероприятий:</w:t>
      </w:r>
      <w:r w:rsidR="0064385C" w:rsidRPr="005138A5">
        <w:rPr>
          <w:sz w:val="28"/>
          <w:szCs w:val="28"/>
        </w:rPr>
        <w:t xml:space="preserve"> 1 ревизия </w:t>
      </w:r>
      <w:r w:rsidR="005138A5" w:rsidRPr="005138A5">
        <w:rPr>
          <w:sz w:val="28"/>
          <w:szCs w:val="28"/>
        </w:rPr>
        <w:t>и  9 проверок, из которых</w:t>
      </w:r>
      <w:r w:rsidR="0064385C" w:rsidRPr="005138A5">
        <w:rPr>
          <w:sz w:val="28"/>
          <w:szCs w:val="28"/>
        </w:rPr>
        <w:t xml:space="preserve"> 3 проверки в сфере </w:t>
      </w:r>
      <w:r w:rsidR="005138A5" w:rsidRPr="005138A5">
        <w:rPr>
          <w:sz w:val="28"/>
          <w:szCs w:val="28"/>
        </w:rPr>
        <w:t>закупок</w:t>
      </w:r>
      <w:r w:rsidR="0064385C" w:rsidRPr="005138A5">
        <w:rPr>
          <w:sz w:val="28"/>
          <w:szCs w:val="28"/>
        </w:rPr>
        <w:t xml:space="preserve"> товаров, работ, услуг.</w:t>
      </w:r>
    </w:p>
    <w:p w:rsidR="005138A5" w:rsidRPr="005138A5" w:rsidRDefault="005138A5" w:rsidP="005138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8A5">
        <w:rPr>
          <w:rFonts w:ascii="Times New Roman" w:hAnsi="Times New Roman"/>
          <w:sz w:val="28"/>
          <w:szCs w:val="28"/>
        </w:rPr>
        <w:t>Своевременно на сайте Департамента финансов размещалась информация о результатах всех проведенных проверок, на официальном сайте единой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A5">
        <w:rPr>
          <w:rFonts w:ascii="Times New Roman" w:hAnsi="Times New Roman"/>
          <w:sz w:val="28"/>
          <w:szCs w:val="28"/>
        </w:rPr>
        <w:t>информационно-телекоммуникационной сети "Интернет" размещена в полном объеме информация о плановых проверках и о выданных предписаниях в сфере закупок муниципальным учреждениям городского округа город Бор.</w:t>
      </w:r>
    </w:p>
    <w:p w:rsidR="005138A5" w:rsidRPr="005138A5" w:rsidRDefault="005138A5" w:rsidP="00513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8A5">
        <w:rPr>
          <w:sz w:val="28"/>
          <w:szCs w:val="28"/>
        </w:rPr>
        <w:t>Все основные мероприятия, подлежащие реализации по подпрограмме,  реализованы Департаментом финансов в 2021 году в полном объеме, а именно:</w:t>
      </w:r>
    </w:p>
    <w:p w:rsidR="005138A5" w:rsidRPr="005138A5" w:rsidRDefault="005138A5" w:rsidP="00513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8A5">
        <w:rPr>
          <w:i/>
          <w:sz w:val="28"/>
          <w:szCs w:val="28"/>
        </w:rPr>
        <w:t>1) В части организации и осуществления полномочий по внутреннему муниципальному финансовому контролю, по контролю в сфере закупок товаров, работ, услуг и внутреннему финансовому аудиту:</w:t>
      </w:r>
    </w:p>
    <w:p w:rsidR="005138A5" w:rsidRPr="005138A5" w:rsidRDefault="005138A5" w:rsidP="005138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8A5">
        <w:rPr>
          <w:rFonts w:ascii="Times New Roman" w:hAnsi="Times New Roman"/>
          <w:sz w:val="28"/>
          <w:szCs w:val="28"/>
        </w:rPr>
        <w:t xml:space="preserve"> - проведены 1 ревизия и 9 проверок, из которых 3 проверки в сфере закупок товаров, работ и услуг, по результатам которых направлено  объектам контроля 10 представлений для принятия мер  по устранению  выявленных нарушений и недостатков в ходе проверки Департамента имущества администрации городского округа г. Бор, по 9  представлениям срок их исполнения  - 2021 год.               </w:t>
      </w:r>
    </w:p>
    <w:p w:rsidR="005138A5" w:rsidRPr="005138A5" w:rsidRDefault="005138A5" w:rsidP="005138A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138A5">
        <w:rPr>
          <w:rFonts w:ascii="Times New Roman" w:hAnsi="Times New Roman"/>
          <w:sz w:val="28"/>
          <w:szCs w:val="28"/>
        </w:rPr>
        <w:t>По состоянию на 01.01.2022:</w:t>
      </w:r>
    </w:p>
    <w:p w:rsidR="005138A5" w:rsidRPr="005138A5" w:rsidRDefault="005138A5" w:rsidP="005138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8A5">
        <w:rPr>
          <w:rFonts w:ascii="Times New Roman" w:hAnsi="Times New Roman"/>
          <w:sz w:val="28"/>
          <w:szCs w:val="28"/>
        </w:rPr>
        <w:t>- отношение количества проведенных</w:t>
      </w:r>
      <w:r w:rsidR="00412FAB">
        <w:rPr>
          <w:rFonts w:ascii="Times New Roman" w:hAnsi="Times New Roman"/>
          <w:sz w:val="28"/>
          <w:szCs w:val="28"/>
        </w:rPr>
        <w:t xml:space="preserve"> в</w:t>
      </w:r>
      <w:r w:rsidRPr="005138A5">
        <w:rPr>
          <w:rFonts w:ascii="Times New Roman" w:hAnsi="Times New Roman"/>
          <w:sz w:val="28"/>
          <w:szCs w:val="28"/>
        </w:rPr>
        <w:t xml:space="preserve"> 2021 году</w:t>
      </w:r>
      <w:r>
        <w:rPr>
          <w:rFonts w:ascii="Times New Roman" w:hAnsi="Times New Roman"/>
          <w:sz w:val="28"/>
          <w:szCs w:val="28"/>
        </w:rPr>
        <w:t xml:space="preserve"> контрольных мероприятий</w:t>
      </w:r>
      <w:r w:rsidRPr="005138A5">
        <w:rPr>
          <w:rFonts w:ascii="Times New Roman" w:hAnsi="Times New Roman"/>
          <w:sz w:val="28"/>
          <w:szCs w:val="28"/>
        </w:rPr>
        <w:t xml:space="preserve"> к количеству контрольных мероприятий, предусмотренных планом контрольных мероприятий на 2021 год </w:t>
      </w:r>
      <w:r w:rsidR="00412FAB">
        <w:rPr>
          <w:rFonts w:ascii="Times New Roman" w:hAnsi="Times New Roman"/>
          <w:sz w:val="28"/>
          <w:szCs w:val="28"/>
        </w:rPr>
        <w:t>составляет 100%,</w:t>
      </w:r>
      <w:r w:rsidRPr="005138A5">
        <w:rPr>
          <w:rFonts w:ascii="Times New Roman" w:hAnsi="Times New Roman"/>
          <w:sz w:val="28"/>
          <w:szCs w:val="28"/>
        </w:rPr>
        <w:t xml:space="preserve"> что соответствует индикатору достижения цели и показателю непосредственных </w:t>
      </w:r>
      <w:r w:rsidRPr="005138A5">
        <w:rPr>
          <w:rFonts w:ascii="Times New Roman" w:hAnsi="Times New Roman"/>
          <w:sz w:val="28"/>
          <w:szCs w:val="28"/>
        </w:rPr>
        <w:lastRenderedPageBreak/>
        <w:t>результатов подпрограммы - плановые контрольны</w:t>
      </w:r>
      <w:r w:rsidR="00412FAB">
        <w:rPr>
          <w:rFonts w:ascii="Times New Roman" w:hAnsi="Times New Roman"/>
          <w:sz w:val="28"/>
          <w:szCs w:val="28"/>
        </w:rPr>
        <w:t>е</w:t>
      </w:r>
      <w:r w:rsidRPr="005138A5">
        <w:rPr>
          <w:rFonts w:ascii="Times New Roman" w:hAnsi="Times New Roman"/>
          <w:sz w:val="28"/>
          <w:szCs w:val="28"/>
        </w:rPr>
        <w:t xml:space="preserve"> мероприятия в 2021 году выполнены в полном объеме;</w:t>
      </w:r>
    </w:p>
    <w:p w:rsidR="005138A5" w:rsidRPr="005138A5" w:rsidRDefault="005138A5" w:rsidP="005138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8A5">
        <w:rPr>
          <w:rFonts w:ascii="Times New Roman" w:hAnsi="Times New Roman"/>
          <w:sz w:val="28"/>
          <w:szCs w:val="28"/>
        </w:rPr>
        <w:t xml:space="preserve">- отношение количества исполненных представлений, вынесенных по результатам проведенных контрольных мероприятий, к общему количеству представлений, </w:t>
      </w:r>
      <w:r w:rsidR="00412FAB">
        <w:rPr>
          <w:rFonts w:ascii="Times New Roman" w:hAnsi="Times New Roman"/>
          <w:sz w:val="28"/>
          <w:szCs w:val="28"/>
        </w:rPr>
        <w:t>вынесенных</w:t>
      </w:r>
      <w:r w:rsidRPr="005138A5">
        <w:rPr>
          <w:rFonts w:ascii="Times New Roman" w:hAnsi="Times New Roman"/>
          <w:sz w:val="28"/>
          <w:szCs w:val="28"/>
        </w:rPr>
        <w:t xml:space="preserve"> по результатам проведенных контрольных мероприятий в 2021 году с наступившим сроком их исполнения составляет 100%, что соответствует индикатору достижения цели.</w:t>
      </w:r>
    </w:p>
    <w:p w:rsidR="005138A5" w:rsidRPr="005138A5" w:rsidRDefault="005138A5" w:rsidP="005138A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138A5">
        <w:rPr>
          <w:i/>
          <w:sz w:val="28"/>
          <w:szCs w:val="28"/>
        </w:rPr>
        <w:t>2) В части  повышения эффективности ведомственного контроля, в том числе контроля в сфере закупок товаров, работ, услуг:</w:t>
      </w:r>
    </w:p>
    <w:p w:rsidR="005138A5" w:rsidRPr="005138A5" w:rsidRDefault="005138A5" w:rsidP="005138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8A5">
        <w:rPr>
          <w:rFonts w:ascii="Times New Roman" w:hAnsi="Times New Roman"/>
          <w:sz w:val="28"/>
          <w:szCs w:val="28"/>
        </w:rPr>
        <w:t>- Согласно приказа Департамента финансов от 15.03.2018  № 14Н "</w:t>
      </w:r>
      <w:r w:rsidR="00412FAB">
        <w:rPr>
          <w:rFonts w:ascii="Times New Roman" w:hAnsi="Times New Roman"/>
          <w:spacing w:val="-5"/>
          <w:sz w:val="28"/>
          <w:szCs w:val="28"/>
        </w:rPr>
        <w:t>Об утверждении</w:t>
      </w:r>
      <w:r w:rsidRPr="005138A5">
        <w:rPr>
          <w:rFonts w:ascii="Times New Roman" w:hAnsi="Times New Roman"/>
          <w:spacing w:val="-5"/>
          <w:sz w:val="28"/>
          <w:szCs w:val="28"/>
        </w:rPr>
        <w:t xml:space="preserve"> Порядка </w:t>
      </w:r>
      <w:r w:rsidRPr="005138A5">
        <w:rPr>
          <w:rFonts w:ascii="Times New Roman" w:hAnsi="Times New Roman"/>
          <w:sz w:val="28"/>
          <w:szCs w:val="28"/>
        </w:rPr>
        <w:t xml:space="preserve">проведения анализа деятельности органов, осуществляющих функции и полномочия учредителя муниципальных учреждений городского округа г. Бор, по осуществлению контроля за деятельностью муниципальных автономных, бюджетных и казенных учреждений  городского округа г. Бор (контроль учредителя)" в феврале               2021 года проведен анализ деятельности органов, осуществляющих функции и полномочия учредителя муниципальных автономных, бюджетных и казенных учреждений городского округа г. Бор за 2020 год. Сводное заключение по результатам анализа деятельности органов, осуществляющих функции и полномочия учредителя муниципальных автономных, бюджетных и казенных учреждений городского округа г. Бор за 2020 год размещено на сайте </w:t>
      </w:r>
      <w:r w:rsidRPr="005138A5">
        <w:rPr>
          <w:rFonts w:ascii="Times New Roman" w:hAnsi="Times New Roman"/>
          <w:bCs/>
          <w:spacing w:val="-5"/>
          <w:sz w:val="28"/>
          <w:szCs w:val="28"/>
        </w:rPr>
        <w:t>Департамента финансов в сроки, установленные Порядком. Проведенным анализом</w:t>
      </w:r>
      <w:r w:rsidRPr="005138A5">
        <w:rPr>
          <w:rFonts w:ascii="Times New Roman" w:hAnsi="Times New Roman"/>
          <w:sz w:val="28"/>
          <w:szCs w:val="28"/>
        </w:rPr>
        <w:t xml:space="preserve"> деятельности органов, осуществляющих функции  и полномочия учредителя муниципальных учреждений городского округа г. Бор,                       по осуществлению контроля за деятельностью муниципальных автономных,  бюджетных и казенных учреждений городского округа г. Бор (контроль учредителя) охвачено</w:t>
      </w:r>
      <w:r w:rsidR="00412FAB">
        <w:rPr>
          <w:rFonts w:ascii="Times New Roman" w:hAnsi="Times New Roman"/>
          <w:sz w:val="28"/>
          <w:szCs w:val="28"/>
        </w:rPr>
        <w:t xml:space="preserve"> </w:t>
      </w:r>
      <w:r w:rsidRPr="005138A5">
        <w:rPr>
          <w:rFonts w:ascii="Times New Roman" w:hAnsi="Times New Roman"/>
          <w:sz w:val="28"/>
          <w:szCs w:val="28"/>
        </w:rPr>
        <w:t xml:space="preserve">15 учредителей, имеющих подведомственные муниципальные учреждения. Охват органов, осуществляющих функции и полномочия учредителя муниципальных учреждений городского округа </w:t>
      </w:r>
      <w:r w:rsidR="00412FAB">
        <w:rPr>
          <w:rFonts w:ascii="Times New Roman" w:hAnsi="Times New Roman"/>
          <w:sz w:val="28"/>
          <w:szCs w:val="28"/>
        </w:rPr>
        <w:t xml:space="preserve">         </w:t>
      </w:r>
      <w:r w:rsidRPr="005138A5">
        <w:rPr>
          <w:rFonts w:ascii="Times New Roman" w:hAnsi="Times New Roman"/>
          <w:sz w:val="28"/>
          <w:szCs w:val="28"/>
        </w:rPr>
        <w:t>г. Бор, в отношении которых  проведен анализ по осуществлению ими контроля за деятельностью подведомственных им учреждений составляет 88%;</w:t>
      </w:r>
    </w:p>
    <w:p w:rsidR="005138A5" w:rsidRPr="005138A5" w:rsidRDefault="005138A5" w:rsidP="005138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138A5">
        <w:rPr>
          <w:rFonts w:ascii="Times New Roman" w:hAnsi="Times New Roman"/>
          <w:sz w:val="28"/>
          <w:szCs w:val="28"/>
        </w:rPr>
        <w:t>-  Согласно приказа Департамента финансов от  15.03.2018 № 12Н "</w:t>
      </w:r>
      <w:r w:rsidRPr="005138A5">
        <w:rPr>
          <w:rFonts w:ascii="Times New Roman" w:hAnsi="Times New Roman"/>
          <w:spacing w:val="-5"/>
          <w:sz w:val="28"/>
          <w:szCs w:val="28"/>
        </w:rPr>
        <w:t xml:space="preserve">Об утверждении  Порядка </w:t>
      </w:r>
      <w:r w:rsidRPr="005138A5">
        <w:rPr>
          <w:rFonts w:ascii="Times New Roman" w:hAnsi="Times New Roman"/>
          <w:sz w:val="28"/>
          <w:szCs w:val="28"/>
        </w:rPr>
        <w:t>проведения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 в сфере закупок" в феврале 2021 года проведен анализ осуществления ведомственного контроля в сфе</w:t>
      </w:r>
      <w:r w:rsidR="00412FAB">
        <w:rPr>
          <w:rFonts w:ascii="Times New Roman" w:hAnsi="Times New Roman"/>
          <w:sz w:val="28"/>
          <w:szCs w:val="28"/>
        </w:rPr>
        <w:t xml:space="preserve">ре закупок </w:t>
      </w:r>
      <w:r w:rsidRPr="005138A5">
        <w:rPr>
          <w:rFonts w:ascii="Times New Roman" w:hAnsi="Times New Roman"/>
          <w:sz w:val="28"/>
          <w:szCs w:val="28"/>
        </w:rPr>
        <w:t xml:space="preserve">за 2020 год                                       по 15 самостоятельным  функциональным отраслевым, территориальным структурным подразделениям администрации городского округа г. Бор (органам ведомственного контроля). Анализ осуществления ведомственного контроля в сфере закупок  за 2020 год размещен на сайте </w:t>
      </w:r>
      <w:r w:rsidRPr="005138A5">
        <w:rPr>
          <w:rFonts w:ascii="Times New Roman" w:hAnsi="Times New Roman"/>
          <w:bCs/>
          <w:spacing w:val="-5"/>
          <w:sz w:val="28"/>
          <w:szCs w:val="28"/>
        </w:rPr>
        <w:t xml:space="preserve">Департамента финансов в сроки, установленные Порядком. </w:t>
      </w:r>
      <w:r w:rsidRPr="005138A5">
        <w:rPr>
          <w:rFonts w:ascii="Times New Roman" w:hAnsi="Times New Roman"/>
          <w:sz w:val="28"/>
          <w:szCs w:val="28"/>
        </w:rPr>
        <w:t xml:space="preserve">Охват о функциональных отраслевых, территориальных структурных подразделений администрации городского округа г. Бор, в отношении которых проведен анализ по осуществлению ими ведомственного контроля  в сфере закупок  составляет </w:t>
      </w:r>
      <w:r w:rsidRPr="005138A5">
        <w:rPr>
          <w:rFonts w:ascii="Times New Roman" w:hAnsi="Times New Roman"/>
          <w:sz w:val="28"/>
          <w:szCs w:val="28"/>
        </w:rPr>
        <w:lastRenderedPageBreak/>
        <w:t>94% от общего числа функциональных отраслевых, территориальных структурных подразделений администрации городского округа г. Бор, имеющих подведомственные муниципальные казенные и бюджетные учреждения (далее - подведомственные учреждения), осуществивших закупки в соответствии с Федеральным законом  от 05.04.2013 № 44-ФЗ "О контрактной системе в сфере закупок товаров, работ, услуг для обеспечения государственных и муниципальных нужд".</w:t>
      </w:r>
      <w:r w:rsidR="00412FAB">
        <w:rPr>
          <w:rFonts w:ascii="Times New Roman" w:hAnsi="Times New Roman"/>
          <w:sz w:val="28"/>
          <w:szCs w:val="28"/>
        </w:rPr>
        <w:t xml:space="preserve"> </w:t>
      </w:r>
      <w:r w:rsidRPr="005138A5">
        <w:rPr>
          <w:rFonts w:ascii="Times New Roman" w:hAnsi="Times New Roman"/>
          <w:sz w:val="28"/>
          <w:szCs w:val="28"/>
        </w:rPr>
        <w:t>Непосредственный результат данного основного мероприятия выполнен.</w:t>
      </w:r>
    </w:p>
    <w:p w:rsidR="00030398" w:rsidRDefault="00030398" w:rsidP="003115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236">
        <w:rPr>
          <w:sz w:val="28"/>
          <w:szCs w:val="28"/>
        </w:rPr>
        <w:t>Средства бюджета городского округа город Бор</w:t>
      </w:r>
      <w:r w:rsidR="00B33405" w:rsidRPr="001F2236">
        <w:rPr>
          <w:sz w:val="28"/>
          <w:szCs w:val="28"/>
        </w:rPr>
        <w:t xml:space="preserve"> </w:t>
      </w:r>
      <w:r w:rsidR="003A5F12" w:rsidRPr="001F2236">
        <w:rPr>
          <w:sz w:val="28"/>
          <w:szCs w:val="28"/>
        </w:rPr>
        <w:t>на реализацию</w:t>
      </w:r>
      <w:r w:rsidRPr="001F2236">
        <w:rPr>
          <w:sz w:val="28"/>
          <w:szCs w:val="28"/>
        </w:rPr>
        <w:t xml:space="preserve"> подпрограммы </w:t>
      </w:r>
      <w:r w:rsidRPr="001F2236">
        <w:rPr>
          <w:bCs/>
          <w:sz w:val="28"/>
          <w:szCs w:val="28"/>
        </w:rPr>
        <w:t>«Обеспечение и осуществление финансового контроля в городском округе город Бор» не предусмотрены.</w:t>
      </w:r>
    </w:p>
    <w:p w:rsidR="00D75DB5" w:rsidRPr="00C27715" w:rsidRDefault="00A61EE8" w:rsidP="00022DFE">
      <w:pPr>
        <w:ind w:firstLine="709"/>
        <w:jc w:val="both"/>
        <w:rPr>
          <w:sz w:val="28"/>
          <w:szCs w:val="28"/>
        </w:rPr>
      </w:pPr>
      <w:r w:rsidRPr="00C27715">
        <w:rPr>
          <w:sz w:val="28"/>
          <w:szCs w:val="28"/>
        </w:rPr>
        <w:t xml:space="preserve">В рамках реализации подпрограммы «Управление муниципальным долгом городского округа город Бор» бюджетные ассигнования запланированы в </w:t>
      </w:r>
      <w:r w:rsidRPr="00AD1284">
        <w:rPr>
          <w:sz w:val="28"/>
          <w:szCs w:val="28"/>
        </w:rPr>
        <w:t xml:space="preserve">сумме </w:t>
      </w:r>
      <w:r w:rsidR="00AD1284" w:rsidRPr="00AD1284">
        <w:rPr>
          <w:bCs/>
          <w:sz w:val="28"/>
          <w:szCs w:val="28"/>
        </w:rPr>
        <w:t>8 316,4</w:t>
      </w:r>
      <w:r w:rsidR="00DB749F" w:rsidRPr="00AD1284">
        <w:rPr>
          <w:sz w:val="28"/>
          <w:szCs w:val="28"/>
        </w:rPr>
        <w:t xml:space="preserve"> тыс. рублей</w:t>
      </w:r>
      <w:r w:rsidRPr="00AD1284">
        <w:rPr>
          <w:sz w:val="28"/>
          <w:szCs w:val="28"/>
        </w:rPr>
        <w:t>, исполнение составило</w:t>
      </w:r>
      <w:r w:rsidR="00C27715" w:rsidRPr="00AD1284">
        <w:rPr>
          <w:sz w:val="28"/>
          <w:szCs w:val="28"/>
        </w:rPr>
        <w:t xml:space="preserve"> </w:t>
      </w:r>
      <w:r w:rsidRPr="00AD1284">
        <w:rPr>
          <w:sz w:val="28"/>
          <w:szCs w:val="28"/>
        </w:rPr>
        <w:t xml:space="preserve">100 % от плана. </w:t>
      </w:r>
      <w:r w:rsidR="00D75DB5" w:rsidRPr="00AD1284">
        <w:rPr>
          <w:sz w:val="28"/>
          <w:szCs w:val="28"/>
        </w:rPr>
        <w:t>Все основные мероприятия</w:t>
      </w:r>
      <w:r w:rsidR="00D75DB5" w:rsidRPr="00C27715">
        <w:rPr>
          <w:sz w:val="28"/>
          <w:szCs w:val="28"/>
        </w:rPr>
        <w:t>, подлежащие реализаци</w:t>
      </w:r>
      <w:r w:rsidR="00AD1284">
        <w:rPr>
          <w:sz w:val="28"/>
          <w:szCs w:val="28"/>
        </w:rPr>
        <w:t>и в 2021</w:t>
      </w:r>
      <w:r w:rsidR="00D75DB5" w:rsidRPr="00C27715">
        <w:rPr>
          <w:sz w:val="28"/>
          <w:szCs w:val="28"/>
        </w:rPr>
        <w:t xml:space="preserve"> году, выполнены в полном объеме.</w:t>
      </w:r>
    </w:p>
    <w:p w:rsidR="00A61EE8" w:rsidRPr="008E53B8" w:rsidRDefault="00A61EE8" w:rsidP="003115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3B8">
        <w:rPr>
          <w:color w:val="000000"/>
          <w:sz w:val="28"/>
          <w:szCs w:val="28"/>
        </w:rPr>
        <w:t>Предельный объем нагрузки на местный бюджет по объему погашения долговых обязательств находится на безопасном уровне.</w:t>
      </w:r>
    </w:p>
    <w:p w:rsidR="009E52B4" w:rsidRDefault="009E52B4" w:rsidP="008A5DFF">
      <w:pPr>
        <w:ind w:firstLine="709"/>
        <w:jc w:val="both"/>
        <w:rPr>
          <w:sz w:val="28"/>
          <w:szCs w:val="28"/>
          <w:shd w:val="clear" w:color="auto" w:fill="FFFFFF"/>
        </w:rPr>
      </w:pPr>
      <w:r w:rsidRPr="008E53B8">
        <w:rPr>
          <w:sz w:val="28"/>
          <w:szCs w:val="28"/>
          <w:shd w:val="clear" w:color="auto" w:fill="FFFFFF"/>
        </w:rPr>
        <w:t>Доля расходов на обслуживание муниципального долга</w:t>
      </w:r>
      <w:r w:rsidRPr="00F33401">
        <w:rPr>
          <w:sz w:val="28"/>
          <w:szCs w:val="28"/>
          <w:shd w:val="clear" w:color="auto" w:fill="FFFFFF"/>
        </w:rPr>
        <w:t xml:space="preserve"> в общем объеме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Федерации, </w:t>
      </w:r>
      <w:r w:rsidRPr="000B68D7">
        <w:rPr>
          <w:sz w:val="28"/>
          <w:szCs w:val="28"/>
          <w:shd w:val="clear" w:color="auto" w:fill="FFFFFF"/>
        </w:rPr>
        <w:t xml:space="preserve">составляет </w:t>
      </w:r>
      <w:r w:rsidR="000B68D7" w:rsidRPr="000B68D7">
        <w:rPr>
          <w:sz w:val="28"/>
          <w:szCs w:val="28"/>
        </w:rPr>
        <w:t>0,2</w:t>
      </w:r>
      <w:r w:rsidRPr="000B68D7">
        <w:rPr>
          <w:sz w:val="28"/>
          <w:szCs w:val="28"/>
          <w:shd w:val="clear" w:color="auto" w:fill="FFFFFF"/>
        </w:rPr>
        <w:t xml:space="preserve"> % и не превышает</w:t>
      </w:r>
      <w:r w:rsidR="000B210F" w:rsidRPr="00926D26">
        <w:rPr>
          <w:sz w:val="28"/>
          <w:szCs w:val="28"/>
          <w:shd w:val="clear" w:color="auto" w:fill="FFFFFF"/>
        </w:rPr>
        <w:t xml:space="preserve"> запланированных</w:t>
      </w:r>
      <w:r w:rsidRPr="00926D26">
        <w:rPr>
          <w:sz w:val="28"/>
          <w:szCs w:val="28"/>
          <w:shd w:val="clear" w:color="auto" w:fill="FFFFFF"/>
        </w:rPr>
        <w:t xml:space="preserve"> 15%. </w:t>
      </w:r>
      <w:r w:rsidRPr="00926D26">
        <w:rPr>
          <w:sz w:val="28"/>
          <w:szCs w:val="28"/>
        </w:rPr>
        <w:t xml:space="preserve">Данный процент исполнения </w:t>
      </w:r>
      <w:r w:rsidRPr="00926D26">
        <w:rPr>
          <w:sz w:val="28"/>
          <w:szCs w:val="28"/>
          <w:shd w:val="clear" w:color="auto" w:fill="FFFFFF"/>
        </w:rPr>
        <w:t>является подтверждением эффективности муниципальных заимствований городского округа город Бор и взаимосвязи принятия решения о заимствованиях с реальными потребностями местного бюджета в привлечении заемных средств.</w:t>
      </w:r>
    </w:p>
    <w:p w:rsidR="00920952" w:rsidRPr="006B5AC5" w:rsidRDefault="00920952" w:rsidP="009209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0952">
        <w:rPr>
          <w:sz w:val="28"/>
          <w:szCs w:val="28"/>
        </w:rPr>
        <w:t xml:space="preserve"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составил 16,1 % при </w:t>
      </w:r>
      <w:r w:rsidRPr="00920952">
        <w:rPr>
          <w:color w:val="000000"/>
          <w:sz w:val="28"/>
          <w:szCs w:val="28"/>
        </w:rPr>
        <w:t xml:space="preserve">плановых назначениях индикатора не более </w:t>
      </w:r>
      <w:r w:rsidRPr="00920952">
        <w:rPr>
          <w:color w:val="000000"/>
          <w:sz w:val="28"/>
          <w:szCs w:val="28"/>
          <w:shd w:val="clear" w:color="auto" w:fill="FFFFFF"/>
        </w:rPr>
        <w:t>40%.</w:t>
      </w:r>
    </w:p>
    <w:p w:rsidR="00F30686" w:rsidRPr="00F01897" w:rsidRDefault="003F16E4" w:rsidP="00EB0F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1897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7E123C" w:rsidRPr="00F01897">
        <w:rPr>
          <w:rFonts w:ascii="Times New Roman" w:hAnsi="Times New Roman"/>
          <w:sz w:val="28"/>
          <w:szCs w:val="28"/>
        </w:rPr>
        <w:t xml:space="preserve"> </w:t>
      </w:r>
      <w:r w:rsidR="00FF35DF" w:rsidRPr="00F01897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C43DB4" w:rsidRPr="00F01897">
        <w:rPr>
          <w:rFonts w:ascii="Times New Roman" w:hAnsi="Times New Roman"/>
          <w:sz w:val="28"/>
          <w:szCs w:val="28"/>
        </w:rPr>
        <w:t xml:space="preserve"> осуществля</w:t>
      </w:r>
      <w:r w:rsidR="00A334E0" w:rsidRPr="00F01897">
        <w:rPr>
          <w:rFonts w:ascii="Times New Roman" w:hAnsi="Times New Roman"/>
          <w:sz w:val="28"/>
          <w:szCs w:val="28"/>
        </w:rPr>
        <w:t>лось</w:t>
      </w:r>
      <w:r w:rsidR="00C43DB4" w:rsidRPr="00F01897">
        <w:rPr>
          <w:rFonts w:ascii="Times New Roman" w:hAnsi="Times New Roman"/>
          <w:sz w:val="28"/>
          <w:szCs w:val="28"/>
        </w:rPr>
        <w:t xml:space="preserve"> обеспечение деятельности Департамента финансов администрации городского округа г. Бор и</w:t>
      </w:r>
      <w:r w:rsidR="00A334E0" w:rsidRPr="00F01897">
        <w:rPr>
          <w:rFonts w:ascii="Times New Roman" w:hAnsi="Times New Roman"/>
          <w:sz w:val="28"/>
          <w:szCs w:val="28"/>
        </w:rPr>
        <w:t xml:space="preserve"> деятельности</w:t>
      </w:r>
      <w:r w:rsidR="00C43DB4" w:rsidRPr="00F01897">
        <w:rPr>
          <w:rFonts w:ascii="Times New Roman" w:hAnsi="Times New Roman"/>
          <w:sz w:val="28"/>
          <w:szCs w:val="28"/>
        </w:rPr>
        <w:t xml:space="preserve"> подведомственного</w:t>
      </w:r>
      <w:r w:rsidR="00A334E0" w:rsidRPr="00F01897">
        <w:rPr>
          <w:rFonts w:ascii="Times New Roman" w:hAnsi="Times New Roman"/>
          <w:sz w:val="28"/>
          <w:szCs w:val="28"/>
        </w:rPr>
        <w:t xml:space="preserve"> ему</w:t>
      </w:r>
      <w:r w:rsidR="00C43DB4" w:rsidRPr="00F01897">
        <w:rPr>
          <w:rFonts w:ascii="Times New Roman" w:hAnsi="Times New Roman"/>
          <w:sz w:val="28"/>
          <w:szCs w:val="28"/>
        </w:rPr>
        <w:t xml:space="preserve"> учреждения</w:t>
      </w:r>
      <w:r w:rsidR="00FB6FDC" w:rsidRPr="00F01897">
        <w:rPr>
          <w:rFonts w:ascii="Times New Roman" w:hAnsi="Times New Roman"/>
          <w:bCs/>
          <w:sz w:val="28"/>
          <w:szCs w:val="28"/>
        </w:rPr>
        <w:t xml:space="preserve"> МКУ «Центр бухгалтерского учета»</w:t>
      </w:r>
      <w:r w:rsidR="00C43DB4" w:rsidRPr="00F01897">
        <w:rPr>
          <w:rFonts w:ascii="Times New Roman" w:hAnsi="Times New Roman"/>
          <w:sz w:val="28"/>
          <w:szCs w:val="28"/>
        </w:rPr>
        <w:t xml:space="preserve">. </w:t>
      </w:r>
    </w:p>
    <w:p w:rsidR="00DE1874" w:rsidRPr="00E01A73" w:rsidRDefault="00A334E0" w:rsidP="003115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1A73">
        <w:rPr>
          <w:rFonts w:ascii="Times New Roman" w:hAnsi="Times New Roman"/>
          <w:bCs/>
          <w:sz w:val="28"/>
          <w:szCs w:val="28"/>
        </w:rPr>
        <w:t xml:space="preserve">В соответствии с положением о Департаменте финансов администрации городского округа город Бор Нижегородской области, утвержденным </w:t>
      </w:r>
      <w:r w:rsidRPr="00E01A73">
        <w:rPr>
          <w:rFonts w:ascii="Times New Roman" w:hAnsi="Times New Roman"/>
          <w:sz w:val="28"/>
          <w:szCs w:val="28"/>
        </w:rPr>
        <w:t>решением Совета депутатов городского округа город Бор Нижегородской области от 10.12.2010г. № 87 входит в структуру органов местного самоуправления городского округа город Бор и является функциональным органом администрации городского округа город Бор, обеспечивающим проведение единой финансовой и бюджетной политики, осуществляющим муниципальный финансовый контроль на территории городского округа город Бор Нижегородской области.</w:t>
      </w:r>
    </w:p>
    <w:p w:rsidR="00A334E0" w:rsidRPr="00E01A73" w:rsidRDefault="00A334E0" w:rsidP="00DE18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1A73">
        <w:rPr>
          <w:rFonts w:ascii="Times New Roman" w:hAnsi="Times New Roman"/>
          <w:sz w:val="28"/>
          <w:szCs w:val="28"/>
        </w:rPr>
        <w:lastRenderedPageBreak/>
        <w:t>Основными задачами Департамента являются: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разработка и реализация единой налоговой, финансовой и бюджетной политики на территории городского округа;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установление общих принципов организации и функционирования бюджетной системы городского округа и основ бюджетного процесса.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разработка проекта бюджета городского округа и обеспечение его исполнения в установленном порядке;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разработка предложений по увеличению доходных поступлений в бюджет и их более эффективного использования;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концентрация финансовых ресурсов на приоритетных направлениях развития городского округа в рамках исполнения бюджета;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осуществление муниципального финансового контроля в соответствии с действующим законодательством, нормативными правовыми актами Нижегородской области и городского округа;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обеспечение единого методологического подхода к ведению финансового, бюджетного учета и отчетности в городском округе.</w:t>
      </w:r>
    </w:p>
    <w:p w:rsidR="00752BC6" w:rsidRPr="00613B6A" w:rsidRDefault="00A334E0" w:rsidP="000639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0E02">
        <w:rPr>
          <w:rFonts w:ascii="Times New Roman" w:hAnsi="Times New Roman"/>
          <w:color w:val="548DD4"/>
          <w:sz w:val="28"/>
          <w:szCs w:val="28"/>
        </w:rPr>
        <w:t> </w:t>
      </w:r>
      <w:r w:rsidR="00752BC6" w:rsidRPr="00A40E02">
        <w:rPr>
          <w:rFonts w:ascii="Times New Roman" w:hAnsi="Times New Roman"/>
          <w:sz w:val="28"/>
          <w:szCs w:val="28"/>
        </w:rPr>
        <w:t> В рамках решения поставленных задач департаментом финансов</w:t>
      </w:r>
      <w:r w:rsidR="00F77F98">
        <w:rPr>
          <w:rFonts w:ascii="Times New Roman" w:hAnsi="Times New Roman"/>
          <w:sz w:val="28"/>
          <w:szCs w:val="28"/>
        </w:rPr>
        <w:t xml:space="preserve"> подготовлен</w:t>
      </w:r>
      <w:r w:rsidR="00014B57">
        <w:rPr>
          <w:rFonts w:ascii="Times New Roman" w:hAnsi="Times New Roman"/>
          <w:sz w:val="28"/>
          <w:szCs w:val="28"/>
        </w:rPr>
        <w:t>ы:</w:t>
      </w:r>
      <w:r w:rsidR="00F77F98">
        <w:rPr>
          <w:rFonts w:ascii="Times New Roman" w:hAnsi="Times New Roman"/>
          <w:sz w:val="28"/>
          <w:szCs w:val="28"/>
        </w:rPr>
        <w:t xml:space="preserve"> проект</w:t>
      </w:r>
      <w:r w:rsidR="00752BC6" w:rsidRPr="00A40E02">
        <w:rPr>
          <w:rFonts w:ascii="Times New Roman" w:hAnsi="Times New Roman"/>
          <w:sz w:val="28"/>
          <w:szCs w:val="28"/>
        </w:rPr>
        <w:t xml:space="preserve"> </w:t>
      </w:r>
      <w:r w:rsidR="004569E6">
        <w:rPr>
          <w:rFonts w:ascii="Times New Roman" w:hAnsi="Times New Roman"/>
          <w:sz w:val="28"/>
          <w:szCs w:val="28"/>
        </w:rPr>
        <w:t>решения</w:t>
      </w:r>
      <w:r w:rsidR="00F77F98" w:rsidRPr="003A23B5">
        <w:rPr>
          <w:rFonts w:ascii="Times New Roman" w:hAnsi="Times New Roman"/>
          <w:sz w:val="28"/>
          <w:szCs w:val="28"/>
        </w:rPr>
        <w:t xml:space="preserve"> Совета депутатов администрации городского округа г. Бор</w:t>
      </w:r>
      <w:r w:rsidR="00F77F98">
        <w:rPr>
          <w:rFonts w:ascii="Times New Roman" w:hAnsi="Times New Roman"/>
          <w:sz w:val="28"/>
          <w:szCs w:val="28"/>
        </w:rPr>
        <w:t xml:space="preserve"> </w:t>
      </w:r>
      <w:r w:rsidR="00F77F98" w:rsidRPr="003A23B5">
        <w:rPr>
          <w:rFonts w:ascii="Times New Roman" w:hAnsi="Times New Roman"/>
          <w:sz w:val="28"/>
          <w:szCs w:val="28"/>
        </w:rPr>
        <w:t>«О бюджете городского округа город Бор на 20</w:t>
      </w:r>
      <w:r w:rsidR="00FB037C">
        <w:rPr>
          <w:rFonts w:ascii="Times New Roman" w:hAnsi="Times New Roman"/>
          <w:sz w:val="28"/>
          <w:szCs w:val="28"/>
        </w:rPr>
        <w:t>22</w:t>
      </w:r>
      <w:r w:rsidR="00F77F98" w:rsidRPr="003A23B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B037C">
        <w:rPr>
          <w:rFonts w:ascii="Times New Roman" w:hAnsi="Times New Roman"/>
          <w:sz w:val="28"/>
          <w:szCs w:val="28"/>
        </w:rPr>
        <w:t>3</w:t>
      </w:r>
      <w:r w:rsidR="00F77F98" w:rsidRPr="003A23B5">
        <w:rPr>
          <w:rFonts w:ascii="Times New Roman" w:hAnsi="Times New Roman"/>
          <w:sz w:val="28"/>
          <w:szCs w:val="28"/>
        </w:rPr>
        <w:t xml:space="preserve"> и 202</w:t>
      </w:r>
      <w:r w:rsidR="00FB037C">
        <w:rPr>
          <w:rFonts w:ascii="Times New Roman" w:hAnsi="Times New Roman"/>
          <w:sz w:val="28"/>
          <w:szCs w:val="28"/>
        </w:rPr>
        <w:t>4</w:t>
      </w:r>
      <w:r w:rsidR="00F77F98" w:rsidRPr="003A23B5">
        <w:rPr>
          <w:rFonts w:ascii="Times New Roman" w:hAnsi="Times New Roman"/>
          <w:sz w:val="28"/>
          <w:szCs w:val="28"/>
        </w:rPr>
        <w:t xml:space="preserve"> годов»</w:t>
      </w:r>
      <w:r w:rsidR="0023255C">
        <w:rPr>
          <w:rFonts w:ascii="Times New Roman" w:hAnsi="Times New Roman"/>
          <w:sz w:val="28"/>
          <w:szCs w:val="28"/>
        </w:rPr>
        <w:t>,</w:t>
      </w:r>
      <w:r w:rsidR="00F77F98">
        <w:rPr>
          <w:rFonts w:ascii="Times New Roman" w:hAnsi="Times New Roman"/>
          <w:sz w:val="28"/>
          <w:szCs w:val="28"/>
        </w:rPr>
        <w:t xml:space="preserve"> </w:t>
      </w:r>
      <w:r w:rsidR="002B2F52" w:rsidRPr="008117D6">
        <w:rPr>
          <w:rFonts w:ascii="Times New Roman" w:hAnsi="Times New Roman"/>
          <w:sz w:val="28"/>
          <w:szCs w:val="28"/>
        </w:rPr>
        <w:t>1</w:t>
      </w:r>
      <w:r w:rsidR="001A1A5A">
        <w:rPr>
          <w:rFonts w:ascii="Times New Roman" w:hAnsi="Times New Roman"/>
          <w:sz w:val="28"/>
          <w:szCs w:val="28"/>
        </w:rPr>
        <w:t>4</w:t>
      </w:r>
      <w:r w:rsidR="002B2F52" w:rsidRPr="008117D6">
        <w:rPr>
          <w:rFonts w:ascii="Times New Roman" w:hAnsi="Times New Roman"/>
          <w:sz w:val="28"/>
          <w:szCs w:val="28"/>
        </w:rPr>
        <w:t xml:space="preserve"> п</w:t>
      </w:r>
      <w:r w:rsidR="002B2F52" w:rsidRPr="003A23B5">
        <w:rPr>
          <w:rFonts w:ascii="Times New Roman" w:hAnsi="Times New Roman"/>
          <w:sz w:val="28"/>
          <w:szCs w:val="28"/>
        </w:rPr>
        <w:t>роектов для внесения изменений в решение Совета депутатов администрации городского округа г. Бор от</w:t>
      </w:r>
      <w:r w:rsidR="002B2F52" w:rsidRPr="003A23B5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B15276">
        <w:rPr>
          <w:rFonts w:ascii="Times New Roman" w:hAnsi="Times New Roman"/>
          <w:sz w:val="28"/>
          <w:szCs w:val="28"/>
        </w:rPr>
        <w:t>17.12.2020</w:t>
      </w:r>
      <w:r w:rsidR="002B2F52" w:rsidRPr="003A23B5">
        <w:rPr>
          <w:rFonts w:ascii="Times New Roman" w:hAnsi="Times New Roman"/>
          <w:sz w:val="28"/>
          <w:szCs w:val="28"/>
        </w:rPr>
        <w:t xml:space="preserve"> № </w:t>
      </w:r>
      <w:r w:rsidR="00B15276">
        <w:rPr>
          <w:rFonts w:ascii="Times New Roman" w:hAnsi="Times New Roman"/>
          <w:sz w:val="28"/>
          <w:szCs w:val="28"/>
        </w:rPr>
        <w:t>53</w:t>
      </w:r>
      <w:r w:rsidR="002B2F52" w:rsidRPr="003A23B5">
        <w:rPr>
          <w:sz w:val="28"/>
          <w:szCs w:val="28"/>
        </w:rPr>
        <w:t xml:space="preserve"> </w:t>
      </w:r>
      <w:r w:rsidR="002B2F52" w:rsidRPr="003A23B5">
        <w:rPr>
          <w:rFonts w:ascii="Times New Roman" w:hAnsi="Times New Roman"/>
          <w:sz w:val="28"/>
          <w:szCs w:val="28"/>
        </w:rPr>
        <w:t>«О бюджете гор</w:t>
      </w:r>
      <w:r w:rsidR="005C6A9E">
        <w:rPr>
          <w:rFonts w:ascii="Times New Roman" w:hAnsi="Times New Roman"/>
          <w:sz w:val="28"/>
          <w:szCs w:val="28"/>
        </w:rPr>
        <w:t>одского округа город Бор на 2021 год и плановый период 2022 и 2023</w:t>
      </w:r>
      <w:r w:rsidR="002B2F52" w:rsidRPr="003A23B5">
        <w:rPr>
          <w:rFonts w:ascii="Times New Roman" w:hAnsi="Times New Roman"/>
          <w:sz w:val="28"/>
          <w:szCs w:val="28"/>
        </w:rPr>
        <w:t xml:space="preserve"> годов»</w:t>
      </w:r>
      <w:r w:rsidR="002B2F52">
        <w:rPr>
          <w:rFonts w:ascii="Times New Roman" w:hAnsi="Times New Roman"/>
          <w:sz w:val="28"/>
          <w:szCs w:val="28"/>
        </w:rPr>
        <w:t xml:space="preserve">, </w:t>
      </w:r>
      <w:r w:rsidR="004D1564" w:rsidRPr="004D1564">
        <w:rPr>
          <w:rFonts w:ascii="Times New Roman" w:hAnsi="Times New Roman"/>
          <w:sz w:val="28"/>
          <w:szCs w:val="28"/>
        </w:rPr>
        <w:t>6</w:t>
      </w:r>
      <w:r w:rsidR="003A23B5" w:rsidRPr="004D1564">
        <w:rPr>
          <w:rFonts w:ascii="Times New Roman" w:hAnsi="Times New Roman"/>
          <w:sz w:val="28"/>
          <w:szCs w:val="28"/>
        </w:rPr>
        <w:t>4 проекта</w:t>
      </w:r>
      <w:r w:rsidR="00752BC6" w:rsidRPr="004D1564">
        <w:rPr>
          <w:rFonts w:ascii="Times New Roman" w:hAnsi="Times New Roman"/>
          <w:sz w:val="28"/>
          <w:szCs w:val="28"/>
        </w:rPr>
        <w:t xml:space="preserve"> постановлений и распоряжений </w:t>
      </w:r>
      <w:r w:rsidR="00E976B2" w:rsidRPr="004D1564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F07E8C" w:rsidRPr="004D1564">
        <w:rPr>
          <w:rFonts w:ascii="Times New Roman" w:hAnsi="Times New Roman"/>
          <w:sz w:val="28"/>
          <w:szCs w:val="28"/>
        </w:rPr>
        <w:t xml:space="preserve"> </w:t>
      </w:r>
      <w:r w:rsidR="00752BC6" w:rsidRPr="004D1564">
        <w:rPr>
          <w:rFonts w:ascii="Times New Roman" w:hAnsi="Times New Roman"/>
          <w:sz w:val="28"/>
          <w:szCs w:val="28"/>
        </w:rPr>
        <w:t>г. Бор</w:t>
      </w:r>
      <w:r w:rsidR="002B2F52" w:rsidRPr="004D1564">
        <w:rPr>
          <w:rFonts w:ascii="Times New Roman" w:hAnsi="Times New Roman"/>
          <w:sz w:val="28"/>
          <w:szCs w:val="28"/>
        </w:rPr>
        <w:t xml:space="preserve"> </w:t>
      </w:r>
      <w:r w:rsidR="002B2F52" w:rsidRPr="00613B6A">
        <w:rPr>
          <w:rFonts w:ascii="Times New Roman" w:hAnsi="Times New Roman"/>
          <w:sz w:val="28"/>
          <w:szCs w:val="28"/>
        </w:rPr>
        <w:t>и</w:t>
      </w:r>
      <w:r w:rsidR="00752BC6" w:rsidRPr="00613B6A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613B6A" w:rsidRPr="00613B6A">
        <w:rPr>
          <w:rFonts w:ascii="Times New Roman" w:hAnsi="Times New Roman"/>
          <w:sz w:val="28"/>
          <w:szCs w:val="28"/>
        </w:rPr>
        <w:t>355</w:t>
      </w:r>
      <w:r w:rsidR="00752BC6" w:rsidRPr="00613B6A">
        <w:rPr>
          <w:rFonts w:ascii="Times New Roman" w:hAnsi="Times New Roman"/>
          <w:sz w:val="28"/>
          <w:szCs w:val="28"/>
        </w:rPr>
        <w:t xml:space="preserve"> </w:t>
      </w:r>
      <w:r w:rsidR="00F77F98" w:rsidRPr="00613B6A">
        <w:rPr>
          <w:rFonts w:ascii="Times New Roman" w:hAnsi="Times New Roman"/>
          <w:sz w:val="28"/>
          <w:szCs w:val="28"/>
        </w:rPr>
        <w:t>проектов приказов</w:t>
      </w:r>
      <w:r w:rsidR="00752BC6" w:rsidRPr="00613B6A">
        <w:rPr>
          <w:rFonts w:ascii="Times New Roman" w:hAnsi="Times New Roman"/>
          <w:sz w:val="28"/>
          <w:szCs w:val="28"/>
        </w:rPr>
        <w:t xml:space="preserve"> Департамента.  </w:t>
      </w:r>
    </w:p>
    <w:p w:rsidR="0006393D" w:rsidRPr="00455F6D" w:rsidRDefault="00FB6FDC" w:rsidP="0006393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3B6A">
        <w:rPr>
          <w:rFonts w:ascii="Times New Roman" w:hAnsi="Times New Roman"/>
          <w:bCs/>
          <w:sz w:val="28"/>
          <w:szCs w:val="28"/>
        </w:rPr>
        <w:t>МКУ «Центр бухгалтерского учета» осуществляет свою деятельность</w:t>
      </w:r>
      <w:r w:rsidRPr="00455F6D">
        <w:rPr>
          <w:rFonts w:ascii="Times New Roman" w:hAnsi="Times New Roman"/>
          <w:bCs/>
          <w:sz w:val="28"/>
          <w:szCs w:val="28"/>
        </w:rPr>
        <w:t xml:space="preserve"> в соответствии с Уставом, утвержденным приказом департамента финансов от 20.11.2018 № 79н. Департамент финансов осуществляет полномочия главного распорядителя бюджетных средств в отношении </w:t>
      </w:r>
      <w:r w:rsidR="00CB4674" w:rsidRPr="00455F6D">
        <w:rPr>
          <w:rFonts w:ascii="Times New Roman" w:hAnsi="Times New Roman"/>
          <w:bCs/>
          <w:sz w:val="28"/>
          <w:szCs w:val="28"/>
        </w:rPr>
        <w:t xml:space="preserve">МКУ «Центр бухгалтерского учета». </w:t>
      </w:r>
    </w:p>
    <w:p w:rsidR="00CB4674" w:rsidRPr="00455F6D" w:rsidRDefault="00CB4674" w:rsidP="0006393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F6D">
        <w:rPr>
          <w:rFonts w:ascii="Times New Roman" w:hAnsi="Times New Roman"/>
          <w:bCs/>
          <w:sz w:val="28"/>
          <w:szCs w:val="28"/>
        </w:rPr>
        <w:t>Предметом деятельности учреждения является ведение бюджетного, бухгалтерского, статистического и налогового учета отраслевых (функциональных) и территориальных органов администрации городского округа г. Бор</w:t>
      </w:r>
      <w:r w:rsidR="008A1698" w:rsidRPr="00455F6D">
        <w:rPr>
          <w:rFonts w:ascii="Times New Roman" w:hAnsi="Times New Roman"/>
          <w:bCs/>
          <w:sz w:val="28"/>
          <w:szCs w:val="28"/>
        </w:rPr>
        <w:t>.</w:t>
      </w:r>
      <w:r w:rsidRPr="00455F6D">
        <w:rPr>
          <w:rFonts w:ascii="Times New Roman" w:hAnsi="Times New Roman"/>
          <w:bCs/>
          <w:sz w:val="28"/>
          <w:szCs w:val="28"/>
        </w:rPr>
        <w:t xml:space="preserve"> </w:t>
      </w:r>
    </w:p>
    <w:p w:rsidR="007A404D" w:rsidRPr="00F656AF" w:rsidRDefault="007A404D" w:rsidP="009814D6">
      <w:pPr>
        <w:ind w:firstLine="709"/>
        <w:jc w:val="both"/>
        <w:rPr>
          <w:sz w:val="28"/>
          <w:szCs w:val="28"/>
        </w:rPr>
      </w:pPr>
      <w:r w:rsidRPr="009814D6">
        <w:rPr>
          <w:sz w:val="28"/>
          <w:szCs w:val="28"/>
        </w:rPr>
        <w:t xml:space="preserve">Доля учреждений, с которыми заключены договоры о бухгалтерском обслуживании, ведущих бухгалтерский (бюджетный) учет и формирующих бюджетную отчетность с применением всех введенных в действие федеральных стандартов бухгалтерского учета составила </w:t>
      </w:r>
      <w:r w:rsidR="009814D6" w:rsidRPr="009814D6">
        <w:rPr>
          <w:sz w:val="28"/>
          <w:szCs w:val="28"/>
        </w:rPr>
        <w:t>69,1</w:t>
      </w:r>
      <w:r w:rsidR="000513E8" w:rsidRPr="009814D6">
        <w:rPr>
          <w:sz w:val="28"/>
          <w:szCs w:val="28"/>
        </w:rPr>
        <w:t xml:space="preserve"> </w:t>
      </w:r>
      <w:r w:rsidRPr="009814D6">
        <w:rPr>
          <w:sz w:val="28"/>
          <w:szCs w:val="28"/>
        </w:rPr>
        <w:t>%, что не превышает запланированных назначений.</w:t>
      </w:r>
      <w:r w:rsidRPr="00F656AF">
        <w:rPr>
          <w:sz w:val="28"/>
          <w:szCs w:val="28"/>
        </w:rPr>
        <w:t xml:space="preserve"> </w:t>
      </w:r>
    </w:p>
    <w:p w:rsidR="00D72C19" w:rsidRPr="00253D4B" w:rsidRDefault="00971172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01.01.2022</w:t>
      </w:r>
      <w:r w:rsidR="0006393D" w:rsidRPr="00EF2652">
        <w:rPr>
          <w:bCs/>
          <w:sz w:val="28"/>
          <w:szCs w:val="28"/>
        </w:rPr>
        <w:t xml:space="preserve"> </w:t>
      </w:r>
      <w:r w:rsidR="00EF2652" w:rsidRPr="00EF2652">
        <w:rPr>
          <w:bCs/>
          <w:sz w:val="28"/>
          <w:szCs w:val="28"/>
        </w:rPr>
        <w:t xml:space="preserve">МКУ </w:t>
      </w:r>
      <w:r w:rsidR="0006393D" w:rsidRPr="00EF2652">
        <w:rPr>
          <w:bCs/>
          <w:sz w:val="28"/>
          <w:szCs w:val="28"/>
        </w:rPr>
        <w:t>«Центр бухгалтерского обслуживания</w:t>
      </w:r>
      <w:r w:rsidR="0006393D" w:rsidRPr="00253D4B">
        <w:rPr>
          <w:bCs/>
          <w:sz w:val="28"/>
          <w:szCs w:val="28"/>
        </w:rPr>
        <w:t>» осуществляло ведение бюджетного (бухгалтерского) учета и составление бюджетной отчетности 11 территориальных отделов администрации городского округа г. Бор, являющихся главными распорядителями средств бюджета городского округа город Бор, и 11 подведомственных им муниципальных казенных учреждений - центров обеспечения и содержания территорий.</w:t>
      </w:r>
      <w:r w:rsidR="007F5ED0" w:rsidRPr="00253D4B">
        <w:rPr>
          <w:bCs/>
          <w:sz w:val="28"/>
          <w:szCs w:val="28"/>
        </w:rPr>
        <w:t xml:space="preserve"> </w:t>
      </w:r>
    </w:p>
    <w:p w:rsidR="007F5ED0" w:rsidRPr="000D795E" w:rsidRDefault="007F5ED0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795E">
        <w:rPr>
          <w:bCs/>
          <w:sz w:val="28"/>
          <w:szCs w:val="28"/>
        </w:rPr>
        <w:lastRenderedPageBreak/>
        <w:t>Сроки сдачи бюджетной отчетности</w:t>
      </w:r>
      <w:r w:rsidR="001C7B3A">
        <w:rPr>
          <w:bCs/>
          <w:sz w:val="28"/>
          <w:szCs w:val="28"/>
        </w:rPr>
        <w:t xml:space="preserve"> за 2021</w:t>
      </w:r>
      <w:r w:rsidR="00D72C19" w:rsidRPr="000D795E">
        <w:rPr>
          <w:bCs/>
          <w:sz w:val="28"/>
          <w:szCs w:val="28"/>
        </w:rPr>
        <w:t xml:space="preserve"> год</w:t>
      </w:r>
      <w:r w:rsidRPr="000D795E">
        <w:rPr>
          <w:bCs/>
          <w:sz w:val="28"/>
          <w:szCs w:val="28"/>
        </w:rPr>
        <w:t>, установленные Департаментом финансов администрации городского округа г. Бор, соблюдены.</w:t>
      </w:r>
    </w:p>
    <w:p w:rsidR="00AB6F97" w:rsidRPr="000D795E" w:rsidRDefault="00AB6F97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795E">
        <w:rPr>
          <w:bCs/>
          <w:sz w:val="28"/>
          <w:szCs w:val="28"/>
        </w:rPr>
        <w:t>Допустимое количество коррекций ежемесячной сводной (консолидированной) отчетности по результату ее проверки  Департаментом финансов администрации городского ок</w:t>
      </w:r>
      <w:r w:rsidR="00D72C19" w:rsidRPr="000D795E">
        <w:rPr>
          <w:bCs/>
          <w:sz w:val="28"/>
          <w:szCs w:val="28"/>
        </w:rPr>
        <w:t xml:space="preserve">руга г. Бор  составило 1 единицу, что не превышает запланированных значений. </w:t>
      </w:r>
    </w:p>
    <w:p w:rsidR="00FF35DF" w:rsidRPr="00EB0FCD" w:rsidRDefault="00EE1C81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795E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EB0FCD" w:rsidRPr="000D795E">
        <w:rPr>
          <w:rFonts w:ascii="Times New Roman" w:hAnsi="Times New Roman"/>
          <w:sz w:val="28"/>
          <w:szCs w:val="28"/>
        </w:rPr>
        <w:t xml:space="preserve"> </w:t>
      </w:r>
      <w:r w:rsidRPr="000D795E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программы» </w:t>
      </w:r>
      <w:r w:rsidR="00FF35DF" w:rsidRPr="000D795E">
        <w:rPr>
          <w:rFonts w:ascii="Times New Roman" w:hAnsi="Times New Roman"/>
          <w:sz w:val="28"/>
          <w:szCs w:val="28"/>
        </w:rPr>
        <w:t xml:space="preserve">все основные мероприятия, </w:t>
      </w:r>
      <w:r w:rsidR="001C7B3A">
        <w:rPr>
          <w:rFonts w:ascii="Times New Roman" w:hAnsi="Times New Roman"/>
          <w:sz w:val="28"/>
          <w:szCs w:val="28"/>
        </w:rPr>
        <w:t>подлежащие реализации в 2021</w:t>
      </w:r>
      <w:r w:rsidR="00EB0FCD" w:rsidRPr="000D795E">
        <w:rPr>
          <w:rFonts w:ascii="Times New Roman" w:hAnsi="Times New Roman"/>
          <w:sz w:val="28"/>
          <w:szCs w:val="28"/>
        </w:rPr>
        <w:t xml:space="preserve"> году</w:t>
      </w:r>
      <w:r w:rsidR="00FF35DF" w:rsidRPr="000D795E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:rsidR="00C43DB4" w:rsidRPr="000F68D8" w:rsidRDefault="00C43DB4" w:rsidP="00FF35DF">
      <w:pPr>
        <w:pStyle w:val="ConsPlusNormal"/>
        <w:ind w:firstLine="709"/>
        <w:jc w:val="both"/>
        <w:rPr>
          <w:rFonts w:ascii="Times New Roman" w:hAnsi="Times New Roman"/>
          <w:color w:val="548DD4"/>
          <w:sz w:val="28"/>
          <w:szCs w:val="28"/>
        </w:rPr>
      </w:pPr>
    </w:p>
    <w:sectPr w:rsidR="00C43DB4" w:rsidRPr="000F68D8" w:rsidSect="00BA6148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33" w:rsidRDefault="006F3D33" w:rsidP="00584EB5">
      <w:r>
        <w:separator/>
      </w:r>
    </w:p>
  </w:endnote>
  <w:endnote w:type="continuationSeparator" w:id="1">
    <w:p w:rsidR="006F3D33" w:rsidRDefault="006F3D33" w:rsidP="005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004893">
    <w:pPr>
      <w:pStyle w:val="a7"/>
      <w:jc w:val="right"/>
    </w:pPr>
    <w:r>
      <w:fldChar w:fldCharType="begin"/>
    </w:r>
    <w:r w:rsidR="000F68D8">
      <w:instrText xml:space="preserve"> PAGE   \* MERGEFORMAT </w:instrText>
    </w:r>
    <w:r>
      <w:fldChar w:fldCharType="separate"/>
    </w:r>
    <w:r w:rsidR="008A5DFF">
      <w:rPr>
        <w:noProof/>
      </w:rPr>
      <w:t>10</w:t>
    </w:r>
    <w:r>
      <w:rPr>
        <w:noProof/>
      </w:rPr>
      <w:fldChar w:fldCharType="end"/>
    </w:r>
  </w:p>
  <w:p w:rsidR="00584EB5" w:rsidRDefault="00584E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33" w:rsidRDefault="006F3D33" w:rsidP="00584EB5">
      <w:r>
        <w:separator/>
      </w:r>
    </w:p>
  </w:footnote>
  <w:footnote w:type="continuationSeparator" w:id="1">
    <w:p w:rsidR="006F3D33" w:rsidRDefault="006F3D33" w:rsidP="0058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F42"/>
    <w:rsid w:val="0000410E"/>
    <w:rsid w:val="00004893"/>
    <w:rsid w:val="00014B57"/>
    <w:rsid w:val="00021943"/>
    <w:rsid w:val="00022DFE"/>
    <w:rsid w:val="00022E76"/>
    <w:rsid w:val="00022F18"/>
    <w:rsid w:val="0002493A"/>
    <w:rsid w:val="00030398"/>
    <w:rsid w:val="00032B3A"/>
    <w:rsid w:val="00033517"/>
    <w:rsid w:val="000343CF"/>
    <w:rsid w:val="000355CD"/>
    <w:rsid w:val="00041B2F"/>
    <w:rsid w:val="000513E8"/>
    <w:rsid w:val="000529C5"/>
    <w:rsid w:val="0006393D"/>
    <w:rsid w:val="00070A17"/>
    <w:rsid w:val="00076E25"/>
    <w:rsid w:val="000820B0"/>
    <w:rsid w:val="00086E2D"/>
    <w:rsid w:val="0009691D"/>
    <w:rsid w:val="000A144C"/>
    <w:rsid w:val="000A59D9"/>
    <w:rsid w:val="000B210F"/>
    <w:rsid w:val="000B3577"/>
    <w:rsid w:val="000B5B70"/>
    <w:rsid w:val="000B68D7"/>
    <w:rsid w:val="000C5B7A"/>
    <w:rsid w:val="000D4AAD"/>
    <w:rsid w:val="000D6BC1"/>
    <w:rsid w:val="000D795E"/>
    <w:rsid w:val="000E14D5"/>
    <w:rsid w:val="000E35A6"/>
    <w:rsid w:val="000E51D5"/>
    <w:rsid w:val="000E7560"/>
    <w:rsid w:val="000F2AE1"/>
    <w:rsid w:val="000F570F"/>
    <w:rsid w:val="000F5FFF"/>
    <w:rsid w:val="000F68D8"/>
    <w:rsid w:val="001003ED"/>
    <w:rsid w:val="00107C2F"/>
    <w:rsid w:val="00117290"/>
    <w:rsid w:val="00122978"/>
    <w:rsid w:val="00136B40"/>
    <w:rsid w:val="00142A4B"/>
    <w:rsid w:val="00156633"/>
    <w:rsid w:val="00163080"/>
    <w:rsid w:val="00167188"/>
    <w:rsid w:val="00192076"/>
    <w:rsid w:val="00197CB0"/>
    <w:rsid w:val="001A1A5A"/>
    <w:rsid w:val="001B01B5"/>
    <w:rsid w:val="001B0581"/>
    <w:rsid w:val="001C5C1B"/>
    <w:rsid w:val="001C729F"/>
    <w:rsid w:val="001C7B3A"/>
    <w:rsid w:val="001D65DD"/>
    <w:rsid w:val="001E2DA9"/>
    <w:rsid w:val="001E3580"/>
    <w:rsid w:val="001F1D4B"/>
    <w:rsid w:val="001F2236"/>
    <w:rsid w:val="0020212B"/>
    <w:rsid w:val="002025A7"/>
    <w:rsid w:val="002026AC"/>
    <w:rsid w:val="002104E1"/>
    <w:rsid w:val="0021256D"/>
    <w:rsid w:val="0022641B"/>
    <w:rsid w:val="0023255C"/>
    <w:rsid w:val="00232DE8"/>
    <w:rsid w:val="002342B9"/>
    <w:rsid w:val="00242D8E"/>
    <w:rsid w:val="00242E7A"/>
    <w:rsid w:val="002452BF"/>
    <w:rsid w:val="00247378"/>
    <w:rsid w:val="00253D4B"/>
    <w:rsid w:val="00256834"/>
    <w:rsid w:val="00262F7F"/>
    <w:rsid w:val="0026443C"/>
    <w:rsid w:val="002709B4"/>
    <w:rsid w:val="00271CEA"/>
    <w:rsid w:val="002741A8"/>
    <w:rsid w:val="00276319"/>
    <w:rsid w:val="00282042"/>
    <w:rsid w:val="002905AD"/>
    <w:rsid w:val="0029626C"/>
    <w:rsid w:val="002B2F52"/>
    <w:rsid w:val="002C5923"/>
    <w:rsid w:val="002D1513"/>
    <w:rsid w:val="002E030D"/>
    <w:rsid w:val="002E0E22"/>
    <w:rsid w:val="002E4544"/>
    <w:rsid w:val="002F6CA3"/>
    <w:rsid w:val="00311541"/>
    <w:rsid w:val="00332D73"/>
    <w:rsid w:val="003331CB"/>
    <w:rsid w:val="003335A3"/>
    <w:rsid w:val="00333A48"/>
    <w:rsid w:val="00336D9E"/>
    <w:rsid w:val="00340E2B"/>
    <w:rsid w:val="00342366"/>
    <w:rsid w:val="00361DBB"/>
    <w:rsid w:val="0036485E"/>
    <w:rsid w:val="003657C6"/>
    <w:rsid w:val="00371162"/>
    <w:rsid w:val="00372038"/>
    <w:rsid w:val="0038125E"/>
    <w:rsid w:val="003821BE"/>
    <w:rsid w:val="003842B5"/>
    <w:rsid w:val="003922EE"/>
    <w:rsid w:val="00396DE2"/>
    <w:rsid w:val="00397EBA"/>
    <w:rsid w:val="003A23B5"/>
    <w:rsid w:val="003A47E1"/>
    <w:rsid w:val="003A5F12"/>
    <w:rsid w:val="003B35BF"/>
    <w:rsid w:val="003B5C07"/>
    <w:rsid w:val="003B6D24"/>
    <w:rsid w:val="003B6FD6"/>
    <w:rsid w:val="003B7071"/>
    <w:rsid w:val="003B7BD5"/>
    <w:rsid w:val="003C1FF5"/>
    <w:rsid w:val="003D1328"/>
    <w:rsid w:val="003E1A8F"/>
    <w:rsid w:val="003E1B7D"/>
    <w:rsid w:val="003F0A0C"/>
    <w:rsid w:val="003F16E4"/>
    <w:rsid w:val="00401D71"/>
    <w:rsid w:val="00402868"/>
    <w:rsid w:val="00403564"/>
    <w:rsid w:val="00403AF9"/>
    <w:rsid w:val="00411A6A"/>
    <w:rsid w:val="00412FAB"/>
    <w:rsid w:val="00413890"/>
    <w:rsid w:val="004145AB"/>
    <w:rsid w:val="004154E2"/>
    <w:rsid w:val="00432919"/>
    <w:rsid w:val="00433FD7"/>
    <w:rsid w:val="00435386"/>
    <w:rsid w:val="00441905"/>
    <w:rsid w:val="00443673"/>
    <w:rsid w:val="00445237"/>
    <w:rsid w:val="004546E2"/>
    <w:rsid w:val="00455611"/>
    <w:rsid w:val="00455F6D"/>
    <w:rsid w:val="004569E6"/>
    <w:rsid w:val="00462B87"/>
    <w:rsid w:val="004637DF"/>
    <w:rsid w:val="00485517"/>
    <w:rsid w:val="00486A69"/>
    <w:rsid w:val="004912F9"/>
    <w:rsid w:val="004A5325"/>
    <w:rsid w:val="004A6365"/>
    <w:rsid w:val="004B45EB"/>
    <w:rsid w:val="004C1606"/>
    <w:rsid w:val="004C1AB5"/>
    <w:rsid w:val="004C4869"/>
    <w:rsid w:val="004C4DE4"/>
    <w:rsid w:val="004D13CC"/>
    <w:rsid w:val="004D1564"/>
    <w:rsid w:val="004E41FE"/>
    <w:rsid w:val="004E5B23"/>
    <w:rsid w:val="004E6E78"/>
    <w:rsid w:val="004E6FD6"/>
    <w:rsid w:val="004F25D0"/>
    <w:rsid w:val="004F55B9"/>
    <w:rsid w:val="00505280"/>
    <w:rsid w:val="005052BF"/>
    <w:rsid w:val="0051100E"/>
    <w:rsid w:val="005128C5"/>
    <w:rsid w:val="005138A5"/>
    <w:rsid w:val="0052023F"/>
    <w:rsid w:val="00524E0F"/>
    <w:rsid w:val="005257D9"/>
    <w:rsid w:val="00525A04"/>
    <w:rsid w:val="00526DBD"/>
    <w:rsid w:val="00534225"/>
    <w:rsid w:val="00537E5E"/>
    <w:rsid w:val="00546655"/>
    <w:rsid w:val="00552153"/>
    <w:rsid w:val="00563225"/>
    <w:rsid w:val="00570436"/>
    <w:rsid w:val="005762D8"/>
    <w:rsid w:val="0057685E"/>
    <w:rsid w:val="00584EB5"/>
    <w:rsid w:val="0058745D"/>
    <w:rsid w:val="005874D2"/>
    <w:rsid w:val="00596B1A"/>
    <w:rsid w:val="005A09DE"/>
    <w:rsid w:val="005A5779"/>
    <w:rsid w:val="005A5B23"/>
    <w:rsid w:val="005B48E1"/>
    <w:rsid w:val="005B5E04"/>
    <w:rsid w:val="005B6903"/>
    <w:rsid w:val="005C4304"/>
    <w:rsid w:val="005C6A9E"/>
    <w:rsid w:val="005C794A"/>
    <w:rsid w:val="005D2525"/>
    <w:rsid w:val="005E11C8"/>
    <w:rsid w:val="005E157F"/>
    <w:rsid w:val="005E4CD4"/>
    <w:rsid w:val="005F24D6"/>
    <w:rsid w:val="006035DD"/>
    <w:rsid w:val="00605C76"/>
    <w:rsid w:val="0061111F"/>
    <w:rsid w:val="00612776"/>
    <w:rsid w:val="00613B6A"/>
    <w:rsid w:val="00617C19"/>
    <w:rsid w:val="006216CD"/>
    <w:rsid w:val="0062289D"/>
    <w:rsid w:val="00630044"/>
    <w:rsid w:val="00634808"/>
    <w:rsid w:val="00634ADB"/>
    <w:rsid w:val="006350FD"/>
    <w:rsid w:val="0064385C"/>
    <w:rsid w:val="006444C0"/>
    <w:rsid w:val="0066787D"/>
    <w:rsid w:val="00671861"/>
    <w:rsid w:val="00672B63"/>
    <w:rsid w:val="00680DD2"/>
    <w:rsid w:val="00684867"/>
    <w:rsid w:val="00687D08"/>
    <w:rsid w:val="00690076"/>
    <w:rsid w:val="006A3F42"/>
    <w:rsid w:val="006A4198"/>
    <w:rsid w:val="006A4963"/>
    <w:rsid w:val="006C21E8"/>
    <w:rsid w:val="006C5BD5"/>
    <w:rsid w:val="006D3178"/>
    <w:rsid w:val="006D4326"/>
    <w:rsid w:val="006F0183"/>
    <w:rsid w:val="006F3D33"/>
    <w:rsid w:val="006F7F19"/>
    <w:rsid w:val="00700CCC"/>
    <w:rsid w:val="00703C3D"/>
    <w:rsid w:val="007059DE"/>
    <w:rsid w:val="007319A1"/>
    <w:rsid w:val="0073767B"/>
    <w:rsid w:val="00750783"/>
    <w:rsid w:val="00752BC6"/>
    <w:rsid w:val="00754299"/>
    <w:rsid w:val="007620BD"/>
    <w:rsid w:val="00765BE3"/>
    <w:rsid w:val="0077325F"/>
    <w:rsid w:val="00776FF2"/>
    <w:rsid w:val="00783ACB"/>
    <w:rsid w:val="007A147A"/>
    <w:rsid w:val="007A2183"/>
    <w:rsid w:val="007A3564"/>
    <w:rsid w:val="007A404D"/>
    <w:rsid w:val="007B689A"/>
    <w:rsid w:val="007C1723"/>
    <w:rsid w:val="007C2B9B"/>
    <w:rsid w:val="007C2D04"/>
    <w:rsid w:val="007C4324"/>
    <w:rsid w:val="007E123C"/>
    <w:rsid w:val="007F49F6"/>
    <w:rsid w:val="007F5ED0"/>
    <w:rsid w:val="008020B0"/>
    <w:rsid w:val="00802E4E"/>
    <w:rsid w:val="00806D50"/>
    <w:rsid w:val="00807819"/>
    <w:rsid w:val="00811049"/>
    <w:rsid w:val="008111F9"/>
    <w:rsid w:val="008117D6"/>
    <w:rsid w:val="00814043"/>
    <w:rsid w:val="00820FFB"/>
    <w:rsid w:val="00824121"/>
    <w:rsid w:val="008272CF"/>
    <w:rsid w:val="00832F65"/>
    <w:rsid w:val="00842D98"/>
    <w:rsid w:val="00845F28"/>
    <w:rsid w:val="0085336E"/>
    <w:rsid w:val="00855058"/>
    <w:rsid w:val="00866290"/>
    <w:rsid w:val="00867F42"/>
    <w:rsid w:val="008700CC"/>
    <w:rsid w:val="00870365"/>
    <w:rsid w:val="00873457"/>
    <w:rsid w:val="0088149D"/>
    <w:rsid w:val="00882769"/>
    <w:rsid w:val="00887F09"/>
    <w:rsid w:val="008903C0"/>
    <w:rsid w:val="00891C04"/>
    <w:rsid w:val="008955E4"/>
    <w:rsid w:val="008960B5"/>
    <w:rsid w:val="008A1698"/>
    <w:rsid w:val="008A5DFF"/>
    <w:rsid w:val="008B14BC"/>
    <w:rsid w:val="008B4C73"/>
    <w:rsid w:val="008C76AD"/>
    <w:rsid w:val="008E16A3"/>
    <w:rsid w:val="008E32C2"/>
    <w:rsid w:val="008E53B8"/>
    <w:rsid w:val="008F3BAB"/>
    <w:rsid w:val="008F50DA"/>
    <w:rsid w:val="00902293"/>
    <w:rsid w:val="0090276C"/>
    <w:rsid w:val="00920952"/>
    <w:rsid w:val="0092165C"/>
    <w:rsid w:val="00926BC5"/>
    <w:rsid w:val="00926D26"/>
    <w:rsid w:val="009478E8"/>
    <w:rsid w:val="00955347"/>
    <w:rsid w:val="00970B12"/>
    <w:rsid w:val="00971172"/>
    <w:rsid w:val="00980F45"/>
    <w:rsid w:val="009814D6"/>
    <w:rsid w:val="009825B9"/>
    <w:rsid w:val="009830D3"/>
    <w:rsid w:val="00984561"/>
    <w:rsid w:val="009850ED"/>
    <w:rsid w:val="0098619C"/>
    <w:rsid w:val="00995E39"/>
    <w:rsid w:val="009A28BA"/>
    <w:rsid w:val="009A3027"/>
    <w:rsid w:val="009A3686"/>
    <w:rsid w:val="009A5940"/>
    <w:rsid w:val="009B0BA0"/>
    <w:rsid w:val="009B2A0D"/>
    <w:rsid w:val="009D245A"/>
    <w:rsid w:val="009D25D3"/>
    <w:rsid w:val="009E468D"/>
    <w:rsid w:val="009E52B4"/>
    <w:rsid w:val="009E5703"/>
    <w:rsid w:val="009F041E"/>
    <w:rsid w:val="009F5DE1"/>
    <w:rsid w:val="009F7874"/>
    <w:rsid w:val="00A01355"/>
    <w:rsid w:val="00A0261D"/>
    <w:rsid w:val="00A228F1"/>
    <w:rsid w:val="00A309E7"/>
    <w:rsid w:val="00A31771"/>
    <w:rsid w:val="00A334E0"/>
    <w:rsid w:val="00A40639"/>
    <w:rsid w:val="00A40E02"/>
    <w:rsid w:val="00A466C6"/>
    <w:rsid w:val="00A47E54"/>
    <w:rsid w:val="00A50B4D"/>
    <w:rsid w:val="00A53401"/>
    <w:rsid w:val="00A54C9F"/>
    <w:rsid w:val="00A61EE8"/>
    <w:rsid w:val="00A627BE"/>
    <w:rsid w:val="00A644A7"/>
    <w:rsid w:val="00A66B95"/>
    <w:rsid w:val="00A706B9"/>
    <w:rsid w:val="00A74439"/>
    <w:rsid w:val="00A753C6"/>
    <w:rsid w:val="00A76631"/>
    <w:rsid w:val="00A81779"/>
    <w:rsid w:val="00A8323E"/>
    <w:rsid w:val="00A86E69"/>
    <w:rsid w:val="00A935B2"/>
    <w:rsid w:val="00A94222"/>
    <w:rsid w:val="00A95C94"/>
    <w:rsid w:val="00A97725"/>
    <w:rsid w:val="00A97C36"/>
    <w:rsid w:val="00AA0B6B"/>
    <w:rsid w:val="00AA4D6E"/>
    <w:rsid w:val="00AB1CA1"/>
    <w:rsid w:val="00AB6F97"/>
    <w:rsid w:val="00AD1284"/>
    <w:rsid w:val="00AD21EC"/>
    <w:rsid w:val="00AD72F0"/>
    <w:rsid w:val="00AE14A5"/>
    <w:rsid w:val="00AE282D"/>
    <w:rsid w:val="00AE2F42"/>
    <w:rsid w:val="00AF3EB7"/>
    <w:rsid w:val="00B0786B"/>
    <w:rsid w:val="00B12451"/>
    <w:rsid w:val="00B15276"/>
    <w:rsid w:val="00B20320"/>
    <w:rsid w:val="00B20DE2"/>
    <w:rsid w:val="00B245E2"/>
    <w:rsid w:val="00B2472B"/>
    <w:rsid w:val="00B31686"/>
    <w:rsid w:val="00B31AC6"/>
    <w:rsid w:val="00B33405"/>
    <w:rsid w:val="00B40D78"/>
    <w:rsid w:val="00B464CC"/>
    <w:rsid w:val="00B61595"/>
    <w:rsid w:val="00B703D1"/>
    <w:rsid w:val="00B7164D"/>
    <w:rsid w:val="00B728F4"/>
    <w:rsid w:val="00B733D1"/>
    <w:rsid w:val="00B877D8"/>
    <w:rsid w:val="00B90DB9"/>
    <w:rsid w:val="00BA3741"/>
    <w:rsid w:val="00BA6148"/>
    <w:rsid w:val="00BA677E"/>
    <w:rsid w:val="00BA744B"/>
    <w:rsid w:val="00BB45BC"/>
    <w:rsid w:val="00BB535A"/>
    <w:rsid w:val="00BC4509"/>
    <w:rsid w:val="00BC6B4D"/>
    <w:rsid w:val="00BD49C5"/>
    <w:rsid w:val="00BD5800"/>
    <w:rsid w:val="00BD786A"/>
    <w:rsid w:val="00BE4AFC"/>
    <w:rsid w:val="00BE72DF"/>
    <w:rsid w:val="00BF0231"/>
    <w:rsid w:val="00BF213D"/>
    <w:rsid w:val="00BF6915"/>
    <w:rsid w:val="00BF6BD6"/>
    <w:rsid w:val="00BF73F9"/>
    <w:rsid w:val="00C040BA"/>
    <w:rsid w:val="00C067DD"/>
    <w:rsid w:val="00C0775E"/>
    <w:rsid w:val="00C23B4F"/>
    <w:rsid w:val="00C2682E"/>
    <w:rsid w:val="00C27715"/>
    <w:rsid w:val="00C316F2"/>
    <w:rsid w:val="00C32D5F"/>
    <w:rsid w:val="00C330C4"/>
    <w:rsid w:val="00C3731F"/>
    <w:rsid w:val="00C418E8"/>
    <w:rsid w:val="00C43DB4"/>
    <w:rsid w:val="00C471F4"/>
    <w:rsid w:val="00C47BBA"/>
    <w:rsid w:val="00C51B1C"/>
    <w:rsid w:val="00C73CB1"/>
    <w:rsid w:val="00C75A16"/>
    <w:rsid w:val="00C81E75"/>
    <w:rsid w:val="00C907EF"/>
    <w:rsid w:val="00C97101"/>
    <w:rsid w:val="00CA3A61"/>
    <w:rsid w:val="00CA4F6E"/>
    <w:rsid w:val="00CA54C1"/>
    <w:rsid w:val="00CB3556"/>
    <w:rsid w:val="00CB4674"/>
    <w:rsid w:val="00CB5C1E"/>
    <w:rsid w:val="00CB6CE5"/>
    <w:rsid w:val="00CC2788"/>
    <w:rsid w:val="00CC5338"/>
    <w:rsid w:val="00CD2A72"/>
    <w:rsid w:val="00CE2EC3"/>
    <w:rsid w:val="00CE6D1A"/>
    <w:rsid w:val="00CF0312"/>
    <w:rsid w:val="00CF2781"/>
    <w:rsid w:val="00CF7EA4"/>
    <w:rsid w:val="00D01C70"/>
    <w:rsid w:val="00D11B55"/>
    <w:rsid w:val="00D14B88"/>
    <w:rsid w:val="00D204AD"/>
    <w:rsid w:val="00D24BAD"/>
    <w:rsid w:val="00D34780"/>
    <w:rsid w:val="00D40D76"/>
    <w:rsid w:val="00D527DA"/>
    <w:rsid w:val="00D52AF1"/>
    <w:rsid w:val="00D565BB"/>
    <w:rsid w:val="00D57195"/>
    <w:rsid w:val="00D624A3"/>
    <w:rsid w:val="00D63AFC"/>
    <w:rsid w:val="00D711FE"/>
    <w:rsid w:val="00D72C19"/>
    <w:rsid w:val="00D75069"/>
    <w:rsid w:val="00D75DB5"/>
    <w:rsid w:val="00D762C0"/>
    <w:rsid w:val="00D76710"/>
    <w:rsid w:val="00D773F5"/>
    <w:rsid w:val="00D80B78"/>
    <w:rsid w:val="00D96777"/>
    <w:rsid w:val="00DA5373"/>
    <w:rsid w:val="00DB12A6"/>
    <w:rsid w:val="00DB5080"/>
    <w:rsid w:val="00DB59DC"/>
    <w:rsid w:val="00DB5AEC"/>
    <w:rsid w:val="00DB749F"/>
    <w:rsid w:val="00DC18C7"/>
    <w:rsid w:val="00DE0AB5"/>
    <w:rsid w:val="00DE1874"/>
    <w:rsid w:val="00DE46A7"/>
    <w:rsid w:val="00DE4763"/>
    <w:rsid w:val="00E01A73"/>
    <w:rsid w:val="00E01D71"/>
    <w:rsid w:val="00E124C8"/>
    <w:rsid w:val="00E17153"/>
    <w:rsid w:val="00E214B7"/>
    <w:rsid w:val="00E313CD"/>
    <w:rsid w:val="00E57010"/>
    <w:rsid w:val="00E66CF0"/>
    <w:rsid w:val="00E76DF9"/>
    <w:rsid w:val="00E776C8"/>
    <w:rsid w:val="00E828F0"/>
    <w:rsid w:val="00E87E10"/>
    <w:rsid w:val="00E976B2"/>
    <w:rsid w:val="00EA05EE"/>
    <w:rsid w:val="00EA22E5"/>
    <w:rsid w:val="00EB0FCD"/>
    <w:rsid w:val="00EB4EA0"/>
    <w:rsid w:val="00EB7637"/>
    <w:rsid w:val="00EC06DB"/>
    <w:rsid w:val="00EC269C"/>
    <w:rsid w:val="00EC2981"/>
    <w:rsid w:val="00ED4A9E"/>
    <w:rsid w:val="00ED714C"/>
    <w:rsid w:val="00EE1C81"/>
    <w:rsid w:val="00EF045A"/>
    <w:rsid w:val="00EF2652"/>
    <w:rsid w:val="00EF56AC"/>
    <w:rsid w:val="00EF7803"/>
    <w:rsid w:val="00F01897"/>
    <w:rsid w:val="00F07E8C"/>
    <w:rsid w:val="00F136EC"/>
    <w:rsid w:val="00F246C5"/>
    <w:rsid w:val="00F259F4"/>
    <w:rsid w:val="00F271EB"/>
    <w:rsid w:val="00F30686"/>
    <w:rsid w:val="00F33401"/>
    <w:rsid w:val="00F33925"/>
    <w:rsid w:val="00F35F25"/>
    <w:rsid w:val="00F438A5"/>
    <w:rsid w:val="00F5024D"/>
    <w:rsid w:val="00F60508"/>
    <w:rsid w:val="00F63BF0"/>
    <w:rsid w:val="00F63D1F"/>
    <w:rsid w:val="00F65515"/>
    <w:rsid w:val="00F656AF"/>
    <w:rsid w:val="00F72C41"/>
    <w:rsid w:val="00F77340"/>
    <w:rsid w:val="00F77F98"/>
    <w:rsid w:val="00F85BF5"/>
    <w:rsid w:val="00FA2F33"/>
    <w:rsid w:val="00FA6FA0"/>
    <w:rsid w:val="00FA7243"/>
    <w:rsid w:val="00FB037C"/>
    <w:rsid w:val="00FB6FDC"/>
    <w:rsid w:val="00FC1A37"/>
    <w:rsid w:val="00FC50BC"/>
    <w:rsid w:val="00FC6352"/>
    <w:rsid w:val="00FD1A54"/>
    <w:rsid w:val="00FD1D07"/>
    <w:rsid w:val="00FE012D"/>
    <w:rsid w:val="00FE1E03"/>
    <w:rsid w:val="00FE7178"/>
    <w:rsid w:val="00FF35DF"/>
    <w:rsid w:val="00FF39C8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F4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418E8"/>
    <w:rPr>
      <w:rFonts w:ascii="Arial" w:hAnsi="Arial"/>
      <w:sz w:val="22"/>
      <w:szCs w:val="22"/>
      <w:lang w:eastAsia="ru-RU" w:bidi="ar-SA"/>
    </w:rPr>
  </w:style>
  <w:style w:type="paragraph" w:customStyle="1" w:styleId="14">
    <w:name w:val="Знак14"/>
    <w:basedOn w:val="a"/>
    <w:rsid w:val="003D13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uiPriority w:val="99"/>
    <w:unhideWhenUsed/>
    <w:rsid w:val="00765BE3"/>
    <w:rPr>
      <w:color w:val="0000FF"/>
      <w:u w:val="single"/>
    </w:rPr>
  </w:style>
  <w:style w:type="paragraph" w:customStyle="1" w:styleId="consplustitle">
    <w:name w:val="consplustitle"/>
    <w:basedOn w:val="a"/>
    <w:rsid w:val="00A334E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334E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84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84EB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4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4EB5"/>
    <w:rPr>
      <w:rFonts w:ascii="Times New Roman" w:eastAsia="Times New Roman" w:hAnsi="Times New Roman"/>
      <w:sz w:val="24"/>
      <w:szCs w:val="24"/>
    </w:rPr>
  </w:style>
  <w:style w:type="paragraph" w:customStyle="1" w:styleId="140">
    <w:name w:val="Знак14"/>
    <w:basedOn w:val="a"/>
    <w:rsid w:val="00A406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-f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5D3A-BCA7-4ADA-9B2E-67CB039D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11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vt:lpstr>
    </vt:vector>
  </TitlesOfParts>
  <Company/>
  <LinksUpToDate>false</LinksUpToDate>
  <CharactersWithSpaces>26608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dc:title>
  <dc:creator>Разживина</dc:creator>
  <cp:lastModifiedBy>Admin</cp:lastModifiedBy>
  <cp:revision>509</cp:revision>
  <cp:lastPrinted>2022-03-11T12:30:00Z</cp:lastPrinted>
  <dcterms:created xsi:type="dcterms:W3CDTF">2018-04-02T06:57:00Z</dcterms:created>
  <dcterms:modified xsi:type="dcterms:W3CDTF">2022-03-11T12:30:00Z</dcterms:modified>
</cp:coreProperties>
</file>