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109" w:rsidRDefault="00B44109">
      <w:pPr>
        <w:ind w:right="-1" w:firstLine="709"/>
        <w:jc w:val="center"/>
        <w:rPr>
          <w:rFonts w:ascii="Times New Roman" w:hAnsi="Times New Roman"/>
          <w:sz w:val="36"/>
          <w:szCs w:val="36"/>
        </w:rPr>
      </w:pPr>
    </w:p>
    <w:p w:rsidR="00B44109" w:rsidRDefault="0057094A">
      <w:pPr>
        <w:ind w:right="-1"/>
        <w:jc w:val="center"/>
        <w:rPr>
          <w:rFonts w:ascii="Times New Roman" w:hAnsi="Times New Roman"/>
          <w:sz w:val="36"/>
          <w:szCs w:val="3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o:spid="_x0000_s1026" type="#_x0000_t75" style="position:absolute;left:0;text-align:left;margin-left:0;margin-top:-53.65pt;width:46.7pt;height:57.45pt;z-index:524288;visibility:visible;mso-wrap-style:square;mso-wrap-distance-left:9.05pt;mso-wrap-distance-top:0;mso-wrap-distance-right:9.05pt;mso-wrap-distance-bottom:0;mso-position-horizontal:center;mso-position-horizontal-relative:margin;mso-position-vertical:absolute;mso-position-vertical-relative:text">
            <v:imagedata r:id="rId7" o:title=""/>
            <w10:wrap type="topAndBottom" anchorx="margin"/>
          </v:shape>
        </w:pict>
      </w:r>
      <w:r w:rsidR="001123B8">
        <w:rPr>
          <w:rFonts w:ascii="Times New Roman" w:hAnsi="Times New Roman"/>
          <w:sz w:val="36"/>
          <w:szCs w:val="36"/>
        </w:rPr>
        <w:t>Совет депутатов муниципального округа город Бор</w:t>
      </w:r>
    </w:p>
    <w:p w:rsidR="00B44109" w:rsidRDefault="001123B8">
      <w:pPr>
        <w:spacing w:after="200"/>
        <w:ind w:right="-1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Нижегородской области</w:t>
      </w:r>
    </w:p>
    <w:p w:rsidR="00B44109" w:rsidRDefault="001123B8">
      <w:pPr>
        <w:spacing w:after="200"/>
        <w:ind w:right="-1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pacing w:val="80"/>
          <w:sz w:val="40"/>
          <w:szCs w:val="40"/>
        </w:rPr>
        <w:t>РЕШЕНИЕ</w:t>
      </w:r>
    </w:p>
    <w:p w:rsidR="0057094A" w:rsidRDefault="0057094A">
      <w:pPr>
        <w:spacing w:after="200"/>
        <w:ind w:right="-1"/>
        <w:jc w:val="both"/>
        <w:rPr>
          <w:rFonts w:ascii="Times New Roman" w:hAnsi="Times New Roman"/>
          <w:sz w:val="28"/>
          <w:szCs w:val="28"/>
        </w:rPr>
      </w:pPr>
    </w:p>
    <w:p w:rsidR="00B44109" w:rsidRDefault="0057094A">
      <w:pPr>
        <w:spacing w:after="200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30 июня 2026 года</w:t>
      </w:r>
      <w:r w:rsidR="001123B8">
        <w:rPr>
          <w:rFonts w:ascii="Times New Roman" w:hAnsi="Times New Roman"/>
          <w:sz w:val="28"/>
          <w:szCs w:val="28"/>
        </w:rPr>
        <w:tab/>
      </w:r>
      <w:r w:rsidR="001123B8">
        <w:rPr>
          <w:rFonts w:ascii="Times New Roman" w:hAnsi="Times New Roman"/>
          <w:sz w:val="28"/>
          <w:szCs w:val="28"/>
        </w:rPr>
        <w:tab/>
      </w:r>
      <w:r w:rsidR="001123B8">
        <w:rPr>
          <w:rFonts w:ascii="Times New Roman" w:hAnsi="Times New Roman"/>
          <w:sz w:val="28"/>
          <w:szCs w:val="28"/>
        </w:rPr>
        <w:tab/>
      </w:r>
      <w:r w:rsidR="001123B8">
        <w:rPr>
          <w:rFonts w:ascii="Times New Roman" w:hAnsi="Times New Roman"/>
          <w:sz w:val="28"/>
          <w:szCs w:val="28"/>
        </w:rPr>
        <w:tab/>
      </w:r>
      <w:r w:rsidR="001123B8">
        <w:rPr>
          <w:rFonts w:ascii="Times New Roman" w:hAnsi="Times New Roman"/>
          <w:sz w:val="28"/>
          <w:szCs w:val="28"/>
        </w:rPr>
        <w:tab/>
      </w:r>
      <w:r w:rsidR="001123B8">
        <w:rPr>
          <w:rFonts w:ascii="Times New Roman" w:hAnsi="Times New Roman"/>
          <w:sz w:val="28"/>
          <w:szCs w:val="28"/>
        </w:rPr>
        <w:tab/>
      </w:r>
      <w:r w:rsidR="001123B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№64</w:t>
      </w:r>
    </w:p>
    <w:p w:rsidR="00B44109" w:rsidRDefault="001123B8" w:rsidP="0057094A">
      <w:pPr>
        <w:tabs>
          <w:tab w:val="left" w:pos="0"/>
        </w:tabs>
        <w:spacing w:after="200"/>
        <w:ind w:right="538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Положения о муниципальном долге муниципального округа город Бор Нижегородской области</w:t>
      </w:r>
    </w:p>
    <w:p w:rsidR="00B44109" w:rsidRDefault="001123B8">
      <w:pPr>
        <w:shd w:val="clear" w:color="auto" w:fill="FFFFFF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Бюджетным кодексом Российской Федерации, Федеральным законом от 20.03.2025 № 33-ФЗ "Об общих принципах организации местного самоуправления в единой системе публичной власти", в целях регулирования отношений в сфере управления муниципальным</w:t>
      </w:r>
      <w:r>
        <w:rPr>
          <w:rFonts w:ascii="Times New Roman" w:hAnsi="Times New Roman"/>
          <w:sz w:val="28"/>
          <w:szCs w:val="28"/>
        </w:rPr>
        <w:t xml:space="preserve"> долгом муниципального округа город Бор Нижегородской области Совет депутатов муниципального округа город Бор</w:t>
      </w:r>
      <w:r>
        <w:rPr>
          <w:rFonts w:ascii="Times New Roman" w:hAnsi="Times New Roman"/>
          <w:spacing w:val="200"/>
          <w:sz w:val="28"/>
          <w:szCs w:val="28"/>
        </w:rPr>
        <w:t xml:space="preserve"> </w:t>
      </w:r>
      <w:r w:rsidRPr="0057094A">
        <w:rPr>
          <w:rFonts w:ascii="Times New Roman" w:hAnsi="Times New Roman"/>
          <w:b/>
          <w:spacing w:val="40"/>
          <w:sz w:val="28"/>
          <w:szCs w:val="28"/>
        </w:rPr>
        <w:t>решил</w:t>
      </w:r>
      <w:r>
        <w:rPr>
          <w:rFonts w:ascii="Times New Roman" w:hAnsi="Times New Roman"/>
          <w:sz w:val="28"/>
          <w:szCs w:val="28"/>
        </w:rPr>
        <w:t>:</w:t>
      </w:r>
    </w:p>
    <w:p w:rsidR="00B44109" w:rsidRDefault="001123B8">
      <w:pPr>
        <w:pStyle w:val="a3"/>
        <w:numPr>
          <w:ilvl w:val="0"/>
          <w:numId w:val="1"/>
        </w:numPr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оложение о муниципальном долге муниципального округа город Бор Нижегородской области согласно </w:t>
      </w:r>
      <w:proofErr w:type="gramStart"/>
      <w:r>
        <w:rPr>
          <w:rFonts w:ascii="Times New Roman" w:hAnsi="Times New Roman"/>
          <w:sz w:val="28"/>
          <w:szCs w:val="28"/>
        </w:rPr>
        <w:t>приложению</w:t>
      </w:r>
      <w:proofErr w:type="gramEnd"/>
      <w:r>
        <w:rPr>
          <w:rFonts w:ascii="Times New Roman" w:hAnsi="Times New Roman"/>
          <w:sz w:val="28"/>
          <w:szCs w:val="28"/>
        </w:rPr>
        <w:t xml:space="preserve"> к настоящему решению.</w:t>
      </w:r>
    </w:p>
    <w:p w:rsidR="00B44109" w:rsidRDefault="001123B8">
      <w:pPr>
        <w:pStyle w:val="a3"/>
        <w:numPr>
          <w:ilvl w:val="0"/>
          <w:numId w:val="1"/>
        </w:numPr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астоящее решение вступает в силу после его официального опубликования.</w:t>
      </w:r>
    </w:p>
    <w:p w:rsidR="00B44109" w:rsidRDefault="001123B8">
      <w:pPr>
        <w:pStyle w:val="a3"/>
        <w:numPr>
          <w:ilvl w:val="0"/>
          <w:numId w:val="1"/>
        </w:numPr>
        <w:spacing w:after="600" w:line="240" w:lineRule="auto"/>
        <w:ind w:left="0" w:right="-1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Полный текст настоящего решения (с приложением) подлежит официальному опубликованию в сетевом издании «Бор-</w:t>
      </w:r>
      <w:proofErr w:type="spellStart"/>
      <w:r>
        <w:rPr>
          <w:rFonts w:ascii="Times New Roman" w:hAnsi="Times New Roman"/>
          <w:sz w:val="28"/>
          <w:szCs w:val="28"/>
        </w:rPr>
        <w:t>оффициал</w:t>
      </w:r>
      <w:proofErr w:type="spellEnd"/>
      <w:r>
        <w:rPr>
          <w:rFonts w:ascii="Times New Roman" w:hAnsi="Times New Roman"/>
          <w:sz w:val="28"/>
          <w:szCs w:val="28"/>
        </w:rPr>
        <w:t>» и размещению на официальном сайте муниципального образования муницип</w:t>
      </w:r>
      <w:r>
        <w:rPr>
          <w:rFonts w:ascii="Times New Roman" w:hAnsi="Times New Roman"/>
          <w:sz w:val="28"/>
          <w:szCs w:val="28"/>
        </w:rPr>
        <w:t xml:space="preserve">ального округа город Бор Нижегородской области </w:t>
      </w:r>
      <w:proofErr w:type="gramStart"/>
      <w:r>
        <w:rPr>
          <w:rFonts w:ascii="Times New Roman" w:hAnsi="Times New Roman"/>
          <w:sz w:val="28"/>
          <w:szCs w:val="28"/>
        </w:rPr>
        <w:t>bor.nobl.ru.,</w:t>
      </w:r>
      <w:proofErr w:type="gramEnd"/>
      <w:r>
        <w:rPr>
          <w:rFonts w:ascii="Times New Roman" w:hAnsi="Times New Roman"/>
          <w:sz w:val="28"/>
          <w:szCs w:val="28"/>
        </w:rPr>
        <w:t xml:space="preserve"> текст настоящего решения (без приложения) подлежит опубликованию в газете «БОР сегодня».</w:t>
      </w:r>
    </w:p>
    <w:p w:rsidR="00B44109" w:rsidRDefault="001123B8">
      <w:pPr>
        <w:pStyle w:val="ConsPlusNormal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Председатель Совета депутатов</w:t>
      </w:r>
    </w:p>
    <w:p w:rsidR="00B44109" w:rsidRDefault="001123B8">
      <w:pPr>
        <w:pStyle w:val="ConsPlusNormal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Боровский</w:t>
      </w:r>
      <w:r w:rsidR="0057094A" w:rsidRPr="0057094A">
        <w:rPr>
          <w:rFonts w:ascii="Times New Roman" w:hAnsi="Times New Roman" w:cs="Times New Roman"/>
          <w:sz w:val="28"/>
          <w:szCs w:val="28"/>
        </w:rPr>
        <w:t xml:space="preserve"> </w:t>
      </w:r>
      <w:r w:rsidR="0057094A">
        <w:rPr>
          <w:rFonts w:ascii="Times New Roman" w:hAnsi="Times New Roman" w:cs="Times New Roman"/>
          <w:sz w:val="28"/>
          <w:szCs w:val="28"/>
        </w:rPr>
        <w:t>А.В.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Леднев</w:t>
      </w:r>
      <w:proofErr w:type="spellEnd"/>
      <w:r w:rsidR="0057094A" w:rsidRPr="0057094A">
        <w:rPr>
          <w:rFonts w:ascii="Times New Roman" w:hAnsi="Times New Roman" w:cs="Times New Roman"/>
          <w:sz w:val="28"/>
          <w:szCs w:val="28"/>
        </w:rPr>
        <w:t xml:space="preserve"> </w:t>
      </w:r>
      <w:r w:rsidR="0057094A">
        <w:rPr>
          <w:rFonts w:ascii="Times New Roman" w:hAnsi="Times New Roman" w:cs="Times New Roman"/>
          <w:sz w:val="28"/>
          <w:szCs w:val="28"/>
        </w:rPr>
        <w:t>В.А.</w:t>
      </w:r>
    </w:p>
    <w:p w:rsidR="00B44109" w:rsidRDefault="001123B8" w:rsidP="0057094A">
      <w:pPr>
        <w:ind w:left="5387" w:right="-1"/>
        <w:jc w:val="both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br w:type="page" w:clear="all"/>
      </w:r>
      <w:r>
        <w:rPr>
          <w:rFonts w:ascii="Times New Roman" w:hAnsi="Times New Roman"/>
          <w:szCs w:val="24"/>
        </w:rPr>
        <w:lastRenderedPageBreak/>
        <w:t>Приложение</w:t>
      </w:r>
      <w:r w:rsidR="005709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к решению Совета депутатов муниципального округа город Бор Нижегородской области </w:t>
      </w:r>
      <w:r w:rsidR="0057094A">
        <w:rPr>
          <w:rFonts w:ascii="Times New Roman" w:hAnsi="Times New Roman"/>
          <w:szCs w:val="24"/>
        </w:rPr>
        <w:t>от 30.06.2026 №64</w:t>
      </w:r>
    </w:p>
    <w:p w:rsidR="0057094A" w:rsidRDefault="0057094A" w:rsidP="0057094A">
      <w:pPr>
        <w:ind w:right="-1" w:firstLine="709"/>
        <w:jc w:val="right"/>
        <w:outlineLvl w:val="0"/>
        <w:rPr>
          <w:rFonts w:ascii="Times New Roman" w:hAnsi="Times New Roman"/>
          <w:szCs w:val="24"/>
        </w:rPr>
      </w:pPr>
    </w:p>
    <w:p w:rsidR="008E433F" w:rsidRDefault="008E433F">
      <w:pPr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4109" w:rsidRDefault="001123B8">
      <w:pPr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B44109" w:rsidRDefault="001123B8">
      <w:pPr>
        <w:spacing w:after="10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 МУНИЦИПАЛЬНОМ ДОЛГЕ МУНИЦИПАЛЬНОГО ОКРУГА ГОРОД БОР НИЖЕГОРОДСКОЙ ОБЛАСТИ</w:t>
      </w:r>
    </w:p>
    <w:p w:rsidR="00B44109" w:rsidRDefault="001123B8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Положение о муниципальном долге муниципального округа город Бор Нижегородской области (д</w:t>
      </w:r>
      <w:r>
        <w:rPr>
          <w:rFonts w:ascii="Times New Roman" w:hAnsi="Times New Roman"/>
          <w:sz w:val="28"/>
          <w:szCs w:val="28"/>
        </w:rPr>
        <w:t xml:space="preserve">алее - Положение) принято в соответствии с </w:t>
      </w:r>
      <w:hyperlink r:id="rId8" w:history="1">
        <w:r>
          <w:rPr>
            <w:rFonts w:ascii="Times New Roman" w:hAnsi="Times New Roman"/>
            <w:sz w:val="28"/>
            <w:szCs w:val="28"/>
          </w:rPr>
          <w:t>главой 14</w:t>
        </w:r>
      </w:hyperlink>
      <w:r>
        <w:rPr>
          <w:rFonts w:ascii="Times New Roman" w:hAnsi="Times New Roman"/>
          <w:sz w:val="28"/>
          <w:szCs w:val="28"/>
        </w:rPr>
        <w:t xml:space="preserve"> раздела </w:t>
      </w:r>
      <w:r>
        <w:rPr>
          <w:rFonts w:ascii="Times New Roman" w:hAnsi="Times New Roman"/>
          <w:sz w:val="28"/>
          <w:szCs w:val="28"/>
          <w:lang w:val="en-US"/>
        </w:rPr>
        <w:t>IV</w:t>
      </w:r>
      <w:r>
        <w:rPr>
          <w:rFonts w:ascii="Times New Roman" w:hAnsi="Times New Roman"/>
          <w:sz w:val="28"/>
          <w:szCs w:val="28"/>
        </w:rPr>
        <w:t xml:space="preserve"> Бюджетного кодекса Российской Федерации, Федеральным законом от 20.03.2025 № 33-</w:t>
      </w:r>
      <w:hyperlink r:id="rId9" w:history="1">
        <w:r>
          <w:rPr>
            <w:rFonts w:ascii="Times New Roman" w:hAnsi="Times New Roman"/>
            <w:sz w:val="28"/>
            <w:szCs w:val="28"/>
          </w:rPr>
          <w:t>ФЗ</w:t>
        </w:r>
      </w:hyperlink>
      <w:r>
        <w:rPr>
          <w:rFonts w:ascii="Times New Roman" w:hAnsi="Times New Roman"/>
          <w:sz w:val="28"/>
          <w:szCs w:val="28"/>
        </w:rPr>
        <w:t xml:space="preserve"> «Об общих принципах организации местного самоуправления в единой системе публичной власти», Положением о бюджетном процессе в муниципальном округе город Бор Нижегородской области, утвержденным решением Совета </w:t>
      </w:r>
      <w:r>
        <w:rPr>
          <w:rFonts w:ascii="Times New Roman" w:hAnsi="Times New Roman"/>
          <w:sz w:val="28"/>
          <w:szCs w:val="28"/>
        </w:rPr>
        <w:t>депутатов муниципального округа город Бор Нижегородской области от 25.11.2025 года №68, и регулирует отношения в сфере управления муниципальным долгом муниципального округа город Бор Нижегородской области.</w:t>
      </w:r>
    </w:p>
    <w:p w:rsidR="00B44109" w:rsidRDefault="001123B8">
      <w:pPr>
        <w:numPr>
          <w:ilvl w:val="0"/>
          <w:numId w:val="10"/>
        </w:numPr>
        <w:spacing w:before="300" w:after="100"/>
        <w:ind w:left="0"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Основные понятия</w:t>
      </w:r>
    </w:p>
    <w:p w:rsidR="00B44109" w:rsidRDefault="001123B8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настоящем Положении используютс</w:t>
      </w:r>
      <w:r>
        <w:rPr>
          <w:rFonts w:ascii="Times New Roman" w:hAnsi="Times New Roman"/>
          <w:sz w:val="28"/>
          <w:szCs w:val="28"/>
        </w:rPr>
        <w:t>я следующие основные понятия:</w:t>
      </w:r>
    </w:p>
    <w:p w:rsidR="00B44109" w:rsidRDefault="001123B8">
      <w:pPr>
        <w:numPr>
          <w:ilvl w:val="0"/>
          <w:numId w:val="35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муниципальный долг муниципального округа город Бор Нижегородской области - </w:t>
      </w:r>
      <w:r>
        <w:rPr>
          <w:rFonts w:ascii="Times New Roman" w:hAnsi="Times New Roman"/>
          <w:sz w:val="28"/>
          <w:szCs w:val="28"/>
          <w:shd w:val="clear" w:color="auto" w:fill="FFFFFF"/>
        </w:rPr>
        <w:t>обязательства, возникающие из муниципальных заимствований, муниципальных гарантий муниципального округа город Бор Нижегородской области по обязательств</w:t>
      </w:r>
      <w:r>
        <w:rPr>
          <w:rFonts w:ascii="Times New Roman" w:hAnsi="Times New Roman"/>
          <w:sz w:val="28"/>
          <w:szCs w:val="28"/>
          <w:shd w:val="clear" w:color="auto" w:fill="FFFFFF"/>
        </w:rPr>
        <w:t>ам третьих лиц, другие обязательства в соответствии с видами долговых обязательств, установленными Бюджетным кодексом Российской Федерации, принятые на себя муниципальным округом город Бор Нижегородской области</w:t>
      </w:r>
      <w:r>
        <w:rPr>
          <w:rFonts w:ascii="Times New Roman" w:hAnsi="Times New Roman"/>
          <w:sz w:val="28"/>
          <w:szCs w:val="28"/>
        </w:rPr>
        <w:t>;</w:t>
      </w:r>
    </w:p>
    <w:p w:rsidR="00B44109" w:rsidRDefault="001123B8">
      <w:pPr>
        <w:numPr>
          <w:ilvl w:val="0"/>
          <w:numId w:val="35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муниципальные заимствования - привлечение от</w:t>
      </w:r>
      <w:r>
        <w:rPr>
          <w:rFonts w:ascii="Times New Roman" w:hAnsi="Times New Roman"/>
          <w:sz w:val="28"/>
          <w:szCs w:val="28"/>
        </w:rPr>
        <w:t xml:space="preserve"> имени муниципального округа город Бор Нижегородской области заемных средств в бюджет муниципального округа город Бор Нижегородской области путем размещения муниципальных ценных бумаг и в форме кредитов, по которым возникают долговые обязательства муниципа</w:t>
      </w:r>
      <w:r>
        <w:rPr>
          <w:rFonts w:ascii="Times New Roman" w:hAnsi="Times New Roman"/>
          <w:sz w:val="28"/>
          <w:szCs w:val="28"/>
        </w:rPr>
        <w:t>льного округа город Бор Нижегородской области как заемщика;</w:t>
      </w:r>
    </w:p>
    <w:p w:rsidR="00B44109" w:rsidRDefault="001123B8">
      <w:pPr>
        <w:numPr>
          <w:ilvl w:val="0"/>
          <w:numId w:val="35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муниципальная гарантия муниципального округа город Бор Нижегородской области - вид долгового обязательства, в силу которого муниципальный округ город Бор Нижегородской области (далее - гарант) обя</w:t>
      </w:r>
      <w:r>
        <w:rPr>
          <w:rFonts w:ascii="Times New Roman" w:hAnsi="Times New Roman"/>
          <w:sz w:val="28"/>
          <w:szCs w:val="28"/>
        </w:rPr>
        <w:t>зан при наступлении предусмотренного в гарантии события (гарантийного случая) уплатить лицу, в пользу которого предоставлена гарантия (бенефициару), по его письменному требованию определенную в обязательстве денежную сумму за счет средств бюджета муниципал</w:t>
      </w:r>
      <w:r>
        <w:rPr>
          <w:rFonts w:ascii="Times New Roman" w:hAnsi="Times New Roman"/>
          <w:sz w:val="28"/>
          <w:szCs w:val="28"/>
        </w:rPr>
        <w:t>ьного округа город Бор Нижегородской области в соответствии с условиями даваемого гарантом обязательства отвечать за исполнение третьим лицом (принципалом) его обязательств перед бенефициаром;</w:t>
      </w:r>
    </w:p>
    <w:p w:rsidR="00B44109" w:rsidRDefault="001123B8">
      <w:pPr>
        <w:numPr>
          <w:ilvl w:val="0"/>
          <w:numId w:val="35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муниципальная долговая книга муниципального округа город Бор Ни</w:t>
      </w:r>
      <w:r>
        <w:rPr>
          <w:rFonts w:ascii="Times New Roman" w:hAnsi="Times New Roman"/>
          <w:sz w:val="28"/>
          <w:szCs w:val="28"/>
        </w:rPr>
        <w:t>жегородской области - систематизированный свод информации о долговых обязательствах муниципального округа город Бор Нижегородской области, составляющих муниципальный долг муниципального округа город Бор Нижегородской области;</w:t>
      </w:r>
    </w:p>
    <w:p w:rsidR="00B44109" w:rsidRDefault="001123B8">
      <w:pPr>
        <w:numPr>
          <w:ilvl w:val="0"/>
          <w:numId w:val="35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долговая устойчивость - состоя</w:t>
      </w:r>
      <w:r>
        <w:rPr>
          <w:rFonts w:ascii="Times New Roman" w:hAnsi="Times New Roman"/>
          <w:sz w:val="28"/>
          <w:szCs w:val="28"/>
        </w:rPr>
        <w:t>ние, структура и сумма задолженности, позволяющие заемщику в полном объеме выполнять обязательства по погашению и обслуживанию этой задолженности, исключающие нанесение ущерба социально-экономическому развитию и необходимость ее списания и (или) реструктур</w:t>
      </w:r>
      <w:r>
        <w:rPr>
          <w:rFonts w:ascii="Times New Roman" w:hAnsi="Times New Roman"/>
          <w:sz w:val="28"/>
          <w:szCs w:val="28"/>
        </w:rPr>
        <w:t>изации;</w:t>
      </w:r>
    </w:p>
    <w:p w:rsidR="00B44109" w:rsidRDefault="001123B8">
      <w:pPr>
        <w:numPr>
          <w:ilvl w:val="0"/>
          <w:numId w:val="35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долговая емкость бюджета муниципального округа город Бор Нижегородской области - превышение поступлений бюджета муниципального округа город Бор над его текущими расходами без учета расходов на обслуживание и погашение существующих долговых обязател</w:t>
      </w:r>
      <w:r>
        <w:rPr>
          <w:rFonts w:ascii="Times New Roman" w:hAnsi="Times New Roman"/>
          <w:sz w:val="28"/>
          <w:szCs w:val="28"/>
        </w:rPr>
        <w:t>ьств;</w:t>
      </w:r>
    </w:p>
    <w:p w:rsidR="00B44109" w:rsidRDefault="001123B8">
      <w:pPr>
        <w:numPr>
          <w:ilvl w:val="0"/>
          <w:numId w:val="35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свободная долговая емкость муниципального округа город Бор Нижегородской области - разница между объемом платежей по обслуживанию и погашению долговых обязательств и долговой емкости бюджета.</w:t>
      </w:r>
    </w:p>
    <w:p w:rsidR="00B44109" w:rsidRDefault="001123B8">
      <w:pPr>
        <w:numPr>
          <w:ilvl w:val="0"/>
          <w:numId w:val="10"/>
        </w:numPr>
        <w:spacing w:before="300" w:after="100"/>
        <w:ind w:left="0"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Формы и виды долговых обязательств муниципального округа г</w:t>
      </w:r>
      <w:r>
        <w:rPr>
          <w:rFonts w:ascii="Times New Roman" w:hAnsi="Times New Roman"/>
          <w:b/>
          <w:sz w:val="28"/>
          <w:szCs w:val="28"/>
        </w:rPr>
        <w:t>ород Бор Нижегородской области</w:t>
      </w:r>
    </w:p>
    <w:p w:rsidR="00B44109" w:rsidRDefault="001123B8">
      <w:pPr>
        <w:numPr>
          <w:ilvl w:val="1"/>
          <w:numId w:val="10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Долговые обязательства муниципального округа город Бор Нижегородской области могут существовать в виде обязательств по:</w:t>
      </w:r>
    </w:p>
    <w:p w:rsidR="00B44109" w:rsidRDefault="001123B8">
      <w:pPr>
        <w:numPr>
          <w:ilvl w:val="0"/>
          <w:numId w:val="36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ценным бумагам муниципального округа города Бор Нижегородской области (далее - муниципальные ценные бумаг</w:t>
      </w:r>
      <w:r>
        <w:rPr>
          <w:rFonts w:ascii="Times New Roman" w:hAnsi="Times New Roman"/>
          <w:sz w:val="28"/>
          <w:szCs w:val="28"/>
        </w:rPr>
        <w:t>и);</w:t>
      </w:r>
    </w:p>
    <w:p w:rsidR="00B44109" w:rsidRDefault="001123B8">
      <w:pPr>
        <w:numPr>
          <w:ilvl w:val="0"/>
          <w:numId w:val="36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бюджетным кредитам, привлеченным в валюте Российской Федерации в бюджет муниципального округа город Бор Нижегородской области из других бюджетов бюджетной системы Российской Федерации;</w:t>
      </w:r>
    </w:p>
    <w:p w:rsidR="00B44109" w:rsidRDefault="001123B8">
      <w:pPr>
        <w:numPr>
          <w:ilvl w:val="0"/>
          <w:numId w:val="36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бюджетным кредитам, привлеченным от Российской Федерации в иностранной валюте в рамках использования целевых иностранных кредитов;</w:t>
      </w:r>
    </w:p>
    <w:p w:rsidR="00B44109" w:rsidRDefault="001123B8">
      <w:pPr>
        <w:numPr>
          <w:ilvl w:val="0"/>
          <w:numId w:val="36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кредитам, привлеченным муниципальным округом город Бор Нижегородской области от кредитных организаций в валюте Российской Фед</w:t>
      </w:r>
      <w:r>
        <w:rPr>
          <w:rFonts w:ascii="Times New Roman" w:hAnsi="Times New Roman"/>
          <w:sz w:val="28"/>
          <w:szCs w:val="28"/>
        </w:rPr>
        <w:t>ерации;</w:t>
      </w:r>
    </w:p>
    <w:p w:rsidR="00B44109" w:rsidRDefault="001123B8">
      <w:pPr>
        <w:numPr>
          <w:ilvl w:val="0"/>
          <w:numId w:val="36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гарантиям муниципального округа город Бор Нижегородской области (далее - муниципальные гарантии), выраженным в валюте Российской Федерации;</w:t>
      </w:r>
    </w:p>
    <w:p w:rsidR="00B44109" w:rsidRDefault="001123B8">
      <w:pPr>
        <w:numPr>
          <w:ilvl w:val="0"/>
          <w:numId w:val="36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муниципальным гарантиям, предоставленным Российской Федерации в иностранной валюте в рамках использования це</w:t>
      </w:r>
      <w:r>
        <w:rPr>
          <w:rFonts w:ascii="Times New Roman" w:hAnsi="Times New Roman"/>
          <w:sz w:val="28"/>
          <w:szCs w:val="28"/>
        </w:rPr>
        <w:t>левых иностранных кредитов.</w:t>
      </w:r>
    </w:p>
    <w:p w:rsidR="00B44109" w:rsidRDefault="001123B8">
      <w:pPr>
        <w:numPr>
          <w:ilvl w:val="1"/>
          <w:numId w:val="10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Долговые обязательства муниципального округа город Бор Нижегородской области по срокам погашения могут быть:</w:t>
      </w:r>
    </w:p>
    <w:p w:rsidR="00B44109" w:rsidRDefault="001123B8">
      <w:pPr>
        <w:numPr>
          <w:ilvl w:val="0"/>
          <w:numId w:val="37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краткосрочными - менее одного года;</w:t>
      </w:r>
    </w:p>
    <w:p w:rsidR="00B44109" w:rsidRDefault="001123B8">
      <w:pPr>
        <w:numPr>
          <w:ilvl w:val="0"/>
          <w:numId w:val="37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среднесрочными - от одного года до пяти лет;</w:t>
      </w:r>
    </w:p>
    <w:p w:rsidR="00B44109" w:rsidRDefault="001123B8">
      <w:pPr>
        <w:numPr>
          <w:ilvl w:val="0"/>
          <w:numId w:val="37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долгосрочными - от пяти лет до 10 лет </w:t>
      </w:r>
      <w:r>
        <w:rPr>
          <w:rFonts w:ascii="Times New Roman" w:hAnsi="Times New Roman"/>
          <w:sz w:val="28"/>
          <w:szCs w:val="28"/>
        </w:rPr>
        <w:t>включительно.</w:t>
      </w:r>
    </w:p>
    <w:p w:rsidR="00B44109" w:rsidRDefault="001123B8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Долговые обязательства муниципального округа город Бор Нижегородской области погашаются в сроки, которые определяются конкретными условиями займа и не могут превышать 10 лет.</w:t>
      </w:r>
    </w:p>
    <w:p w:rsidR="00B44109" w:rsidRDefault="001123B8">
      <w:pPr>
        <w:numPr>
          <w:ilvl w:val="0"/>
          <w:numId w:val="10"/>
        </w:numPr>
        <w:spacing w:before="300" w:after="100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Муниципальный долг муниципального округа город Бор Нижегородской об</w:t>
      </w:r>
      <w:r>
        <w:rPr>
          <w:rFonts w:ascii="Times New Roman" w:hAnsi="Times New Roman"/>
          <w:b/>
          <w:sz w:val="28"/>
          <w:szCs w:val="28"/>
        </w:rPr>
        <w:t>ласти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 управлением муниципальным долгом муниципального округа город Бор Нижегородской области понимается деятельность администрации муниципального округа город Бор Нижегородской области, направленная на обеспечение потребностей муниципального округа гор</w:t>
      </w:r>
      <w:r>
        <w:rPr>
          <w:rFonts w:ascii="Times New Roman" w:hAnsi="Times New Roman"/>
          <w:sz w:val="28"/>
          <w:szCs w:val="28"/>
        </w:rPr>
        <w:t>од Бор Нижегородской области в заемном финансировании, своевременное и полное исполнение муниципальных долговых обязательств муниципального округа город Бор Нижегородской области, минимизацию расходов на обслуживание долга, поддержание объема и структуры о</w:t>
      </w:r>
      <w:r>
        <w:rPr>
          <w:rFonts w:ascii="Times New Roman" w:hAnsi="Times New Roman"/>
          <w:sz w:val="28"/>
          <w:szCs w:val="28"/>
        </w:rPr>
        <w:t>бязательств, исключающих их неисполнение.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 муниципальным долгом муниципального округа город Бор Нижегородской области осуществляется администрацией муниципального округа город Бор Нижегородской области в соответствии с Уставом муниципального обра</w:t>
      </w:r>
      <w:r>
        <w:rPr>
          <w:rFonts w:ascii="Times New Roman" w:hAnsi="Times New Roman"/>
          <w:sz w:val="28"/>
          <w:szCs w:val="28"/>
        </w:rPr>
        <w:t>зования муниципального округа город Бор Нижегородской области.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объем муниципального долга муниципального округа город Бор Нижегородской области включаются:</w:t>
      </w:r>
    </w:p>
    <w:p w:rsidR="00B44109" w:rsidRDefault="001123B8">
      <w:pPr>
        <w:numPr>
          <w:ilvl w:val="0"/>
          <w:numId w:val="38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номинальная сумма долга по муниципальным ценным бумагам;</w:t>
      </w:r>
    </w:p>
    <w:p w:rsidR="00B44109" w:rsidRDefault="001123B8">
      <w:pPr>
        <w:numPr>
          <w:ilvl w:val="0"/>
          <w:numId w:val="38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основного долга по бюджетным кредитам, привлеченным в бюджет муниципального округа город Бор Нижегородской области из других бюджетов бюджетной системы Российской Федерации;</w:t>
      </w:r>
    </w:p>
    <w:p w:rsidR="00B44109" w:rsidRDefault="001123B8">
      <w:pPr>
        <w:numPr>
          <w:ilvl w:val="0"/>
          <w:numId w:val="38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основного долга по кредитам, привлеченным муниципальным округом город </w:t>
      </w:r>
      <w:r>
        <w:rPr>
          <w:rFonts w:ascii="Times New Roman" w:hAnsi="Times New Roman"/>
          <w:sz w:val="28"/>
          <w:szCs w:val="28"/>
        </w:rPr>
        <w:t>Бор Нижегородской области от кредитных организаций;</w:t>
      </w:r>
    </w:p>
    <w:p w:rsidR="00B44109" w:rsidRDefault="001123B8">
      <w:pPr>
        <w:numPr>
          <w:ilvl w:val="0"/>
          <w:numId w:val="38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обязательств, вытекающих из муниципальных гарантий;</w:t>
      </w:r>
    </w:p>
    <w:p w:rsidR="00B44109" w:rsidRDefault="001123B8">
      <w:pPr>
        <w:numPr>
          <w:ilvl w:val="0"/>
          <w:numId w:val="38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иных непогашенных долговых обязательств муниципального образования.</w:t>
      </w:r>
    </w:p>
    <w:p w:rsidR="00B44109" w:rsidRDefault="001123B8">
      <w:pPr>
        <w:numPr>
          <w:ilvl w:val="2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объем муниципального внутреннего долга включаются:</w:t>
      </w:r>
    </w:p>
    <w:p w:rsidR="00B44109" w:rsidRDefault="001123B8">
      <w:pPr>
        <w:numPr>
          <w:ilvl w:val="0"/>
          <w:numId w:val="39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номинальная сумма д</w:t>
      </w:r>
      <w:r>
        <w:rPr>
          <w:rFonts w:ascii="Times New Roman" w:hAnsi="Times New Roman"/>
          <w:sz w:val="28"/>
          <w:szCs w:val="28"/>
        </w:rPr>
        <w:t>олга по муниципальным ценным бумагам, обязательства по которым выражены в валюте Российской Федерации;</w:t>
      </w:r>
    </w:p>
    <w:p w:rsidR="00B44109" w:rsidRDefault="001123B8">
      <w:pPr>
        <w:numPr>
          <w:ilvl w:val="0"/>
          <w:numId w:val="39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основного долга по бюджетным кредитам, привлеченным в бюджет муниципального округа город Бор Нижегородской области из других бюджетов бюджетной сис</w:t>
      </w:r>
      <w:r>
        <w:rPr>
          <w:rFonts w:ascii="Times New Roman" w:hAnsi="Times New Roman"/>
          <w:sz w:val="28"/>
          <w:szCs w:val="28"/>
        </w:rPr>
        <w:t>темы Российской Федерации, обязательства по которым выражены в валюте Российской Федерации;</w:t>
      </w:r>
    </w:p>
    <w:p w:rsidR="00B44109" w:rsidRDefault="001123B8">
      <w:pPr>
        <w:numPr>
          <w:ilvl w:val="0"/>
          <w:numId w:val="39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основного долга по кредитам, привлеченным муниципальным округом город Бор Нижегородской области от кредитных организаций, обязательства по которым выражены в </w:t>
      </w:r>
      <w:r>
        <w:rPr>
          <w:rFonts w:ascii="Times New Roman" w:hAnsi="Times New Roman"/>
          <w:sz w:val="28"/>
          <w:szCs w:val="28"/>
        </w:rPr>
        <w:t>валюте Российской Федерации;</w:t>
      </w:r>
    </w:p>
    <w:p w:rsidR="00B44109" w:rsidRDefault="001123B8">
      <w:pPr>
        <w:numPr>
          <w:ilvl w:val="0"/>
          <w:numId w:val="39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обязательств, вытекающих из муниципальных гарантий, выраженных в валюте Российской Федерации;</w:t>
      </w:r>
    </w:p>
    <w:p w:rsidR="00B44109" w:rsidRDefault="001123B8">
      <w:pPr>
        <w:numPr>
          <w:ilvl w:val="0"/>
          <w:numId w:val="39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объем иных непогашенных долговых обязательств муниципального округа город Бор Нижегородской области в валюте Российской Федерац</w:t>
      </w:r>
      <w:r>
        <w:rPr>
          <w:rFonts w:ascii="Times New Roman" w:hAnsi="Times New Roman"/>
          <w:sz w:val="28"/>
          <w:szCs w:val="28"/>
        </w:rPr>
        <w:t>ии.</w:t>
      </w:r>
    </w:p>
    <w:p w:rsidR="00B44109" w:rsidRDefault="001123B8">
      <w:pPr>
        <w:numPr>
          <w:ilvl w:val="2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объем муниципального внешнего долга включаются:</w:t>
      </w:r>
    </w:p>
    <w:p w:rsidR="00B44109" w:rsidRDefault="001123B8">
      <w:pPr>
        <w:numPr>
          <w:ilvl w:val="0"/>
          <w:numId w:val="4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основного долга по бюджетным кредитам в иностранной валюте, привлеченным муниципальным округом город Бор Нижегородской области от Российской Федерации в рамках использования целевых иностранных кр</w:t>
      </w:r>
      <w:r>
        <w:rPr>
          <w:rFonts w:ascii="Times New Roman" w:hAnsi="Times New Roman"/>
          <w:sz w:val="28"/>
          <w:szCs w:val="28"/>
        </w:rPr>
        <w:t>едитов;</w:t>
      </w:r>
    </w:p>
    <w:p w:rsidR="00B44109" w:rsidRDefault="001123B8">
      <w:pPr>
        <w:numPr>
          <w:ilvl w:val="0"/>
          <w:numId w:val="4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обязательств, вытекающих из муниципальных гарантий в иностранной валюте, предоставленных муниципальным округом город Бор Нижегородской области Российской Федерации в рамках использования целевых иностранных кредитов.</w:t>
      </w:r>
    </w:p>
    <w:p w:rsidR="00B44109" w:rsidRDefault="001123B8">
      <w:pPr>
        <w:numPr>
          <w:ilvl w:val="0"/>
          <w:numId w:val="10"/>
        </w:numPr>
        <w:spacing w:before="300" w:after="100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Право осуществления муниц</w:t>
      </w:r>
      <w:r>
        <w:rPr>
          <w:rFonts w:ascii="Times New Roman" w:hAnsi="Times New Roman"/>
          <w:b/>
          <w:sz w:val="28"/>
          <w:szCs w:val="28"/>
        </w:rPr>
        <w:t>ипальных заимствований и предоставления муниципальных гарантий муниципального округа город Бор Нижегородской области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Право осуществления муниципальных внутренних заимствований от имени муниципального округа город Бор Нижегородской области принадлежит админ</w:t>
      </w:r>
      <w:r>
        <w:rPr>
          <w:rFonts w:ascii="Times New Roman" w:hAnsi="Times New Roman"/>
          <w:sz w:val="28"/>
          <w:szCs w:val="28"/>
        </w:rPr>
        <w:t>истрации муниципального округа город Бор Нижегородской области на основании и в соответствии с программой муниципальных внутренних заимствований муниципального округа город Бор Нижегородской области (далее – Программа заимствований) на очередной финансовый</w:t>
      </w:r>
      <w:r>
        <w:rPr>
          <w:rFonts w:ascii="Times New Roman" w:hAnsi="Times New Roman"/>
          <w:sz w:val="28"/>
          <w:szCs w:val="28"/>
        </w:rPr>
        <w:t xml:space="preserve"> год и плановый период, утвержденной решением Совета депутатов муниципального округа город Бор Нижегородской области о бюджете муниципального округа город Бор Нижегородской области на очередной финансовый год и плановый период.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Муниципальные гарантии от им</w:t>
      </w:r>
      <w:r>
        <w:rPr>
          <w:rFonts w:ascii="Times New Roman" w:hAnsi="Times New Roman"/>
          <w:sz w:val="28"/>
          <w:szCs w:val="28"/>
        </w:rPr>
        <w:t>ени муниципального округа город Бор Нижегородской области предоставляются администрацией муниципального округа город Бор Нижегородской области на основании и в соответствии с программой муниципальных гарантий муниципального округа город Бор Нижегородской о</w:t>
      </w:r>
      <w:r>
        <w:rPr>
          <w:rFonts w:ascii="Times New Roman" w:hAnsi="Times New Roman"/>
          <w:sz w:val="28"/>
          <w:szCs w:val="28"/>
        </w:rPr>
        <w:t>бласти на очередной финансовый год и плановый период, утвержденной решением Совета депутатов муниципального округа город Бор Нижегородской области о бюджете муниципального округа город Бор Нижегородской области на очередной финансовый год и плановый период</w:t>
      </w:r>
      <w:r>
        <w:rPr>
          <w:rFonts w:ascii="Times New Roman" w:hAnsi="Times New Roman"/>
          <w:sz w:val="28"/>
          <w:szCs w:val="28"/>
        </w:rPr>
        <w:t>.</w:t>
      </w:r>
    </w:p>
    <w:p w:rsidR="00B44109" w:rsidRDefault="001123B8">
      <w:pPr>
        <w:numPr>
          <w:ilvl w:val="0"/>
          <w:numId w:val="10"/>
        </w:numPr>
        <w:spacing w:before="300" w:after="100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Осуществление муниципальных заимствований муниципального округа город Бор Нижегородской области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од муниципальными внутренними заимствованиями понимается привлечение от имени муниципального округа город Бор Нижегородской области заемных средств в местный бюджет путем размещения муниципальных ценных бумаг и в форме кредитов из других бюджетов бюджетной</w:t>
      </w:r>
      <w:r>
        <w:rPr>
          <w:rFonts w:ascii="Times New Roman" w:hAnsi="Times New Roman"/>
          <w:sz w:val="28"/>
          <w:szCs w:val="28"/>
        </w:rPr>
        <w:t xml:space="preserve"> системы Российской Федерации и от кредитных организаций, по которым возникают долговые обязательства муниципального округа город Бор Нижегородской области как заемщика, выраженные в валюте Российской Федерации.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Объем привлечения муниципальных заимствовани</w:t>
      </w:r>
      <w:r>
        <w:rPr>
          <w:rFonts w:ascii="Times New Roman" w:hAnsi="Times New Roman"/>
          <w:sz w:val="28"/>
          <w:szCs w:val="28"/>
        </w:rPr>
        <w:t>й муниципального округа город Бор Нижегородской области планируется с учетом потребностей бюджета муниципального округа на финансирование дефицита бюджета муниципального округа, возможностей муниципального округа город Бор Нижегородской области полностью и</w:t>
      </w:r>
      <w:r>
        <w:rPr>
          <w:rFonts w:ascii="Times New Roman" w:hAnsi="Times New Roman"/>
          <w:sz w:val="28"/>
          <w:szCs w:val="28"/>
        </w:rPr>
        <w:t xml:space="preserve"> своевременно исполнять принятые долговые обязательства, пополнения в течение финансового года остатков средств на счетах бюджета муниципального округа город Бор Нижегородской области.</w:t>
      </w:r>
    </w:p>
    <w:p w:rsidR="00B44109" w:rsidRDefault="001123B8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планирования объема привлечения заимствований учитываются долговая </w:t>
      </w:r>
      <w:r>
        <w:rPr>
          <w:rFonts w:ascii="Times New Roman" w:hAnsi="Times New Roman"/>
          <w:sz w:val="28"/>
          <w:szCs w:val="28"/>
        </w:rPr>
        <w:t>емкость бюджета и свободная долговая емкость бюджета муниципального образования.</w:t>
      </w:r>
    </w:p>
    <w:p w:rsidR="00B44109" w:rsidRDefault="001123B8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Превышение объема платежей по обслуживанию и погашению долговых обязательств над долговой емкостью (отрицательная свободная долговая емкость) показывает объем заимствований дл</w:t>
      </w:r>
      <w:r>
        <w:rPr>
          <w:rFonts w:ascii="Times New Roman" w:hAnsi="Times New Roman"/>
          <w:sz w:val="28"/>
          <w:szCs w:val="28"/>
        </w:rPr>
        <w:t>я вынужденного рефинансирования долговых обязательств.</w:t>
      </w:r>
    </w:p>
    <w:p w:rsidR="00B44109" w:rsidRDefault="001123B8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Превышение объема долговой емкости над объемом платежей по обслуживанию и погашению долговых обязательств (положительная свободная долговая емкость) показывает объем доходов бюджета муниципального</w:t>
      </w:r>
      <w:r>
        <w:rPr>
          <w:rFonts w:ascii="Times New Roman" w:hAnsi="Times New Roman"/>
          <w:sz w:val="28"/>
          <w:szCs w:val="28"/>
        </w:rPr>
        <w:t xml:space="preserve"> округа, оставшийся после покрытия текущих расходов и расходов по погашению и обслуживанию муниципального долга.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Привлечение кредитов коммерческих банков и эмиссия муниципальных ценных бумаг производятся в порядке и на условиях, предусмотренных законодател</w:t>
      </w:r>
      <w:r>
        <w:rPr>
          <w:rFonts w:ascii="Times New Roman" w:hAnsi="Times New Roman"/>
          <w:sz w:val="28"/>
          <w:szCs w:val="28"/>
        </w:rPr>
        <w:t>ьством Российской Федерации.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Муниципальные заимствования муниципального округа город Бор Нижегородской области осуществляются в соответствии с программами муниципальных внутренних и внешних заимствований муниципального округа город Бор Нижегородской област</w:t>
      </w:r>
      <w:r>
        <w:rPr>
          <w:rFonts w:ascii="Times New Roman" w:hAnsi="Times New Roman"/>
          <w:sz w:val="28"/>
          <w:szCs w:val="28"/>
        </w:rPr>
        <w:t>и на очередной финансовый год и плановый период.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муниципальных внешних заимствований на очередной финансовый год и плановый период (очередной финансовый год) представляет собой перечень бюджетных кредитов, привлекаемых в бюджет муниципального окр</w:t>
      </w:r>
      <w:r>
        <w:rPr>
          <w:rFonts w:ascii="Times New Roman" w:hAnsi="Times New Roman"/>
          <w:sz w:val="28"/>
          <w:szCs w:val="28"/>
        </w:rPr>
        <w:t>уга город Бор Нижегородской области из федерального бюджета в иностранной валюте в рамках использования целевых иностранных кредитов и (или) погашаемых в иностранной валюте в очередном финансовом году и плановом периоде (очередном финансовом году).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</w:t>
      </w:r>
      <w:r>
        <w:rPr>
          <w:rFonts w:ascii="Times New Roman" w:hAnsi="Times New Roman"/>
          <w:sz w:val="28"/>
          <w:szCs w:val="28"/>
        </w:rPr>
        <w:t>мой муниципальных внешних заимствований определяются:</w:t>
      </w:r>
    </w:p>
    <w:p w:rsidR="00B44109" w:rsidRDefault="001123B8">
      <w:pPr>
        <w:numPr>
          <w:ilvl w:val="0"/>
          <w:numId w:val="41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привлечения средств в бюджет муниципального округа город Бор Нижегородской области и сроки погашения долговых обязательств, возникающих по бюджетным кредитам, привлекаемым в очередном финансовом г</w:t>
      </w:r>
      <w:r>
        <w:rPr>
          <w:rFonts w:ascii="Times New Roman" w:hAnsi="Times New Roman"/>
          <w:sz w:val="28"/>
          <w:szCs w:val="28"/>
        </w:rPr>
        <w:t>оду и плановом периоде (очередном финансовом году) в местный бюджет из федерального бюджета в иностранной валюте в рамках использования целевых иностранных кредитов;</w:t>
      </w:r>
    </w:p>
    <w:p w:rsidR="00B44109" w:rsidRDefault="001123B8">
      <w:pPr>
        <w:numPr>
          <w:ilvl w:val="0"/>
          <w:numId w:val="41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погашения долговых обязательств муниципального округа город Бор Нижегородской област</w:t>
      </w:r>
      <w:r>
        <w:rPr>
          <w:rFonts w:ascii="Times New Roman" w:hAnsi="Times New Roman"/>
          <w:sz w:val="28"/>
          <w:szCs w:val="28"/>
        </w:rPr>
        <w:t xml:space="preserve">и в очередном финансовом году и плановом </w:t>
      </w:r>
      <w:r>
        <w:rPr>
          <w:rFonts w:ascii="Times New Roman" w:hAnsi="Times New Roman"/>
          <w:sz w:val="28"/>
          <w:szCs w:val="28"/>
        </w:rPr>
        <w:lastRenderedPageBreak/>
        <w:t>периоде (очередном финансовом году), возникших по бюджетным кредитам, привлеченным в бюджет муниципального округа город Бор Нижегородской области из федерального бюджета в иностранной валюте в рамках использования ц</w:t>
      </w:r>
      <w:r>
        <w:rPr>
          <w:rFonts w:ascii="Times New Roman" w:hAnsi="Times New Roman"/>
          <w:sz w:val="28"/>
          <w:szCs w:val="28"/>
        </w:rPr>
        <w:t>елевых иностранных кредитов.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муниципальных внутренних заимствований на очередной финансовый год и плановый период (очередной финансовый год) представляет собой перечень муниципальных внутренних заимствований по видам соответствующих долговых обяз</w:t>
      </w:r>
      <w:r>
        <w:rPr>
          <w:rFonts w:ascii="Times New Roman" w:hAnsi="Times New Roman"/>
          <w:sz w:val="28"/>
          <w:szCs w:val="28"/>
        </w:rPr>
        <w:t>ательств, осуществляемых и (или) погашаемых в очередном финансовом году и плановом периоде (в очередном финансовом году).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Программой муниципальных внутренних заимствований определяются:</w:t>
      </w:r>
    </w:p>
    <w:p w:rsidR="00B44109" w:rsidRDefault="001123B8">
      <w:pPr>
        <w:numPr>
          <w:ilvl w:val="0"/>
          <w:numId w:val="42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объемы привлечения средств в бюджет муниципального округа город Бор Ни</w:t>
      </w:r>
      <w:r>
        <w:rPr>
          <w:rFonts w:ascii="Times New Roman" w:hAnsi="Times New Roman"/>
          <w:sz w:val="28"/>
          <w:szCs w:val="28"/>
        </w:rPr>
        <w:t>жегородской области и предельные сроки погашения долговых обязательств, возникающих при осуществлении муниципальных внутренних заимствований в очередном финансовом году и плановом периоде (очередном финансовом году), по видам соответствующих долговых обяза</w:t>
      </w:r>
      <w:r>
        <w:rPr>
          <w:rFonts w:ascii="Times New Roman" w:hAnsi="Times New Roman"/>
          <w:sz w:val="28"/>
          <w:szCs w:val="28"/>
        </w:rPr>
        <w:t>тельств;</w:t>
      </w:r>
    </w:p>
    <w:p w:rsidR="00B44109" w:rsidRDefault="001123B8">
      <w:pPr>
        <w:numPr>
          <w:ilvl w:val="0"/>
          <w:numId w:val="42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объемы погашения муниципальных долговых обязательств, выраженных в валюте Российской Федерации, по видам соответствующих долговых обязательств.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Программы муниципальных внутренних и внешних заимствований муниципального округа город Бор Нижегородско</w:t>
      </w:r>
      <w:r>
        <w:rPr>
          <w:rFonts w:ascii="Times New Roman" w:hAnsi="Times New Roman"/>
          <w:sz w:val="28"/>
          <w:szCs w:val="28"/>
        </w:rPr>
        <w:t>й области являются приложениями к решению о бюджете муниципального округа город Бор Нижегородской области на очередной финансовый год и плановый период, утвержденному решением Совета депутатов муниципального округа город Бор Нижегородской области.</w:t>
      </w:r>
    </w:p>
    <w:p w:rsidR="00B44109" w:rsidRDefault="001123B8">
      <w:pPr>
        <w:numPr>
          <w:ilvl w:val="0"/>
          <w:numId w:val="10"/>
        </w:numPr>
        <w:spacing w:before="300" w:after="100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Порядок </w:t>
      </w:r>
      <w:r>
        <w:rPr>
          <w:rFonts w:ascii="Times New Roman" w:hAnsi="Times New Roman"/>
          <w:b/>
          <w:sz w:val="28"/>
          <w:szCs w:val="28"/>
        </w:rPr>
        <w:t>и условия предоставления муниципальных гарантий муниципального округа город Бор Нижегородской области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Предоставление муниципальных гарантий муниципального округа город Бор Нижегородской области осуществляется в соответствии с законодательством Российской Ф</w:t>
      </w:r>
      <w:r>
        <w:rPr>
          <w:rFonts w:ascii="Times New Roman" w:hAnsi="Times New Roman"/>
          <w:sz w:val="28"/>
          <w:szCs w:val="28"/>
        </w:rPr>
        <w:t>едерации.</w:t>
      </w:r>
    </w:p>
    <w:p w:rsidR="00B44109" w:rsidRDefault="001123B8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Муниципальные гарантии предоставляются юридическим лицам, зарегистрированным в установленном порядке, для обеспечения обязательств по кредитам, привлеченным в целях реализации инвестиционных проектов или проектов, осуществляемых в рамках реализац</w:t>
      </w:r>
      <w:r>
        <w:rPr>
          <w:rFonts w:ascii="Times New Roman" w:hAnsi="Times New Roman"/>
          <w:sz w:val="28"/>
          <w:szCs w:val="28"/>
        </w:rPr>
        <w:t>ии областных и муниципальных целевых программ.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Рассмотрение вопроса о целесообразности предоставления муниципальной гарантии муниципального</w:t>
      </w:r>
      <w:r>
        <w:rPr>
          <w:rFonts w:ascii="Times New Roman" w:hAnsi="Times New Roman"/>
          <w:sz w:val="28"/>
          <w:szCs w:val="28"/>
        </w:rPr>
        <w:t xml:space="preserve"> округа город Бор Нижегородской области производится на основании письменного обращения руководителя юридического лица к Главе местного самоуправления муниципального округа город Бор Нижегородской области с изложением содержания проекта, который предполага</w:t>
      </w:r>
      <w:r>
        <w:rPr>
          <w:rFonts w:ascii="Times New Roman" w:hAnsi="Times New Roman"/>
          <w:sz w:val="28"/>
          <w:szCs w:val="28"/>
        </w:rPr>
        <w:t>ется обеспечивать муниципальной гарантией муниципального округа город Бор Нижегородской области.</w:t>
      </w:r>
    </w:p>
    <w:p w:rsidR="00B44109" w:rsidRDefault="001123B8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Перечень документов, предоставляемых для получения муниципальных гарантий муниципального округа город Бор Нижегородской области, и перечень административных пр</w:t>
      </w:r>
      <w:r>
        <w:rPr>
          <w:rFonts w:ascii="Times New Roman" w:hAnsi="Times New Roman"/>
          <w:sz w:val="28"/>
          <w:szCs w:val="28"/>
        </w:rPr>
        <w:t>оцедур, при предоставлении муниципальных гарантий муниципального округа город Бор Нижегородской области, устанавливаются администрацией муниципального округа город Бор Нижегородской области, в соответствии с Положением о порядке и условиях предоставления м</w:t>
      </w:r>
      <w:r>
        <w:rPr>
          <w:rFonts w:ascii="Times New Roman" w:hAnsi="Times New Roman"/>
          <w:sz w:val="28"/>
          <w:szCs w:val="28"/>
        </w:rPr>
        <w:t>униципальных гарантий муниципального округа город Бор Нижегородской области, утвержденным администрацией муниципального округа город Бор Нижегородской области.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Муниципальные гарантии муниципального округа город Бор Нижегородской области предоставляются в о</w:t>
      </w:r>
      <w:r>
        <w:rPr>
          <w:rFonts w:ascii="Times New Roman" w:hAnsi="Times New Roman"/>
          <w:sz w:val="28"/>
          <w:szCs w:val="28"/>
        </w:rPr>
        <w:t>чередном финансовом году и плановом периоде при условии их включения в программу муниципальных гарантий муниципального округа город Бор Нижегородской области в валюте Российской Федерации, утвержденную решением о бюджете муниципального округа город Бор Ниж</w:t>
      </w:r>
      <w:r>
        <w:rPr>
          <w:rFonts w:ascii="Times New Roman" w:hAnsi="Times New Roman"/>
          <w:sz w:val="28"/>
          <w:szCs w:val="28"/>
        </w:rPr>
        <w:t>егородской области на очередной финансовый год и плановый период.</w:t>
      </w:r>
    </w:p>
    <w:p w:rsidR="00B44109" w:rsidRDefault="001123B8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муниципальных гарантий муниципального округа город Бор Нижегородской области является приложением к решению о бюджете муниципального округа город Бор Нижегородской области на очере</w:t>
      </w:r>
      <w:r>
        <w:rPr>
          <w:rFonts w:ascii="Times New Roman" w:hAnsi="Times New Roman"/>
          <w:sz w:val="28"/>
          <w:szCs w:val="28"/>
        </w:rPr>
        <w:t>дной финансовый год и плановый период. В программе муниципальных гарантий муниципального округа город Бор Нижегородской области указываются:</w:t>
      </w:r>
    </w:p>
    <w:p w:rsidR="00B44109" w:rsidRDefault="001123B8">
      <w:pPr>
        <w:numPr>
          <w:ilvl w:val="0"/>
          <w:numId w:val="43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направления (цели) гарантирования с указанием объема гарантий по каждому направлению (цели), категорий (групп) и (и</w:t>
      </w:r>
      <w:r>
        <w:rPr>
          <w:rFonts w:ascii="Times New Roman" w:hAnsi="Times New Roman"/>
          <w:sz w:val="28"/>
          <w:szCs w:val="28"/>
        </w:rPr>
        <w:t>ли) наименований принципалов по каждому направлению (цели) гарантирования;</w:t>
      </w:r>
    </w:p>
    <w:p w:rsidR="00B44109" w:rsidRDefault="001123B8">
      <w:pPr>
        <w:numPr>
          <w:ilvl w:val="0"/>
          <w:numId w:val="43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общий объем муниципальных гарантий муниципального округа город Бор Нижегородской области, предоставляемых в очередном финансовом году и плановом периоде;</w:t>
      </w:r>
    </w:p>
    <w:p w:rsidR="00B44109" w:rsidRDefault="001123B8">
      <w:pPr>
        <w:numPr>
          <w:ilvl w:val="0"/>
          <w:numId w:val="43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наличие (отсутствие) права </w:t>
      </w:r>
      <w:r>
        <w:rPr>
          <w:rFonts w:ascii="Times New Roman" w:hAnsi="Times New Roman"/>
          <w:sz w:val="28"/>
          <w:szCs w:val="28"/>
        </w:rPr>
        <w:t>регрессного требования гаранта к принципалам;</w:t>
      </w:r>
    </w:p>
    <w:p w:rsidR="00B44109" w:rsidRDefault="001123B8">
      <w:pPr>
        <w:numPr>
          <w:ilvl w:val="0"/>
          <w:numId w:val="43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иные условия предоставления и исполнения гарантий.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Предоставление муниципальных гарантий муниципального округа город Бор Нижегородской области осуществляется при условии:</w:t>
      </w:r>
    </w:p>
    <w:p w:rsidR="00B44109" w:rsidRDefault="001123B8">
      <w:pPr>
        <w:numPr>
          <w:ilvl w:val="0"/>
          <w:numId w:val="44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проведения Департаментом финансов админ</w:t>
      </w:r>
      <w:r>
        <w:rPr>
          <w:rFonts w:ascii="Times New Roman" w:hAnsi="Times New Roman"/>
          <w:sz w:val="28"/>
          <w:szCs w:val="28"/>
        </w:rPr>
        <w:t>истрации муниципального округа город Бор Нижегородской области анализа финансового состояния принципала (за исключением случаев, установленных бюджетным законодательством Российской Федерации). Финансовое состояние принципала является удовлетворительным;</w:t>
      </w:r>
    </w:p>
    <w:p w:rsidR="00B44109" w:rsidRDefault="001123B8">
      <w:pPr>
        <w:numPr>
          <w:ilvl w:val="0"/>
          <w:numId w:val="44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редоставления принципалом, третьим лицом до даты выдачи муниципальной гарантии соответствующего требованиям статьи 115.3 </w:t>
      </w:r>
      <w:hyperlink r:id="rId10" w:history="1">
        <w:r>
          <w:rPr>
            <w:rFonts w:ascii="Times New Roman" w:hAnsi="Times New Roman"/>
            <w:sz w:val="28"/>
            <w:szCs w:val="28"/>
          </w:rPr>
          <w:t>Бюджетного</w:t>
        </w:r>
      </w:hyperlink>
      <w:r>
        <w:rPr>
          <w:rFonts w:ascii="Times New Roman" w:hAnsi="Times New Roman"/>
          <w:sz w:val="28"/>
          <w:szCs w:val="28"/>
        </w:rPr>
        <w:t xml:space="preserve"> кодекса Российской Федерации и </w:t>
      </w:r>
      <w:hyperlink r:id="rId11" w:history="1">
        <w:r>
          <w:rPr>
            <w:rFonts w:ascii="Times New Roman" w:hAnsi="Times New Roman"/>
            <w:sz w:val="28"/>
            <w:szCs w:val="28"/>
          </w:rPr>
          <w:t>гражданского</w:t>
        </w:r>
      </w:hyperlink>
      <w:r>
        <w:rPr>
          <w:rFonts w:ascii="Times New Roman" w:hAnsi="Times New Roman"/>
          <w:sz w:val="28"/>
          <w:szCs w:val="28"/>
        </w:rPr>
        <w:t xml:space="preserve"> законодательства Российской Федерации обеспечения исполнения обязательств принципала по удовлетворению регрессного требования гаранта к принципалу, возникающего в связи с исполнением в полно</w:t>
      </w:r>
      <w:r>
        <w:rPr>
          <w:rFonts w:ascii="Times New Roman" w:hAnsi="Times New Roman"/>
          <w:sz w:val="28"/>
          <w:szCs w:val="28"/>
        </w:rPr>
        <w:t>м объеме или в какой-либо части гарантии;</w:t>
      </w:r>
    </w:p>
    <w:p w:rsidR="00B44109" w:rsidRDefault="001123B8">
      <w:pPr>
        <w:numPr>
          <w:ilvl w:val="0"/>
          <w:numId w:val="44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отсутствия у принципала, его поручителей (гарантов) просроченной (неурегулированной) задолженности по денежным обязательствам перед </w:t>
      </w:r>
      <w:r>
        <w:rPr>
          <w:rFonts w:ascii="Times New Roman" w:hAnsi="Times New Roman"/>
          <w:sz w:val="28"/>
          <w:szCs w:val="28"/>
        </w:rPr>
        <w:lastRenderedPageBreak/>
        <w:t>муниципальным округом город Бор Нижегородской области, предоставляющим муниципальн</w:t>
      </w:r>
      <w:r>
        <w:rPr>
          <w:rFonts w:ascii="Times New Roman" w:hAnsi="Times New Roman"/>
          <w:sz w:val="28"/>
          <w:szCs w:val="28"/>
        </w:rPr>
        <w:t>ую гарантию,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а также просроченной (неурегулированной) задолженн</w:t>
      </w:r>
      <w:r>
        <w:rPr>
          <w:rFonts w:ascii="Times New Roman" w:hAnsi="Times New Roman"/>
          <w:sz w:val="28"/>
          <w:szCs w:val="28"/>
        </w:rPr>
        <w:t>ости принципала, являющегося публично-правовым образованием, по муниципальной гарантии, ранее предоставленной в пользу муниципального округа город Бор Нижегородской области, предоставляющего государственную (муниципальную) гарантию;</w:t>
      </w:r>
    </w:p>
    <w:p w:rsidR="00B44109" w:rsidRDefault="001123B8">
      <w:pPr>
        <w:numPr>
          <w:ilvl w:val="0"/>
          <w:numId w:val="44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принципал не находится </w:t>
      </w:r>
      <w:r>
        <w:rPr>
          <w:rFonts w:ascii="Times New Roman" w:hAnsi="Times New Roman"/>
          <w:sz w:val="28"/>
          <w:szCs w:val="28"/>
        </w:rPr>
        <w:t>в процессе реорганизации или ликвидации, в отношении принципала не возбуждено производство по делу о несостоятельности (банкротстве).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Основаниями для отказа в предоставлении муниципальной гарантии муниципального округа город Бор Нижегородской области являю</w:t>
      </w:r>
      <w:r>
        <w:rPr>
          <w:rFonts w:ascii="Times New Roman" w:hAnsi="Times New Roman"/>
          <w:sz w:val="28"/>
          <w:szCs w:val="28"/>
        </w:rPr>
        <w:t>тся:</w:t>
      </w:r>
    </w:p>
    <w:p w:rsidR="00B44109" w:rsidRDefault="001123B8">
      <w:pPr>
        <w:numPr>
          <w:ilvl w:val="0"/>
          <w:numId w:val="45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финансовое состояние принципала является неудовлетворительным;</w:t>
      </w:r>
    </w:p>
    <w:p w:rsidR="00B44109" w:rsidRDefault="001123B8">
      <w:pPr>
        <w:numPr>
          <w:ilvl w:val="0"/>
          <w:numId w:val="45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непредставление принципалом, третьим лицом до даты выдачи </w:t>
      </w:r>
      <w:r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  <w:shd w:val="clear" w:color="auto" w:fill="FFFFFF"/>
        </w:rPr>
        <w:t> гарантии обеспечения исполнения обязательств по запрашиваемой муниципальной гарантии в полном объеме;</w:t>
      </w:r>
    </w:p>
    <w:p w:rsidR="00B44109" w:rsidRDefault="001123B8">
      <w:pPr>
        <w:numPr>
          <w:ilvl w:val="0"/>
          <w:numId w:val="45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неустойчивое финансовое положение получателя муниципальной гарантии муниципального округа город Бор Нижегородской области или несоблюдение требований статьи 115.3 </w:t>
      </w:r>
      <w:hyperlink r:id="rId12" w:history="1">
        <w:r>
          <w:rPr>
            <w:rFonts w:ascii="Times New Roman" w:hAnsi="Times New Roman"/>
            <w:sz w:val="28"/>
            <w:szCs w:val="28"/>
          </w:rPr>
          <w:t>Бюджетного</w:t>
        </w:r>
      </w:hyperlink>
      <w:r>
        <w:rPr>
          <w:rFonts w:ascii="Times New Roman" w:hAnsi="Times New Roman"/>
          <w:sz w:val="28"/>
          <w:szCs w:val="28"/>
        </w:rPr>
        <w:t xml:space="preserve"> кодекса Р</w:t>
      </w:r>
      <w:r>
        <w:rPr>
          <w:rFonts w:ascii="Times New Roman" w:hAnsi="Times New Roman"/>
          <w:sz w:val="28"/>
          <w:szCs w:val="28"/>
        </w:rPr>
        <w:t xml:space="preserve">оссийской Федерации и </w:t>
      </w:r>
      <w:hyperlink r:id="rId13" w:history="1">
        <w:r>
          <w:rPr>
            <w:rFonts w:ascii="Times New Roman" w:hAnsi="Times New Roman"/>
            <w:sz w:val="28"/>
            <w:szCs w:val="28"/>
          </w:rPr>
          <w:t>гражданского</w:t>
        </w:r>
      </w:hyperlink>
      <w:r>
        <w:rPr>
          <w:rFonts w:ascii="Times New Roman" w:hAnsi="Times New Roman"/>
          <w:sz w:val="28"/>
          <w:szCs w:val="28"/>
        </w:rPr>
        <w:t xml:space="preserve"> законодательства Российской Федерации получателем муниципальной гарантии;</w:t>
      </w:r>
    </w:p>
    <w:p w:rsidR="00B44109" w:rsidRDefault="001123B8">
      <w:pPr>
        <w:numPr>
          <w:ilvl w:val="0"/>
          <w:numId w:val="45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 у принципала, его поручителей (гарантов) просроченной задолженност</w:t>
      </w:r>
      <w:r>
        <w:rPr>
          <w:rFonts w:ascii="Times New Roman" w:hAnsi="Times New Roman"/>
          <w:sz w:val="28"/>
          <w:szCs w:val="28"/>
        </w:rPr>
        <w:t>и по денежным обязательствам перед муниципальным округом город Бор Нижегородской области, по обязательным платежам в бюджетную систему Российской Федерации, а также неурегулированных обязательств по муниципальным гарантиям, ранее предоставленным муниципаль</w:t>
      </w:r>
      <w:r>
        <w:rPr>
          <w:rFonts w:ascii="Times New Roman" w:hAnsi="Times New Roman"/>
          <w:sz w:val="28"/>
          <w:szCs w:val="28"/>
        </w:rPr>
        <w:t>ным округом город Бор Нижегородской области;</w:t>
      </w:r>
    </w:p>
    <w:p w:rsidR="00B44109" w:rsidRDefault="001123B8">
      <w:pPr>
        <w:numPr>
          <w:ilvl w:val="0"/>
          <w:numId w:val="45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непредставление принципалом документов, установленных нормативными правовыми актами муниципального округа город Бор Нижегородской области;</w:t>
      </w:r>
    </w:p>
    <w:p w:rsidR="00B44109" w:rsidRDefault="001123B8">
      <w:pPr>
        <w:numPr>
          <w:ilvl w:val="0"/>
          <w:numId w:val="45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нахождение в стадии реорганизации, ликвидации или несостоятельности (банкротства).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Письменная форма муниципальной гарантии муниципального округа город Бор Нижегородской области является обязательной. Несоблюдение письменной формы муниципальной гарантии мун</w:t>
      </w:r>
      <w:r>
        <w:rPr>
          <w:rFonts w:ascii="Times New Roman" w:hAnsi="Times New Roman"/>
          <w:sz w:val="28"/>
          <w:szCs w:val="28"/>
        </w:rPr>
        <w:t>иципального округа город Бор Нижегородской области влечет ее недействительность (ничтожность).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Гарант по муниципальной гарантии несет субсидиарную ответственность по обеспеченному им обязательству принципала в пределах суммы гарантии.</w:t>
      </w:r>
    </w:p>
    <w:p w:rsidR="00B44109" w:rsidRDefault="001123B8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Предусмотренное муниц</w:t>
      </w:r>
      <w:r>
        <w:rPr>
          <w:rFonts w:ascii="Times New Roman" w:hAnsi="Times New Roman"/>
          <w:sz w:val="28"/>
          <w:szCs w:val="28"/>
        </w:rPr>
        <w:t xml:space="preserve">ипальной гарантией муниципального округа город Бор Нижегородской области обязательство гаранта перед бенефициаром ограничивается уплатой суммы не исполненных на момент </w:t>
      </w:r>
      <w:r>
        <w:rPr>
          <w:rFonts w:ascii="Times New Roman" w:hAnsi="Times New Roman"/>
          <w:sz w:val="28"/>
          <w:szCs w:val="28"/>
        </w:rPr>
        <w:lastRenderedPageBreak/>
        <w:t xml:space="preserve">предъявления требования бенефициара обязательств принципала, обеспеченных гарантией, но </w:t>
      </w:r>
      <w:r>
        <w:rPr>
          <w:rFonts w:ascii="Times New Roman" w:hAnsi="Times New Roman"/>
          <w:sz w:val="28"/>
          <w:szCs w:val="28"/>
        </w:rPr>
        <w:t>не более суммы, на которую выдана гарантия.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Способами обеспечения исполнения обязательств принципала по удовлетворению регрессного требования гаранта к принципалу по муниципальной гарантии могут быть только банковские гарантии и поручительства юридических </w:t>
      </w:r>
      <w:r>
        <w:rPr>
          <w:rFonts w:ascii="Times New Roman" w:hAnsi="Times New Roman"/>
          <w:sz w:val="28"/>
          <w:szCs w:val="28"/>
        </w:rPr>
        <w:t>лиц, государственные гарантии, залог имущества, установленные в соответствии с законодательством Российской Федерации.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исполнение гарантом муниципальной гарантии муниципального округа город Бор Нижегородской области ведет к возникновению права регресс</w:t>
      </w:r>
      <w:r>
        <w:rPr>
          <w:rFonts w:ascii="Times New Roman" w:hAnsi="Times New Roman"/>
          <w:sz w:val="28"/>
          <w:szCs w:val="28"/>
        </w:rPr>
        <w:t>ного требования гаранта к принципалу либо обусловлено уступкой гаранту прав требования бенефициара к принципалу, исполнение таких гарантий учитывается в источниках финансирования дефицита бюджета муниципального округа город Бор Нижегородской области, а исп</w:t>
      </w:r>
      <w:r>
        <w:rPr>
          <w:rFonts w:ascii="Times New Roman" w:hAnsi="Times New Roman"/>
          <w:sz w:val="28"/>
          <w:szCs w:val="28"/>
        </w:rPr>
        <w:t>олнение обязательств по такой муниципальной гарантии отражается как предоставление бюджетного кредита.</w:t>
      </w:r>
    </w:p>
    <w:p w:rsidR="00B44109" w:rsidRDefault="001123B8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исполнение гарантом муниципальной гарантии муниципального округа город Бор Нижегородской области не ведет к возникновению права регрессного требован</w:t>
      </w:r>
      <w:r>
        <w:rPr>
          <w:rFonts w:ascii="Times New Roman" w:hAnsi="Times New Roman"/>
          <w:sz w:val="28"/>
          <w:szCs w:val="28"/>
        </w:rPr>
        <w:t>ия гаранта к принципалу и не обусловлено уступкой гаранту прав требования бенефициара к принципалу, исполнение таких гарантий подлежит отражению в составе расходов бюджета муниципального округа город Бор Нижегородской области.</w:t>
      </w:r>
    </w:p>
    <w:p w:rsidR="00B44109" w:rsidRDefault="001123B8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Средства, полученные гарантом</w:t>
      </w:r>
      <w:r>
        <w:rPr>
          <w:rFonts w:ascii="Times New Roman" w:hAnsi="Times New Roman"/>
          <w:sz w:val="28"/>
          <w:szCs w:val="28"/>
        </w:rPr>
        <w:t xml:space="preserve"> в счет возмещения гаранту в порядке регресса сумм, уплаченных гарантом во исполнение (частичное исполнение) обязательств по муниципальной гарантии муниципального округа город Бор Нижегородской области, а также в счет исполнения обязательств, права требова</w:t>
      </w:r>
      <w:r>
        <w:rPr>
          <w:rFonts w:ascii="Times New Roman" w:hAnsi="Times New Roman"/>
          <w:sz w:val="28"/>
          <w:szCs w:val="28"/>
        </w:rPr>
        <w:t>ния по которым перешли от бенефициара к гаранту, отражаются как возврат бюджетных кредитов.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Гарант, исполнивший обязательство принципала, имеет право потребовать от последнего возмещения сумм, уплаченных бенефициару по муниципальной гарантии муниципального</w:t>
      </w:r>
      <w:r>
        <w:rPr>
          <w:rFonts w:ascii="Times New Roman" w:hAnsi="Times New Roman"/>
          <w:sz w:val="28"/>
          <w:szCs w:val="28"/>
        </w:rPr>
        <w:t xml:space="preserve"> округа город Бор Нижегородской области (в случае, если регрессные требования предусмотрены договором), в полном объеме в порядке, предусмотренном гражданским законодательством Российской Федерации.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Обязательства, вытекающие из муниципальной гарантии, вклю</w:t>
      </w:r>
      <w:r>
        <w:rPr>
          <w:rFonts w:ascii="Times New Roman" w:hAnsi="Times New Roman"/>
          <w:sz w:val="28"/>
          <w:szCs w:val="28"/>
        </w:rPr>
        <w:t>чаются в состав муниципального долга в сумме фактически имеющихся у принципала обязательств, обеспеченных муниципальной гарантией, но не более суммы муниципальной гарантии. Предоставление и исполнение муниципальной гарантии подлежит отражению в муниципальн</w:t>
      </w:r>
      <w:r>
        <w:rPr>
          <w:rFonts w:ascii="Times New Roman" w:hAnsi="Times New Roman"/>
          <w:sz w:val="28"/>
          <w:szCs w:val="28"/>
        </w:rPr>
        <w:t>ой долговой книге.</w:t>
      </w:r>
    </w:p>
    <w:p w:rsidR="00B44109" w:rsidRDefault="001123B8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Департамент финансов администрации муниципального округа город Бор ведет учет выданных гарантий, увеличения муниципального долга по ним, сокращения муниципального долга вследствие исполнения принципалами либо третьими лицами в полном объ</w:t>
      </w:r>
      <w:r>
        <w:rPr>
          <w:rFonts w:ascii="Times New Roman" w:hAnsi="Times New Roman"/>
          <w:sz w:val="28"/>
          <w:szCs w:val="28"/>
        </w:rPr>
        <w:t xml:space="preserve">еме или в какой-либо части обязательств принципалов, обеспеченных гарантиями, прекращения по иным основаниям в полном объеме или в какой-либо части обязательств </w:t>
      </w:r>
      <w:r>
        <w:rPr>
          <w:rFonts w:ascii="Times New Roman" w:hAnsi="Times New Roman"/>
          <w:sz w:val="28"/>
          <w:szCs w:val="28"/>
        </w:rPr>
        <w:lastRenderedPageBreak/>
        <w:t xml:space="preserve">принципалов, обеспеченных гарантиями, осуществления гарантом платежей по выданным гарантиям, а </w:t>
      </w:r>
      <w:r>
        <w:rPr>
          <w:rFonts w:ascii="Times New Roman" w:hAnsi="Times New Roman"/>
          <w:sz w:val="28"/>
          <w:szCs w:val="28"/>
        </w:rPr>
        <w:t>также в иных случаях, установленных муниципальными гарантиями.</w:t>
      </w:r>
    </w:p>
    <w:p w:rsidR="00B44109" w:rsidRDefault="001123B8">
      <w:pPr>
        <w:numPr>
          <w:ilvl w:val="0"/>
          <w:numId w:val="10"/>
        </w:numPr>
        <w:spacing w:before="300" w:after="100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Эмиссия муниципальных ценных бумаг муниципального округа город Бор Нижегородской области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Муниципальными ценными бумагами признаются ценные бумаги, выпущенные от имени 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муниципального округа город Бор. Исполнение обязательств муниципального округа город Бор Нижегородской области по муниципальным ценным бумагам осуществляется в соответствии с условиями выпуска указанных ценных бумаг.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об эмиссии муниципальных ценны</w:t>
      </w:r>
      <w:r>
        <w:rPr>
          <w:rFonts w:ascii="Times New Roman" w:hAnsi="Times New Roman"/>
          <w:sz w:val="28"/>
          <w:szCs w:val="28"/>
        </w:rPr>
        <w:t>х бумаг муниципального округа город Бор Нижегородской области принимается администрацией муниципального округа город Бор Нижегородской области в соответствии с предельными объемами дефицита бюджета муниципального округа город Бор Нижегородской области и му</w:t>
      </w:r>
      <w:r>
        <w:rPr>
          <w:rFonts w:ascii="Times New Roman" w:hAnsi="Times New Roman"/>
          <w:sz w:val="28"/>
          <w:szCs w:val="28"/>
        </w:rPr>
        <w:t>ниципального долга, установленными в соответствии с настоящим Положением, решением о бюджете муниципального округа город Бор Нижегородской области на очередной финансовый год и плановый период, а также с Программой муниципальных внутренних заимствований му</w:t>
      </w:r>
      <w:r>
        <w:rPr>
          <w:rFonts w:ascii="Times New Roman" w:hAnsi="Times New Roman"/>
          <w:sz w:val="28"/>
          <w:szCs w:val="28"/>
        </w:rPr>
        <w:t>ниципального округа город Бор Нижегородской области на очередной финансовый год и плановый период.</w:t>
      </w:r>
    </w:p>
    <w:p w:rsidR="00B44109" w:rsidRDefault="001123B8">
      <w:pPr>
        <w:numPr>
          <w:ilvl w:val="1"/>
          <w:numId w:val="10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 выпуска, обращения и погашения муниципальных ценных бумаг муниципального округа город Бор Нижегородской области регулируется законодательством Россий</w:t>
      </w:r>
      <w:r>
        <w:rPr>
          <w:rFonts w:ascii="Times New Roman" w:hAnsi="Times New Roman"/>
          <w:sz w:val="28"/>
          <w:szCs w:val="28"/>
        </w:rPr>
        <w:t>ской Федерации.</w:t>
      </w:r>
    </w:p>
    <w:p w:rsidR="00B44109" w:rsidRDefault="001123B8">
      <w:pPr>
        <w:numPr>
          <w:ilvl w:val="0"/>
          <w:numId w:val="10"/>
        </w:numPr>
        <w:spacing w:before="200" w:after="100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Обслуживание муниципального долга муниципального округа город Бор Нижегородской области</w:t>
      </w:r>
    </w:p>
    <w:p w:rsidR="00B44109" w:rsidRDefault="001123B8">
      <w:pPr>
        <w:numPr>
          <w:ilvl w:val="1"/>
          <w:numId w:val="10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Обслуживание муниципального долга муниципального округа город Бор Нижегородской области производится в соответствии с федеральными законами, законами Ни</w:t>
      </w:r>
      <w:r>
        <w:rPr>
          <w:rFonts w:ascii="Times New Roman" w:hAnsi="Times New Roman"/>
          <w:sz w:val="28"/>
          <w:szCs w:val="28"/>
        </w:rPr>
        <w:t>жегородской области и муниципальными правовыми актами муниципального округа город Бор Нижегородской области.</w:t>
      </w:r>
    </w:p>
    <w:p w:rsidR="00B44109" w:rsidRDefault="001123B8">
      <w:pPr>
        <w:numPr>
          <w:ilvl w:val="1"/>
          <w:numId w:val="10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Затраты по выплате процентов и (или) дисконта по долговым обязательствам муниципального</w:t>
      </w:r>
      <w:r>
        <w:rPr>
          <w:rFonts w:ascii="Times New Roman" w:hAnsi="Times New Roman"/>
          <w:sz w:val="28"/>
          <w:szCs w:val="28"/>
        </w:rPr>
        <w:t xml:space="preserve"> округа город Бор Нижегородской области осуществляются за счет средств бюджета муниципального округа город Бор Нижегородской области.</w:t>
      </w:r>
    </w:p>
    <w:p w:rsidR="00B44109" w:rsidRDefault="001123B8">
      <w:pPr>
        <w:numPr>
          <w:ilvl w:val="0"/>
          <w:numId w:val="10"/>
        </w:numPr>
        <w:spacing w:before="300" w:after="100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Реструктуризация муниципального долга муниципального округа город Бор Нижегородской области</w:t>
      </w:r>
    </w:p>
    <w:p w:rsidR="00B44109" w:rsidRDefault="001123B8">
      <w:pPr>
        <w:numPr>
          <w:ilvl w:val="1"/>
          <w:numId w:val="10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 реструктуризацией муниципа</w:t>
      </w:r>
      <w:r>
        <w:rPr>
          <w:rFonts w:ascii="Times New Roman" w:hAnsi="Times New Roman"/>
          <w:sz w:val="28"/>
          <w:szCs w:val="28"/>
        </w:rPr>
        <w:t>льного долга муниципального округа город Бор Нижегородской области понимается основанное на соглашении изменение условий исполнения обязательств (погашение задолженности) связанное с предоставлением отсрочек, рассрочек исполнения обязательств, изменением о</w:t>
      </w:r>
      <w:r>
        <w:rPr>
          <w:rFonts w:ascii="Times New Roman" w:hAnsi="Times New Roman"/>
          <w:sz w:val="28"/>
          <w:szCs w:val="28"/>
        </w:rPr>
        <w:t xml:space="preserve">бъемов и (или) сроков уплаты </w:t>
      </w:r>
      <w:r>
        <w:rPr>
          <w:rFonts w:ascii="Times New Roman" w:hAnsi="Times New Roman"/>
          <w:sz w:val="28"/>
          <w:szCs w:val="28"/>
        </w:rPr>
        <w:lastRenderedPageBreak/>
        <w:t>процентов, и (или) иных платежей, предусмотренных действующими договорами (соглашениями) и иными документами, из которых вытекают указанные обязательства.</w:t>
      </w:r>
    </w:p>
    <w:p w:rsidR="00B44109" w:rsidRDefault="001123B8">
      <w:pPr>
        <w:numPr>
          <w:ilvl w:val="1"/>
          <w:numId w:val="10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Реструктуризация долга может быть осуществлена с частичным списанием (со</w:t>
      </w:r>
      <w:r>
        <w:rPr>
          <w:rFonts w:ascii="Times New Roman" w:hAnsi="Times New Roman"/>
          <w:sz w:val="28"/>
          <w:szCs w:val="28"/>
        </w:rPr>
        <w:t>кращением) суммы основного долга.</w:t>
      </w:r>
    </w:p>
    <w:p w:rsidR="00B44109" w:rsidRDefault="001123B8">
      <w:pPr>
        <w:numPr>
          <w:ilvl w:val="1"/>
          <w:numId w:val="10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Реструктуризация муниципального долга может быть осуществлена с частичным списанием (сокращением) суммы основного долга в случае установления законом Нижегородской области о бюджете Нижегородской области (иными законами Ни</w:t>
      </w:r>
      <w:r>
        <w:rPr>
          <w:rFonts w:ascii="Times New Roman" w:hAnsi="Times New Roman"/>
          <w:sz w:val="28"/>
          <w:szCs w:val="28"/>
        </w:rPr>
        <w:t>жегородской области, регулирующими бюджетные правоотношения) оснований, условий и порядка списания задолженности муниципальных образований перед Нижегородской областью по бюджетным кредитам.</w:t>
      </w:r>
    </w:p>
    <w:p w:rsidR="00B44109" w:rsidRDefault="001123B8">
      <w:pPr>
        <w:numPr>
          <w:ilvl w:val="0"/>
          <w:numId w:val="10"/>
        </w:numPr>
        <w:spacing w:before="300" w:after="100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Предельный объем муниципальных заимствований муниципального округ</w:t>
      </w:r>
      <w:r>
        <w:rPr>
          <w:rFonts w:ascii="Times New Roman" w:hAnsi="Times New Roman"/>
          <w:b/>
          <w:sz w:val="28"/>
          <w:szCs w:val="28"/>
        </w:rPr>
        <w:t>а город Бор Нижегородской области</w:t>
      </w:r>
    </w:p>
    <w:p w:rsidR="00B44109" w:rsidRDefault="001123B8">
      <w:pPr>
        <w:numPr>
          <w:ilvl w:val="1"/>
          <w:numId w:val="10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 предельным объемом муниципальных заимствований на соответствующий финансовый год понимается совокупный объем привлечения средств в бюджет муниципального округа город Бор Нижегородской области по программам муниципальны</w:t>
      </w:r>
      <w:r>
        <w:rPr>
          <w:rFonts w:ascii="Times New Roman" w:hAnsi="Times New Roman"/>
          <w:sz w:val="28"/>
          <w:szCs w:val="28"/>
        </w:rPr>
        <w:t>х внутренних и внешних заимствований муниципального округа город Бор на соответствующий финансовый год и плановый период.</w:t>
      </w:r>
    </w:p>
    <w:p w:rsidR="00B44109" w:rsidRDefault="001123B8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Объемы привлечения средств в бюджет муниципального округа город Бор устанавливаются программами муниципальных внутренних и внешних заи</w:t>
      </w:r>
      <w:r>
        <w:rPr>
          <w:rFonts w:ascii="Times New Roman" w:hAnsi="Times New Roman"/>
          <w:sz w:val="28"/>
          <w:szCs w:val="28"/>
        </w:rPr>
        <w:t>мствований на очередной финансовый год и плановый период (очередной финансовый год), и общая сумма привлечения средств в соответствующем финансовом году не должна превышать общую сумму средств, направляемых на финансирование дефицита бюджета муниципального</w:t>
      </w:r>
      <w:r>
        <w:rPr>
          <w:rFonts w:ascii="Times New Roman" w:hAnsi="Times New Roman"/>
          <w:sz w:val="28"/>
          <w:szCs w:val="28"/>
        </w:rPr>
        <w:t xml:space="preserve"> округа город Бор Нижегородской области и объемов погашения долговых обязательств муниципального округа город Бор, утвержденных на соответствующий финансовый год решением о бюджете муниципального округа город Бор Нижегородской области, с учетом положений </w:t>
      </w:r>
      <w:hyperlink r:id="rId14" w:history="1">
        <w:r>
          <w:rPr>
            <w:rFonts w:ascii="Times New Roman" w:hAnsi="Times New Roman"/>
            <w:sz w:val="28"/>
            <w:szCs w:val="28"/>
          </w:rPr>
          <w:t>пункта 4 статьи 106</w:t>
        </w:r>
      </w:hyperlink>
      <w:r>
        <w:rPr>
          <w:rFonts w:ascii="Times New Roman" w:hAnsi="Times New Roman"/>
          <w:sz w:val="28"/>
          <w:szCs w:val="28"/>
        </w:rPr>
        <w:t xml:space="preserve">, а также </w:t>
      </w:r>
      <w:hyperlink r:id="rId15" w:history="1">
        <w:r>
          <w:rPr>
            <w:rFonts w:ascii="Times New Roman" w:hAnsi="Times New Roman"/>
            <w:sz w:val="28"/>
            <w:szCs w:val="28"/>
          </w:rPr>
          <w:t>статей 103</w:t>
        </w:r>
      </w:hyperlink>
      <w:r>
        <w:rPr>
          <w:rFonts w:ascii="Times New Roman" w:hAnsi="Times New Roman"/>
          <w:sz w:val="28"/>
          <w:szCs w:val="28"/>
        </w:rPr>
        <w:t xml:space="preserve"> и </w:t>
      </w:r>
      <w:hyperlink r:id="rId16" w:history="1">
        <w:r>
          <w:rPr>
            <w:rFonts w:ascii="Times New Roman" w:hAnsi="Times New Roman"/>
            <w:sz w:val="28"/>
            <w:szCs w:val="28"/>
          </w:rPr>
          <w:t>104</w:t>
        </w:r>
      </w:hyperlink>
      <w:r>
        <w:rPr>
          <w:rFonts w:ascii="Times New Roman" w:hAnsi="Times New Roman"/>
          <w:sz w:val="28"/>
          <w:szCs w:val="28"/>
        </w:rPr>
        <w:t xml:space="preserve"> Бюджетного кодекса Российской Федерации.</w:t>
      </w:r>
    </w:p>
    <w:p w:rsidR="00B44109" w:rsidRDefault="001123B8">
      <w:pPr>
        <w:numPr>
          <w:ilvl w:val="1"/>
          <w:numId w:val="10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Предельный объем муниципальных заимствований муниципального округа город Бор Нижегородской области на соответствующий финансовый год и плановый период устанавливается решением о бю</w:t>
      </w:r>
      <w:r>
        <w:rPr>
          <w:rFonts w:ascii="Times New Roman" w:hAnsi="Times New Roman"/>
          <w:sz w:val="28"/>
          <w:szCs w:val="28"/>
        </w:rPr>
        <w:t xml:space="preserve">джете муниципального округа город Бор Нижегородской области, но не более размера, установленного </w:t>
      </w:r>
      <w:hyperlink w:anchor="Par108" w:history="1">
        <w:r>
          <w:rPr>
            <w:rFonts w:ascii="Times New Roman" w:hAnsi="Times New Roman"/>
            <w:sz w:val="28"/>
            <w:szCs w:val="28"/>
          </w:rPr>
          <w:t>пунктом 10.1</w:t>
        </w:r>
      </w:hyperlink>
      <w:r>
        <w:rPr>
          <w:rFonts w:ascii="Times New Roman" w:hAnsi="Times New Roman"/>
          <w:sz w:val="28"/>
          <w:szCs w:val="28"/>
        </w:rPr>
        <w:t xml:space="preserve"> настоящего раздела.</w:t>
      </w:r>
    </w:p>
    <w:p w:rsidR="00B44109" w:rsidRDefault="001123B8">
      <w:pPr>
        <w:numPr>
          <w:ilvl w:val="1"/>
          <w:numId w:val="10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Решением о бюджете муниципального округа город Бор Нижегородской области на очередной финансовый год и</w:t>
      </w:r>
      <w:r>
        <w:rPr>
          <w:rFonts w:ascii="Times New Roman" w:hAnsi="Times New Roman"/>
          <w:sz w:val="28"/>
          <w:szCs w:val="28"/>
        </w:rPr>
        <w:t xml:space="preserve"> плановый период устанавливаются верхние пределы муниципального внутреннего долга, муниципального внешнего долга (при наличии у муниципального образования обязательств в иностранной валюте) по состоянию на 1 января года, следующего за очередным финансовым </w:t>
      </w:r>
      <w:r>
        <w:rPr>
          <w:rFonts w:ascii="Times New Roman" w:hAnsi="Times New Roman"/>
          <w:sz w:val="28"/>
          <w:szCs w:val="28"/>
        </w:rPr>
        <w:t xml:space="preserve">годом и каждым годом </w:t>
      </w:r>
      <w:r>
        <w:rPr>
          <w:rFonts w:ascii="Times New Roman" w:hAnsi="Times New Roman"/>
          <w:sz w:val="28"/>
          <w:szCs w:val="28"/>
        </w:rPr>
        <w:lastRenderedPageBreak/>
        <w:t>планового периода (по состоянию на 1 января года, следующего за очередным финансовым годом), с указанием, в том числе верхнего предела долга по муниципальным гарантиям в валюте Российской Федерации, муниципальным гарантиям в иностранно</w:t>
      </w:r>
      <w:r>
        <w:rPr>
          <w:rFonts w:ascii="Times New Roman" w:hAnsi="Times New Roman"/>
          <w:sz w:val="28"/>
          <w:szCs w:val="28"/>
        </w:rPr>
        <w:t>й валюте (при наличии у муниципального образования обязательств по муниципальным гарантиям в иностранной валюте).</w:t>
      </w:r>
    </w:p>
    <w:p w:rsidR="00B44109" w:rsidRDefault="001123B8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муниципального долга не должен превышать утвержденный решением о бюджете муниципального округа город Бор Нижегородской области на очеред</w:t>
      </w:r>
      <w:r>
        <w:rPr>
          <w:rFonts w:ascii="Times New Roman" w:hAnsi="Times New Roman"/>
          <w:sz w:val="28"/>
          <w:szCs w:val="28"/>
        </w:rPr>
        <w:t xml:space="preserve">ной финансовый год и плановый период (очередной финансовый год) общий объем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 от налога на доходы </w:t>
      </w:r>
      <w:r>
        <w:rPr>
          <w:rFonts w:ascii="Times New Roman" w:hAnsi="Times New Roman"/>
          <w:sz w:val="28"/>
          <w:szCs w:val="28"/>
        </w:rPr>
        <w:t>физических лиц.</w:t>
      </w:r>
    </w:p>
    <w:p w:rsidR="00B44109" w:rsidRDefault="001123B8">
      <w:pPr>
        <w:pStyle w:val="ds-markdown-paragraph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муниципальный округ город Бор Нижегородской области в текущем финансовом году является получателем дотаций на выравнивание бюджетной обеспеченности муниципальных образований, объём муниципального долга с учётом общего объёма о</w:t>
      </w:r>
      <w:r>
        <w:rPr>
          <w:sz w:val="28"/>
          <w:szCs w:val="28"/>
        </w:rPr>
        <w:t xml:space="preserve">бязательств, возникающих при исполнении концессионных соглашений (в размере платы </w:t>
      </w:r>
      <w:proofErr w:type="spellStart"/>
      <w:r>
        <w:rPr>
          <w:sz w:val="28"/>
          <w:szCs w:val="28"/>
        </w:rPr>
        <w:t>концедента</w:t>
      </w:r>
      <w:proofErr w:type="spellEnd"/>
      <w:r>
        <w:rPr>
          <w:sz w:val="28"/>
          <w:szCs w:val="28"/>
        </w:rPr>
        <w:t xml:space="preserve">, капитального гранта), обязательств перед юридическими лицами, являющимися стороной соглашений о </w:t>
      </w:r>
      <w:proofErr w:type="spellStart"/>
      <w:r>
        <w:rPr>
          <w:sz w:val="28"/>
          <w:szCs w:val="28"/>
        </w:rPr>
        <w:t>муниципально</w:t>
      </w:r>
      <w:proofErr w:type="spellEnd"/>
      <w:r>
        <w:rPr>
          <w:sz w:val="28"/>
          <w:szCs w:val="28"/>
        </w:rPr>
        <w:t>-частном партнёрстве (в размере платы публичного партн</w:t>
      </w:r>
      <w:r>
        <w:rPr>
          <w:sz w:val="28"/>
          <w:szCs w:val="28"/>
        </w:rPr>
        <w:t>ёра, капитального гранта), обязательств по уплате лизинговых платежей по договорам финансовой аренды (лизинга), не должен превышать утверждённый решением о бюджете муниципального округа на очередной финансовый год и плановый период (очередной финансовый го</w:t>
      </w:r>
      <w:r>
        <w:rPr>
          <w:sz w:val="28"/>
          <w:szCs w:val="28"/>
        </w:rPr>
        <w:t>д) общий объём доходов местного бюджета без учёта утверждённого объёма безвозмездных поступлений, за исключением:</w:t>
      </w:r>
    </w:p>
    <w:p w:rsidR="00B44109" w:rsidRDefault="001123B8">
      <w:pPr>
        <w:pStyle w:val="ds-markdown-paragraph"/>
        <w:numPr>
          <w:ilvl w:val="0"/>
          <w:numId w:val="46"/>
        </w:numPr>
        <w:shd w:val="clear" w:color="auto" w:fill="FFFFFF"/>
        <w:tabs>
          <w:tab w:val="num" w:pos="0"/>
        </w:tabs>
        <w:spacing w:before="0" w:beforeAutospacing="0" w:after="0" w:afterAutospacing="0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безвозмездных поступлений из бюджета Нижегородской области в целях </w:t>
      </w:r>
      <w:proofErr w:type="spellStart"/>
      <w:r>
        <w:rPr>
          <w:sz w:val="28"/>
          <w:szCs w:val="28"/>
        </w:rPr>
        <w:t>софинансирования</w:t>
      </w:r>
      <w:proofErr w:type="spellEnd"/>
      <w:r>
        <w:rPr>
          <w:sz w:val="28"/>
          <w:szCs w:val="28"/>
        </w:rPr>
        <w:t xml:space="preserve"> расходных обязательств муниципального округа, возникающих </w:t>
      </w:r>
      <w:r>
        <w:rPr>
          <w:sz w:val="28"/>
          <w:szCs w:val="28"/>
        </w:rPr>
        <w:t xml:space="preserve">при исполнении указанных концессионных соглашений, соглашений о </w:t>
      </w:r>
      <w:proofErr w:type="spellStart"/>
      <w:r>
        <w:rPr>
          <w:sz w:val="28"/>
          <w:szCs w:val="28"/>
        </w:rPr>
        <w:t>муниципально</w:t>
      </w:r>
      <w:proofErr w:type="spellEnd"/>
      <w:r>
        <w:rPr>
          <w:sz w:val="28"/>
          <w:szCs w:val="28"/>
        </w:rPr>
        <w:t>-частном партнёрстве, договоров финансовой аренды (лизинга);</w:t>
      </w:r>
    </w:p>
    <w:p w:rsidR="00B44109" w:rsidRDefault="001123B8">
      <w:pPr>
        <w:pStyle w:val="ds-markdown-paragraph"/>
        <w:numPr>
          <w:ilvl w:val="0"/>
          <w:numId w:val="46"/>
        </w:numPr>
        <w:shd w:val="clear" w:color="auto" w:fill="FFFFFF"/>
        <w:tabs>
          <w:tab w:val="num" w:pos="0"/>
        </w:tabs>
        <w:spacing w:before="0" w:beforeAutospacing="0" w:after="0" w:afterAutospacing="0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безвозмездных поступлений на реализацию мероприятий, источником финансового обеспечения реализации которых являются без</w:t>
      </w:r>
      <w:r>
        <w:rPr>
          <w:sz w:val="28"/>
          <w:szCs w:val="28"/>
        </w:rPr>
        <w:t>возмездные поступления в бюджет Нижегородской области от публично-правовой компании «Фонд развития территорий»;</w:t>
      </w:r>
    </w:p>
    <w:p w:rsidR="00B44109" w:rsidRDefault="001123B8">
      <w:pPr>
        <w:pStyle w:val="ds-markdown-paragraph"/>
        <w:numPr>
          <w:ilvl w:val="0"/>
          <w:numId w:val="46"/>
        </w:numPr>
        <w:shd w:val="clear" w:color="auto" w:fill="FFFFFF"/>
        <w:tabs>
          <w:tab w:val="num" w:pos="0"/>
        </w:tabs>
        <w:spacing w:before="0" w:beforeAutospacing="0" w:after="0" w:afterAutospacing="0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поступлений налоговых доходов по дополнительным нормативам отчислений от налога на доходы физических лиц.</w:t>
      </w:r>
    </w:p>
    <w:p w:rsidR="00B44109" w:rsidRDefault="001123B8">
      <w:pPr>
        <w:pStyle w:val="ds-markdown-paragraph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случае если в отношении муниципального округа город Бор Нижегородской области осуществляются меры, предусмотренные пунктом 4 статьи 136 Бюджетного кодекса Российской Федерации, объём муниципального долга с учётом общего объёма обязательств, возникающих пр</w:t>
      </w:r>
      <w:r>
        <w:rPr>
          <w:sz w:val="28"/>
          <w:szCs w:val="28"/>
        </w:rPr>
        <w:t xml:space="preserve">и исполнении концессионных соглашений (в размере платы </w:t>
      </w:r>
      <w:proofErr w:type="spellStart"/>
      <w:r>
        <w:rPr>
          <w:sz w:val="28"/>
          <w:szCs w:val="28"/>
        </w:rPr>
        <w:t>концедента</w:t>
      </w:r>
      <w:proofErr w:type="spellEnd"/>
      <w:r>
        <w:rPr>
          <w:sz w:val="28"/>
          <w:szCs w:val="28"/>
        </w:rPr>
        <w:t xml:space="preserve">, капитального гранта), обязательств перед юридическими лицами, являющимися стороной соглашений о </w:t>
      </w:r>
      <w:proofErr w:type="spellStart"/>
      <w:r>
        <w:rPr>
          <w:sz w:val="28"/>
          <w:szCs w:val="28"/>
        </w:rPr>
        <w:t>муниципально</w:t>
      </w:r>
      <w:proofErr w:type="spellEnd"/>
      <w:r>
        <w:rPr>
          <w:sz w:val="28"/>
          <w:szCs w:val="28"/>
        </w:rPr>
        <w:t xml:space="preserve">-частном партнёрстве (в размере платы публичного партнёра, капитального гранта), </w:t>
      </w:r>
      <w:r>
        <w:rPr>
          <w:sz w:val="28"/>
          <w:szCs w:val="28"/>
        </w:rPr>
        <w:t xml:space="preserve">обязательств по уплате лизинговых платежей по договорам финансовой аренды (лизинга), не </w:t>
      </w:r>
      <w:r>
        <w:rPr>
          <w:sz w:val="28"/>
          <w:szCs w:val="28"/>
        </w:rPr>
        <w:lastRenderedPageBreak/>
        <w:t>должен превышать 50 процентов утверждённого решением о бюджете муниципального округа на очередной финансовый год и плановый период (очередной финансовый год) общего объ</w:t>
      </w:r>
      <w:r>
        <w:rPr>
          <w:sz w:val="28"/>
          <w:szCs w:val="28"/>
        </w:rPr>
        <w:t>ёма доходов местного бюджета без учёта утверждённого объёма безвозмездных поступлений, за исключением:</w:t>
      </w:r>
    </w:p>
    <w:p w:rsidR="00B44109" w:rsidRDefault="001123B8">
      <w:pPr>
        <w:pStyle w:val="ds-markdown-paragraph"/>
        <w:numPr>
          <w:ilvl w:val="0"/>
          <w:numId w:val="47"/>
        </w:numPr>
        <w:shd w:val="clear" w:color="auto" w:fill="FFFFFF"/>
        <w:tabs>
          <w:tab w:val="num" w:pos="0"/>
        </w:tabs>
        <w:spacing w:before="0" w:beforeAutospacing="0" w:after="0" w:afterAutospacing="0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безвозмездных поступлений из бюджета Нижегородской области в целях </w:t>
      </w:r>
      <w:proofErr w:type="spellStart"/>
      <w:r>
        <w:rPr>
          <w:sz w:val="28"/>
          <w:szCs w:val="28"/>
        </w:rPr>
        <w:t>софинансирования</w:t>
      </w:r>
      <w:proofErr w:type="spellEnd"/>
      <w:r>
        <w:rPr>
          <w:sz w:val="28"/>
          <w:szCs w:val="28"/>
        </w:rPr>
        <w:t xml:space="preserve"> расходных обязательств муниципального округа, возникающих при исполне</w:t>
      </w:r>
      <w:r>
        <w:rPr>
          <w:sz w:val="28"/>
          <w:szCs w:val="28"/>
        </w:rPr>
        <w:t xml:space="preserve">нии указанных концессионных соглашений, соглашений о </w:t>
      </w:r>
      <w:proofErr w:type="spellStart"/>
      <w:r>
        <w:rPr>
          <w:sz w:val="28"/>
          <w:szCs w:val="28"/>
        </w:rPr>
        <w:t>муниципально</w:t>
      </w:r>
      <w:proofErr w:type="spellEnd"/>
      <w:r>
        <w:rPr>
          <w:sz w:val="28"/>
          <w:szCs w:val="28"/>
        </w:rPr>
        <w:t>-частном партнёрстве, договоров финансовой аренды (лизинга);</w:t>
      </w:r>
    </w:p>
    <w:p w:rsidR="00B44109" w:rsidRDefault="001123B8">
      <w:pPr>
        <w:pStyle w:val="ds-markdown-paragraph"/>
        <w:numPr>
          <w:ilvl w:val="0"/>
          <w:numId w:val="47"/>
        </w:numPr>
        <w:shd w:val="clear" w:color="auto" w:fill="FFFFFF"/>
        <w:tabs>
          <w:tab w:val="num" w:pos="0"/>
        </w:tabs>
        <w:spacing w:before="0" w:beforeAutospacing="0" w:after="0" w:afterAutospacing="0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безвозмездных поступлений на реализацию мероприятий, источником финансового обеспечения реализации которых являются безвозмездные </w:t>
      </w:r>
      <w:r>
        <w:rPr>
          <w:sz w:val="28"/>
          <w:szCs w:val="28"/>
        </w:rPr>
        <w:t>поступления в бюджет Нижегородской области от публично-правовой компании «Фонд развития территорий»;</w:t>
      </w:r>
    </w:p>
    <w:p w:rsidR="00B44109" w:rsidRDefault="001123B8">
      <w:pPr>
        <w:pStyle w:val="ds-markdown-paragraph"/>
        <w:numPr>
          <w:ilvl w:val="0"/>
          <w:numId w:val="47"/>
        </w:numPr>
        <w:shd w:val="clear" w:color="auto" w:fill="FFFFFF"/>
        <w:tabs>
          <w:tab w:val="num" w:pos="0"/>
        </w:tabs>
        <w:spacing w:before="0" w:beforeAutospacing="0" w:after="0" w:afterAutospacing="0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поступлений налоговых доходов по дополнительным нормативам отчислений от налога на доходы физических лиц.</w:t>
      </w:r>
    </w:p>
    <w:p w:rsidR="00B44109" w:rsidRDefault="001123B8">
      <w:pPr>
        <w:pStyle w:val="ds-markdown-paragraph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Ограничения, установленные пунктами 10.4 и 10.5 н</w:t>
      </w:r>
      <w:r>
        <w:rPr>
          <w:sz w:val="28"/>
          <w:szCs w:val="28"/>
        </w:rPr>
        <w:t xml:space="preserve">астоящего раздела, не распространяются на концессионные соглашения, соглашения о </w:t>
      </w:r>
      <w:proofErr w:type="spellStart"/>
      <w:r>
        <w:rPr>
          <w:sz w:val="28"/>
          <w:szCs w:val="28"/>
        </w:rPr>
        <w:t>муниципально</w:t>
      </w:r>
      <w:proofErr w:type="spellEnd"/>
      <w:r>
        <w:rPr>
          <w:sz w:val="28"/>
          <w:szCs w:val="28"/>
        </w:rPr>
        <w:t>-частном партнёрстве, договоры финансовой аренды (лизинга), заключённые до 1 января 2025 года.</w:t>
      </w:r>
    </w:p>
    <w:p w:rsidR="00B44109" w:rsidRDefault="001123B8">
      <w:pPr>
        <w:pStyle w:val="ds-markdown-paragraph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Общий объём обязательств муниципального округа, указанных в пунктах </w:t>
      </w:r>
      <w:r>
        <w:rPr>
          <w:sz w:val="28"/>
          <w:szCs w:val="28"/>
        </w:rPr>
        <w:t>10.4 и 10.5 настоящего раздела, подлежит отражению в бюджетном прогнозе муниципального округа на долгосрочный период.</w:t>
      </w:r>
    </w:p>
    <w:p w:rsidR="00B44109" w:rsidRDefault="001123B8">
      <w:pPr>
        <w:pStyle w:val="ds-markdown-paragraph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абзацем 6 пункта 5 статьи 107 Бюджетного кодекса Российской Федерации по данным годового отчёта об исполнении бюджета мун</w:t>
      </w:r>
      <w:r>
        <w:rPr>
          <w:sz w:val="28"/>
          <w:szCs w:val="28"/>
        </w:rPr>
        <w:t>иципального округа город Бор Нижегородской области объем муниципального долга муниципального округа, являющегося в отчетном финансовом году получателем дотаций на выравнивание бюджетной обеспеченности муниципальных образований, с учетом общего объема обяза</w:t>
      </w:r>
      <w:r>
        <w:rPr>
          <w:sz w:val="28"/>
          <w:szCs w:val="28"/>
        </w:rPr>
        <w:t xml:space="preserve">тельств, возникающих при исполнении концессионных соглашений (в размере платы </w:t>
      </w:r>
      <w:proofErr w:type="spellStart"/>
      <w:r>
        <w:rPr>
          <w:sz w:val="28"/>
          <w:szCs w:val="28"/>
        </w:rPr>
        <w:t>концедента</w:t>
      </w:r>
      <w:proofErr w:type="spellEnd"/>
      <w:r>
        <w:rPr>
          <w:sz w:val="28"/>
          <w:szCs w:val="28"/>
        </w:rPr>
        <w:t xml:space="preserve">, капитального гранта), обязательств перед юридическими лицами, являющимися стороной соглашений о </w:t>
      </w:r>
      <w:proofErr w:type="spellStart"/>
      <w:r>
        <w:rPr>
          <w:sz w:val="28"/>
          <w:szCs w:val="28"/>
        </w:rPr>
        <w:t>муниципально</w:t>
      </w:r>
      <w:proofErr w:type="spellEnd"/>
      <w:r>
        <w:rPr>
          <w:sz w:val="28"/>
          <w:szCs w:val="28"/>
        </w:rPr>
        <w:t>-частном партнерстве (в размере платы публичного партнера,</w:t>
      </w:r>
      <w:r>
        <w:rPr>
          <w:sz w:val="28"/>
          <w:szCs w:val="28"/>
        </w:rPr>
        <w:t xml:space="preserve"> капитального гранта), а также обязательств по уплате лизинговых платежей по договорам финансовой аренды (лизинга), должен соответствовать ограничениям, установленным пунктами 10.4 и 10.5 настоящего раздела, с учётом статуса муниципального округа в отчётно</w:t>
      </w:r>
      <w:r>
        <w:rPr>
          <w:sz w:val="28"/>
          <w:szCs w:val="28"/>
        </w:rPr>
        <w:t>м финансовом году.</w:t>
      </w:r>
    </w:p>
    <w:p w:rsidR="00B44109" w:rsidRDefault="001123B8">
      <w:pPr>
        <w:pStyle w:val="ds-markdown-paragraph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111 Бюджетного кодекса Российской Федерации объем расходов на обслуживание муниципального долга муниципального округа город Бор Нижегородской области не должен превышать 15 процентов от объема расходов бюджета м</w:t>
      </w:r>
      <w:r>
        <w:rPr>
          <w:sz w:val="28"/>
          <w:szCs w:val="28"/>
        </w:rPr>
        <w:t>униципального округа город Бор Нижегородской области, за исключением объема расходов, которые осуществляются за счет субвенций, предоставляемых из бюджетов бюджетной системы Российской Федерации.</w:t>
      </w:r>
    </w:p>
    <w:p w:rsidR="00B44109" w:rsidRDefault="001123B8">
      <w:pPr>
        <w:pStyle w:val="ds-markdown-paragraph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0" w:right="-1" w:firstLine="709"/>
        <w:jc w:val="both"/>
        <w:rPr>
          <w:sz w:val="28"/>
          <w:szCs w:val="28"/>
        </w:rPr>
      </w:pPr>
      <w:hyperlink r:id="rId17" w:history="1">
        <w:r>
          <w:rPr>
            <w:sz w:val="28"/>
            <w:szCs w:val="28"/>
          </w:rPr>
          <w:t>Порядок</w:t>
        </w:r>
      </w:hyperlink>
      <w:r>
        <w:rPr>
          <w:sz w:val="28"/>
          <w:szCs w:val="28"/>
        </w:rPr>
        <w:t xml:space="preserve"> расчета обязательств, предусмотренных пунктами 10.4 и 10.5 настоящего раздела устанавливается Правительством Российской Федерации.</w:t>
      </w:r>
    </w:p>
    <w:p w:rsidR="00B44109" w:rsidRDefault="001123B8">
      <w:pPr>
        <w:numPr>
          <w:ilvl w:val="0"/>
          <w:numId w:val="10"/>
        </w:numPr>
        <w:spacing w:before="300" w:after="100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Ведение муниципальной долговой книги муниципального округа город Бор Нижегородской области</w:t>
      </w:r>
    </w:p>
    <w:p w:rsidR="00B44109" w:rsidRDefault="001123B8">
      <w:pPr>
        <w:numPr>
          <w:ilvl w:val="1"/>
          <w:numId w:val="10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едение муниципальной долговой книги муниципального округа город Бор Нижегородской области осуществляет Департамент финансов администрации муниципального округа город Бор Нижегородской области в порядке, установленном администрацией муниципального округа го</w:t>
      </w:r>
      <w:r>
        <w:rPr>
          <w:rFonts w:ascii="Times New Roman" w:hAnsi="Times New Roman"/>
          <w:sz w:val="28"/>
          <w:szCs w:val="28"/>
        </w:rPr>
        <w:t xml:space="preserve">род Бор Нижегородской области, с соблюдением требований Бюджетного </w:t>
      </w:r>
      <w:hyperlink r:id="rId18" w:history="1">
        <w:r>
          <w:rPr>
            <w:rFonts w:ascii="Times New Roman" w:hAnsi="Times New Roman"/>
            <w:sz w:val="28"/>
            <w:szCs w:val="28"/>
          </w:rPr>
          <w:t>кодекса</w:t>
        </w:r>
      </w:hyperlink>
      <w:r>
        <w:rPr>
          <w:rFonts w:ascii="Times New Roman" w:hAnsi="Times New Roman"/>
          <w:sz w:val="28"/>
          <w:szCs w:val="28"/>
        </w:rPr>
        <w:t xml:space="preserve"> Российской Федерации.</w:t>
      </w:r>
    </w:p>
    <w:p w:rsidR="00B44109" w:rsidRDefault="001123B8">
      <w:pPr>
        <w:numPr>
          <w:ilvl w:val="1"/>
          <w:numId w:val="10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муниципальную долговую книгу муниципального округа город Бор Нижегородской области в</w:t>
      </w:r>
      <w:r>
        <w:rPr>
          <w:rFonts w:ascii="Times New Roman" w:hAnsi="Times New Roman"/>
          <w:sz w:val="28"/>
          <w:szCs w:val="28"/>
        </w:rPr>
        <w:t>носятся сведения об объеме долговых обязательств муниципального округа город Бор Нижегородской области по всем видам этих обязательств, о дате их возникновения и исполнения (прекращения по иным основаниям) полностью или частично, формах обеспечения обязате</w:t>
      </w:r>
      <w:r>
        <w:rPr>
          <w:rFonts w:ascii="Times New Roman" w:hAnsi="Times New Roman"/>
          <w:sz w:val="28"/>
          <w:szCs w:val="28"/>
        </w:rPr>
        <w:t>льств, а также иная информация, состав которой устанавливается администрацией муниципального округа город Бор Нижегородской области. В муниципальной долговой книге муниципального округа город Бор в том числе учитывается информация о просроченной задолженно</w:t>
      </w:r>
      <w:r>
        <w:rPr>
          <w:rFonts w:ascii="Times New Roman" w:hAnsi="Times New Roman"/>
          <w:sz w:val="28"/>
          <w:szCs w:val="28"/>
        </w:rPr>
        <w:t>сти по исполнению долговых обязательств муниципального округа город Бор.</w:t>
      </w:r>
    </w:p>
    <w:p w:rsidR="00B44109" w:rsidRDefault="001123B8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Информация о долговых обязательствах муниципального округа город Бор Нижегородской области, (за исключением обязательств по муниципальным гарантиям) вносится финансовым органом в муни</w:t>
      </w:r>
      <w:r>
        <w:rPr>
          <w:rFonts w:ascii="Times New Roman" w:hAnsi="Times New Roman"/>
          <w:sz w:val="28"/>
          <w:szCs w:val="28"/>
        </w:rPr>
        <w:t>ципальную долговую книгу в срок, не превышающий пяти рабочих дней с момента возникновения соответствующего обязательства.</w:t>
      </w:r>
    </w:p>
    <w:p w:rsidR="00B44109" w:rsidRDefault="001123B8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Информация о долговых обязательствах по муниципальным гарантиям вносится финансовым органом в муниципальную долговую книгу в течение п</w:t>
      </w:r>
      <w:r>
        <w:rPr>
          <w:rFonts w:ascii="Times New Roman" w:hAnsi="Times New Roman"/>
          <w:sz w:val="28"/>
          <w:szCs w:val="28"/>
        </w:rPr>
        <w:t>яти рабочих дней с момента получения финансовым органом сведений о фактическом возникновении (увеличении) или прекращении (уменьшении) обязательств принципала, обеспеченных муниципальной гарантией.</w:t>
      </w:r>
    </w:p>
    <w:p w:rsidR="00B44109" w:rsidRDefault="001123B8">
      <w:pPr>
        <w:numPr>
          <w:ilvl w:val="1"/>
          <w:numId w:val="10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Учет и регистрация муниципальных долговых обязательств мун</w:t>
      </w:r>
      <w:r>
        <w:rPr>
          <w:rFonts w:ascii="Times New Roman" w:hAnsi="Times New Roman"/>
          <w:sz w:val="28"/>
          <w:szCs w:val="28"/>
          <w:shd w:val="clear" w:color="auto" w:fill="FFFFFF"/>
        </w:rPr>
        <w:t>иципального округа город Бор Нижегородской области осуществляются в муниципальной долговой книге муниципального образования.</w:t>
      </w:r>
    </w:p>
    <w:p w:rsidR="00B44109" w:rsidRDefault="001123B8">
      <w:pPr>
        <w:numPr>
          <w:ilvl w:val="0"/>
          <w:numId w:val="10"/>
        </w:numPr>
        <w:spacing w:before="400" w:after="200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Предоставление информации о муниципальном долге муниципального округа город Бор Нижегородской области</w:t>
      </w:r>
    </w:p>
    <w:p w:rsidR="00B44109" w:rsidRDefault="001123B8">
      <w:pPr>
        <w:numPr>
          <w:ilvl w:val="1"/>
          <w:numId w:val="10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епартамент финансов администрации муниципального округа город Бор Нижегородской области обеспечивает опубликование информации о муниципальном долге муниципального округа город Бор Нижегородской области в порядке, установленном действующим законодательством</w:t>
      </w:r>
      <w:r>
        <w:rPr>
          <w:rFonts w:ascii="Times New Roman" w:hAnsi="Times New Roman"/>
          <w:sz w:val="28"/>
          <w:szCs w:val="28"/>
        </w:rPr>
        <w:t>.</w:t>
      </w:r>
    </w:p>
    <w:p w:rsidR="00B44109" w:rsidRDefault="001123B8">
      <w:pPr>
        <w:numPr>
          <w:ilvl w:val="1"/>
          <w:numId w:val="10"/>
        </w:numPr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информация из муниципальной долговой книги муниципального округа город Бор Нижегородской области представляется в Министерство финансов Нижегородской области, а также в другие органы в порядке и сроки, установленные законодательством Российской Федерации</w:t>
      </w:r>
      <w:r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lastRenderedPageBreak/>
        <w:t>муниципальными правовыми актами муниципального округа город Бор Нижегородской области.</w:t>
      </w:r>
    </w:p>
    <w:p w:rsidR="00B44109" w:rsidRDefault="001123B8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Ответственность за достоверность переданных данных о долговых обязательствах муниципального округа город Бор, несет Департамент финансов администрации муниципального </w:t>
      </w:r>
      <w:r>
        <w:rPr>
          <w:rFonts w:ascii="Times New Roman" w:hAnsi="Times New Roman"/>
          <w:sz w:val="28"/>
          <w:szCs w:val="28"/>
        </w:rPr>
        <w:t>округа город Бор Нижегородской области.</w:t>
      </w:r>
    </w:p>
    <w:p w:rsidR="00B44109" w:rsidRDefault="001123B8">
      <w:pPr>
        <w:numPr>
          <w:ilvl w:val="0"/>
          <w:numId w:val="10"/>
        </w:numPr>
        <w:spacing w:before="400" w:after="200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Заключительные положения</w:t>
      </w:r>
    </w:p>
    <w:p w:rsidR="00B44109" w:rsidRDefault="001123B8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Правоотношения по муниципальному долгу муниципального округа город Бор Нижегородской области, не урегулированные настоящим Положением, регулируются Бюджетным </w:t>
      </w:r>
      <w:hyperlink r:id="rId19" w:history="1">
        <w:r>
          <w:rPr>
            <w:rFonts w:ascii="Times New Roman" w:hAnsi="Times New Roman"/>
            <w:sz w:val="28"/>
            <w:szCs w:val="28"/>
          </w:rPr>
          <w:t>кодексом</w:t>
        </w:r>
      </w:hyperlink>
      <w:r>
        <w:rPr>
          <w:rFonts w:ascii="Times New Roman" w:hAnsi="Times New Roman"/>
          <w:sz w:val="28"/>
          <w:szCs w:val="28"/>
        </w:rPr>
        <w:t xml:space="preserve"> Российской Федерации.</w:t>
      </w:r>
    </w:p>
    <w:sectPr w:rsidR="00B44109" w:rsidSect="00136428">
      <w:headerReference w:type="default" r:id="rId20"/>
      <w:pgSz w:w="11906" w:h="16838"/>
      <w:pgMar w:top="851" w:right="851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109" w:rsidRDefault="001123B8">
      <w:r>
        <w:separator/>
      </w:r>
    </w:p>
  </w:endnote>
  <w:endnote w:type="continuationSeparator" w:id="0">
    <w:p w:rsidR="00B44109" w:rsidRDefault="00112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Malgun Gothic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109" w:rsidRDefault="001123B8">
      <w:r>
        <w:separator/>
      </w:r>
    </w:p>
  </w:footnote>
  <w:footnote w:type="continuationSeparator" w:id="0">
    <w:p w:rsidR="00B44109" w:rsidRDefault="001123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94A" w:rsidRDefault="0057094A" w:rsidP="0057094A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1123B8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B1972"/>
    <w:multiLevelType w:val="hybridMultilevel"/>
    <w:tmpl w:val="B11029CC"/>
    <w:lvl w:ilvl="0" w:tplc="CF5A5550">
      <w:start w:val="1"/>
      <w:numFmt w:val="bullet"/>
      <w:suff w:val="space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6AD4A7C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E060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262E1B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E8EF2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DBC026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38E87C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64258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A265F4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A8836EB"/>
    <w:multiLevelType w:val="multilevel"/>
    <w:tmpl w:val="22AA19F2"/>
    <w:lvl w:ilvl="0">
      <w:start w:val="10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DAE05CA"/>
    <w:multiLevelType w:val="multilevel"/>
    <w:tmpl w:val="C1C643D0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E1D2A5B"/>
    <w:multiLevelType w:val="hybridMultilevel"/>
    <w:tmpl w:val="60A64868"/>
    <w:lvl w:ilvl="0" w:tplc="151AE82C">
      <w:start w:val="1"/>
      <w:numFmt w:val="bullet"/>
      <w:suff w:val="space"/>
      <w:lvlText w:val=""/>
      <w:lvlJc w:val="left"/>
      <w:pPr>
        <w:ind w:left="1969" w:hanging="360"/>
      </w:pPr>
      <w:rPr>
        <w:rFonts w:ascii="Symbol" w:hAnsi="Symbol"/>
      </w:rPr>
    </w:lvl>
    <w:lvl w:ilvl="1" w:tplc="6880906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6630DD30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FA8A4964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07F80DFE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29226A54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830AB978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C5AE363C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29A86ADE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" w15:restartNumberingAfterBreak="0">
    <w:nsid w:val="0E2F4859"/>
    <w:multiLevelType w:val="multilevel"/>
    <w:tmpl w:val="10CE2F24"/>
    <w:lvl w:ilvl="0">
      <w:start w:val="1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ED53438"/>
    <w:multiLevelType w:val="hybridMultilevel"/>
    <w:tmpl w:val="EB0A605E"/>
    <w:lvl w:ilvl="0" w:tplc="4C54A484">
      <w:start w:val="1"/>
      <w:numFmt w:val="bullet"/>
      <w:suff w:val="space"/>
      <w:lvlText w:val=""/>
      <w:lvlJc w:val="left"/>
      <w:pPr>
        <w:ind w:left="1800" w:hanging="360"/>
      </w:pPr>
      <w:rPr>
        <w:rFonts w:ascii="Symbol" w:hAnsi="Symbol"/>
      </w:rPr>
    </w:lvl>
    <w:lvl w:ilvl="1" w:tplc="E4CCE2D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EF5C377C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18CC90D0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F9609E8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F2FC4D14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8DAA4BA8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D7CAEA6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349CCA30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6" w15:restartNumberingAfterBreak="0">
    <w:nsid w:val="10B2253D"/>
    <w:multiLevelType w:val="multilevel"/>
    <w:tmpl w:val="F2681B7E"/>
    <w:lvl w:ilvl="0">
      <w:start w:val="1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3584FBF"/>
    <w:multiLevelType w:val="hybridMultilevel"/>
    <w:tmpl w:val="1CB6F956"/>
    <w:lvl w:ilvl="0" w:tplc="EA704FF0">
      <w:start w:val="1"/>
      <w:numFmt w:val="bullet"/>
      <w:suff w:val="space"/>
      <w:lvlText w:val=""/>
      <w:lvlJc w:val="left"/>
      <w:pPr>
        <w:ind w:left="1800" w:hanging="360"/>
      </w:pPr>
      <w:rPr>
        <w:rFonts w:ascii="Symbol" w:hAnsi="Symbol"/>
      </w:rPr>
    </w:lvl>
    <w:lvl w:ilvl="1" w:tplc="27428E9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219A7B36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5EB24724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8CB8F38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A5BE1180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C30E67E0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8F48482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0E5C3A8A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8" w15:restartNumberingAfterBreak="0">
    <w:nsid w:val="14221CAB"/>
    <w:multiLevelType w:val="multilevel"/>
    <w:tmpl w:val="13C020E0"/>
    <w:lvl w:ilvl="0">
      <w:start w:val="1"/>
      <w:numFmt w:val="bullet"/>
      <w:suff w:val="space"/>
      <w:lvlText w:val=""/>
      <w:lvlJc w:val="left"/>
      <w:pPr>
        <w:ind w:left="5463" w:hanging="360"/>
      </w:pPr>
      <w:rPr>
        <w:rFonts w:ascii="Symbol" w:hAnsi="Symbol"/>
      </w:rPr>
    </w:lvl>
    <w:lvl w:ilvl="1">
      <w:start w:val="1"/>
      <w:numFmt w:val="decimal"/>
      <w:suff w:val="space"/>
      <w:lvlText w:val="%1.%2."/>
      <w:lvlJc w:val="left"/>
      <w:pPr>
        <w:ind w:left="9935" w:hanging="720"/>
      </w:pPr>
    </w:lvl>
    <w:lvl w:ilvl="2">
      <w:start w:val="1"/>
      <w:numFmt w:val="decimal"/>
      <w:lvlText w:val="%1.%2.%3."/>
      <w:lvlJc w:val="left"/>
      <w:pPr>
        <w:ind w:left="9935" w:hanging="720"/>
      </w:pPr>
    </w:lvl>
    <w:lvl w:ilvl="3">
      <w:start w:val="1"/>
      <w:numFmt w:val="decimal"/>
      <w:lvlText w:val="%1.%2.%3.%4."/>
      <w:lvlJc w:val="left"/>
      <w:pPr>
        <w:ind w:left="10295" w:hanging="1080"/>
      </w:pPr>
    </w:lvl>
    <w:lvl w:ilvl="4">
      <w:start w:val="1"/>
      <w:numFmt w:val="decimal"/>
      <w:lvlText w:val="%1.%2.%3.%4.%5."/>
      <w:lvlJc w:val="left"/>
      <w:pPr>
        <w:ind w:left="10295" w:hanging="1080"/>
      </w:pPr>
    </w:lvl>
    <w:lvl w:ilvl="5">
      <w:start w:val="1"/>
      <w:numFmt w:val="decimal"/>
      <w:lvlText w:val="%1.%2.%3.%4.%5.%6."/>
      <w:lvlJc w:val="left"/>
      <w:pPr>
        <w:ind w:left="10655" w:hanging="1440"/>
      </w:pPr>
    </w:lvl>
    <w:lvl w:ilvl="6">
      <w:start w:val="1"/>
      <w:numFmt w:val="decimal"/>
      <w:lvlText w:val="%1.%2.%3.%4.%5.%6.%7."/>
      <w:lvlJc w:val="left"/>
      <w:pPr>
        <w:ind w:left="11015" w:hanging="1800"/>
      </w:pPr>
    </w:lvl>
    <w:lvl w:ilvl="7">
      <w:start w:val="1"/>
      <w:numFmt w:val="decimal"/>
      <w:lvlText w:val="%1.%2.%3.%4.%5.%6.%7.%8."/>
      <w:lvlJc w:val="left"/>
      <w:pPr>
        <w:ind w:left="11015" w:hanging="1800"/>
      </w:pPr>
    </w:lvl>
    <w:lvl w:ilvl="8">
      <w:start w:val="1"/>
      <w:numFmt w:val="decimal"/>
      <w:lvlText w:val="%1.%2.%3.%4.%5.%6.%7.%8.%9."/>
      <w:lvlJc w:val="left"/>
      <w:pPr>
        <w:ind w:left="11375" w:hanging="2160"/>
      </w:pPr>
    </w:lvl>
  </w:abstractNum>
  <w:abstractNum w:abstractNumId="9" w15:restartNumberingAfterBreak="0">
    <w:nsid w:val="16306136"/>
    <w:multiLevelType w:val="multilevel"/>
    <w:tmpl w:val="BBE4CF6E"/>
    <w:lvl w:ilvl="0">
      <w:start w:val="1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78B74F3"/>
    <w:multiLevelType w:val="multilevel"/>
    <w:tmpl w:val="3A9E3462"/>
    <w:lvl w:ilvl="0">
      <w:start w:val="10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7D45B2A"/>
    <w:multiLevelType w:val="hybridMultilevel"/>
    <w:tmpl w:val="6C84785C"/>
    <w:lvl w:ilvl="0" w:tplc="D7BC022C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/>
        <w:sz w:val="20"/>
      </w:rPr>
    </w:lvl>
    <w:lvl w:ilvl="1" w:tplc="952AFAD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B0E848A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E6CA676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69B4922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8E5607F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5978EC5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9A449AB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09EC1BC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2" w15:restartNumberingAfterBreak="0">
    <w:nsid w:val="1A3A4629"/>
    <w:multiLevelType w:val="hybridMultilevel"/>
    <w:tmpl w:val="8E1AEBD6"/>
    <w:lvl w:ilvl="0" w:tplc="3334CF48">
      <w:start w:val="1"/>
      <w:numFmt w:val="bullet"/>
      <w:suff w:val="space"/>
      <w:lvlText w:val=""/>
      <w:lvlJc w:val="left"/>
      <w:pPr>
        <w:ind w:left="1800" w:hanging="360"/>
      </w:pPr>
      <w:rPr>
        <w:rFonts w:ascii="Symbol" w:hAnsi="Symbol"/>
      </w:rPr>
    </w:lvl>
    <w:lvl w:ilvl="1" w:tplc="8216FFC6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 w:tplc="DEFADC64">
      <w:start w:val="1"/>
      <w:numFmt w:val="bullet"/>
      <w:lvlText w:val=""/>
      <w:lvlJc w:val="left"/>
      <w:pPr>
        <w:ind w:left="2700" w:hanging="360"/>
      </w:pPr>
      <w:rPr>
        <w:rFonts w:ascii="Wingdings" w:hAnsi="Wingdings"/>
      </w:rPr>
    </w:lvl>
    <w:lvl w:ilvl="3" w:tplc="7F3C95F2">
      <w:start w:val="1"/>
      <w:numFmt w:val="bullet"/>
      <w:lvlText w:val=""/>
      <w:lvlJc w:val="left"/>
      <w:pPr>
        <w:ind w:left="3420" w:hanging="360"/>
      </w:pPr>
      <w:rPr>
        <w:rFonts w:ascii="Symbol" w:hAnsi="Symbol"/>
      </w:rPr>
    </w:lvl>
    <w:lvl w:ilvl="4" w:tplc="DF0C693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 w:tplc="74C4F75A">
      <w:start w:val="1"/>
      <w:numFmt w:val="bullet"/>
      <w:lvlText w:val=""/>
      <w:lvlJc w:val="left"/>
      <w:pPr>
        <w:ind w:left="4860" w:hanging="360"/>
      </w:pPr>
      <w:rPr>
        <w:rFonts w:ascii="Wingdings" w:hAnsi="Wingdings"/>
      </w:rPr>
    </w:lvl>
    <w:lvl w:ilvl="6" w:tplc="CE2AC7C2">
      <w:start w:val="1"/>
      <w:numFmt w:val="bullet"/>
      <w:lvlText w:val=""/>
      <w:lvlJc w:val="left"/>
      <w:pPr>
        <w:ind w:left="5580" w:hanging="360"/>
      </w:pPr>
      <w:rPr>
        <w:rFonts w:ascii="Symbol" w:hAnsi="Symbol"/>
      </w:rPr>
    </w:lvl>
    <w:lvl w:ilvl="7" w:tplc="DB1A2600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 w:tplc="286E7CA4">
      <w:start w:val="1"/>
      <w:numFmt w:val="bullet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13" w15:restartNumberingAfterBreak="0">
    <w:nsid w:val="1A9E4F47"/>
    <w:multiLevelType w:val="multilevel"/>
    <w:tmpl w:val="E284961E"/>
    <w:lvl w:ilvl="0">
      <w:start w:val="1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BC0561B"/>
    <w:multiLevelType w:val="hybridMultilevel"/>
    <w:tmpl w:val="28DCC83E"/>
    <w:lvl w:ilvl="0" w:tplc="77CA24A4">
      <w:start w:val="1"/>
      <w:numFmt w:val="bullet"/>
      <w:suff w:val="space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FA62426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7363FB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DF438C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716301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BFA554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A84AC9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DDCD5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AB2464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1BDA4351"/>
    <w:multiLevelType w:val="hybridMultilevel"/>
    <w:tmpl w:val="689EEBB2"/>
    <w:lvl w:ilvl="0" w:tplc="B5CE35C0">
      <w:start w:val="1"/>
      <w:numFmt w:val="bullet"/>
      <w:suff w:val="space"/>
      <w:lvlText w:val=""/>
      <w:lvlJc w:val="left"/>
      <w:pPr>
        <w:ind w:left="1260" w:hanging="360"/>
      </w:pPr>
      <w:rPr>
        <w:rFonts w:ascii="Symbol" w:hAnsi="Symbol"/>
      </w:rPr>
    </w:lvl>
    <w:lvl w:ilvl="1" w:tplc="6CBA729A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 w:tplc="084246FC">
      <w:start w:val="1"/>
      <w:numFmt w:val="bullet"/>
      <w:lvlText w:val=""/>
      <w:lvlJc w:val="left"/>
      <w:pPr>
        <w:ind w:left="2700" w:hanging="360"/>
      </w:pPr>
      <w:rPr>
        <w:rFonts w:ascii="Wingdings" w:hAnsi="Wingdings"/>
      </w:rPr>
    </w:lvl>
    <w:lvl w:ilvl="3" w:tplc="88F6A852">
      <w:start w:val="1"/>
      <w:numFmt w:val="bullet"/>
      <w:lvlText w:val=""/>
      <w:lvlJc w:val="left"/>
      <w:pPr>
        <w:ind w:left="3420" w:hanging="360"/>
      </w:pPr>
      <w:rPr>
        <w:rFonts w:ascii="Symbol" w:hAnsi="Symbol"/>
      </w:rPr>
    </w:lvl>
    <w:lvl w:ilvl="4" w:tplc="0178C388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 w:tplc="B07E3F46">
      <w:start w:val="1"/>
      <w:numFmt w:val="bullet"/>
      <w:lvlText w:val=""/>
      <w:lvlJc w:val="left"/>
      <w:pPr>
        <w:ind w:left="4860" w:hanging="360"/>
      </w:pPr>
      <w:rPr>
        <w:rFonts w:ascii="Wingdings" w:hAnsi="Wingdings"/>
      </w:rPr>
    </w:lvl>
    <w:lvl w:ilvl="6" w:tplc="D25CB1CA">
      <w:start w:val="1"/>
      <w:numFmt w:val="bullet"/>
      <w:lvlText w:val=""/>
      <w:lvlJc w:val="left"/>
      <w:pPr>
        <w:ind w:left="5580" w:hanging="360"/>
      </w:pPr>
      <w:rPr>
        <w:rFonts w:ascii="Symbol" w:hAnsi="Symbol"/>
      </w:rPr>
    </w:lvl>
    <w:lvl w:ilvl="7" w:tplc="0952099C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 w:tplc="2AEE50C6">
      <w:start w:val="1"/>
      <w:numFmt w:val="bullet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16" w15:restartNumberingAfterBreak="0">
    <w:nsid w:val="1DFB5C67"/>
    <w:multiLevelType w:val="multilevel"/>
    <w:tmpl w:val="941C5D98"/>
    <w:lvl w:ilvl="0">
      <w:start w:val="11"/>
      <w:numFmt w:val="decimal"/>
      <w:lvlText w:val="%1."/>
      <w:lvlJc w:val="left"/>
      <w:pPr>
        <w:ind w:left="360" w:hanging="360"/>
      </w:pPr>
    </w:lvl>
    <w:lvl w:ilvl="1">
      <w:start w:val="9"/>
      <w:numFmt w:val="decimal"/>
      <w:suff w:val="space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7006D2A"/>
    <w:multiLevelType w:val="hybridMultilevel"/>
    <w:tmpl w:val="599E62AA"/>
    <w:lvl w:ilvl="0" w:tplc="850473D0">
      <w:start w:val="1"/>
      <w:numFmt w:val="bullet"/>
      <w:suff w:val="space"/>
      <w:lvlText w:val=""/>
      <w:lvlJc w:val="left"/>
      <w:pPr>
        <w:ind w:left="1800" w:hanging="360"/>
      </w:pPr>
      <w:rPr>
        <w:rFonts w:ascii="Symbol" w:hAnsi="Symbol"/>
      </w:rPr>
    </w:lvl>
    <w:lvl w:ilvl="1" w:tplc="7F382F4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836AF26A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6354F966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63D8F30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B64AE6EA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3506A95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F01CE42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5C06A68E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8" w15:restartNumberingAfterBreak="0">
    <w:nsid w:val="275116A2"/>
    <w:multiLevelType w:val="hybridMultilevel"/>
    <w:tmpl w:val="0419001D"/>
    <w:lvl w:ilvl="0" w:tplc="FA16ADEA">
      <w:start w:val="8"/>
      <w:numFmt w:val="decimal"/>
      <w:lvlText w:val="%1)"/>
      <w:lvlJc w:val="left"/>
      <w:pPr>
        <w:ind w:left="360" w:hanging="360"/>
      </w:pPr>
    </w:lvl>
    <w:lvl w:ilvl="1" w:tplc="79A654BE">
      <w:start w:val="1"/>
      <w:numFmt w:val="lowerLetter"/>
      <w:lvlText w:val="%2)"/>
      <w:lvlJc w:val="left"/>
      <w:pPr>
        <w:ind w:left="720" w:hanging="360"/>
      </w:pPr>
    </w:lvl>
    <w:lvl w:ilvl="2" w:tplc="99363138">
      <w:start w:val="1"/>
      <w:numFmt w:val="lowerRoman"/>
      <w:lvlText w:val="%3)"/>
      <w:lvlJc w:val="left"/>
      <w:pPr>
        <w:ind w:left="1080" w:hanging="360"/>
      </w:pPr>
    </w:lvl>
    <w:lvl w:ilvl="3" w:tplc="B5646166">
      <w:start w:val="1"/>
      <w:numFmt w:val="decimal"/>
      <w:lvlText w:val="(%4)"/>
      <w:lvlJc w:val="left"/>
      <w:pPr>
        <w:ind w:left="1440" w:hanging="360"/>
      </w:pPr>
    </w:lvl>
    <w:lvl w:ilvl="4" w:tplc="D9981C64">
      <w:start w:val="1"/>
      <w:numFmt w:val="lowerLetter"/>
      <w:lvlText w:val="(%5)"/>
      <w:lvlJc w:val="left"/>
      <w:pPr>
        <w:ind w:left="1800" w:hanging="360"/>
      </w:pPr>
    </w:lvl>
    <w:lvl w:ilvl="5" w:tplc="9000E302">
      <w:start w:val="1"/>
      <w:numFmt w:val="lowerRoman"/>
      <w:lvlText w:val="(%6)"/>
      <w:lvlJc w:val="left"/>
      <w:pPr>
        <w:ind w:left="2160" w:hanging="360"/>
      </w:pPr>
    </w:lvl>
    <w:lvl w:ilvl="6" w:tplc="4CE0A366">
      <w:start w:val="1"/>
      <w:numFmt w:val="decimal"/>
      <w:lvlText w:val="%7."/>
      <w:lvlJc w:val="left"/>
      <w:pPr>
        <w:ind w:left="2520" w:hanging="360"/>
      </w:pPr>
    </w:lvl>
    <w:lvl w:ilvl="7" w:tplc="30826F54">
      <w:start w:val="1"/>
      <w:numFmt w:val="lowerLetter"/>
      <w:lvlText w:val="%8."/>
      <w:lvlJc w:val="left"/>
      <w:pPr>
        <w:ind w:left="2880" w:hanging="360"/>
      </w:pPr>
    </w:lvl>
    <w:lvl w:ilvl="8" w:tplc="663C769A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8987C2E"/>
    <w:multiLevelType w:val="hybridMultilevel"/>
    <w:tmpl w:val="9586B5CC"/>
    <w:lvl w:ilvl="0" w:tplc="DD42BAB8">
      <w:start w:val="1"/>
      <w:numFmt w:val="bullet"/>
      <w:suff w:val="space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CEAE6F6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B88BA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AB02A0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9C045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9A2C24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81E5C4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54ADC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0E8CF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28A20528"/>
    <w:multiLevelType w:val="hybridMultilevel"/>
    <w:tmpl w:val="E52E9C08"/>
    <w:lvl w:ilvl="0" w:tplc="5E4CF9CA">
      <w:start w:val="1"/>
      <w:numFmt w:val="bullet"/>
      <w:suff w:val="space"/>
      <w:lvlText w:val=""/>
      <w:lvlJc w:val="left"/>
      <w:pPr>
        <w:ind w:left="1800" w:hanging="360"/>
      </w:pPr>
      <w:rPr>
        <w:rFonts w:ascii="Symbol" w:hAnsi="Symbol"/>
      </w:rPr>
    </w:lvl>
    <w:lvl w:ilvl="1" w:tplc="764A8566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 w:tplc="2CC86AD8">
      <w:start w:val="1"/>
      <w:numFmt w:val="bullet"/>
      <w:lvlText w:val=""/>
      <w:lvlJc w:val="left"/>
      <w:pPr>
        <w:ind w:left="2700" w:hanging="360"/>
      </w:pPr>
      <w:rPr>
        <w:rFonts w:ascii="Wingdings" w:hAnsi="Wingdings"/>
      </w:rPr>
    </w:lvl>
    <w:lvl w:ilvl="3" w:tplc="481A9C74">
      <w:start w:val="1"/>
      <w:numFmt w:val="bullet"/>
      <w:lvlText w:val=""/>
      <w:lvlJc w:val="left"/>
      <w:pPr>
        <w:ind w:left="3420" w:hanging="360"/>
      </w:pPr>
      <w:rPr>
        <w:rFonts w:ascii="Symbol" w:hAnsi="Symbol"/>
      </w:rPr>
    </w:lvl>
    <w:lvl w:ilvl="4" w:tplc="B1C09B2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 w:tplc="2C2E4E00">
      <w:start w:val="1"/>
      <w:numFmt w:val="bullet"/>
      <w:lvlText w:val=""/>
      <w:lvlJc w:val="left"/>
      <w:pPr>
        <w:ind w:left="4860" w:hanging="360"/>
      </w:pPr>
      <w:rPr>
        <w:rFonts w:ascii="Wingdings" w:hAnsi="Wingdings"/>
      </w:rPr>
    </w:lvl>
    <w:lvl w:ilvl="6" w:tplc="EEE6806E">
      <w:start w:val="1"/>
      <w:numFmt w:val="bullet"/>
      <w:lvlText w:val=""/>
      <w:lvlJc w:val="left"/>
      <w:pPr>
        <w:ind w:left="5580" w:hanging="360"/>
      </w:pPr>
      <w:rPr>
        <w:rFonts w:ascii="Symbol" w:hAnsi="Symbol"/>
      </w:rPr>
    </w:lvl>
    <w:lvl w:ilvl="7" w:tplc="A260B76A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 w:tplc="13502560">
      <w:start w:val="1"/>
      <w:numFmt w:val="bullet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21" w15:restartNumberingAfterBreak="0">
    <w:nsid w:val="2A2636E8"/>
    <w:multiLevelType w:val="multilevel"/>
    <w:tmpl w:val="E39690C4"/>
    <w:lvl w:ilvl="0">
      <w:start w:val="1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2AF119A2"/>
    <w:multiLevelType w:val="hybridMultilevel"/>
    <w:tmpl w:val="FD64817C"/>
    <w:lvl w:ilvl="0" w:tplc="17E04C88">
      <w:start w:val="1"/>
      <w:numFmt w:val="bullet"/>
      <w:suff w:val="space"/>
      <w:lvlText w:val=""/>
      <w:lvlJc w:val="left"/>
      <w:pPr>
        <w:ind w:left="9575" w:hanging="360"/>
      </w:pPr>
      <w:rPr>
        <w:rFonts w:ascii="Symbol" w:hAnsi="Symbol"/>
      </w:rPr>
    </w:lvl>
    <w:lvl w:ilvl="1" w:tplc="9028DA9C">
      <w:start w:val="1"/>
      <w:numFmt w:val="lowerLetter"/>
      <w:lvlText w:val="%2."/>
      <w:lvlJc w:val="left"/>
      <w:pPr>
        <w:ind w:left="9755" w:hanging="360"/>
      </w:pPr>
    </w:lvl>
    <w:lvl w:ilvl="2" w:tplc="56B6178A">
      <w:start w:val="1"/>
      <w:numFmt w:val="lowerRoman"/>
      <w:lvlText w:val="%3."/>
      <w:lvlJc w:val="right"/>
      <w:pPr>
        <w:ind w:left="10475" w:hanging="180"/>
      </w:pPr>
    </w:lvl>
    <w:lvl w:ilvl="3" w:tplc="4948A1DA">
      <w:start w:val="1"/>
      <w:numFmt w:val="decimal"/>
      <w:lvlText w:val="%4."/>
      <w:lvlJc w:val="left"/>
      <w:pPr>
        <w:ind w:left="11195" w:hanging="360"/>
      </w:pPr>
    </w:lvl>
    <w:lvl w:ilvl="4" w:tplc="A84ACC4E">
      <w:start w:val="1"/>
      <w:numFmt w:val="lowerLetter"/>
      <w:lvlText w:val="%5."/>
      <w:lvlJc w:val="left"/>
      <w:pPr>
        <w:ind w:left="11915" w:hanging="360"/>
      </w:pPr>
    </w:lvl>
    <w:lvl w:ilvl="5" w:tplc="6DFE0ADC">
      <w:start w:val="1"/>
      <w:numFmt w:val="lowerRoman"/>
      <w:lvlText w:val="%6."/>
      <w:lvlJc w:val="right"/>
      <w:pPr>
        <w:ind w:left="12635" w:hanging="180"/>
      </w:pPr>
    </w:lvl>
    <w:lvl w:ilvl="6" w:tplc="1B5E3094">
      <w:start w:val="1"/>
      <w:numFmt w:val="decimal"/>
      <w:lvlText w:val="%7."/>
      <w:lvlJc w:val="left"/>
      <w:pPr>
        <w:ind w:left="13355" w:hanging="360"/>
      </w:pPr>
    </w:lvl>
    <w:lvl w:ilvl="7" w:tplc="FAECED64">
      <w:start w:val="1"/>
      <w:numFmt w:val="lowerLetter"/>
      <w:lvlText w:val="%8."/>
      <w:lvlJc w:val="left"/>
      <w:pPr>
        <w:ind w:left="14075" w:hanging="360"/>
      </w:pPr>
    </w:lvl>
    <w:lvl w:ilvl="8" w:tplc="93604CB0">
      <w:start w:val="1"/>
      <w:numFmt w:val="lowerRoman"/>
      <w:lvlText w:val="%9."/>
      <w:lvlJc w:val="right"/>
      <w:pPr>
        <w:ind w:left="14795" w:hanging="180"/>
      </w:pPr>
    </w:lvl>
  </w:abstractNum>
  <w:abstractNum w:abstractNumId="23" w15:restartNumberingAfterBreak="0">
    <w:nsid w:val="2C741014"/>
    <w:multiLevelType w:val="hybridMultilevel"/>
    <w:tmpl w:val="E42ADE0C"/>
    <w:lvl w:ilvl="0" w:tplc="1C3EEF4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/>
      </w:rPr>
    </w:lvl>
    <w:lvl w:ilvl="1" w:tplc="FB9AD946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DE669FAE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549A2A4A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ADE830A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021AFE5A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662887FE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BA20D67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1D0EE4CC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4" w15:restartNumberingAfterBreak="0">
    <w:nsid w:val="2D0F4B2B"/>
    <w:multiLevelType w:val="multilevel"/>
    <w:tmpl w:val="521EDA5E"/>
    <w:lvl w:ilvl="0">
      <w:start w:val="1"/>
      <w:numFmt w:val="decimal"/>
      <w:suff w:val="space"/>
      <w:lvlText w:val="%1."/>
      <w:lvlJc w:val="left"/>
      <w:pPr>
        <w:ind w:left="8299" w:hanging="360"/>
      </w:pPr>
    </w:lvl>
    <w:lvl w:ilvl="1">
      <w:start w:val="1"/>
      <w:numFmt w:val="decimal"/>
      <w:suff w:val="space"/>
      <w:lvlText w:val="%1.%2."/>
      <w:lvlJc w:val="left"/>
      <w:pPr>
        <w:ind w:left="1713" w:hanging="720"/>
      </w:pPr>
    </w:lvl>
    <w:lvl w:ilvl="2">
      <w:start w:val="1"/>
      <w:numFmt w:val="decimal"/>
      <w:lvlText w:val="%1.%2.%3."/>
      <w:lvlJc w:val="left"/>
      <w:pPr>
        <w:ind w:left="9935" w:hanging="720"/>
      </w:pPr>
    </w:lvl>
    <w:lvl w:ilvl="3">
      <w:start w:val="1"/>
      <w:numFmt w:val="decimal"/>
      <w:lvlText w:val="%1.%2.%3.%4."/>
      <w:lvlJc w:val="left"/>
      <w:pPr>
        <w:ind w:left="10295" w:hanging="1080"/>
      </w:pPr>
    </w:lvl>
    <w:lvl w:ilvl="4">
      <w:start w:val="1"/>
      <w:numFmt w:val="decimal"/>
      <w:lvlText w:val="%1.%2.%3.%4.%5."/>
      <w:lvlJc w:val="left"/>
      <w:pPr>
        <w:ind w:left="10295" w:hanging="1080"/>
      </w:pPr>
    </w:lvl>
    <w:lvl w:ilvl="5">
      <w:start w:val="1"/>
      <w:numFmt w:val="decimal"/>
      <w:lvlText w:val="%1.%2.%3.%4.%5.%6."/>
      <w:lvlJc w:val="left"/>
      <w:pPr>
        <w:ind w:left="10655" w:hanging="1440"/>
      </w:pPr>
    </w:lvl>
    <w:lvl w:ilvl="6">
      <w:start w:val="1"/>
      <w:numFmt w:val="decimal"/>
      <w:lvlText w:val="%1.%2.%3.%4.%5.%6.%7."/>
      <w:lvlJc w:val="left"/>
      <w:pPr>
        <w:ind w:left="11015" w:hanging="1800"/>
      </w:pPr>
    </w:lvl>
    <w:lvl w:ilvl="7">
      <w:start w:val="1"/>
      <w:numFmt w:val="decimal"/>
      <w:lvlText w:val="%1.%2.%3.%4.%5.%6.%7.%8."/>
      <w:lvlJc w:val="left"/>
      <w:pPr>
        <w:ind w:left="11015" w:hanging="1800"/>
      </w:pPr>
    </w:lvl>
    <w:lvl w:ilvl="8">
      <w:start w:val="1"/>
      <w:numFmt w:val="decimal"/>
      <w:lvlText w:val="%1.%2.%3.%4.%5.%6.%7.%8.%9."/>
      <w:lvlJc w:val="left"/>
      <w:pPr>
        <w:ind w:left="11375" w:hanging="2160"/>
      </w:pPr>
    </w:lvl>
  </w:abstractNum>
  <w:abstractNum w:abstractNumId="25" w15:restartNumberingAfterBreak="0">
    <w:nsid w:val="2D2C24ED"/>
    <w:multiLevelType w:val="hybridMultilevel"/>
    <w:tmpl w:val="AA341C9A"/>
    <w:lvl w:ilvl="0" w:tplc="9C12051E">
      <w:start w:val="1"/>
      <w:numFmt w:val="bullet"/>
      <w:suff w:val="space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B8E480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9E289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EF600C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D38DD4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92482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25428F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8A4E74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9161C5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31F77D17"/>
    <w:multiLevelType w:val="hybridMultilevel"/>
    <w:tmpl w:val="5C6E550A"/>
    <w:lvl w:ilvl="0" w:tplc="F34A1688">
      <w:start w:val="1"/>
      <w:numFmt w:val="bullet"/>
      <w:suff w:val="space"/>
      <w:lvlText w:val=""/>
      <w:lvlJc w:val="left"/>
      <w:pPr>
        <w:ind w:left="1800" w:hanging="360"/>
      </w:pPr>
      <w:rPr>
        <w:rFonts w:ascii="Symbol" w:hAnsi="Symbol"/>
      </w:rPr>
    </w:lvl>
    <w:lvl w:ilvl="1" w:tplc="B6D8110A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 w:tplc="28FC8EDA">
      <w:start w:val="1"/>
      <w:numFmt w:val="bullet"/>
      <w:lvlText w:val=""/>
      <w:lvlJc w:val="left"/>
      <w:pPr>
        <w:ind w:left="2700" w:hanging="360"/>
      </w:pPr>
      <w:rPr>
        <w:rFonts w:ascii="Wingdings" w:hAnsi="Wingdings"/>
      </w:rPr>
    </w:lvl>
    <w:lvl w:ilvl="3" w:tplc="D0BC55A6">
      <w:start w:val="1"/>
      <w:numFmt w:val="bullet"/>
      <w:lvlText w:val=""/>
      <w:lvlJc w:val="left"/>
      <w:pPr>
        <w:ind w:left="3420" w:hanging="360"/>
      </w:pPr>
      <w:rPr>
        <w:rFonts w:ascii="Symbol" w:hAnsi="Symbol"/>
      </w:rPr>
    </w:lvl>
    <w:lvl w:ilvl="4" w:tplc="3F32B07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 w:tplc="F1BC7618">
      <w:start w:val="1"/>
      <w:numFmt w:val="bullet"/>
      <w:lvlText w:val=""/>
      <w:lvlJc w:val="left"/>
      <w:pPr>
        <w:ind w:left="4860" w:hanging="360"/>
      </w:pPr>
      <w:rPr>
        <w:rFonts w:ascii="Wingdings" w:hAnsi="Wingdings"/>
      </w:rPr>
    </w:lvl>
    <w:lvl w:ilvl="6" w:tplc="E3E68D42">
      <w:start w:val="1"/>
      <w:numFmt w:val="bullet"/>
      <w:lvlText w:val=""/>
      <w:lvlJc w:val="left"/>
      <w:pPr>
        <w:ind w:left="5580" w:hanging="360"/>
      </w:pPr>
      <w:rPr>
        <w:rFonts w:ascii="Symbol" w:hAnsi="Symbol"/>
      </w:rPr>
    </w:lvl>
    <w:lvl w:ilvl="7" w:tplc="9F3C50F4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 w:tplc="29F4C420">
      <w:start w:val="1"/>
      <w:numFmt w:val="bullet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27" w15:restartNumberingAfterBreak="0">
    <w:nsid w:val="38FE1D25"/>
    <w:multiLevelType w:val="hybridMultilevel"/>
    <w:tmpl w:val="96189CEA"/>
    <w:lvl w:ilvl="0" w:tplc="2DCE9EEA">
      <w:start w:val="1"/>
      <w:numFmt w:val="bullet"/>
      <w:suff w:val="space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F8882E3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73CA9E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CC80CF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38EFB0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083F7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E72199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088716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A6227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 w15:restartNumberingAfterBreak="0">
    <w:nsid w:val="3B1C6F31"/>
    <w:multiLevelType w:val="hybridMultilevel"/>
    <w:tmpl w:val="EEDE74B6"/>
    <w:lvl w:ilvl="0" w:tplc="E05A69C0">
      <w:start w:val="1"/>
      <w:numFmt w:val="bullet"/>
      <w:suff w:val="space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7DC4506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FA81F3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3F27A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6BFF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6C6441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C286FF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F6047F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460A7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 w15:restartNumberingAfterBreak="0">
    <w:nsid w:val="430F5D48"/>
    <w:multiLevelType w:val="hybridMultilevel"/>
    <w:tmpl w:val="AB8A8012"/>
    <w:lvl w:ilvl="0" w:tplc="CC4AC46C">
      <w:start w:val="1"/>
      <w:numFmt w:val="bullet"/>
      <w:suff w:val="space"/>
      <w:lvlText w:val=""/>
      <w:lvlJc w:val="left"/>
      <w:pPr>
        <w:ind w:left="1260" w:hanging="360"/>
      </w:pPr>
      <w:rPr>
        <w:rFonts w:ascii="Symbol" w:hAnsi="Symbol"/>
      </w:rPr>
    </w:lvl>
    <w:lvl w:ilvl="1" w:tplc="14E4F444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5E348736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AB1A7FB0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E422AF3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18D06D90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8FD69CA4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A7CE279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58D2C50E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0" w15:restartNumberingAfterBreak="0">
    <w:nsid w:val="458846B8"/>
    <w:multiLevelType w:val="multilevel"/>
    <w:tmpl w:val="E93C6434"/>
    <w:lvl w:ilvl="0">
      <w:start w:val="11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4A76447B"/>
    <w:multiLevelType w:val="hybridMultilevel"/>
    <w:tmpl w:val="EBB66106"/>
    <w:lvl w:ilvl="0" w:tplc="878C84E2">
      <w:start w:val="1"/>
      <w:numFmt w:val="decimal"/>
      <w:suff w:val="space"/>
      <w:lvlText w:val="%1."/>
      <w:lvlJc w:val="left"/>
      <w:pPr>
        <w:ind w:left="928" w:hanging="360"/>
      </w:pPr>
    </w:lvl>
    <w:lvl w:ilvl="1" w:tplc="3864C12A">
      <w:start w:val="1"/>
      <w:numFmt w:val="decimal"/>
      <w:lvlText w:val="2.1%2"/>
      <w:lvlJc w:val="right"/>
      <w:pPr>
        <w:ind w:left="1440" w:hanging="360"/>
      </w:pPr>
    </w:lvl>
    <w:lvl w:ilvl="2" w:tplc="F9D4EB64">
      <w:start w:val="1"/>
      <w:numFmt w:val="lowerRoman"/>
      <w:lvlText w:val="%3."/>
      <w:lvlJc w:val="right"/>
      <w:pPr>
        <w:ind w:left="2160" w:hanging="180"/>
      </w:pPr>
    </w:lvl>
    <w:lvl w:ilvl="3" w:tplc="FBCA399C">
      <w:start w:val="1"/>
      <w:numFmt w:val="decimal"/>
      <w:lvlText w:val="%4."/>
      <w:lvlJc w:val="left"/>
      <w:pPr>
        <w:ind w:left="2880" w:hanging="360"/>
      </w:pPr>
    </w:lvl>
    <w:lvl w:ilvl="4" w:tplc="80F47B1C">
      <w:start w:val="1"/>
      <w:numFmt w:val="lowerLetter"/>
      <w:lvlText w:val="%5."/>
      <w:lvlJc w:val="left"/>
      <w:pPr>
        <w:ind w:left="3600" w:hanging="360"/>
      </w:pPr>
    </w:lvl>
    <w:lvl w:ilvl="5" w:tplc="4420F966">
      <w:start w:val="1"/>
      <w:numFmt w:val="lowerRoman"/>
      <w:lvlText w:val="%6."/>
      <w:lvlJc w:val="right"/>
      <w:pPr>
        <w:ind w:left="4320" w:hanging="180"/>
      </w:pPr>
    </w:lvl>
    <w:lvl w:ilvl="6" w:tplc="8604D4A2">
      <w:start w:val="1"/>
      <w:numFmt w:val="decimal"/>
      <w:lvlText w:val="%7."/>
      <w:lvlJc w:val="left"/>
      <w:pPr>
        <w:ind w:left="5040" w:hanging="360"/>
      </w:pPr>
    </w:lvl>
    <w:lvl w:ilvl="7" w:tplc="0CB4B3CA">
      <w:start w:val="1"/>
      <w:numFmt w:val="lowerLetter"/>
      <w:lvlText w:val="%8."/>
      <w:lvlJc w:val="left"/>
      <w:pPr>
        <w:ind w:left="5760" w:hanging="360"/>
      </w:pPr>
    </w:lvl>
    <w:lvl w:ilvl="8" w:tplc="BA42195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D17BEC"/>
    <w:multiLevelType w:val="multilevel"/>
    <w:tmpl w:val="9DD4775A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670509B"/>
    <w:multiLevelType w:val="hybridMultilevel"/>
    <w:tmpl w:val="36D047BA"/>
    <w:lvl w:ilvl="0" w:tplc="2D0C738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/>
        <w:sz w:val="20"/>
      </w:rPr>
    </w:lvl>
    <w:lvl w:ilvl="1" w:tplc="140685B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365E10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FFDE8BD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6E6ED63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97D68C2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DF0A0A2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AB789D9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4DA4E2E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4" w15:restartNumberingAfterBreak="0">
    <w:nsid w:val="5D880504"/>
    <w:multiLevelType w:val="multilevel"/>
    <w:tmpl w:val="2C6A4658"/>
    <w:lvl w:ilvl="0">
      <w:start w:val="10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5E9E2D7D"/>
    <w:multiLevelType w:val="hybridMultilevel"/>
    <w:tmpl w:val="C5527FE2"/>
    <w:lvl w:ilvl="0" w:tplc="A0543BD4">
      <w:start w:val="1"/>
      <w:numFmt w:val="bullet"/>
      <w:suff w:val="space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8DA2EB7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6AAEA7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40E02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62444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684115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17C52E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0F2908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2C4A7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6" w15:restartNumberingAfterBreak="0">
    <w:nsid w:val="605A285A"/>
    <w:multiLevelType w:val="hybridMultilevel"/>
    <w:tmpl w:val="63C4CE70"/>
    <w:lvl w:ilvl="0" w:tplc="278ED4D8">
      <w:start w:val="1"/>
      <w:numFmt w:val="bullet"/>
      <w:suff w:val="space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DF8825D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6C8CED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C8DD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8F649E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A5482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03279B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51A436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D28FE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7" w15:restartNumberingAfterBreak="0">
    <w:nsid w:val="60B6625A"/>
    <w:multiLevelType w:val="multilevel"/>
    <w:tmpl w:val="054A4014"/>
    <w:lvl w:ilvl="0">
      <w:start w:val="1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1843FC4"/>
    <w:multiLevelType w:val="hybridMultilevel"/>
    <w:tmpl w:val="FA58C6AA"/>
    <w:lvl w:ilvl="0" w:tplc="1E28364A">
      <w:start w:val="1"/>
      <w:numFmt w:val="bullet"/>
      <w:suff w:val="space"/>
      <w:lvlText w:val=""/>
      <w:lvlJc w:val="left"/>
      <w:pPr>
        <w:ind w:left="1800" w:hanging="360"/>
      </w:pPr>
      <w:rPr>
        <w:rFonts w:ascii="Symbol" w:hAnsi="Symbol"/>
      </w:rPr>
    </w:lvl>
    <w:lvl w:ilvl="1" w:tplc="205853DC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 w:tplc="A6B636C2">
      <w:start w:val="1"/>
      <w:numFmt w:val="bullet"/>
      <w:lvlText w:val=""/>
      <w:lvlJc w:val="left"/>
      <w:pPr>
        <w:ind w:left="2700" w:hanging="360"/>
      </w:pPr>
      <w:rPr>
        <w:rFonts w:ascii="Wingdings" w:hAnsi="Wingdings"/>
      </w:rPr>
    </w:lvl>
    <w:lvl w:ilvl="3" w:tplc="1988C67C">
      <w:start w:val="1"/>
      <w:numFmt w:val="bullet"/>
      <w:lvlText w:val=""/>
      <w:lvlJc w:val="left"/>
      <w:pPr>
        <w:ind w:left="3420" w:hanging="360"/>
      </w:pPr>
      <w:rPr>
        <w:rFonts w:ascii="Symbol" w:hAnsi="Symbol"/>
      </w:rPr>
    </w:lvl>
    <w:lvl w:ilvl="4" w:tplc="1FB81ED2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 w:tplc="C216588C">
      <w:start w:val="1"/>
      <w:numFmt w:val="bullet"/>
      <w:lvlText w:val=""/>
      <w:lvlJc w:val="left"/>
      <w:pPr>
        <w:ind w:left="4860" w:hanging="360"/>
      </w:pPr>
      <w:rPr>
        <w:rFonts w:ascii="Wingdings" w:hAnsi="Wingdings"/>
      </w:rPr>
    </w:lvl>
    <w:lvl w:ilvl="6" w:tplc="70CCC092">
      <w:start w:val="1"/>
      <w:numFmt w:val="bullet"/>
      <w:lvlText w:val=""/>
      <w:lvlJc w:val="left"/>
      <w:pPr>
        <w:ind w:left="5580" w:hanging="360"/>
      </w:pPr>
      <w:rPr>
        <w:rFonts w:ascii="Symbol" w:hAnsi="Symbol"/>
      </w:rPr>
    </w:lvl>
    <w:lvl w:ilvl="7" w:tplc="20A4AFEE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 w:tplc="C95EBD3C">
      <w:start w:val="1"/>
      <w:numFmt w:val="bullet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39" w15:restartNumberingAfterBreak="0">
    <w:nsid w:val="63E16C30"/>
    <w:multiLevelType w:val="hybridMultilevel"/>
    <w:tmpl w:val="859C3E06"/>
    <w:lvl w:ilvl="0" w:tplc="FB88428A">
      <w:start w:val="1"/>
      <w:numFmt w:val="bullet"/>
      <w:suff w:val="space"/>
      <w:lvlText w:val=""/>
      <w:lvlJc w:val="left"/>
      <w:pPr>
        <w:ind w:left="1969" w:hanging="360"/>
      </w:pPr>
      <w:rPr>
        <w:rFonts w:ascii="Symbol" w:hAnsi="Symbol"/>
      </w:rPr>
    </w:lvl>
    <w:lvl w:ilvl="1" w:tplc="1230080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4398739C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9F8C4BF2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174C2B0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019AE40E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80DC0120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66C6516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47143BBE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6DFD5A23"/>
    <w:multiLevelType w:val="hybridMultilevel"/>
    <w:tmpl w:val="6308A968"/>
    <w:lvl w:ilvl="0" w:tplc="9F924EE4">
      <w:start w:val="2"/>
      <w:numFmt w:val="decimal"/>
      <w:lvlText w:val="2.1%1"/>
      <w:lvlJc w:val="right"/>
      <w:pPr>
        <w:ind w:left="928" w:hanging="360"/>
      </w:pPr>
    </w:lvl>
    <w:lvl w:ilvl="1" w:tplc="D09CA448">
      <w:start w:val="1"/>
      <w:numFmt w:val="lowerLetter"/>
      <w:lvlText w:val="%2."/>
      <w:lvlJc w:val="left"/>
      <w:pPr>
        <w:ind w:left="1980" w:hanging="360"/>
      </w:pPr>
    </w:lvl>
    <w:lvl w:ilvl="2" w:tplc="02F26494">
      <w:start w:val="1"/>
      <w:numFmt w:val="lowerRoman"/>
      <w:lvlText w:val="%3."/>
      <w:lvlJc w:val="right"/>
      <w:pPr>
        <w:ind w:left="2700" w:hanging="180"/>
      </w:pPr>
    </w:lvl>
    <w:lvl w:ilvl="3" w:tplc="20DE5B1A">
      <w:start w:val="1"/>
      <w:numFmt w:val="decimal"/>
      <w:lvlText w:val="%4."/>
      <w:lvlJc w:val="left"/>
      <w:pPr>
        <w:ind w:left="3420" w:hanging="360"/>
      </w:pPr>
    </w:lvl>
    <w:lvl w:ilvl="4" w:tplc="90D0E962">
      <w:start w:val="1"/>
      <w:numFmt w:val="lowerLetter"/>
      <w:lvlText w:val="%5."/>
      <w:lvlJc w:val="left"/>
      <w:pPr>
        <w:ind w:left="4140" w:hanging="360"/>
      </w:pPr>
    </w:lvl>
    <w:lvl w:ilvl="5" w:tplc="F594B90C">
      <w:start w:val="1"/>
      <w:numFmt w:val="lowerRoman"/>
      <w:lvlText w:val="%6."/>
      <w:lvlJc w:val="right"/>
      <w:pPr>
        <w:ind w:left="4860" w:hanging="180"/>
      </w:pPr>
    </w:lvl>
    <w:lvl w:ilvl="6" w:tplc="95BA7B2E">
      <w:start w:val="1"/>
      <w:numFmt w:val="decimal"/>
      <w:lvlText w:val="%7."/>
      <w:lvlJc w:val="left"/>
      <w:pPr>
        <w:ind w:left="5580" w:hanging="360"/>
      </w:pPr>
    </w:lvl>
    <w:lvl w:ilvl="7" w:tplc="0074ABDC">
      <w:start w:val="1"/>
      <w:numFmt w:val="lowerLetter"/>
      <w:lvlText w:val="%8."/>
      <w:lvlJc w:val="left"/>
      <w:pPr>
        <w:ind w:left="6300" w:hanging="360"/>
      </w:pPr>
    </w:lvl>
    <w:lvl w:ilvl="8" w:tplc="8B2EEF5E">
      <w:start w:val="1"/>
      <w:numFmt w:val="lowerRoman"/>
      <w:lvlText w:val="%9."/>
      <w:lvlJc w:val="right"/>
      <w:pPr>
        <w:ind w:left="7020" w:hanging="180"/>
      </w:pPr>
    </w:lvl>
  </w:abstractNum>
  <w:abstractNum w:abstractNumId="41" w15:restartNumberingAfterBreak="0">
    <w:nsid w:val="6EE64C87"/>
    <w:multiLevelType w:val="hybridMultilevel"/>
    <w:tmpl w:val="2B8048D2"/>
    <w:lvl w:ilvl="0" w:tplc="302ECFD0">
      <w:start w:val="1"/>
      <w:numFmt w:val="bullet"/>
      <w:suff w:val="space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DD4418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9FEBA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888970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61A43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5DAE5A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8D00E3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088F92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58858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2" w15:restartNumberingAfterBreak="0">
    <w:nsid w:val="6FB25F9C"/>
    <w:multiLevelType w:val="hybridMultilevel"/>
    <w:tmpl w:val="437E97BC"/>
    <w:lvl w:ilvl="0" w:tplc="AA4EE84A">
      <w:start w:val="1"/>
      <w:numFmt w:val="bullet"/>
      <w:suff w:val="space"/>
      <w:lvlText w:val=""/>
      <w:lvlJc w:val="left"/>
      <w:pPr>
        <w:ind w:left="1800" w:hanging="360"/>
      </w:pPr>
      <w:rPr>
        <w:rFonts w:ascii="Symbol" w:hAnsi="Symbol"/>
      </w:rPr>
    </w:lvl>
    <w:lvl w:ilvl="1" w:tplc="0C06B1D6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 w:tplc="D456A5AA">
      <w:start w:val="1"/>
      <w:numFmt w:val="bullet"/>
      <w:lvlText w:val=""/>
      <w:lvlJc w:val="left"/>
      <w:pPr>
        <w:ind w:left="2700" w:hanging="360"/>
      </w:pPr>
      <w:rPr>
        <w:rFonts w:ascii="Wingdings" w:hAnsi="Wingdings"/>
      </w:rPr>
    </w:lvl>
    <w:lvl w:ilvl="3" w:tplc="EE20FC9E">
      <w:start w:val="1"/>
      <w:numFmt w:val="bullet"/>
      <w:lvlText w:val=""/>
      <w:lvlJc w:val="left"/>
      <w:pPr>
        <w:ind w:left="3420" w:hanging="360"/>
      </w:pPr>
      <w:rPr>
        <w:rFonts w:ascii="Symbol" w:hAnsi="Symbol"/>
      </w:rPr>
    </w:lvl>
    <w:lvl w:ilvl="4" w:tplc="019E720A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 w:tplc="7C6EE3C0">
      <w:start w:val="1"/>
      <w:numFmt w:val="bullet"/>
      <w:lvlText w:val=""/>
      <w:lvlJc w:val="left"/>
      <w:pPr>
        <w:ind w:left="4860" w:hanging="360"/>
      </w:pPr>
      <w:rPr>
        <w:rFonts w:ascii="Wingdings" w:hAnsi="Wingdings"/>
      </w:rPr>
    </w:lvl>
    <w:lvl w:ilvl="6" w:tplc="BF989E76">
      <w:start w:val="1"/>
      <w:numFmt w:val="bullet"/>
      <w:lvlText w:val=""/>
      <w:lvlJc w:val="left"/>
      <w:pPr>
        <w:ind w:left="5580" w:hanging="360"/>
      </w:pPr>
      <w:rPr>
        <w:rFonts w:ascii="Symbol" w:hAnsi="Symbol"/>
      </w:rPr>
    </w:lvl>
    <w:lvl w:ilvl="7" w:tplc="98B26B20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 w:tplc="40D456FA">
      <w:start w:val="1"/>
      <w:numFmt w:val="bullet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43" w15:restartNumberingAfterBreak="0">
    <w:nsid w:val="70C622B2"/>
    <w:multiLevelType w:val="hybridMultilevel"/>
    <w:tmpl w:val="809ED666"/>
    <w:lvl w:ilvl="0" w:tplc="8C622104">
      <w:start w:val="1"/>
      <w:numFmt w:val="bullet"/>
      <w:suff w:val="space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11A4036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4226B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AD6B2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6AAF73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59892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E2CD6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96A69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D6E1DC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 w15:restartNumberingAfterBreak="0">
    <w:nsid w:val="71C96E8E"/>
    <w:multiLevelType w:val="hybridMultilevel"/>
    <w:tmpl w:val="FE8CCE5E"/>
    <w:lvl w:ilvl="0" w:tplc="881047FA">
      <w:start w:val="1"/>
      <w:numFmt w:val="bullet"/>
      <w:suff w:val="space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976EE5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C367A3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1005BC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1AA22F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482B1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468E0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7322DF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B7E88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 w15:restartNumberingAfterBreak="0">
    <w:nsid w:val="72E50E4A"/>
    <w:multiLevelType w:val="hybridMultilevel"/>
    <w:tmpl w:val="9E8AC334"/>
    <w:lvl w:ilvl="0" w:tplc="48F2BF94">
      <w:start w:val="1"/>
      <w:numFmt w:val="bullet"/>
      <w:suff w:val="space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2756765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C74E6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6304CB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C9809B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5A0071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6AA1C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52B2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364F1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 w15:restartNumberingAfterBreak="0">
    <w:nsid w:val="74345136"/>
    <w:multiLevelType w:val="hybridMultilevel"/>
    <w:tmpl w:val="81729908"/>
    <w:lvl w:ilvl="0" w:tplc="346EA7A2">
      <w:start w:val="1"/>
      <w:numFmt w:val="bullet"/>
      <w:suff w:val="space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5C70BA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5C8037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81E980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DE498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88C7AA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42D57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7F486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FBEDA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31"/>
  </w:num>
  <w:num w:numId="2">
    <w:abstractNumId w:val="15"/>
  </w:num>
  <w:num w:numId="3">
    <w:abstractNumId w:val="42"/>
  </w:num>
  <w:num w:numId="4">
    <w:abstractNumId w:val="12"/>
  </w:num>
  <w:num w:numId="5">
    <w:abstractNumId w:val="38"/>
  </w:num>
  <w:num w:numId="6">
    <w:abstractNumId w:val="2"/>
    <w:lvlOverride w:ilvl="0">
      <w:lvl w:ilvl="0">
        <w:start w:val="8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</w:lvl>
    </w:lvlOverride>
  </w:num>
  <w:num w:numId="7">
    <w:abstractNumId w:val="1"/>
  </w:num>
  <w:num w:numId="8">
    <w:abstractNumId w:val="21"/>
  </w:num>
  <w:num w:numId="9">
    <w:abstractNumId w:val="9"/>
  </w:num>
  <w:num w:numId="10">
    <w:abstractNumId w:val="24"/>
  </w:num>
  <w:num w:numId="11">
    <w:abstractNumId w:val="20"/>
  </w:num>
  <w:num w:numId="12">
    <w:abstractNumId w:val="39"/>
  </w:num>
  <w:num w:numId="13">
    <w:abstractNumId w:val="26"/>
  </w:num>
  <w:num w:numId="14">
    <w:abstractNumId w:val="3"/>
  </w:num>
  <w:num w:numId="15">
    <w:abstractNumId w:val="33"/>
  </w:num>
  <w:num w:numId="16">
    <w:abstractNumId w:val="11"/>
  </w:num>
  <w:num w:numId="17">
    <w:abstractNumId w:val="16"/>
  </w:num>
  <w:num w:numId="18">
    <w:abstractNumId w:val="22"/>
  </w:num>
  <w:num w:numId="19">
    <w:abstractNumId w:val="40"/>
  </w:num>
  <w:num w:numId="20">
    <w:abstractNumId w:val="7"/>
  </w:num>
  <w:num w:numId="21">
    <w:abstractNumId w:val="23"/>
  </w:num>
  <w:num w:numId="22">
    <w:abstractNumId w:val="32"/>
  </w:num>
  <w:num w:numId="23">
    <w:abstractNumId w:val="10"/>
  </w:num>
  <w:num w:numId="24">
    <w:abstractNumId w:val="34"/>
  </w:num>
  <w:num w:numId="25">
    <w:abstractNumId w:val="4"/>
  </w:num>
  <w:num w:numId="26">
    <w:abstractNumId w:val="30"/>
  </w:num>
  <w:num w:numId="27">
    <w:abstractNumId w:val="37"/>
  </w:num>
  <w:num w:numId="28">
    <w:abstractNumId w:val="13"/>
  </w:num>
  <w:num w:numId="29">
    <w:abstractNumId w:val="6"/>
  </w:num>
  <w:num w:numId="30">
    <w:abstractNumId w:val="29"/>
  </w:num>
  <w:num w:numId="31">
    <w:abstractNumId w:val="8"/>
  </w:num>
  <w:num w:numId="32">
    <w:abstractNumId w:val="5"/>
  </w:num>
  <w:num w:numId="33">
    <w:abstractNumId w:val="18"/>
  </w:num>
  <w:num w:numId="34">
    <w:abstractNumId w:val="17"/>
  </w:num>
  <w:num w:numId="35">
    <w:abstractNumId w:val="19"/>
  </w:num>
  <w:num w:numId="36">
    <w:abstractNumId w:val="14"/>
  </w:num>
  <w:num w:numId="37">
    <w:abstractNumId w:val="43"/>
  </w:num>
  <w:num w:numId="38">
    <w:abstractNumId w:val="45"/>
  </w:num>
  <w:num w:numId="39">
    <w:abstractNumId w:val="46"/>
  </w:num>
  <w:num w:numId="40">
    <w:abstractNumId w:val="41"/>
  </w:num>
  <w:num w:numId="41">
    <w:abstractNumId w:val="35"/>
  </w:num>
  <w:num w:numId="42">
    <w:abstractNumId w:val="28"/>
  </w:num>
  <w:num w:numId="43">
    <w:abstractNumId w:val="44"/>
  </w:num>
  <w:num w:numId="44">
    <w:abstractNumId w:val="27"/>
  </w:num>
  <w:num w:numId="45">
    <w:abstractNumId w:val="25"/>
  </w:num>
  <w:num w:numId="46">
    <w:abstractNumId w:val="0"/>
  </w:num>
  <w:num w:numId="4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4109"/>
    <w:rsid w:val="001123B8"/>
    <w:rsid w:val="00136428"/>
    <w:rsid w:val="0057094A"/>
    <w:rsid w:val="008E433F"/>
    <w:rsid w:val="00B44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D129EBC-0BC9-47C8-91E4-5FDF283AD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DL" w:hAnsi="TimesDL"/>
      <w:sz w:val="24"/>
    </w:rPr>
  </w:style>
  <w:style w:type="paragraph" w:styleId="1">
    <w:name w:val="heading 1"/>
    <w:basedOn w:val="a"/>
    <w:next w:val="a"/>
    <w:link w:val="10"/>
    <w:qFormat/>
    <w:pPr>
      <w:keepNext/>
      <w:spacing w:before="40"/>
      <w:jc w:val="center"/>
      <w:outlineLvl w:val="0"/>
    </w:pPr>
    <w:rPr>
      <w:rFonts w:ascii="Arial" w:hAnsi="Arial"/>
      <w:b/>
      <w:sz w:val="2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Pr>
      <w:color w:val="0563C1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customStyle="1" w:styleId="13">
    <w:name w:val="заголовок 1"/>
    <w:basedOn w:val="a"/>
    <w:next w:val="a"/>
    <w:pPr>
      <w:keepNext/>
    </w:pPr>
    <w:rPr>
      <w:rFonts w:ascii="Times New Roman" w:hAnsi="Times New Roman"/>
      <w:b/>
      <w:sz w:val="32"/>
    </w:rPr>
  </w:style>
  <w:style w:type="paragraph" w:customStyle="1" w:styleId="25">
    <w:name w:val="заголовок 2"/>
    <w:basedOn w:val="a"/>
    <w:next w:val="a"/>
    <w:pPr>
      <w:keepNext/>
      <w:jc w:val="center"/>
    </w:pPr>
    <w:rPr>
      <w:rFonts w:ascii="Times New Roman" w:hAnsi="Times New Roman"/>
      <w:b/>
      <w:sz w:val="40"/>
    </w:rPr>
  </w:style>
  <w:style w:type="paragraph" w:customStyle="1" w:styleId="FR2">
    <w:name w:val="FR2"/>
    <w:pPr>
      <w:widowControl w:val="0"/>
      <w:spacing w:line="260" w:lineRule="auto"/>
      <w:jc w:val="center"/>
    </w:pPr>
    <w:rPr>
      <w:rFonts w:ascii="Arial" w:hAnsi="Arial" w:cs="Arial"/>
      <w:sz w:val="28"/>
      <w:szCs w:val="28"/>
    </w:rPr>
  </w:style>
  <w:style w:type="paragraph" w:styleId="afa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14">
    <w:name w:val="Знак14"/>
    <w:basedOn w:val="a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customStyle="1" w:styleId="10">
    <w:name w:val="Заголовок 1 Знак"/>
    <w:link w:val="1"/>
    <w:rPr>
      <w:rFonts w:ascii="Arial" w:hAnsi="Arial"/>
      <w:b/>
      <w:sz w:val="22"/>
    </w:rPr>
  </w:style>
  <w:style w:type="paragraph" w:customStyle="1" w:styleId="ConsPlusNormal">
    <w:name w:val="ConsPlusNormal"/>
    <w:pPr>
      <w:widowControl w:val="0"/>
    </w:pPr>
    <w:rPr>
      <w:rFonts w:ascii="Arial" w:hAnsi="Arial" w:cs="Arial"/>
      <w:sz w:val="16"/>
      <w:szCs w:val="16"/>
    </w:rPr>
  </w:style>
  <w:style w:type="paragraph" w:customStyle="1" w:styleId="15">
    <w:name w:val="Знак1"/>
    <w:basedOn w:val="a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fb">
    <w:name w:val="Body Text Indent"/>
    <w:basedOn w:val="a"/>
    <w:link w:val="afc"/>
    <w:pPr>
      <w:widowControl w:val="0"/>
      <w:spacing w:after="120"/>
      <w:ind w:left="283"/>
    </w:pPr>
    <w:rPr>
      <w:rFonts w:ascii="Tahoma" w:hAnsi="Tahoma"/>
      <w:color w:val="000000"/>
      <w:szCs w:val="24"/>
      <w:lang w:val="en-US" w:eastAsia="ar-SA"/>
    </w:rPr>
  </w:style>
  <w:style w:type="character" w:customStyle="1" w:styleId="afc">
    <w:name w:val="Основной текст с отступом Знак"/>
    <w:link w:val="afb"/>
    <w:rPr>
      <w:rFonts w:ascii="Tahoma" w:hAnsi="Tahoma"/>
      <w:color w:val="000000"/>
      <w:sz w:val="24"/>
      <w:szCs w:val="24"/>
      <w:lang w:val="en-US" w:eastAsia="ar-SA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szCs w:val="22"/>
    </w:rPr>
  </w:style>
  <w:style w:type="paragraph" w:styleId="afd">
    <w:name w:val="Body Text"/>
    <w:basedOn w:val="a"/>
    <w:link w:val="afe"/>
    <w:pPr>
      <w:spacing w:after="120"/>
    </w:pPr>
  </w:style>
  <w:style w:type="character" w:customStyle="1" w:styleId="afe">
    <w:name w:val="Основной текст Знак"/>
    <w:link w:val="afd"/>
    <w:rPr>
      <w:rFonts w:ascii="TimesDL" w:hAnsi="TimesDL"/>
      <w:sz w:val="24"/>
    </w:rPr>
  </w:style>
  <w:style w:type="paragraph" w:customStyle="1" w:styleId="ds-markdown-paragraph">
    <w:name w:val="ds-markdown-paragraph"/>
    <w:basedOn w:val="a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ac">
    <w:name w:val="Верхний колонтитул Знак"/>
    <w:link w:val="ab"/>
    <w:uiPriority w:val="99"/>
    <w:rPr>
      <w:rFonts w:ascii="TimesDL" w:hAnsi="TimesDL"/>
      <w:sz w:val="24"/>
    </w:rPr>
  </w:style>
  <w:style w:type="character" w:customStyle="1" w:styleId="ae">
    <w:name w:val="Нижний колонтитул Знак"/>
    <w:link w:val="ad"/>
    <w:rPr>
      <w:rFonts w:ascii="TimesDL" w:hAnsi="TimesDL"/>
      <w:sz w:val="24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rFonts w:ascii="Times New Roman" w:hAnsi="Times New Roman"/>
      <w:szCs w:val="24"/>
    </w:rPr>
  </w:style>
  <w:style w:type="numbering" w:customStyle="1" w:styleId="16">
    <w:name w:val="Стиль1"/>
  </w:style>
  <w:style w:type="numbering" w:customStyle="1" w:styleId="26">
    <w:name w:val="Стиль2"/>
  </w:style>
  <w:style w:type="numbering" w:customStyle="1" w:styleId="33">
    <w:name w:val="Стиль3"/>
  </w:style>
  <w:style w:type="numbering" w:customStyle="1" w:styleId="43">
    <w:name w:val="Стиль4"/>
  </w:style>
  <w:style w:type="numbering" w:customStyle="1" w:styleId="53">
    <w:name w:val="Стиль5"/>
  </w:style>
  <w:style w:type="numbering" w:customStyle="1" w:styleId="62">
    <w:name w:val="Стиль6"/>
  </w:style>
  <w:style w:type="numbering" w:customStyle="1" w:styleId="72">
    <w:name w:val="Стиль7"/>
  </w:style>
  <w:style w:type="numbering" w:customStyle="1" w:styleId="82">
    <w:name w:val="Стиль8"/>
  </w:style>
  <w:style w:type="character" w:customStyle="1" w:styleId="bookmark">
    <w:name w:val="bookmark"/>
    <w:basedOn w:val="a0"/>
  </w:style>
  <w:style w:type="character" w:customStyle="1" w:styleId="searchresult">
    <w:name w:val="search_result"/>
    <w:basedOn w:val="a0"/>
  </w:style>
  <w:style w:type="numbering" w:customStyle="1" w:styleId="92">
    <w:name w:val="Стиль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R&amp;n=495710&amp;dst=5096" TargetMode="External"/><Relationship Id="rId13" Type="http://schemas.openxmlformats.org/officeDocument/2006/relationships/hyperlink" Target="https://login.consultant.ru/link/?req=doc&amp;base=RZR&amp;n=508490" TargetMode="External"/><Relationship Id="rId18" Type="http://schemas.openxmlformats.org/officeDocument/2006/relationships/hyperlink" Target="https://login.consultant.ru/link/?req=doc&amp;base=RZR&amp;n=495710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login.consultant.ru/link/?req=doc&amp;base=RZR&amp;n=495710" TargetMode="External"/><Relationship Id="rId17" Type="http://schemas.openxmlformats.org/officeDocument/2006/relationships/hyperlink" Target="https://login.consultant.ru/link/?req=doc&amp;base=RZR&amp;n=519218&amp;dst=100008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ZR&amp;n=495710&amp;dst=5177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ZR&amp;n=50849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ZR&amp;n=495710&amp;dst=5145" TargetMode="External"/><Relationship Id="rId10" Type="http://schemas.openxmlformats.org/officeDocument/2006/relationships/hyperlink" Target="https://login.consultant.ru/link/?req=doc&amp;base=RZR&amp;n=495710" TargetMode="External"/><Relationship Id="rId19" Type="http://schemas.openxmlformats.org/officeDocument/2006/relationships/hyperlink" Target="https://login.consultant.ru/link/?req=doc&amp;base=RZR&amp;n=4957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ZB&amp;n=480999" TargetMode="External"/><Relationship Id="rId14" Type="http://schemas.openxmlformats.org/officeDocument/2006/relationships/hyperlink" Target="https://login.consultant.ru/link/?req=doc&amp;base=RZR&amp;n=495710&amp;dst=720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16</Pages>
  <Words>5763</Words>
  <Characters>32852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финансов администрации Борского района</Company>
  <LinksUpToDate>false</LinksUpToDate>
  <CharactersWithSpaces>38538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Янкин Александр</dc:creator>
  <cp:lastModifiedBy>Sovdep_Anya</cp:lastModifiedBy>
  <cp:revision>50</cp:revision>
  <cp:lastPrinted>2026-07-01T11:57:00Z</cp:lastPrinted>
  <dcterms:created xsi:type="dcterms:W3CDTF">2026-03-10T13:41:00Z</dcterms:created>
  <dcterms:modified xsi:type="dcterms:W3CDTF">2026-07-01T12:15:00Z</dcterms:modified>
  <cp:version>786432</cp:version>
</cp:coreProperties>
</file>