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6" w:type="dxa"/>
        <w:tblCellMar>
          <w:left w:w="0" w:type="dxa"/>
          <w:right w:w="0" w:type="dxa"/>
        </w:tblCellMar>
        <w:tblLook w:val="0000"/>
      </w:tblPr>
      <w:tblGrid>
        <w:gridCol w:w="2417"/>
        <w:gridCol w:w="237"/>
        <w:gridCol w:w="4572"/>
        <w:gridCol w:w="131"/>
        <w:gridCol w:w="906"/>
        <w:gridCol w:w="1463"/>
      </w:tblGrid>
      <w:tr w:rsidR="00706F72" w:rsidRPr="00B650CA" w:rsidTr="00706F72">
        <w:trPr>
          <w:trHeight w:val="602"/>
        </w:trPr>
        <w:tc>
          <w:tcPr>
            <w:tcW w:w="7221" w:type="dxa"/>
            <w:gridSpan w:val="3"/>
            <w:tcMar>
              <w:top w:w="0" w:type="dxa"/>
              <w:left w:w="39" w:type="dxa"/>
              <w:bottom w:w="0" w:type="dxa"/>
              <w:right w:w="0" w:type="dxa"/>
            </w:tcMar>
          </w:tcPr>
          <w:tbl>
            <w:tblPr>
              <w:tblW w:w="0" w:type="auto"/>
              <w:tblCellMar>
                <w:left w:w="0" w:type="dxa"/>
                <w:right w:w="0" w:type="dxa"/>
              </w:tblCellMar>
              <w:tblLook w:val="0000"/>
            </w:tblPr>
            <w:tblGrid>
              <w:gridCol w:w="6571"/>
            </w:tblGrid>
            <w:tr w:rsidR="00706F72" w:rsidRPr="00B650CA" w:rsidTr="00706F72">
              <w:trPr>
                <w:trHeight w:hRule="exact" w:val="602"/>
              </w:trPr>
              <w:tc>
                <w:tcPr>
                  <w:tcW w:w="6571" w:type="dxa"/>
                  <w:tcMar>
                    <w:top w:w="0" w:type="dxa"/>
                    <w:left w:w="0" w:type="dxa"/>
                    <w:bottom w:w="0" w:type="dxa"/>
                    <w:right w:w="0" w:type="dxa"/>
                  </w:tcMar>
                </w:tcPr>
                <w:p w:rsidR="00706F72" w:rsidRPr="00B650CA" w:rsidRDefault="002C2CC4" w:rsidP="007B2DBD">
                  <w:pPr>
                    <w:ind w:firstLine="528"/>
                    <w:jc w:val="center"/>
                    <w:rPr>
                      <w:sz w:val="24"/>
                      <w:szCs w:val="24"/>
                      <w:lang w:val="ru-RU"/>
                    </w:rPr>
                  </w:pPr>
                  <w:r w:rsidRPr="00B650CA">
                    <w:rPr>
                      <w:sz w:val="24"/>
                      <w:szCs w:val="24"/>
                    </w:rPr>
                    <w:fldChar w:fldCharType="begin"/>
                  </w:r>
                  <w:r w:rsidR="00706F72" w:rsidRPr="00B650CA">
                    <w:rPr>
                      <w:sz w:val="24"/>
                      <w:szCs w:val="24"/>
                      <w:lang w:val="ru-RU"/>
                    </w:rPr>
                    <w:instrText xml:space="preserve"> </w:instrText>
                  </w:r>
                  <w:r w:rsidR="00706F72" w:rsidRPr="00B650CA">
                    <w:rPr>
                      <w:sz w:val="24"/>
                      <w:szCs w:val="24"/>
                    </w:rPr>
                    <w:instrText>TC</w:instrText>
                  </w:r>
                  <w:r w:rsidR="00706F72" w:rsidRPr="00B650CA">
                    <w:rPr>
                      <w:sz w:val="24"/>
                      <w:szCs w:val="24"/>
                      <w:lang w:val="ru-RU"/>
                    </w:rPr>
                    <w:instrText xml:space="preserve"> "АВТ" \</w:instrText>
                  </w:r>
                  <w:r w:rsidR="00706F72" w:rsidRPr="00B650CA">
                    <w:rPr>
                      <w:sz w:val="24"/>
                      <w:szCs w:val="24"/>
                    </w:rPr>
                    <w:instrText>f</w:instrText>
                  </w:r>
                  <w:r w:rsidR="00706F72" w:rsidRPr="00B650CA">
                    <w:rPr>
                      <w:sz w:val="24"/>
                      <w:szCs w:val="24"/>
                      <w:lang w:val="ru-RU"/>
                    </w:rPr>
                    <w:instrText xml:space="preserve"> </w:instrText>
                  </w:r>
                  <w:r w:rsidR="00706F72" w:rsidRPr="00B650CA">
                    <w:rPr>
                      <w:sz w:val="24"/>
                      <w:szCs w:val="24"/>
                    </w:rPr>
                    <w:instrText>C</w:instrText>
                  </w:r>
                  <w:r w:rsidR="00706F72" w:rsidRPr="00B650CA">
                    <w:rPr>
                      <w:sz w:val="24"/>
                      <w:szCs w:val="24"/>
                      <w:lang w:val="ru-RU"/>
                    </w:rPr>
                    <w:instrText xml:space="preserve"> \</w:instrText>
                  </w:r>
                  <w:r w:rsidR="00706F72" w:rsidRPr="00B650CA">
                    <w:rPr>
                      <w:sz w:val="24"/>
                      <w:szCs w:val="24"/>
                    </w:rPr>
                    <w:instrText>l</w:instrText>
                  </w:r>
                  <w:r w:rsidR="00706F72" w:rsidRPr="00B650CA">
                    <w:rPr>
                      <w:sz w:val="24"/>
                      <w:szCs w:val="24"/>
                      <w:lang w:val="ru-RU"/>
                    </w:rPr>
                    <w:instrText xml:space="preserve"> "1" </w:instrText>
                  </w:r>
                  <w:r w:rsidRPr="00B650CA">
                    <w:rPr>
                      <w:sz w:val="24"/>
                      <w:szCs w:val="24"/>
                    </w:rPr>
                    <w:fldChar w:fldCharType="end"/>
                  </w:r>
                  <w:r w:rsidR="00706F72" w:rsidRPr="00B650CA">
                    <w:rPr>
                      <w:rFonts w:eastAsia="Arial"/>
                      <w:b/>
                      <w:color w:val="000000"/>
                      <w:sz w:val="24"/>
                      <w:szCs w:val="24"/>
                      <w:lang w:val="ru-RU"/>
                    </w:rPr>
                    <w:t>ПОЯСНИТЕЛЬНАЯ ЗАПИСКА</w:t>
                  </w:r>
                  <w:r w:rsidR="00706F72" w:rsidRPr="00B650CA">
                    <w:rPr>
                      <w:rFonts w:eastAsia="Arial"/>
                      <w:b/>
                      <w:color w:val="000000"/>
                      <w:sz w:val="24"/>
                      <w:szCs w:val="24"/>
                      <w:lang w:val="ru-RU"/>
                    </w:rPr>
                    <w:br/>
                    <w:t>К БАЛАНСУ УЧРЕЖДЕНИЯ</w:t>
                  </w:r>
                </w:p>
              </w:tc>
            </w:tr>
          </w:tbl>
          <w:p w:rsidR="00706F72" w:rsidRPr="00B650CA" w:rsidRDefault="00706F72" w:rsidP="007B2DBD">
            <w:pPr>
              <w:rPr>
                <w:sz w:val="24"/>
                <w:szCs w:val="24"/>
                <w:lang w:val="ru-RU"/>
              </w:rPr>
            </w:pPr>
          </w:p>
        </w:tc>
        <w:tc>
          <w:tcPr>
            <w:tcW w:w="133" w:type="dxa"/>
            <w:tcMar>
              <w:top w:w="0" w:type="dxa"/>
              <w:left w:w="39" w:type="dxa"/>
              <w:bottom w:w="0" w:type="dxa"/>
              <w:right w:w="0" w:type="dxa"/>
            </w:tcMar>
            <w:vAlign w:val="bottom"/>
          </w:tcPr>
          <w:p w:rsidR="00706F72" w:rsidRPr="00B650CA" w:rsidRDefault="00706F72" w:rsidP="007B2DBD">
            <w:pPr>
              <w:rPr>
                <w:sz w:val="24"/>
                <w:szCs w:val="24"/>
                <w:lang w:val="ru-RU"/>
              </w:rPr>
            </w:pPr>
          </w:p>
        </w:tc>
        <w:tc>
          <w:tcPr>
            <w:tcW w:w="879" w:type="dxa"/>
            <w:tcMar>
              <w:top w:w="0" w:type="dxa"/>
              <w:left w:w="39" w:type="dxa"/>
              <w:bottom w:w="0" w:type="dxa"/>
              <w:right w:w="0" w:type="dxa"/>
            </w:tcMar>
            <w:vAlign w:val="bottom"/>
          </w:tcPr>
          <w:p w:rsidR="00706F72" w:rsidRPr="00B650CA" w:rsidRDefault="00706F72" w:rsidP="007B2DBD">
            <w:pPr>
              <w:rPr>
                <w:sz w:val="24"/>
                <w:szCs w:val="24"/>
                <w:lang w:val="ru-RU"/>
              </w:rPr>
            </w:pPr>
          </w:p>
        </w:tc>
        <w:tc>
          <w:tcPr>
            <w:tcW w:w="149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B650CA" w:rsidTr="00706F72">
              <w:trPr>
                <w:trHeight w:hRule="exact" w:val="602"/>
              </w:trPr>
              <w:tc>
                <w:tcPr>
                  <w:tcW w:w="985" w:type="dxa"/>
                  <w:tcMar>
                    <w:top w:w="0" w:type="dxa"/>
                    <w:left w:w="0" w:type="dxa"/>
                    <w:bottom w:w="0" w:type="dxa"/>
                    <w:right w:w="0" w:type="dxa"/>
                  </w:tcMar>
                  <w:vAlign w:val="bottom"/>
                </w:tcPr>
                <w:p w:rsidR="00706F72" w:rsidRPr="00B650CA" w:rsidRDefault="002C2CC4" w:rsidP="007B2DBD">
                  <w:pPr>
                    <w:jc w:val="center"/>
                    <w:rPr>
                      <w:sz w:val="24"/>
                      <w:szCs w:val="24"/>
                    </w:rPr>
                  </w:pPr>
                  <w:r w:rsidRPr="00B650CA">
                    <w:rPr>
                      <w:sz w:val="24"/>
                      <w:szCs w:val="24"/>
                    </w:rPr>
                    <w:fldChar w:fldCharType="begin"/>
                  </w:r>
                  <w:r w:rsidR="00706F72" w:rsidRPr="00B650CA">
                    <w:rPr>
                      <w:sz w:val="24"/>
                      <w:szCs w:val="24"/>
                    </w:rPr>
                    <w:instrText xml:space="preserve"> TC "АВТ" \f C \l "1" </w:instrText>
                  </w:r>
                  <w:r w:rsidRPr="00B650CA">
                    <w:rPr>
                      <w:sz w:val="24"/>
                      <w:szCs w:val="24"/>
                    </w:rPr>
                    <w:fldChar w:fldCharType="end"/>
                  </w:r>
                  <w:r w:rsidR="00706F72" w:rsidRPr="00B650CA">
                    <w:rPr>
                      <w:rFonts w:eastAsia="Arial"/>
                      <w:b/>
                      <w:color w:val="000000"/>
                      <w:sz w:val="24"/>
                      <w:szCs w:val="24"/>
                    </w:rPr>
                    <w:t>КОДЫ</w:t>
                  </w:r>
                </w:p>
              </w:tc>
            </w:tr>
          </w:tbl>
          <w:p w:rsidR="00706F72" w:rsidRPr="00B650CA" w:rsidRDefault="00706F72" w:rsidP="007B2DBD">
            <w:pPr>
              <w:rPr>
                <w:sz w:val="24"/>
                <w:szCs w:val="24"/>
              </w:rPr>
            </w:pPr>
          </w:p>
        </w:tc>
      </w:tr>
      <w:tr w:rsidR="00706F72" w:rsidRPr="00B650CA" w:rsidTr="00706F72">
        <w:trPr>
          <w:trHeight w:val="346"/>
        </w:trPr>
        <w:tc>
          <w:tcPr>
            <w:tcW w:w="7221" w:type="dxa"/>
            <w:gridSpan w:val="3"/>
            <w:tcMar>
              <w:top w:w="0" w:type="dxa"/>
              <w:left w:w="39" w:type="dxa"/>
              <w:bottom w:w="0" w:type="dxa"/>
              <w:right w:w="0" w:type="dxa"/>
            </w:tcMar>
          </w:tcPr>
          <w:tbl>
            <w:tblPr>
              <w:tblW w:w="7185" w:type="dxa"/>
              <w:tblCellMar>
                <w:left w:w="0" w:type="dxa"/>
                <w:right w:w="0" w:type="dxa"/>
              </w:tblCellMar>
              <w:tblLook w:val="0000"/>
            </w:tblPr>
            <w:tblGrid>
              <w:gridCol w:w="7185"/>
            </w:tblGrid>
            <w:tr w:rsidR="00706F72" w:rsidRPr="00B650CA" w:rsidTr="00706F72">
              <w:trPr>
                <w:trHeight w:hRule="exact" w:val="346"/>
              </w:trPr>
              <w:tc>
                <w:tcPr>
                  <w:tcW w:w="7185" w:type="dxa"/>
                  <w:tcMar>
                    <w:top w:w="0" w:type="dxa"/>
                    <w:left w:w="0" w:type="dxa"/>
                    <w:bottom w:w="0" w:type="dxa"/>
                    <w:right w:w="0" w:type="dxa"/>
                  </w:tcMar>
                </w:tcPr>
                <w:p w:rsidR="00706F72" w:rsidRPr="00B650CA" w:rsidRDefault="00706F72" w:rsidP="007B2DBD">
                  <w:pPr>
                    <w:jc w:val="center"/>
                    <w:rPr>
                      <w:sz w:val="24"/>
                      <w:szCs w:val="24"/>
                    </w:rPr>
                  </w:pPr>
                  <w:proofErr w:type="spellStart"/>
                  <w:r w:rsidRPr="00B650CA">
                    <w:rPr>
                      <w:rFonts w:eastAsia="Arial"/>
                      <w:color w:val="000000"/>
                      <w:sz w:val="24"/>
                      <w:szCs w:val="24"/>
                    </w:rPr>
                    <w:t>на</w:t>
                  </w:r>
                  <w:proofErr w:type="spellEnd"/>
                  <w:r w:rsidRPr="00B650CA">
                    <w:rPr>
                      <w:rFonts w:eastAsia="Arial"/>
                      <w:color w:val="000000"/>
                      <w:sz w:val="24"/>
                      <w:szCs w:val="24"/>
                    </w:rPr>
                    <w:t xml:space="preserve"> 01 </w:t>
                  </w:r>
                  <w:proofErr w:type="spellStart"/>
                  <w:r w:rsidRPr="00B650CA">
                    <w:rPr>
                      <w:rFonts w:eastAsia="Arial"/>
                      <w:color w:val="000000"/>
                      <w:sz w:val="24"/>
                      <w:szCs w:val="24"/>
                    </w:rPr>
                    <w:t>января</w:t>
                  </w:r>
                  <w:proofErr w:type="spellEnd"/>
                  <w:r w:rsidRPr="00B650CA">
                    <w:rPr>
                      <w:rFonts w:eastAsia="Arial"/>
                      <w:color w:val="000000"/>
                      <w:sz w:val="24"/>
                      <w:szCs w:val="24"/>
                    </w:rPr>
                    <w:t xml:space="preserve"> 20</w:t>
                  </w:r>
                  <w:proofErr w:type="spellStart"/>
                  <w:r w:rsidRPr="00B650CA">
                    <w:rPr>
                      <w:rFonts w:eastAsia="Arial"/>
                      <w:color w:val="000000"/>
                      <w:sz w:val="24"/>
                      <w:szCs w:val="24"/>
                      <w:lang w:val="ru-RU"/>
                    </w:rPr>
                    <w:t>20</w:t>
                  </w:r>
                  <w:proofErr w:type="spellEnd"/>
                  <w:r w:rsidRPr="00B650CA">
                    <w:rPr>
                      <w:rFonts w:eastAsia="Arial"/>
                      <w:color w:val="000000"/>
                      <w:sz w:val="24"/>
                      <w:szCs w:val="24"/>
                    </w:rPr>
                    <w:t>г.</w:t>
                  </w:r>
                </w:p>
              </w:tc>
            </w:tr>
          </w:tbl>
          <w:p w:rsidR="00706F72" w:rsidRPr="00B650CA" w:rsidRDefault="00706F72" w:rsidP="007B2DBD">
            <w:pPr>
              <w:rPr>
                <w:sz w:val="24"/>
                <w:szCs w:val="24"/>
              </w:rPr>
            </w:pPr>
          </w:p>
        </w:tc>
        <w:tc>
          <w:tcPr>
            <w:tcW w:w="1011" w:type="dxa"/>
            <w:gridSpan w:val="2"/>
            <w:tcMar>
              <w:top w:w="0" w:type="dxa"/>
              <w:left w:w="39" w:type="dxa"/>
              <w:bottom w:w="0" w:type="dxa"/>
              <w:right w:w="0" w:type="dxa"/>
            </w:tcMar>
          </w:tcPr>
          <w:tbl>
            <w:tblPr>
              <w:tblW w:w="975" w:type="dxa"/>
              <w:tblCellMar>
                <w:left w:w="0" w:type="dxa"/>
                <w:right w:w="0" w:type="dxa"/>
              </w:tblCellMar>
              <w:tblLook w:val="0000"/>
            </w:tblPr>
            <w:tblGrid>
              <w:gridCol w:w="975"/>
            </w:tblGrid>
            <w:tr w:rsidR="00706F72" w:rsidRPr="00B650CA" w:rsidTr="00706F72">
              <w:trPr>
                <w:trHeight w:hRule="exact" w:val="346"/>
              </w:trPr>
              <w:tc>
                <w:tcPr>
                  <w:tcW w:w="975" w:type="dxa"/>
                  <w:tcMar>
                    <w:top w:w="0" w:type="dxa"/>
                    <w:left w:w="0" w:type="dxa"/>
                    <w:bottom w:w="0" w:type="dxa"/>
                    <w:right w:w="0" w:type="dxa"/>
                  </w:tcMar>
                </w:tcPr>
                <w:p w:rsidR="00706F72" w:rsidRPr="00B650CA" w:rsidRDefault="00706F72" w:rsidP="007B2DBD">
                  <w:pPr>
                    <w:jc w:val="right"/>
                    <w:rPr>
                      <w:sz w:val="24"/>
                      <w:szCs w:val="24"/>
                    </w:rPr>
                  </w:pPr>
                  <w:proofErr w:type="spellStart"/>
                  <w:r w:rsidRPr="00B650CA">
                    <w:rPr>
                      <w:rFonts w:eastAsia="Arial"/>
                      <w:color w:val="000000"/>
                      <w:sz w:val="24"/>
                      <w:szCs w:val="24"/>
                    </w:rPr>
                    <w:t>Форма</w:t>
                  </w:r>
                  <w:proofErr w:type="spellEnd"/>
                  <w:r w:rsidRPr="00B650CA">
                    <w:rPr>
                      <w:rFonts w:eastAsia="Arial"/>
                      <w:color w:val="000000"/>
                      <w:sz w:val="24"/>
                      <w:szCs w:val="24"/>
                    </w:rPr>
                    <w:t xml:space="preserve"> </w:t>
                  </w:r>
                  <w:proofErr w:type="spellStart"/>
                  <w:r w:rsidRPr="00B650CA">
                    <w:rPr>
                      <w:rFonts w:eastAsia="Arial"/>
                      <w:color w:val="000000"/>
                      <w:sz w:val="24"/>
                      <w:szCs w:val="24"/>
                    </w:rPr>
                    <w:t>по</w:t>
                  </w:r>
                  <w:proofErr w:type="spellEnd"/>
                  <w:r w:rsidRPr="00B650CA">
                    <w:rPr>
                      <w:rFonts w:eastAsia="Arial"/>
                      <w:color w:val="000000"/>
                      <w:sz w:val="24"/>
                      <w:szCs w:val="24"/>
                    </w:rPr>
                    <w:t xml:space="preserve"> ОКУД</w:t>
                  </w:r>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B650CA" w:rsidTr="00706F72">
              <w:trPr>
                <w:trHeight w:hRule="exact" w:val="346"/>
              </w:trPr>
              <w:tc>
                <w:tcPr>
                  <w:tcW w:w="985" w:type="dxa"/>
                  <w:tcMar>
                    <w:top w:w="0" w:type="dxa"/>
                    <w:left w:w="0" w:type="dxa"/>
                    <w:bottom w:w="0" w:type="dxa"/>
                    <w:right w:w="0" w:type="dxa"/>
                  </w:tcMar>
                  <w:vAlign w:val="bottom"/>
                </w:tcPr>
                <w:p w:rsidR="00706F72" w:rsidRPr="00B650CA" w:rsidRDefault="00706F72" w:rsidP="007B2DBD">
                  <w:pPr>
                    <w:jc w:val="center"/>
                    <w:rPr>
                      <w:sz w:val="24"/>
                      <w:szCs w:val="24"/>
                    </w:rPr>
                  </w:pPr>
                  <w:r w:rsidRPr="00B650CA">
                    <w:rPr>
                      <w:rFonts w:eastAsia="Arial"/>
                      <w:b/>
                      <w:color w:val="000000"/>
                      <w:sz w:val="24"/>
                      <w:szCs w:val="24"/>
                    </w:rPr>
                    <w:t>0503760</w:t>
                  </w:r>
                </w:p>
              </w:tc>
            </w:tr>
          </w:tbl>
          <w:p w:rsidR="00706F72" w:rsidRPr="00B650CA" w:rsidRDefault="00706F72" w:rsidP="007B2DBD">
            <w:pPr>
              <w:rPr>
                <w:sz w:val="24"/>
                <w:szCs w:val="24"/>
              </w:rPr>
            </w:pPr>
          </w:p>
        </w:tc>
      </w:tr>
      <w:tr w:rsidR="00706F72" w:rsidRPr="00B650CA" w:rsidTr="00706F72">
        <w:trPr>
          <w:trHeight w:val="315"/>
        </w:trPr>
        <w:tc>
          <w:tcPr>
            <w:tcW w:w="2651" w:type="dxa"/>
            <w:gridSpan w:val="2"/>
            <w:tcMar>
              <w:top w:w="0" w:type="dxa"/>
              <w:left w:w="39" w:type="dxa"/>
              <w:bottom w:w="0" w:type="dxa"/>
              <w:right w:w="0" w:type="dxa"/>
            </w:tcMar>
          </w:tcPr>
          <w:p w:rsidR="00706F72" w:rsidRPr="00B650CA" w:rsidRDefault="00706F72" w:rsidP="007B2DBD">
            <w:pPr>
              <w:rPr>
                <w:sz w:val="24"/>
                <w:szCs w:val="24"/>
              </w:rPr>
            </w:pPr>
          </w:p>
        </w:tc>
        <w:tc>
          <w:tcPr>
            <w:tcW w:w="4569" w:type="dxa"/>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B650CA" w:rsidTr="00706F72">
              <w:trPr>
                <w:trHeight w:hRule="exact" w:val="315"/>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proofErr w:type="spellStart"/>
                  <w:r w:rsidRPr="00B650CA">
                    <w:rPr>
                      <w:rFonts w:eastAsia="Arial"/>
                      <w:color w:val="000000"/>
                      <w:sz w:val="24"/>
                      <w:szCs w:val="24"/>
                    </w:rPr>
                    <w:t>Дата</w:t>
                  </w:r>
                  <w:proofErr w:type="spellEnd"/>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80"/>
            </w:tblGrid>
            <w:tr w:rsidR="00706F72" w:rsidRPr="00B650CA" w:rsidTr="00706F72">
              <w:trPr>
                <w:trHeight w:hRule="exact" w:val="315"/>
              </w:trPr>
              <w:tc>
                <w:tcPr>
                  <w:tcW w:w="1001" w:type="dxa"/>
                  <w:tcMar>
                    <w:top w:w="0" w:type="dxa"/>
                    <w:left w:w="0" w:type="dxa"/>
                    <w:bottom w:w="0" w:type="dxa"/>
                    <w:right w:w="0" w:type="dxa"/>
                  </w:tcMar>
                  <w:vAlign w:val="bottom"/>
                </w:tcPr>
                <w:p w:rsidR="00706F72" w:rsidRPr="00B650CA" w:rsidRDefault="00706F72" w:rsidP="007B2DBD">
                  <w:pPr>
                    <w:jc w:val="center"/>
                    <w:rPr>
                      <w:sz w:val="24"/>
                      <w:szCs w:val="24"/>
                      <w:lang w:val="ru-RU"/>
                    </w:rPr>
                  </w:pPr>
                  <w:r w:rsidRPr="00B650CA">
                    <w:rPr>
                      <w:rFonts w:eastAsia="Arial"/>
                      <w:b/>
                      <w:color w:val="000000"/>
                      <w:sz w:val="24"/>
                      <w:szCs w:val="24"/>
                    </w:rPr>
                    <w:t>01.01.201</w:t>
                  </w:r>
                  <w:r w:rsidRPr="00B650CA">
                    <w:rPr>
                      <w:rFonts w:eastAsia="Arial"/>
                      <w:b/>
                      <w:color w:val="000000"/>
                      <w:sz w:val="24"/>
                      <w:szCs w:val="24"/>
                      <w:lang w:val="ru-RU"/>
                    </w:rPr>
                    <w:t>9</w:t>
                  </w:r>
                </w:p>
              </w:tc>
            </w:tr>
          </w:tbl>
          <w:p w:rsidR="00706F72" w:rsidRPr="00B650CA" w:rsidRDefault="00706F72" w:rsidP="007B2DBD">
            <w:pPr>
              <w:rPr>
                <w:sz w:val="24"/>
                <w:szCs w:val="24"/>
                <w:lang w:val="ru-RU"/>
              </w:rPr>
            </w:pPr>
          </w:p>
        </w:tc>
      </w:tr>
      <w:tr w:rsidR="00706F72" w:rsidRPr="00B650CA"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B650CA" w:rsidTr="00706F72">
              <w:trPr>
                <w:trHeight w:hRule="exact" w:val="303"/>
              </w:trPr>
              <w:tc>
                <w:tcPr>
                  <w:tcW w:w="2615"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Учреждение</w:t>
                  </w:r>
                  <w:proofErr w:type="spellEnd"/>
                </w:p>
              </w:tc>
            </w:tr>
          </w:tbl>
          <w:p w:rsidR="00706F72" w:rsidRPr="00B650CA" w:rsidRDefault="00706F72" w:rsidP="007B2DBD">
            <w:pPr>
              <w:rPr>
                <w:sz w:val="24"/>
                <w:szCs w:val="24"/>
              </w:rPr>
            </w:pPr>
          </w:p>
        </w:tc>
        <w:tc>
          <w:tcPr>
            <w:tcW w:w="4569" w:type="dxa"/>
            <w:tcMar>
              <w:top w:w="0" w:type="dxa"/>
              <w:left w:w="39" w:type="dxa"/>
              <w:bottom w:w="0" w:type="dxa"/>
              <w:right w:w="0" w:type="dxa"/>
            </w:tcMar>
            <w:vAlign w:val="center"/>
          </w:tcPr>
          <w:tbl>
            <w:tblPr>
              <w:tblW w:w="4533" w:type="dxa"/>
              <w:tblCellMar>
                <w:left w:w="0" w:type="dxa"/>
                <w:right w:w="0" w:type="dxa"/>
              </w:tblCellMar>
              <w:tblLook w:val="0000"/>
            </w:tblPr>
            <w:tblGrid>
              <w:gridCol w:w="4533"/>
            </w:tblGrid>
            <w:tr w:rsidR="00706F72" w:rsidRPr="00B650CA" w:rsidTr="00706F72">
              <w:trPr>
                <w:trHeight w:hRule="exact" w:val="303"/>
              </w:trPr>
              <w:tc>
                <w:tcPr>
                  <w:tcW w:w="4533" w:type="dxa"/>
                  <w:tcMar>
                    <w:top w:w="0" w:type="dxa"/>
                    <w:left w:w="0" w:type="dxa"/>
                    <w:bottom w:w="0" w:type="dxa"/>
                    <w:right w:w="0" w:type="dxa"/>
                  </w:tcMar>
                  <w:vAlign w:val="center"/>
                </w:tcPr>
                <w:p w:rsidR="00706F72" w:rsidRPr="00B650CA" w:rsidRDefault="00706F72" w:rsidP="007B2DBD">
                  <w:pPr>
                    <w:rPr>
                      <w:sz w:val="24"/>
                      <w:szCs w:val="24"/>
                    </w:rPr>
                  </w:pPr>
                  <w:proofErr w:type="spellStart"/>
                  <w:r w:rsidRPr="00B650CA">
                    <w:rPr>
                      <w:rFonts w:eastAsia="Arial"/>
                      <w:b/>
                      <w:color w:val="000000"/>
                      <w:sz w:val="24"/>
                      <w:szCs w:val="24"/>
                    </w:rPr>
                    <w:t>г.Бор</w:t>
                  </w:r>
                  <w:proofErr w:type="spellEnd"/>
                  <w:r w:rsidRPr="00B650CA">
                    <w:rPr>
                      <w:rFonts w:eastAsia="Arial"/>
                      <w:b/>
                      <w:color w:val="000000"/>
                      <w:sz w:val="24"/>
                      <w:szCs w:val="24"/>
                    </w:rPr>
                    <w:t xml:space="preserve">      (АВТ)</w:t>
                  </w:r>
                </w:p>
              </w:tc>
            </w:tr>
          </w:tbl>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B650CA" w:rsidTr="00706F72">
              <w:trPr>
                <w:trHeight w:hRule="exact" w:val="303"/>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proofErr w:type="spellStart"/>
                  <w:r w:rsidRPr="00B650CA">
                    <w:rPr>
                      <w:rFonts w:eastAsia="Arial"/>
                      <w:color w:val="000000"/>
                      <w:sz w:val="24"/>
                      <w:szCs w:val="24"/>
                    </w:rPr>
                    <w:t>по</w:t>
                  </w:r>
                  <w:proofErr w:type="spellEnd"/>
                  <w:r w:rsidRPr="00B650CA">
                    <w:rPr>
                      <w:rFonts w:eastAsia="Arial"/>
                      <w:color w:val="000000"/>
                      <w:sz w:val="24"/>
                      <w:szCs w:val="24"/>
                    </w:rPr>
                    <w:t xml:space="preserve"> ОКПО</w:t>
                  </w:r>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B650CA" w:rsidRDefault="00706F72" w:rsidP="007B2DBD">
            <w:pPr>
              <w:rPr>
                <w:sz w:val="24"/>
                <w:szCs w:val="24"/>
              </w:rPr>
            </w:pPr>
          </w:p>
        </w:tc>
      </w:tr>
      <w:tr w:rsidR="00706F72" w:rsidRPr="00B650CA" w:rsidTr="00706F72">
        <w:trPr>
          <w:trHeight w:val="288"/>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B650CA" w:rsidTr="00706F72">
              <w:trPr>
                <w:trHeight w:hRule="exact" w:val="288"/>
              </w:trPr>
              <w:tc>
                <w:tcPr>
                  <w:tcW w:w="2615"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Обособленное</w:t>
                  </w:r>
                  <w:proofErr w:type="spellEnd"/>
                  <w:r w:rsidRPr="00B650CA">
                    <w:rPr>
                      <w:rFonts w:eastAsia="Arial"/>
                      <w:color w:val="000000"/>
                      <w:sz w:val="24"/>
                      <w:szCs w:val="24"/>
                    </w:rPr>
                    <w:t xml:space="preserve"> </w:t>
                  </w:r>
                  <w:proofErr w:type="spellStart"/>
                  <w:r w:rsidRPr="00B650CA">
                    <w:rPr>
                      <w:rFonts w:eastAsia="Arial"/>
                      <w:color w:val="000000"/>
                      <w:sz w:val="24"/>
                      <w:szCs w:val="24"/>
                    </w:rPr>
                    <w:t>подразделение</w:t>
                  </w:r>
                  <w:proofErr w:type="spellEnd"/>
                </w:p>
              </w:tc>
            </w:tr>
          </w:tbl>
          <w:p w:rsidR="00706F72" w:rsidRPr="00B650CA" w:rsidRDefault="00706F72" w:rsidP="007B2DBD">
            <w:pPr>
              <w:rPr>
                <w:sz w:val="24"/>
                <w:szCs w:val="24"/>
              </w:rPr>
            </w:pPr>
          </w:p>
        </w:tc>
        <w:tc>
          <w:tcPr>
            <w:tcW w:w="4569" w:type="dxa"/>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B650CA" w:rsidRDefault="00706F72" w:rsidP="007B2DBD">
            <w:pPr>
              <w:rPr>
                <w:sz w:val="24"/>
                <w:szCs w:val="24"/>
              </w:rPr>
            </w:pPr>
          </w:p>
        </w:tc>
      </w:tr>
      <w:tr w:rsidR="00706F72" w:rsidRPr="00B650CA" w:rsidTr="00706F72">
        <w:trPr>
          <w:trHeight w:val="299"/>
        </w:trPr>
        <w:tc>
          <w:tcPr>
            <w:tcW w:w="2414" w:type="dxa"/>
            <w:tcMar>
              <w:top w:w="0" w:type="dxa"/>
              <w:left w:w="39" w:type="dxa"/>
              <w:bottom w:w="0" w:type="dxa"/>
              <w:right w:w="0" w:type="dxa"/>
            </w:tcMar>
          </w:tcPr>
          <w:tbl>
            <w:tblPr>
              <w:tblW w:w="2378" w:type="dxa"/>
              <w:tblCellMar>
                <w:left w:w="0" w:type="dxa"/>
                <w:right w:w="0" w:type="dxa"/>
              </w:tblCellMar>
              <w:tblLook w:val="0000"/>
            </w:tblPr>
            <w:tblGrid>
              <w:gridCol w:w="2378"/>
            </w:tblGrid>
            <w:tr w:rsidR="00706F72" w:rsidRPr="00B650CA" w:rsidTr="00706F72">
              <w:trPr>
                <w:trHeight w:hRule="exact" w:val="299"/>
              </w:trPr>
              <w:tc>
                <w:tcPr>
                  <w:tcW w:w="2378"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Учредитель</w:t>
                  </w:r>
                  <w:proofErr w:type="spellEnd"/>
                </w:p>
              </w:tc>
            </w:tr>
          </w:tbl>
          <w:p w:rsidR="00706F72" w:rsidRPr="00B650CA" w:rsidRDefault="00706F72" w:rsidP="007B2DBD">
            <w:pPr>
              <w:rPr>
                <w:sz w:val="24"/>
                <w:szCs w:val="24"/>
              </w:rPr>
            </w:pPr>
          </w:p>
        </w:tc>
        <w:tc>
          <w:tcPr>
            <w:tcW w:w="237" w:type="dxa"/>
            <w:tcMar>
              <w:top w:w="0" w:type="dxa"/>
              <w:left w:w="39" w:type="dxa"/>
              <w:bottom w:w="0" w:type="dxa"/>
              <w:right w:w="0" w:type="dxa"/>
            </w:tcMar>
          </w:tcPr>
          <w:p w:rsidR="00706F72" w:rsidRPr="00B650CA" w:rsidRDefault="00706F72" w:rsidP="007B2DBD">
            <w:pPr>
              <w:rPr>
                <w:sz w:val="24"/>
                <w:szCs w:val="24"/>
              </w:rPr>
            </w:pPr>
          </w:p>
        </w:tc>
        <w:tc>
          <w:tcPr>
            <w:tcW w:w="4569" w:type="dxa"/>
            <w:tcBorders>
              <w:bottom w:val="single" w:sz="7" w:space="0" w:color="000000"/>
            </w:tcBorders>
            <w:tcMar>
              <w:top w:w="0" w:type="dxa"/>
              <w:left w:w="39" w:type="dxa"/>
              <w:bottom w:w="0" w:type="dxa"/>
              <w:right w:w="0" w:type="dxa"/>
            </w:tcMar>
            <w:vAlign w:val="center"/>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67"/>
            </w:tblGrid>
            <w:tr w:rsidR="00706F72" w:rsidRPr="00B650CA" w:rsidTr="00706F72">
              <w:trPr>
                <w:trHeight w:hRule="exact" w:val="299"/>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proofErr w:type="spellStart"/>
                  <w:r w:rsidRPr="00B650CA">
                    <w:rPr>
                      <w:rFonts w:eastAsia="Arial"/>
                      <w:color w:val="000000"/>
                      <w:sz w:val="24"/>
                      <w:szCs w:val="24"/>
                    </w:rPr>
                    <w:t>по</w:t>
                  </w:r>
                  <w:proofErr w:type="spellEnd"/>
                  <w:r w:rsidRPr="00B650CA">
                    <w:rPr>
                      <w:rFonts w:eastAsia="Arial"/>
                      <w:color w:val="000000"/>
                      <w:sz w:val="24"/>
                      <w:szCs w:val="24"/>
                    </w:rPr>
                    <w:t xml:space="preserve"> ОКТМО</w:t>
                  </w:r>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B650CA" w:rsidRDefault="00706F72" w:rsidP="007B2DBD">
            <w:pPr>
              <w:rPr>
                <w:sz w:val="24"/>
                <w:szCs w:val="24"/>
              </w:rPr>
            </w:pPr>
          </w:p>
        </w:tc>
      </w:tr>
      <w:tr w:rsidR="00706F72" w:rsidRPr="00B650CA"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B650CA" w:rsidTr="00706F72">
              <w:trPr>
                <w:trHeight w:hRule="exact" w:val="331"/>
              </w:trPr>
              <w:tc>
                <w:tcPr>
                  <w:tcW w:w="2615"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Наименование</w:t>
                  </w:r>
                  <w:proofErr w:type="spellEnd"/>
                  <w:r w:rsidRPr="00B650CA">
                    <w:rPr>
                      <w:rFonts w:eastAsia="Arial"/>
                      <w:color w:val="000000"/>
                      <w:sz w:val="24"/>
                      <w:szCs w:val="24"/>
                    </w:rPr>
                    <w:t xml:space="preserve"> </w:t>
                  </w:r>
                  <w:proofErr w:type="spellStart"/>
                  <w:r w:rsidRPr="00B650CA">
                    <w:rPr>
                      <w:rFonts w:eastAsia="Arial"/>
                      <w:color w:val="000000"/>
                      <w:sz w:val="24"/>
                      <w:szCs w:val="24"/>
                    </w:rPr>
                    <w:t>органа</w:t>
                  </w:r>
                  <w:proofErr w:type="spellEnd"/>
                  <w:r w:rsidRPr="00B650CA">
                    <w:rPr>
                      <w:rFonts w:eastAsia="Arial"/>
                      <w:color w:val="000000"/>
                      <w:sz w:val="24"/>
                      <w:szCs w:val="24"/>
                    </w:rPr>
                    <w:t xml:space="preserve">, </w:t>
                  </w:r>
                  <w:proofErr w:type="spellStart"/>
                  <w:r w:rsidRPr="00B650CA">
                    <w:rPr>
                      <w:rFonts w:eastAsia="Arial"/>
                      <w:color w:val="000000"/>
                      <w:sz w:val="24"/>
                      <w:szCs w:val="24"/>
                    </w:rPr>
                    <w:t>осуществляющего</w:t>
                  </w:r>
                  <w:proofErr w:type="spellEnd"/>
                </w:p>
              </w:tc>
            </w:tr>
          </w:tbl>
          <w:p w:rsidR="00706F72" w:rsidRPr="00B650CA" w:rsidRDefault="00706F72" w:rsidP="007B2DBD">
            <w:pPr>
              <w:rPr>
                <w:sz w:val="24"/>
                <w:szCs w:val="24"/>
              </w:rPr>
            </w:pPr>
          </w:p>
        </w:tc>
        <w:tc>
          <w:tcPr>
            <w:tcW w:w="4569" w:type="dxa"/>
            <w:tcBorders>
              <w:bottom w:val="single" w:sz="7" w:space="0" w:color="000000"/>
            </w:tcBorders>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B650CA" w:rsidTr="00706F72">
              <w:trPr>
                <w:trHeight w:hRule="exact" w:val="331"/>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proofErr w:type="spellStart"/>
                  <w:r w:rsidRPr="00B650CA">
                    <w:rPr>
                      <w:rFonts w:eastAsia="Arial"/>
                      <w:color w:val="000000"/>
                      <w:sz w:val="24"/>
                      <w:szCs w:val="24"/>
                    </w:rPr>
                    <w:t>по</w:t>
                  </w:r>
                  <w:proofErr w:type="spellEnd"/>
                  <w:r w:rsidRPr="00B650CA">
                    <w:rPr>
                      <w:rFonts w:eastAsia="Arial"/>
                      <w:color w:val="000000"/>
                      <w:sz w:val="24"/>
                      <w:szCs w:val="24"/>
                    </w:rPr>
                    <w:t xml:space="preserve"> ОКПО</w:t>
                  </w:r>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B650CA" w:rsidRDefault="00706F72" w:rsidP="007B2DBD">
            <w:pPr>
              <w:rPr>
                <w:sz w:val="24"/>
                <w:szCs w:val="24"/>
              </w:rPr>
            </w:pPr>
          </w:p>
        </w:tc>
      </w:tr>
      <w:tr w:rsidR="00706F72" w:rsidRPr="00B650CA" w:rsidTr="00706F72">
        <w:trPr>
          <w:trHeight w:val="352"/>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B650CA" w:rsidTr="00706F72">
              <w:trPr>
                <w:trHeight w:hRule="exact" w:val="352"/>
              </w:trPr>
              <w:tc>
                <w:tcPr>
                  <w:tcW w:w="2615"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полномочия</w:t>
                  </w:r>
                  <w:proofErr w:type="spellEnd"/>
                  <w:r w:rsidRPr="00B650CA">
                    <w:rPr>
                      <w:rFonts w:eastAsia="Arial"/>
                      <w:color w:val="000000"/>
                      <w:sz w:val="24"/>
                      <w:szCs w:val="24"/>
                    </w:rPr>
                    <w:t xml:space="preserve"> </w:t>
                  </w:r>
                  <w:proofErr w:type="spellStart"/>
                  <w:r w:rsidRPr="00B650CA">
                    <w:rPr>
                      <w:rFonts w:eastAsia="Arial"/>
                      <w:color w:val="000000"/>
                      <w:sz w:val="24"/>
                      <w:szCs w:val="24"/>
                    </w:rPr>
                    <w:t>учредителя</w:t>
                  </w:r>
                  <w:proofErr w:type="spellEnd"/>
                </w:p>
              </w:tc>
            </w:tr>
          </w:tbl>
          <w:p w:rsidR="00706F72" w:rsidRPr="00B650CA" w:rsidRDefault="00706F72" w:rsidP="007B2DBD">
            <w:pPr>
              <w:rPr>
                <w:sz w:val="24"/>
                <w:szCs w:val="24"/>
              </w:rPr>
            </w:pPr>
          </w:p>
        </w:tc>
        <w:tc>
          <w:tcPr>
            <w:tcW w:w="4569" w:type="dxa"/>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B650CA" w:rsidTr="00706F72">
              <w:trPr>
                <w:trHeight w:hRule="exact" w:val="352"/>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proofErr w:type="spellStart"/>
                  <w:r w:rsidRPr="00B650CA">
                    <w:rPr>
                      <w:rFonts w:eastAsia="Arial"/>
                      <w:color w:val="000000"/>
                      <w:sz w:val="24"/>
                      <w:szCs w:val="24"/>
                    </w:rPr>
                    <w:t>Глава</w:t>
                  </w:r>
                  <w:proofErr w:type="spellEnd"/>
                  <w:r w:rsidRPr="00B650CA">
                    <w:rPr>
                      <w:rFonts w:eastAsia="Arial"/>
                      <w:color w:val="000000"/>
                      <w:sz w:val="24"/>
                      <w:szCs w:val="24"/>
                    </w:rPr>
                    <w:t xml:space="preserve"> </w:t>
                  </w:r>
                  <w:proofErr w:type="spellStart"/>
                  <w:r w:rsidRPr="00B650CA">
                    <w:rPr>
                      <w:rFonts w:eastAsia="Arial"/>
                      <w:color w:val="000000"/>
                      <w:sz w:val="24"/>
                      <w:szCs w:val="24"/>
                    </w:rPr>
                    <w:t>по</w:t>
                  </w:r>
                  <w:proofErr w:type="spellEnd"/>
                  <w:r w:rsidRPr="00B650CA">
                    <w:rPr>
                      <w:rFonts w:eastAsia="Arial"/>
                      <w:color w:val="000000"/>
                      <w:sz w:val="24"/>
                      <w:szCs w:val="24"/>
                    </w:rPr>
                    <w:t xml:space="preserve"> БК</w:t>
                  </w:r>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B650CA" w:rsidRDefault="00706F72" w:rsidP="007B2DBD">
            <w:pPr>
              <w:rPr>
                <w:sz w:val="24"/>
                <w:szCs w:val="24"/>
              </w:rPr>
            </w:pPr>
          </w:p>
        </w:tc>
      </w:tr>
      <w:tr w:rsidR="00706F72" w:rsidRPr="00B650CA"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B650CA" w:rsidTr="00706F72">
              <w:trPr>
                <w:trHeight w:hRule="exact" w:val="331"/>
              </w:trPr>
              <w:tc>
                <w:tcPr>
                  <w:tcW w:w="2615"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Периодичность</w:t>
                  </w:r>
                  <w:proofErr w:type="spellEnd"/>
                  <w:r w:rsidRPr="00B650CA">
                    <w:rPr>
                      <w:rFonts w:eastAsia="Arial"/>
                      <w:color w:val="000000"/>
                      <w:sz w:val="24"/>
                      <w:szCs w:val="24"/>
                    </w:rPr>
                    <w:t xml:space="preserve">: </w:t>
                  </w:r>
                  <w:proofErr w:type="spellStart"/>
                  <w:r w:rsidRPr="00B650CA">
                    <w:rPr>
                      <w:rFonts w:eastAsia="Arial"/>
                      <w:color w:val="000000"/>
                      <w:sz w:val="24"/>
                      <w:szCs w:val="24"/>
                    </w:rPr>
                    <w:t>квартальная</w:t>
                  </w:r>
                  <w:proofErr w:type="spellEnd"/>
                  <w:r w:rsidRPr="00B650CA">
                    <w:rPr>
                      <w:rFonts w:eastAsia="Arial"/>
                      <w:color w:val="000000"/>
                      <w:sz w:val="24"/>
                      <w:szCs w:val="24"/>
                    </w:rPr>
                    <w:t xml:space="preserve">, </w:t>
                  </w:r>
                  <w:proofErr w:type="spellStart"/>
                  <w:r w:rsidRPr="00B650CA">
                    <w:rPr>
                      <w:rFonts w:eastAsia="Arial"/>
                      <w:color w:val="000000"/>
                      <w:sz w:val="24"/>
                      <w:szCs w:val="24"/>
                    </w:rPr>
                    <w:t>годовая</w:t>
                  </w:r>
                  <w:proofErr w:type="spellEnd"/>
                </w:p>
              </w:tc>
            </w:tr>
          </w:tbl>
          <w:p w:rsidR="00706F72" w:rsidRPr="00B650CA" w:rsidRDefault="00706F72" w:rsidP="007B2DBD">
            <w:pPr>
              <w:rPr>
                <w:sz w:val="24"/>
                <w:szCs w:val="24"/>
              </w:rPr>
            </w:pPr>
          </w:p>
        </w:tc>
        <w:tc>
          <w:tcPr>
            <w:tcW w:w="4569" w:type="dxa"/>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B650CA" w:rsidRDefault="00706F72" w:rsidP="007B2DBD">
            <w:pPr>
              <w:rPr>
                <w:sz w:val="24"/>
                <w:szCs w:val="24"/>
              </w:rPr>
            </w:pPr>
          </w:p>
        </w:tc>
      </w:tr>
      <w:tr w:rsidR="00706F72" w:rsidRPr="00B650CA" w:rsidTr="00706F72">
        <w:trPr>
          <w:trHeight w:val="361"/>
        </w:trPr>
        <w:tc>
          <w:tcPr>
            <w:tcW w:w="2651" w:type="dxa"/>
            <w:gridSpan w:val="2"/>
            <w:tcMar>
              <w:top w:w="0" w:type="dxa"/>
              <w:left w:w="39" w:type="dxa"/>
              <w:bottom w:w="0" w:type="dxa"/>
              <w:right w:w="0" w:type="dxa"/>
            </w:tcMar>
          </w:tcPr>
          <w:p w:rsidR="00706F72" w:rsidRPr="00B650CA" w:rsidRDefault="00706F72" w:rsidP="007B2DBD">
            <w:pPr>
              <w:rPr>
                <w:sz w:val="24"/>
                <w:szCs w:val="24"/>
              </w:rPr>
            </w:pPr>
          </w:p>
        </w:tc>
        <w:tc>
          <w:tcPr>
            <w:tcW w:w="4569" w:type="dxa"/>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B650CA" w:rsidTr="00706F72">
              <w:trPr>
                <w:trHeight w:hRule="exact" w:val="361"/>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r w:rsidRPr="00B650CA">
                    <w:rPr>
                      <w:rFonts w:eastAsia="Arial"/>
                      <w:color w:val="000000"/>
                      <w:sz w:val="24"/>
                      <w:szCs w:val="24"/>
                    </w:rPr>
                    <w:t xml:space="preserve">к </w:t>
                  </w:r>
                  <w:proofErr w:type="spellStart"/>
                  <w:r w:rsidRPr="00B650CA">
                    <w:rPr>
                      <w:rFonts w:eastAsia="Arial"/>
                      <w:color w:val="000000"/>
                      <w:sz w:val="24"/>
                      <w:szCs w:val="24"/>
                    </w:rPr>
                    <w:t>Балансу</w:t>
                  </w:r>
                  <w:proofErr w:type="spellEnd"/>
                  <w:r w:rsidRPr="00B650CA">
                    <w:rPr>
                      <w:rFonts w:eastAsia="Arial"/>
                      <w:color w:val="000000"/>
                      <w:sz w:val="24"/>
                      <w:szCs w:val="24"/>
                    </w:rPr>
                    <w:t xml:space="preserve"> </w:t>
                  </w:r>
                  <w:proofErr w:type="spellStart"/>
                  <w:r w:rsidRPr="00B650CA">
                    <w:rPr>
                      <w:rFonts w:eastAsia="Arial"/>
                      <w:color w:val="000000"/>
                      <w:sz w:val="24"/>
                      <w:szCs w:val="24"/>
                    </w:rPr>
                    <w:t>по</w:t>
                  </w:r>
                  <w:proofErr w:type="spellEnd"/>
                  <w:r w:rsidRPr="00B650CA">
                    <w:rPr>
                      <w:rFonts w:eastAsia="Arial"/>
                      <w:color w:val="000000"/>
                      <w:sz w:val="24"/>
                      <w:szCs w:val="24"/>
                    </w:rPr>
                    <w:t xml:space="preserve"> </w:t>
                  </w:r>
                  <w:proofErr w:type="spellStart"/>
                  <w:r w:rsidRPr="00B650CA">
                    <w:rPr>
                      <w:rFonts w:eastAsia="Arial"/>
                      <w:color w:val="000000"/>
                      <w:sz w:val="24"/>
                      <w:szCs w:val="24"/>
                    </w:rPr>
                    <w:t>форме</w:t>
                  </w:r>
                  <w:proofErr w:type="spellEnd"/>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B650CA" w:rsidTr="00706F72">
              <w:trPr>
                <w:trHeight w:hRule="exact" w:val="361"/>
              </w:trPr>
              <w:tc>
                <w:tcPr>
                  <w:tcW w:w="985" w:type="dxa"/>
                  <w:tcMar>
                    <w:top w:w="0" w:type="dxa"/>
                    <w:left w:w="0" w:type="dxa"/>
                    <w:bottom w:w="0" w:type="dxa"/>
                    <w:right w:w="0" w:type="dxa"/>
                  </w:tcMar>
                  <w:vAlign w:val="bottom"/>
                </w:tcPr>
                <w:p w:rsidR="00706F72" w:rsidRPr="00B650CA" w:rsidRDefault="00706F72" w:rsidP="007B2DBD">
                  <w:pPr>
                    <w:jc w:val="center"/>
                    <w:rPr>
                      <w:sz w:val="24"/>
                      <w:szCs w:val="24"/>
                    </w:rPr>
                  </w:pPr>
                  <w:r w:rsidRPr="00B650CA">
                    <w:rPr>
                      <w:rFonts w:eastAsia="Arial"/>
                      <w:b/>
                      <w:color w:val="000000"/>
                      <w:sz w:val="24"/>
                      <w:szCs w:val="24"/>
                    </w:rPr>
                    <w:t>0503730</w:t>
                  </w:r>
                </w:p>
              </w:tc>
            </w:tr>
          </w:tbl>
          <w:p w:rsidR="00706F72" w:rsidRPr="00B650CA" w:rsidRDefault="00706F72" w:rsidP="007B2DBD">
            <w:pPr>
              <w:rPr>
                <w:sz w:val="24"/>
                <w:szCs w:val="24"/>
              </w:rPr>
            </w:pPr>
          </w:p>
        </w:tc>
      </w:tr>
      <w:tr w:rsidR="00706F72" w:rsidRPr="00B650CA"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B650CA" w:rsidTr="00706F72">
              <w:trPr>
                <w:trHeight w:hRule="exact" w:val="303"/>
              </w:trPr>
              <w:tc>
                <w:tcPr>
                  <w:tcW w:w="2615" w:type="dxa"/>
                  <w:tcMar>
                    <w:top w:w="0" w:type="dxa"/>
                    <w:left w:w="0" w:type="dxa"/>
                    <w:bottom w:w="0" w:type="dxa"/>
                    <w:right w:w="0" w:type="dxa"/>
                  </w:tcMar>
                </w:tcPr>
                <w:p w:rsidR="00706F72" w:rsidRPr="00B650CA" w:rsidRDefault="00706F72" w:rsidP="007B2DBD">
                  <w:pPr>
                    <w:rPr>
                      <w:sz w:val="24"/>
                      <w:szCs w:val="24"/>
                    </w:rPr>
                  </w:pPr>
                  <w:proofErr w:type="spellStart"/>
                  <w:r w:rsidRPr="00B650CA">
                    <w:rPr>
                      <w:rFonts w:eastAsia="Arial"/>
                      <w:color w:val="000000"/>
                      <w:sz w:val="24"/>
                      <w:szCs w:val="24"/>
                    </w:rPr>
                    <w:t>Единица</w:t>
                  </w:r>
                  <w:proofErr w:type="spellEnd"/>
                  <w:r w:rsidRPr="00B650CA">
                    <w:rPr>
                      <w:rFonts w:eastAsia="Arial"/>
                      <w:color w:val="000000"/>
                      <w:sz w:val="24"/>
                      <w:szCs w:val="24"/>
                    </w:rPr>
                    <w:t xml:space="preserve"> </w:t>
                  </w:r>
                  <w:proofErr w:type="spellStart"/>
                  <w:r w:rsidRPr="00B650CA">
                    <w:rPr>
                      <w:rFonts w:eastAsia="Arial"/>
                      <w:color w:val="000000"/>
                      <w:sz w:val="24"/>
                      <w:szCs w:val="24"/>
                    </w:rPr>
                    <w:t>измерения</w:t>
                  </w:r>
                  <w:proofErr w:type="spellEnd"/>
                  <w:r w:rsidRPr="00B650CA">
                    <w:rPr>
                      <w:rFonts w:eastAsia="Arial"/>
                      <w:color w:val="000000"/>
                      <w:sz w:val="24"/>
                      <w:szCs w:val="24"/>
                    </w:rPr>
                    <w:t xml:space="preserve">: </w:t>
                  </w:r>
                  <w:proofErr w:type="spellStart"/>
                  <w:r w:rsidRPr="00B650CA">
                    <w:rPr>
                      <w:rFonts w:eastAsia="Arial"/>
                      <w:color w:val="000000"/>
                      <w:sz w:val="24"/>
                      <w:szCs w:val="24"/>
                    </w:rPr>
                    <w:t>руб</w:t>
                  </w:r>
                  <w:proofErr w:type="spellEnd"/>
                  <w:r w:rsidRPr="00B650CA">
                    <w:rPr>
                      <w:rFonts w:eastAsia="Arial"/>
                      <w:color w:val="000000"/>
                      <w:sz w:val="24"/>
                      <w:szCs w:val="24"/>
                    </w:rPr>
                    <w:t>.</w:t>
                  </w:r>
                </w:p>
              </w:tc>
            </w:tr>
          </w:tbl>
          <w:p w:rsidR="00706F72" w:rsidRPr="00B650CA" w:rsidRDefault="00706F72" w:rsidP="007B2DBD">
            <w:pPr>
              <w:rPr>
                <w:sz w:val="24"/>
                <w:szCs w:val="24"/>
              </w:rPr>
            </w:pPr>
          </w:p>
        </w:tc>
        <w:tc>
          <w:tcPr>
            <w:tcW w:w="4569" w:type="dxa"/>
            <w:tcMar>
              <w:top w:w="0" w:type="dxa"/>
              <w:left w:w="39" w:type="dxa"/>
              <w:bottom w:w="0" w:type="dxa"/>
              <w:right w:w="0" w:type="dxa"/>
            </w:tcMar>
            <w:vAlign w:val="bottom"/>
          </w:tcPr>
          <w:p w:rsidR="00706F72" w:rsidRPr="00B650CA" w:rsidRDefault="00706F72" w:rsidP="007B2DBD">
            <w:pPr>
              <w:rPr>
                <w:sz w:val="24"/>
                <w:szCs w:val="24"/>
              </w:rPr>
            </w:pPr>
          </w:p>
        </w:tc>
        <w:tc>
          <w:tcPr>
            <w:tcW w:w="133" w:type="dxa"/>
            <w:tcMar>
              <w:top w:w="0" w:type="dxa"/>
              <w:left w:w="39" w:type="dxa"/>
              <w:bottom w:w="0" w:type="dxa"/>
              <w:right w:w="0" w:type="dxa"/>
            </w:tcMar>
            <w:vAlign w:val="bottom"/>
          </w:tcPr>
          <w:p w:rsidR="00706F72" w:rsidRPr="00B650CA" w:rsidRDefault="00706F72" w:rsidP="007B2DBD">
            <w:pPr>
              <w:rPr>
                <w:sz w:val="24"/>
                <w:szCs w:val="24"/>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B650CA" w:rsidTr="00706F72">
              <w:trPr>
                <w:trHeight w:hRule="exact" w:val="303"/>
              </w:trPr>
              <w:tc>
                <w:tcPr>
                  <w:tcW w:w="842" w:type="dxa"/>
                  <w:tcMar>
                    <w:top w:w="0" w:type="dxa"/>
                    <w:left w:w="0" w:type="dxa"/>
                    <w:bottom w:w="0" w:type="dxa"/>
                    <w:right w:w="0" w:type="dxa"/>
                  </w:tcMar>
                  <w:vAlign w:val="bottom"/>
                </w:tcPr>
                <w:p w:rsidR="00706F72" w:rsidRPr="00B650CA" w:rsidRDefault="00706F72" w:rsidP="007B2DBD">
                  <w:pPr>
                    <w:jc w:val="center"/>
                    <w:rPr>
                      <w:sz w:val="24"/>
                      <w:szCs w:val="24"/>
                    </w:rPr>
                  </w:pPr>
                  <w:proofErr w:type="spellStart"/>
                  <w:r w:rsidRPr="00B650CA">
                    <w:rPr>
                      <w:rFonts w:eastAsia="Arial"/>
                      <w:color w:val="000000"/>
                      <w:sz w:val="24"/>
                      <w:szCs w:val="24"/>
                    </w:rPr>
                    <w:t>по</w:t>
                  </w:r>
                  <w:proofErr w:type="spellEnd"/>
                  <w:r w:rsidRPr="00B650CA">
                    <w:rPr>
                      <w:rFonts w:eastAsia="Arial"/>
                      <w:color w:val="000000"/>
                      <w:sz w:val="24"/>
                      <w:szCs w:val="24"/>
                    </w:rPr>
                    <w:t xml:space="preserve"> ОКЕИ</w:t>
                  </w:r>
                </w:p>
              </w:tc>
            </w:tr>
          </w:tbl>
          <w:p w:rsidR="00706F72" w:rsidRPr="00B650CA" w:rsidRDefault="00706F72" w:rsidP="007B2DBD">
            <w:pPr>
              <w:rPr>
                <w:sz w:val="24"/>
                <w:szCs w:val="24"/>
              </w:rPr>
            </w:pPr>
          </w:p>
        </w:tc>
        <w:tc>
          <w:tcPr>
            <w:tcW w:w="149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B650CA" w:rsidTr="00706F72">
              <w:trPr>
                <w:trHeight w:hRule="exact" w:val="303"/>
              </w:trPr>
              <w:tc>
                <w:tcPr>
                  <w:tcW w:w="985" w:type="dxa"/>
                  <w:tcMar>
                    <w:top w:w="0" w:type="dxa"/>
                    <w:left w:w="0" w:type="dxa"/>
                    <w:bottom w:w="0" w:type="dxa"/>
                    <w:right w:w="0" w:type="dxa"/>
                  </w:tcMar>
                  <w:vAlign w:val="bottom"/>
                </w:tcPr>
                <w:p w:rsidR="00706F72" w:rsidRPr="00B650CA" w:rsidRDefault="00706F72" w:rsidP="007B2DBD">
                  <w:pPr>
                    <w:jc w:val="center"/>
                    <w:rPr>
                      <w:sz w:val="24"/>
                      <w:szCs w:val="24"/>
                    </w:rPr>
                  </w:pPr>
                  <w:r w:rsidRPr="00B650CA">
                    <w:rPr>
                      <w:rFonts w:eastAsia="Arial"/>
                      <w:b/>
                      <w:color w:val="000000"/>
                      <w:sz w:val="24"/>
                      <w:szCs w:val="24"/>
                    </w:rPr>
                    <w:t>383</w:t>
                  </w:r>
                </w:p>
              </w:tc>
            </w:tr>
          </w:tbl>
          <w:p w:rsidR="00706F72" w:rsidRPr="00B650CA" w:rsidRDefault="00706F72" w:rsidP="007B2DBD">
            <w:pPr>
              <w:rPr>
                <w:sz w:val="24"/>
                <w:szCs w:val="24"/>
              </w:rPr>
            </w:pPr>
          </w:p>
        </w:tc>
      </w:tr>
      <w:tr w:rsidR="00706F72" w:rsidRPr="00B650CA" w:rsidTr="00706F72">
        <w:trPr>
          <w:trHeight w:val="319"/>
        </w:trPr>
        <w:tc>
          <w:tcPr>
            <w:tcW w:w="9725" w:type="dxa"/>
            <w:gridSpan w:val="6"/>
            <w:tcBorders>
              <w:bottom w:val="single" w:sz="8" w:space="0" w:color="000000"/>
            </w:tcBorders>
            <w:tcMar>
              <w:top w:w="39" w:type="dxa"/>
              <w:left w:w="39" w:type="dxa"/>
              <w:bottom w:w="39" w:type="dxa"/>
              <w:right w:w="39" w:type="dxa"/>
            </w:tcMar>
            <w:vAlign w:val="center"/>
          </w:tcPr>
          <w:p w:rsidR="00706F72" w:rsidRPr="00B650CA" w:rsidRDefault="00706F72" w:rsidP="007B2DBD">
            <w:pPr>
              <w:jc w:val="both"/>
              <w:rPr>
                <w:sz w:val="24"/>
                <w:szCs w:val="24"/>
                <w:lang w:val="ru-RU"/>
              </w:rPr>
            </w:pPr>
            <w:r w:rsidRPr="00B650CA">
              <w:rPr>
                <w:rFonts w:eastAsia="Arial"/>
                <w:b/>
                <w:color w:val="000000"/>
                <w:sz w:val="24"/>
                <w:szCs w:val="24"/>
                <w:lang w:val="ru-RU"/>
              </w:rPr>
              <w:t>РАЗДЕЛ 1.</w:t>
            </w:r>
            <w:r w:rsidRPr="00B650CA">
              <w:rPr>
                <w:rFonts w:eastAsia="Arial"/>
                <w:color w:val="000000"/>
                <w:sz w:val="24"/>
                <w:szCs w:val="24"/>
                <w:lang w:val="ru-RU"/>
              </w:rPr>
              <w:t xml:space="preserve"> На начало 2019 года в городском округе г. Бор функционировало 33 автономных учреждения. В отчетном периоде произошла смена типа двух учреждений в сфере образования с бюджетного на автономное. Согласно  постановлениям администрации городского округа г. Бор от 26.01.2018 № 416 и от 10.05.2018 № 2605 автономными стали МАОУ </w:t>
            </w:r>
            <w:proofErr w:type="spellStart"/>
            <w:r w:rsidRPr="00B650CA">
              <w:rPr>
                <w:rFonts w:eastAsia="Arial"/>
                <w:color w:val="000000"/>
                <w:sz w:val="24"/>
                <w:szCs w:val="24"/>
                <w:lang w:val="ru-RU"/>
              </w:rPr>
              <w:t>Большепикинская</w:t>
            </w:r>
            <w:proofErr w:type="spellEnd"/>
            <w:r w:rsidRPr="00B650CA">
              <w:rPr>
                <w:rFonts w:eastAsia="Arial"/>
                <w:color w:val="000000"/>
                <w:sz w:val="24"/>
                <w:szCs w:val="24"/>
                <w:lang w:val="ru-RU"/>
              </w:rPr>
              <w:t xml:space="preserve"> ОШ и МАОУ № 5. Автономные учреждения  городского округа созданы в сферах, предусмотренных действующим законодательством и предоставляют услуги населению: 20 учреждений - в сфере образования, 9 - в сфере культуры, 4 - в сфере физической культуры и спорта, 1 - в сфере национальной экономики, 1 - в сфере других общегосударственных вопросов.</w:t>
            </w:r>
          </w:p>
        </w:tc>
      </w:tr>
    </w:tbl>
    <w:p w:rsidR="00083BF2" w:rsidRPr="00B650CA" w:rsidRDefault="00083BF2">
      <w:pPr>
        <w:rPr>
          <w:lang w:val="ru-RU"/>
        </w:rPr>
      </w:pPr>
    </w:p>
    <w:tbl>
      <w:tblPr>
        <w:tblStyle w:val="a3"/>
        <w:tblW w:w="0" w:type="auto"/>
        <w:tblLayout w:type="fixed"/>
        <w:tblLook w:val="04A0"/>
      </w:tblPr>
      <w:tblGrid>
        <w:gridCol w:w="675"/>
        <w:gridCol w:w="9498"/>
      </w:tblGrid>
      <w:tr w:rsidR="00706F72" w:rsidRPr="00B650CA" w:rsidTr="00D4091D">
        <w:tc>
          <w:tcPr>
            <w:tcW w:w="675" w:type="dxa"/>
          </w:tcPr>
          <w:p w:rsidR="00706F72" w:rsidRPr="00B650CA" w:rsidRDefault="00706F72" w:rsidP="00706F72">
            <w:pPr>
              <w:jc w:val="center"/>
              <w:rPr>
                <w:sz w:val="22"/>
                <w:szCs w:val="22"/>
                <w:lang w:val="ru-RU"/>
              </w:rPr>
            </w:pPr>
            <w:r w:rsidRPr="00B650CA">
              <w:rPr>
                <w:sz w:val="22"/>
                <w:szCs w:val="22"/>
                <w:lang w:val="ru-RU"/>
              </w:rPr>
              <w:t>Строка</w:t>
            </w:r>
          </w:p>
        </w:tc>
        <w:tc>
          <w:tcPr>
            <w:tcW w:w="9498" w:type="dxa"/>
          </w:tcPr>
          <w:p w:rsidR="00706F72" w:rsidRPr="00B650CA" w:rsidRDefault="00706F72" w:rsidP="00706F72">
            <w:pPr>
              <w:jc w:val="center"/>
              <w:rPr>
                <w:sz w:val="22"/>
                <w:szCs w:val="22"/>
                <w:lang w:val="ru-RU"/>
              </w:rPr>
            </w:pPr>
            <w:r w:rsidRPr="00B650CA">
              <w:rPr>
                <w:sz w:val="22"/>
                <w:szCs w:val="22"/>
                <w:lang w:val="ru-RU"/>
              </w:rPr>
              <w:t>Содержание</w:t>
            </w:r>
          </w:p>
          <w:p w:rsidR="00706F72" w:rsidRPr="00B650CA" w:rsidRDefault="00706F72" w:rsidP="00706F72">
            <w:pPr>
              <w:jc w:val="center"/>
              <w:rPr>
                <w:sz w:val="22"/>
                <w:szCs w:val="22"/>
                <w:lang w:val="ru-RU"/>
              </w:rPr>
            </w:pP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t>002</w:t>
            </w:r>
          </w:p>
        </w:tc>
        <w:tc>
          <w:tcPr>
            <w:tcW w:w="9498" w:type="dxa"/>
          </w:tcPr>
          <w:p w:rsidR="007611F1" w:rsidRPr="00B650CA" w:rsidRDefault="00706F72" w:rsidP="00706F72">
            <w:pPr>
              <w:jc w:val="both"/>
              <w:rPr>
                <w:rFonts w:eastAsia="Arial"/>
                <w:b/>
                <w:color w:val="000000"/>
                <w:sz w:val="28"/>
                <w:szCs w:val="24"/>
                <w:lang w:val="ru-RU"/>
              </w:rPr>
            </w:pPr>
            <w:r w:rsidRPr="00B650CA">
              <w:rPr>
                <w:rFonts w:eastAsia="Arial"/>
                <w:b/>
                <w:color w:val="000000"/>
                <w:sz w:val="24"/>
                <w:szCs w:val="24"/>
                <w:lang w:val="ru-RU"/>
              </w:rPr>
              <w:t>РАЗДЕЛ 2.</w:t>
            </w:r>
            <w:r w:rsidRPr="00B650CA">
              <w:rPr>
                <w:rFonts w:eastAsia="Arial"/>
                <w:color w:val="000000"/>
                <w:sz w:val="24"/>
                <w:szCs w:val="24"/>
                <w:lang w:val="ru-RU"/>
              </w:rPr>
              <w:t xml:space="preserve"> </w:t>
            </w:r>
            <w:r w:rsidR="007611F1" w:rsidRPr="00B650CA">
              <w:rPr>
                <w:rFonts w:eastAsia="Arial"/>
                <w:b/>
                <w:color w:val="000000"/>
                <w:sz w:val="28"/>
                <w:szCs w:val="24"/>
                <w:lang w:val="ru-RU"/>
              </w:rPr>
              <w:t>"Результаты деятельности учреждений"</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На выполнение муниципального задания автономным учреждениям городского округа город Бор предусмотрена субсидия в сумме </w:t>
            </w:r>
            <w:r w:rsidR="004D5A71" w:rsidRPr="00B650CA">
              <w:rPr>
                <w:rFonts w:eastAsia="Arial"/>
                <w:color w:val="000000"/>
                <w:sz w:val="24"/>
                <w:szCs w:val="24"/>
                <w:lang w:val="ru-RU"/>
              </w:rPr>
              <w:t>1 661 215 759,0</w:t>
            </w:r>
            <w:r w:rsidRPr="00B650CA">
              <w:rPr>
                <w:rFonts w:eastAsia="Arial"/>
                <w:color w:val="000000"/>
                <w:sz w:val="24"/>
                <w:szCs w:val="24"/>
                <w:lang w:val="ru-RU"/>
              </w:rPr>
              <w:t xml:space="preserve"> рублей. Остаток средств на выполнение муниц</w:t>
            </w:r>
            <w:r w:rsidR="004D5A71" w:rsidRPr="00B650CA">
              <w:rPr>
                <w:rFonts w:eastAsia="Arial"/>
                <w:color w:val="000000"/>
                <w:sz w:val="24"/>
                <w:szCs w:val="24"/>
                <w:lang w:val="ru-RU"/>
              </w:rPr>
              <w:t>ипального задания на начало 2020</w:t>
            </w:r>
            <w:r w:rsidRPr="00B650CA">
              <w:rPr>
                <w:rFonts w:eastAsia="Arial"/>
                <w:color w:val="000000"/>
                <w:sz w:val="24"/>
                <w:szCs w:val="24"/>
                <w:lang w:val="ru-RU"/>
              </w:rPr>
              <w:t xml:space="preserve"> года составил </w:t>
            </w:r>
            <w:r w:rsidR="00A131AD" w:rsidRPr="00B650CA">
              <w:rPr>
                <w:rFonts w:eastAsia="Arial"/>
                <w:color w:val="000000"/>
                <w:sz w:val="24"/>
                <w:szCs w:val="24"/>
                <w:lang w:val="ru-RU"/>
              </w:rPr>
              <w:t>12 873 190,40</w:t>
            </w:r>
            <w:r w:rsidRPr="00B650CA">
              <w:rPr>
                <w:rFonts w:eastAsia="Arial"/>
                <w:color w:val="000000"/>
                <w:sz w:val="24"/>
                <w:szCs w:val="24"/>
                <w:lang w:val="ru-RU"/>
              </w:rPr>
              <w:t xml:space="preserve">  рублей. Расходы автономных учреждений в отчетном периоде составили </w:t>
            </w:r>
            <w:r w:rsidR="004D5A71" w:rsidRPr="00B650CA">
              <w:rPr>
                <w:rFonts w:eastAsia="Arial"/>
                <w:color w:val="000000"/>
                <w:sz w:val="24"/>
                <w:szCs w:val="24"/>
                <w:lang w:val="ru-RU"/>
              </w:rPr>
              <w:t>1 561 420 413,26</w:t>
            </w:r>
            <w:r w:rsidRPr="00B650CA">
              <w:rPr>
                <w:rFonts w:eastAsia="Arial"/>
                <w:color w:val="000000"/>
                <w:sz w:val="24"/>
                <w:szCs w:val="24"/>
                <w:lang w:val="ru-RU"/>
              </w:rPr>
              <w:t xml:space="preserve"> рублей. Возвращено неиспользованных остатков прошлых лет автономными учреждениями всего </w:t>
            </w:r>
            <w:r w:rsidR="004D5A71" w:rsidRPr="00B650CA">
              <w:rPr>
                <w:rFonts w:eastAsia="Arial"/>
                <w:color w:val="000000"/>
                <w:sz w:val="24"/>
                <w:szCs w:val="24"/>
                <w:lang w:val="ru-RU"/>
              </w:rPr>
              <w:t>22 258 394,48</w:t>
            </w:r>
            <w:r w:rsidRPr="00B650CA">
              <w:rPr>
                <w:rFonts w:eastAsia="Arial"/>
                <w:color w:val="000000"/>
                <w:sz w:val="24"/>
                <w:szCs w:val="24"/>
                <w:lang w:val="ru-RU"/>
              </w:rPr>
              <w:t xml:space="preserve"> рублей. Субсидия автономным учреждениям на выполнение муниципального задания перечислена в полном объеме.</w:t>
            </w:r>
            <w:r w:rsidR="004D5A71" w:rsidRPr="00B650CA">
              <w:rPr>
                <w:rFonts w:eastAsia="Arial"/>
                <w:color w:val="000000"/>
                <w:sz w:val="24"/>
                <w:szCs w:val="24"/>
                <w:lang w:val="ru-RU"/>
              </w:rPr>
              <w:t xml:space="preserve"> Остаток на 01.01.2021</w:t>
            </w:r>
            <w:r w:rsidRPr="00B650CA">
              <w:rPr>
                <w:rFonts w:eastAsia="Arial"/>
                <w:color w:val="000000"/>
                <w:sz w:val="24"/>
                <w:szCs w:val="24"/>
                <w:lang w:val="ru-RU"/>
              </w:rPr>
              <w:t xml:space="preserve"> года в размере </w:t>
            </w:r>
            <w:r w:rsidR="00A131AD" w:rsidRPr="00B650CA">
              <w:rPr>
                <w:rFonts w:eastAsia="Arial"/>
                <w:color w:val="000000"/>
                <w:sz w:val="24"/>
                <w:szCs w:val="24"/>
                <w:lang w:val="ru-RU"/>
              </w:rPr>
              <w:t>112 668 536,14</w:t>
            </w:r>
            <w:r w:rsidRPr="00B650CA">
              <w:rPr>
                <w:rFonts w:eastAsia="Arial"/>
                <w:color w:val="000000"/>
                <w:sz w:val="24"/>
                <w:szCs w:val="24"/>
                <w:lang w:val="ru-RU"/>
              </w:rPr>
              <w:t xml:space="preserve"> рублей сложился в результате :</w:t>
            </w:r>
          </w:p>
          <w:p w:rsidR="00706F72" w:rsidRPr="00B650CA" w:rsidRDefault="002E2E8A" w:rsidP="00706F72">
            <w:pPr>
              <w:jc w:val="both"/>
              <w:rPr>
                <w:rFonts w:eastAsia="Arial"/>
                <w:color w:val="000000"/>
                <w:sz w:val="24"/>
                <w:szCs w:val="24"/>
                <w:lang w:val="ru-RU"/>
              </w:rPr>
            </w:pPr>
            <w:r w:rsidRPr="00B650CA">
              <w:rPr>
                <w:rFonts w:eastAsia="Arial"/>
                <w:color w:val="000000"/>
                <w:sz w:val="24"/>
                <w:szCs w:val="24"/>
                <w:lang w:val="ru-RU"/>
              </w:rPr>
              <w:t>29 709 676,12</w:t>
            </w:r>
            <w:r w:rsidR="00706F72" w:rsidRPr="00B650CA">
              <w:rPr>
                <w:rFonts w:eastAsia="Arial"/>
                <w:color w:val="000000"/>
                <w:sz w:val="24"/>
                <w:szCs w:val="24"/>
                <w:lang w:val="ru-RU"/>
              </w:rPr>
              <w:t xml:space="preserve"> рублей -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 (исполнение не в полном объеме связано с </w:t>
            </w:r>
            <w:r w:rsidR="00995500" w:rsidRPr="00B650CA">
              <w:rPr>
                <w:sz w:val="24"/>
                <w:szCs w:val="24"/>
                <w:lang w:val="ru-RU"/>
              </w:rPr>
              <w:t>поздним доведением лимитов до размера ассигнований 2020 г.</w:t>
            </w:r>
            <w:r w:rsidR="00706F72" w:rsidRPr="00B650CA">
              <w:rPr>
                <w:rFonts w:eastAsia="Arial"/>
                <w:color w:val="000000"/>
                <w:sz w:val="24"/>
                <w:szCs w:val="24"/>
                <w:lang w:val="ru-RU"/>
              </w:rPr>
              <w:t>);</w:t>
            </w:r>
          </w:p>
          <w:p w:rsidR="00706F72" w:rsidRPr="00B650CA" w:rsidRDefault="00995500" w:rsidP="00706F72">
            <w:pPr>
              <w:jc w:val="both"/>
              <w:rPr>
                <w:rFonts w:eastAsia="Arial"/>
                <w:color w:val="000000"/>
                <w:sz w:val="24"/>
                <w:szCs w:val="24"/>
                <w:lang w:val="ru-RU"/>
              </w:rPr>
            </w:pPr>
            <w:r w:rsidRPr="00B650CA">
              <w:rPr>
                <w:rFonts w:eastAsia="Arial"/>
                <w:color w:val="000000"/>
                <w:sz w:val="24"/>
                <w:szCs w:val="24"/>
                <w:lang w:val="ru-RU"/>
              </w:rPr>
              <w:t>40 270 943,51</w:t>
            </w:r>
            <w:r w:rsidR="00706F72" w:rsidRPr="00B650CA">
              <w:rPr>
                <w:rFonts w:eastAsia="Arial"/>
                <w:color w:val="000000"/>
                <w:sz w:val="24"/>
                <w:szCs w:val="24"/>
                <w:lang w:val="ru-RU"/>
              </w:rPr>
              <w:t xml:space="preserve"> рублей - 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 </w:t>
            </w:r>
            <w:r w:rsidRPr="00B650CA">
              <w:rPr>
                <w:rFonts w:eastAsia="Arial"/>
                <w:color w:val="000000"/>
                <w:sz w:val="24"/>
                <w:szCs w:val="24"/>
                <w:lang w:val="ru-RU"/>
              </w:rPr>
              <w:t xml:space="preserve">(исполнение не в полном объеме связано с </w:t>
            </w:r>
            <w:r w:rsidRPr="00B650CA">
              <w:rPr>
                <w:sz w:val="24"/>
                <w:szCs w:val="24"/>
                <w:lang w:val="ru-RU"/>
              </w:rPr>
              <w:t>поздним доведением лимитов до размера ассигнований 2020 г.</w:t>
            </w:r>
            <w:r w:rsidRPr="00B650CA">
              <w:rPr>
                <w:rFonts w:eastAsia="Arial"/>
                <w:color w:val="000000"/>
                <w:sz w:val="24"/>
                <w:szCs w:val="24"/>
                <w:lang w:val="ru-RU"/>
              </w:rPr>
              <w:t>)</w:t>
            </w:r>
            <w:r w:rsidR="00706F72" w:rsidRPr="00B650CA">
              <w:rPr>
                <w:rFonts w:eastAsia="Arial"/>
                <w:color w:val="000000"/>
                <w:sz w:val="24"/>
                <w:szCs w:val="24"/>
                <w:lang w:val="ru-RU"/>
              </w:rPr>
              <w:t>;</w:t>
            </w:r>
          </w:p>
          <w:p w:rsidR="00706F72" w:rsidRPr="00B650CA" w:rsidRDefault="00391C49" w:rsidP="00706F72">
            <w:pPr>
              <w:jc w:val="both"/>
              <w:rPr>
                <w:rFonts w:eastAsia="Arial"/>
                <w:color w:val="000000"/>
                <w:sz w:val="24"/>
                <w:szCs w:val="24"/>
                <w:lang w:val="ru-RU"/>
              </w:rPr>
            </w:pPr>
            <w:r w:rsidRPr="00B650CA">
              <w:rPr>
                <w:rFonts w:eastAsia="Arial"/>
                <w:color w:val="000000"/>
                <w:sz w:val="24"/>
                <w:szCs w:val="24"/>
                <w:lang w:val="ru-RU"/>
              </w:rPr>
              <w:t>7 707 658,59</w:t>
            </w:r>
            <w:r w:rsidR="00706F72" w:rsidRPr="00B650CA">
              <w:rPr>
                <w:rFonts w:eastAsia="Arial"/>
                <w:color w:val="000000"/>
                <w:sz w:val="24"/>
                <w:szCs w:val="24"/>
                <w:lang w:val="ru-RU"/>
              </w:rPr>
              <w:t xml:space="preserve"> рублей - расходы на обеспечение деятельности муниципальных дошкольных образовательных учреждений за счет средств местного бюджета ( расходы по оплате коммунальных услуг, услуг связи, услуг за техническое обслуживание пожарных сигнализаций, электрооборудования за декабрь 20</w:t>
            </w:r>
            <w:r w:rsidRPr="00B650CA">
              <w:rPr>
                <w:rFonts w:eastAsia="Arial"/>
                <w:color w:val="000000"/>
                <w:sz w:val="24"/>
                <w:szCs w:val="24"/>
                <w:lang w:val="ru-RU"/>
              </w:rPr>
              <w:t>20</w:t>
            </w:r>
            <w:r w:rsidR="00706F72" w:rsidRPr="00B650CA">
              <w:rPr>
                <w:rFonts w:eastAsia="Arial"/>
                <w:color w:val="000000"/>
                <w:sz w:val="24"/>
                <w:szCs w:val="24"/>
                <w:lang w:val="ru-RU"/>
              </w:rPr>
              <w:t xml:space="preserve"> года буд</w:t>
            </w:r>
            <w:r w:rsidRPr="00B650CA">
              <w:rPr>
                <w:rFonts w:eastAsia="Arial"/>
                <w:color w:val="000000"/>
                <w:sz w:val="24"/>
                <w:szCs w:val="24"/>
                <w:lang w:val="ru-RU"/>
              </w:rPr>
              <w:t>ут произведены в 1 квартале 2021</w:t>
            </w:r>
            <w:r w:rsidR="00706F72" w:rsidRPr="00B650CA">
              <w:rPr>
                <w:rFonts w:eastAsia="Arial"/>
                <w:color w:val="000000"/>
                <w:sz w:val="24"/>
                <w:szCs w:val="24"/>
                <w:lang w:val="ru-RU"/>
              </w:rPr>
              <w:t xml:space="preserve"> года.). </w:t>
            </w:r>
          </w:p>
          <w:p w:rsidR="00706F72" w:rsidRPr="00B650CA" w:rsidRDefault="00391C49" w:rsidP="00706F72">
            <w:pPr>
              <w:jc w:val="both"/>
              <w:rPr>
                <w:rFonts w:eastAsia="Arial"/>
                <w:color w:val="000000"/>
                <w:sz w:val="24"/>
                <w:szCs w:val="24"/>
                <w:lang w:val="ru-RU"/>
              </w:rPr>
            </w:pPr>
            <w:r w:rsidRPr="00B650CA">
              <w:rPr>
                <w:rFonts w:eastAsia="Arial"/>
                <w:color w:val="000000"/>
                <w:sz w:val="24"/>
                <w:szCs w:val="24"/>
                <w:lang w:val="ru-RU"/>
              </w:rPr>
              <w:t>21 714 921,82</w:t>
            </w:r>
            <w:r w:rsidR="00706F72" w:rsidRPr="00B650CA">
              <w:rPr>
                <w:rFonts w:eastAsia="Arial"/>
                <w:color w:val="000000"/>
                <w:sz w:val="24"/>
                <w:szCs w:val="24"/>
                <w:lang w:val="ru-RU"/>
              </w:rPr>
              <w:t xml:space="preserve"> рублей - расходы на обеспечение деятельности муниципальных школ начальных, неполных средних и средних за счет средств местного бюджета (расходы по оплате коммунальных услуг, услуг связи, услуг за техническое обслуживание пожарных сигнализаций, эле</w:t>
            </w:r>
            <w:r w:rsidRPr="00B650CA">
              <w:rPr>
                <w:rFonts w:eastAsia="Arial"/>
                <w:color w:val="000000"/>
                <w:sz w:val="24"/>
                <w:szCs w:val="24"/>
                <w:lang w:val="ru-RU"/>
              </w:rPr>
              <w:t>ктрооборудования за декабрь 2020</w:t>
            </w:r>
            <w:r w:rsidR="00706F72" w:rsidRPr="00B650CA">
              <w:rPr>
                <w:rFonts w:eastAsia="Arial"/>
                <w:color w:val="000000"/>
                <w:sz w:val="24"/>
                <w:szCs w:val="24"/>
                <w:lang w:val="ru-RU"/>
              </w:rPr>
              <w:t xml:space="preserve"> года буд</w:t>
            </w:r>
            <w:r w:rsidRPr="00B650CA">
              <w:rPr>
                <w:rFonts w:eastAsia="Arial"/>
                <w:color w:val="000000"/>
                <w:sz w:val="24"/>
                <w:szCs w:val="24"/>
                <w:lang w:val="ru-RU"/>
              </w:rPr>
              <w:t>ут произведены в 1 квартале 2021</w:t>
            </w:r>
            <w:r w:rsidR="00706F72" w:rsidRPr="00B650CA">
              <w:rPr>
                <w:rFonts w:eastAsia="Arial"/>
                <w:color w:val="000000"/>
                <w:sz w:val="24"/>
                <w:szCs w:val="24"/>
                <w:lang w:val="ru-RU"/>
              </w:rPr>
              <w:t xml:space="preserve"> года.)</w:t>
            </w:r>
          </w:p>
          <w:p w:rsidR="00706F72" w:rsidRPr="00B650CA" w:rsidRDefault="00391C49" w:rsidP="00706F72">
            <w:pPr>
              <w:jc w:val="both"/>
              <w:rPr>
                <w:rFonts w:eastAsia="Arial"/>
                <w:color w:val="000000"/>
                <w:sz w:val="24"/>
                <w:szCs w:val="24"/>
                <w:lang w:val="ru-RU"/>
              </w:rPr>
            </w:pPr>
            <w:r w:rsidRPr="00B650CA">
              <w:rPr>
                <w:rFonts w:eastAsia="Arial"/>
                <w:color w:val="000000"/>
                <w:sz w:val="24"/>
                <w:szCs w:val="24"/>
                <w:lang w:val="ru-RU"/>
              </w:rPr>
              <w:t>3 128 640,72</w:t>
            </w:r>
            <w:r w:rsidR="00706F72" w:rsidRPr="00B650CA">
              <w:rPr>
                <w:rFonts w:eastAsia="Arial"/>
                <w:color w:val="000000"/>
                <w:sz w:val="24"/>
                <w:szCs w:val="24"/>
                <w:lang w:val="ru-RU"/>
              </w:rPr>
              <w:t xml:space="preserve"> рублей - расходы на обеспечение деятельности муниципальных учреждений </w:t>
            </w:r>
            <w:r w:rsidR="00706F72" w:rsidRPr="00B650CA">
              <w:rPr>
                <w:rFonts w:eastAsia="Arial"/>
                <w:color w:val="000000"/>
                <w:sz w:val="24"/>
                <w:szCs w:val="24"/>
                <w:lang w:val="ru-RU"/>
              </w:rPr>
              <w:lastRenderedPageBreak/>
              <w:t>дополнительного образования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w:t>
            </w:r>
            <w:r w:rsidRPr="00B650CA">
              <w:rPr>
                <w:rFonts w:eastAsia="Arial"/>
                <w:color w:val="000000"/>
                <w:sz w:val="24"/>
                <w:szCs w:val="24"/>
                <w:lang w:val="ru-RU"/>
              </w:rPr>
              <w:t xml:space="preserve"> декабрь 2020</w:t>
            </w:r>
            <w:r w:rsidR="00706F72" w:rsidRPr="00B650CA">
              <w:rPr>
                <w:rFonts w:eastAsia="Arial"/>
                <w:color w:val="000000"/>
                <w:sz w:val="24"/>
                <w:szCs w:val="24"/>
                <w:lang w:val="ru-RU"/>
              </w:rPr>
              <w:t xml:space="preserve"> года буд</w:t>
            </w:r>
            <w:r w:rsidRPr="00B650CA">
              <w:rPr>
                <w:rFonts w:eastAsia="Arial"/>
                <w:color w:val="000000"/>
                <w:sz w:val="24"/>
                <w:szCs w:val="24"/>
                <w:lang w:val="ru-RU"/>
              </w:rPr>
              <w:t>ут произведены в 1 квартале 2021</w:t>
            </w:r>
            <w:r w:rsidR="00706F72" w:rsidRPr="00B650CA">
              <w:rPr>
                <w:rFonts w:eastAsia="Arial"/>
                <w:color w:val="000000"/>
                <w:sz w:val="24"/>
                <w:szCs w:val="24"/>
                <w:lang w:val="ru-RU"/>
              </w:rPr>
              <w:t xml:space="preserve"> года.)</w:t>
            </w:r>
          </w:p>
          <w:p w:rsidR="00152B2C" w:rsidRPr="00B650CA" w:rsidRDefault="00152B2C" w:rsidP="00152B2C">
            <w:pPr>
              <w:jc w:val="both"/>
              <w:rPr>
                <w:rFonts w:eastAsia="Arial"/>
                <w:color w:val="000000"/>
                <w:sz w:val="24"/>
                <w:szCs w:val="24"/>
                <w:lang w:val="ru-RU"/>
              </w:rPr>
            </w:pPr>
            <w:r w:rsidRPr="00B650CA">
              <w:rPr>
                <w:rFonts w:eastAsia="Arial"/>
                <w:color w:val="000000"/>
                <w:sz w:val="24"/>
                <w:szCs w:val="24"/>
                <w:lang w:val="ru-RU"/>
              </w:rPr>
              <w:t>2 150 700,70</w:t>
            </w:r>
            <w:r w:rsidR="00706F72" w:rsidRPr="00B650CA">
              <w:rPr>
                <w:rFonts w:eastAsia="Arial"/>
                <w:color w:val="000000"/>
                <w:sz w:val="24"/>
                <w:szCs w:val="24"/>
                <w:lang w:val="ru-RU"/>
              </w:rPr>
              <w:t xml:space="preserve"> рублей – </w:t>
            </w:r>
            <w:r w:rsidRPr="00B650CA">
              <w:rPr>
                <w:rFonts w:eastAsia="Arial"/>
                <w:color w:val="000000"/>
                <w:sz w:val="24"/>
                <w:szCs w:val="24"/>
                <w:lang w:val="ru-RU"/>
              </w:rPr>
              <w:t>расходы на обеспечение деятельности муниципальных библиотек (расходы по оплате коммунальных услуг, услуг связи, услуг за техническое обслуживание пожарных сигнализаций, электрооборудования за декабрь 2020 года будут произведены в 1 квартале 2021 года.)</w:t>
            </w:r>
          </w:p>
          <w:p w:rsidR="00152B2C" w:rsidRPr="00B650CA" w:rsidRDefault="00152B2C" w:rsidP="00706F72">
            <w:pPr>
              <w:jc w:val="both"/>
              <w:rPr>
                <w:rFonts w:eastAsia="Arial"/>
                <w:color w:val="000000"/>
                <w:sz w:val="24"/>
                <w:szCs w:val="24"/>
                <w:lang w:val="ru-RU"/>
              </w:rPr>
            </w:pPr>
            <w:r w:rsidRPr="00B650CA">
              <w:rPr>
                <w:rFonts w:eastAsia="Arial"/>
                <w:color w:val="000000"/>
                <w:sz w:val="24"/>
                <w:szCs w:val="24"/>
                <w:lang w:val="ru-RU"/>
              </w:rPr>
              <w:t>2 374 539,78 рублей - расходы на обеспечение деятельности муниципальных учреждений дополнительного образования в области культуры (расходы по оплате коммунальных услуг, услуг связи, услуг за техническое обслуживание пожарных сигнализаций, электрооборудования за декабрь 2020 года будут произведены в 1 квартале 2021 года).</w:t>
            </w:r>
          </w:p>
          <w:p w:rsidR="00706F72" w:rsidRPr="00B650CA" w:rsidRDefault="00152B2C" w:rsidP="00706F72">
            <w:pPr>
              <w:jc w:val="both"/>
              <w:rPr>
                <w:rFonts w:eastAsia="Arial"/>
                <w:color w:val="000000"/>
                <w:sz w:val="24"/>
                <w:szCs w:val="24"/>
                <w:lang w:val="ru-RU"/>
              </w:rPr>
            </w:pPr>
            <w:r w:rsidRPr="00B650CA">
              <w:rPr>
                <w:rFonts w:eastAsia="Arial"/>
                <w:color w:val="000000"/>
                <w:sz w:val="24"/>
                <w:szCs w:val="24"/>
                <w:lang w:val="ru-RU"/>
              </w:rPr>
              <w:t xml:space="preserve">4 952 480,27 </w:t>
            </w:r>
            <w:r w:rsidR="00706F72" w:rsidRPr="00B650CA">
              <w:rPr>
                <w:rFonts w:eastAsia="Arial"/>
                <w:color w:val="000000"/>
                <w:sz w:val="24"/>
                <w:szCs w:val="24"/>
                <w:lang w:val="ru-RU"/>
              </w:rPr>
              <w:t>рублей - расходы на обеспечение деятельности муниципальных учреждений культуры за счет средств местного бюджета (расходы по оплате коммунальных услуг, услуг связи, услуг за техническое обслуживание пожарных сигнализаций, эле</w:t>
            </w:r>
            <w:r w:rsidR="000961AE" w:rsidRPr="00B650CA">
              <w:rPr>
                <w:rFonts w:eastAsia="Arial"/>
                <w:color w:val="000000"/>
                <w:sz w:val="24"/>
                <w:szCs w:val="24"/>
                <w:lang w:val="ru-RU"/>
              </w:rPr>
              <w:t>ктрооборудования за декабрь 2020</w:t>
            </w:r>
            <w:r w:rsidR="00706F72" w:rsidRPr="00B650CA">
              <w:rPr>
                <w:rFonts w:eastAsia="Arial"/>
                <w:color w:val="000000"/>
                <w:sz w:val="24"/>
                <w:szCs w:val="24"/>
                <w:lang w:val="ru-RU"/>
              </w:rPr>
              <w:t xml:space="preserve"> года буд</w:t>
            </w:r>
            <w:r w:rsidR="000961AE" w:rsidRPr="00B650CA">
              <w:rPr>
                <w:rFonts w:eastAsia="Arial"/>
                <w:color w:val="000000"/>
                <w:sz w:val="24"/>
                <w:szCs w:val="24"/>
                <w:lang w:val="ru-RU"/>
              </w:rPr>
              <w:t>ут произведены в 1 квартале 2021</w:t>
            </w:r>
            <w:r w:rsidRPr="00B650CA">
              <w:rPr>
                <w:rFonts w:eastAsia="Arial"/>
                <w:color w:val="000000"/>
                <w:sz w:val="24"/>
                <w:szCs w:val="24"/>
                <w:lang w:val="ru-RU"/>
              </w:rPr>
              <w:t xml:space="preserve"> года);</w:t>
            </w:r>
          </w:p>
          <w:p w:rsidR="00152B2C" w:rsidRPr="00B650CA" w:rsidRDefault="00152B2C" w:rsidP="00706F72">
            <w:pPr>
              <w:jc w:val="both"/>
              <w:rPr>
                <w:rFonts w:eastAsia="Arial"/>
                <w:color w:val="000000"/>
                <w:sz w:val="24"/>
                <w:szCs w:val="24"/>
                <w:lang w:val="ru-RU"/>
              </w:rPr>
            </w:pPr>
            <w:r w:rsidRPr="00B650CA">
              <w:rPr>
                <w:rFonts w:eastAsia="Arial"/>
                <w:color w:val="000000"/>
                <w:sz w:val="24"/>
                <w:szCs w:val="24"/>
                <w:lang w:val="ru-RU"/>
              </w:rPr>
              <w:t>184 390,35 рублей - расходы на обеспечение деятельности муниципальных музеев(расходы по оплате коммунальных услуг, услуг связи, услуг за техническое обслуживание пожарных сигнализаций, электрооборудования за декабрь 2020 года будут произведены в 1 квартале 2021 года);</w:t>
            </w:r>
          </w:p>
          <w:p w:rsidR="00152B2C" w:rsidRPr="00B650CA" w:rsidRDefault="00152B2C" w:rsidP="00706F72">
            <w:pPr>
              <w:jc w:val="both"/>
              <w:rPr>
                <w:rFonts w:eastAsia="Arial"/>
                <w:color w:val="000000"/>
                <w:sz w:val="24"/>
                <w:szCs w:val="24"/>
                <w:lang w:val="ru-RU"/>
              </w:rPr>
            </w:pPr>
            <w:r w:rsidRPr="00B650CA">
              <w:rPr>
                <w:rFonts w:eastAsia="Arial"/>
                <w:color w:val="000000"/>
                <w:sz w:val="24"/>
                <w:szCs w:val="24"/>
                <w:lang w:val="ru-RU"/>
              </w:rPr>
              <w:t>473 209,91 рублей – расходы на мероприятия по организации отдыха и оздоровления детей</w:t>
            </w:r>
            <w:r w:rsidR="006A54E4" w:rsidRPr="00B650CA">
              <w:rPr>
                <w:rFonts w:eastAsia="Arial"/>
                <w:color w:val="000000"/>
                <w:sz w:val="24"/>
                <w:szCs w:val="24"/>
                <w:lang w:val="ru-RU"/>
              </w:rPr>
              <w:t xml:space="preserve"> (</w:t>
            </w:r>
            <w:r w:rsidR="006A54E4" w:rsidRPr="00B650CA">
              <w:rPr>
                <w:rFonts w:eastAsia="Arial"/>
                <w:color w:val="000000"/>
                <w:sz w:val="22"/>
                <w:szCs w:val="22"/>
                <w:lang w:val="ru-RU"/>
              </w:rPr>
              <w:t xml:space="preserve"> в соответствии с </w:t>
            </w:r>
            <w:r w:rsidR="006A54E4" w:rsidRPr="00B650CA">
              <w:rPr>
                <w:color w:val="000000"/>
                <w:sz w:val="22"/>
                <w:szCs w:val="22"/>
                <w:lang w:val="ru-RU"/>
              </w:rPr>
              <w:t>Указом Губернатора Нижегородской области от 13 марта 2020г № 27 «О введении режима повышенной готовности» с 17 марта 2020г были приостановлены массовые мероприятия);</w:t>
            </w:r>
          </w:p>
          <w:p w:rsidR="00152B2C" w:rsidRPr="00B650CA" w:rsidRDefault="00152B2C" w:rsidP="00152B2C">
            <w:pPr>
              <w:jc w:val="both"/>
              <w:rPr>
                <w:sz w:val="22"/>
                <w:szCs w:val="22"/>
                <w:lang w:val="ru-RU"/>
              </w:rPr>
            </w:pPr>
            <w:r w:rsidRPr="00B650CA">
              <w:rPr>
                <w:sz w:val="22"/>
                <w:szCs w:val="22"/>
                <w:lang w:val="ru-RU"/>
              </w:rPr>
              <w:t xml:space="preserve">1 374,37 рублей – расходы на приобретение путевок, возмещение части расходов по приобретению путевок в загородные детские оздоровительно-образовательные центры (лагеря) Нижегородской области, оплата стоимости набора продуктов питания в лагерях с дневным пребыванием детей, организованных на базе образовательных учреждений округа </w:t>
            </w:r>
          </w:p>
          <w:p w:rsidR="00706F72" w:rsidRPr="00B650CA" w:rsidRDefault="00152B2C" w:rsidP="00152B2C">
            <w:pPr>
              <w:jc w:val="both"/>
              <w:rPr>
                <w:sz w:val="22"/>
                <w:szCs w:val="22"/>
                <w:lang w:val="ru-RU"/>
              </w:rPr>
            </w:pPr>
            <w:r w:rsidRPr="00B650CA">
              <w:rPr>
                <w:sz w:val="22"/>
                <w:szCs w:val="22"/>
                <w:lang w:val="ru-RU"/>
              </w:rPr>
              <w:t>(пришкольные лагеря) и проведение культурно- массовых мероприятий в пришкольных лагерях</w:t>
            </w:r>
            <w:r w:rsidR="006A54E4" w:rsidRPr="00B650CA">
              <w:rPr>
                <w:sz w:val="22"/>
                <w:szCs w:val="22"/>
                <w:lang w:val="ru-RU"/>
              </w:rPr>
              <w:t xml:space="preserve"> (</w:t>
            </w:r>
            <w:r w:rsidR="006A54E4" w:rsidRPr="00B650CA">
              <w:rPr>
                <w:rFonts w:eastAsia="Arial"/>
                <w:color w:val="000000"/>
                <w:sz w:val="22"/>
                <w:szCs w:val="22"/>
                <w:lang w:val="ru-RU"/>
              </w:rPr>
              <w:t xml:space="preserve">в соответствии с </w:t>
            </w:r>
            <w:r w:rsidR="006A54E4" w:rsidRPr="00B650CA">
              <w:rPr>
                <w:color w:val="000000"/>
                <w:sz w:val="22"/>
                <w:szCs w:val="22"/>
                <w:lang w:val="ru-RU"/>
              </w:rPr>
              <w:t>Указом Губернатора Нижегородской области от 13 марта 2020г № 27 «О введении режима повышенной готовности» с 17 марта 2020г были приостановлены массовые мероприятия).</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003</w:t>
            </w:r>
          </w:p>
        </w:tc>
        <w:tc>
          <w:tcPr>
            <w:tcW w:w="9498" w:type="dxa"/>
          </w:tcPr>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На конец отчетного периода на территории городского округа город Бор функционировало </w:t>
            </w:r>
            <w:r w:rsidR="002B7A34" w:rsidRPr="00B650CA">
              <w:rPr>
                <w:rFonts w:eastAsia="Arial"/>
                <w:color w:val="000000"/>
                <w:sz w:val="24"/>
                <w:szCs w:val="24"/>
                <w:lang w:val="ru-RU"/>
              </w:rPr>
              <w:t>112 автономных учреждений по 4</w:t>
            </w:r>
            <w:r w:rsidRPr="00B650CA">
              <w:rPr>
                <w:rFonts w:eastAsia="Arial"/>
                <w:color w:val="000000"/>
                <w:sz w:val="24"/>
                <w:szCs w:val="24"/>
                <w:lang w:val="ru-RU"/>
              </w:rPr>
              <w:t xml:space="preserve"> различным отраслям деятельности:</w:t>
            </w:r>
          </w:p>
          <w:p w:rsidR="00706F72" w:rsidRPr="00B650CA" w:rsidRDefault="00764446" w:rsidP="00706F72">
            <w:pPr>
              <w:jc w:val="both"/>
              <w:rPr>
                <w:rFonts w:eastAsia="Arial"/>
                <w:color w:val="000000"/>
                <w:sz w:val="24"/>
                <w:szCs w:val="24"/>
                <w:lang w:val="ru-RU"/>
              </w:rPr>
            </w:pPr>
            <w:r w:rsidRPr="00B650CA">
              <w:rPr>
                <w:rFonts w:eastAsia="Arial"/>
                <w:color w:val="000000"/>
                <w:sz w:val="24"/>
                <w:szCs w:val="24"/>
                <w:lang w:val="ru-RU"/>
              </w:rPr>
              <w:t>1</w:t>
            </w:r>
            <w:r w:rsidR="00706F72" w:rsidRPr="00B650CA">
              <w:rPr>
                <w:rFonts w:eastAsia="Arial"/>
                <w:color w:val="000000"/>
                <w:sz w:val="24"/>
                <w:szCs w:val="24"/>
                <w:lang w:val="ru-RU"/>
              </w:rPr>
              <w:t>. Национальная экономика- 1 учреждение</w:t>
            </w:r>
          </w:p>
          <w:p w:rsidR="00706F72" w:rsidRPr="00B650CA" w:rsidRDefault="00764446" w:rsidP="00706F72">
            <w:pPr>
              <w:jc w:val="both"/>
              <w:rPr>
                <w:rFonts w:eastAsia="Arial"/>
                <w:color w:val="000000"/>
                <w:sz w:val="24"/>
                <w:szCs w:val="24"/>
                <w:lang w:val="ru-RU"/>
              </w:rPr>
            </w:pPr>
            <w:r w:rsidRPr="00B650CA">
              <w:rPr>
                <w:rFonts w:eastAsia="Arial"/>
                <w:color w:val="000000"/>
                <w:sz w:val="24"/>
                <w:szCs w:val="24"/>
                <w:lang w:val="ru-RU"/>
              </w:rPr>
              <w:t>2</w:t>
            </w:r>
            <w:r w:rsidR="00706F72" w:rsidRPr="00B650CA">
              <w:rPr>
                <w:rFonts w:eastAsia="Arial"/>
                <w:color w:val="000000"/>
                <w:sz w:val="24"/>
                <w:szCs w:val="24"/>
                <w:lang w:val="ru-RU"/>
              </w:rPr>
              <w:t xml:space="preserve">. Образование – </w:t>
            </w:r>
            <w:r w:rsidRPr="00B650CA">
              <w:rPr>
                <w:rFonts w:eastAsia="Arial"/>
                <w:color w:val="000000"/>
                <w:sz w:val="24"/>
                <w:szCs w:val="24"/>
                <w:lang w:val="ru-RU"/>
              </w:rPr>
              <w:t>90</w:t>
            </w:r>
            <w:r w:rsidR="00706F72" w:rsidRPr="00B650CA">
              <w:rPr>
                <w:rFonts w:eastAsia="Arial"/>
                <w:color w:val="000000"/>
                <w:sz w:val="24"/>
                <w:szCs w:val="24"/>
                <w:lang w:val="ru-RU"/>
              </w:rPr>
              <w:t xml:space="preserve"> учреждений</w:t>
            </w:r>
          </w:p>
          <w:p w:rsidR="00706F72" w:rsidRPr="00B650CA" w:rsidRDefault="00764446" w:rsidP="00706F72">
            <w:pPr>
              <w:jc w:val="both"/>
              <w:rPr>
                <w:rFonts w:eastAsia="Arial"/>
                <w:color w:val="000000"/>
                <w:sz w:val="24"/>
                <w:szCs w:val="24"/>
                <w:lang w:val="ru-RU"/>
              </w:rPr>
            </w:pPr>
            <w:r w:rsidRPr="00B650CA">
              <w:rPr>
                <w:rFonts w:eastAsia="Arial"/>
                <w:color w:val="000000"/>
                <w:sz w:val="24"/>
                <w:szCs w:val="24"/>
                <w:lang w:val="ru-RU"/>
              </w:rPr>
              <w:t>3</w:t>
            </w:r>
            <w:r w:rsidR="00706F72" w:rsidRPr="00B650CA">
              <w:rPr>
                <w:rFonts w:eastAsia="Arial"/>
                <w:color w:val="000000"/>
                <w:sz w:val="24"/>
                <w:szCs w:val="24"/>
                <w:lang w:val="ru-RU"/>
              </w:rPr>
              <w:t>. Культура-17 учреждений</w:t>
            </w:r>
          </w:p>
          <w:p w:rsidR="00706F72" w:rsidRPr="00B650CA" w:rsidRDefault="00764446" w:rsidP="00706F72">
            <w:pPr>
              <w:jc w:val="both"/>
              <w:rPr>
                <w:rFonts w:eastAsia="Arial"/>
                <w:color w:val="000000"/>
                <w:sz w:val="24"/>
                <w:szCs w:val="24"/>
                <w:lang w:val="ru-RU"/>
              </w:rPr>
            </w:pPr>
            <w:r w:rsidRPr="00B650CA">
              <w:rPr>
                <w:rFonts w:eastAsia="Arial"/>
                <w:color w:val="000000"/>
                <w:sz w:val="24"/>
                <w:szCs w:val="24"/>
                <w:lang w:val="ru-RU"/>
              </w:rPr>
              <w:t>4</w:t>
            </w:r>
            <w:r w:rsidR="00706F72" w:rsidRPr="00B650CA">
              <w:rPr>
                <w:rFonts w:eastAsia="Arial"/>
                <w:color w:val="000000"/>
                <w:sz w:val="24"/>
                <w:szCs w:val="24"/>
                <w:lang w:val="ru-RU"/>
              </w:rPr>
              <w:t>. Спорт-4 учреждения</w:t>
            </w:r>
          </w:p>
          <w:p w:rsidR="00706F72" w:rsidRPr="00B650CA" w:rsidRDefault="004D5A71" w:rsidP="00706F72">
            <w:pPr>
              <w:jc w:val="both"/>
              <w:rPr>
                <w:rFonts w:eastAsia="Arial"/>
                <w:color w:val="000000"/>
                <w:sz w:val="24"/>
                <w:szCs w:val="24"/>
                <w:lang w:val="ru-RU"/>
              </w:rPr>
            </w:pPr>
            <w:r w:rsidRPr="00B650CA">
              <w:rPr>
                <w:rFonts w:eastAsia="Arial"/>
                <w:color w:val="000000"/>
                <w:sz w:val="24"/>
                <w:szCs w:val="24"/>
                <w:lang w:val="ru-RU"/>
              </w:rPr>
              <w:t>Численность работников автономных учреждений по состоянию на 01.01.2021 года составила 3469 человек. В течение 2020 года 499 сотрудников прошли обучение на курсах повышения квалификации.</w:t>
            </w:r>
            <w:r w:rsidR="00706F72" w:rsidRPr="00B650CA">
              <w:rPr>
                <w:rFonts w:eastAsia="Arial"/>
                <w:color w:val="000000"/>
                <w:sz w:val="24"/>
                <w:szCs w:val="24"/>
                <w:lang w:val="ru-RU"/>
              </w:rPr>
              <w:t>.</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Общий объем средств на прочую закупку товаров, работ и услуг автономными учреждениями составил </w:t>
            </w:r>
            <w:r w:rsidR="002B7A34" w:rsidRPr="00B650CA">
              <w:rPr>
                <w:rFonts w:eastAsia="Arial"/>
                <w:color w:val="000000"/>
                <w:sz w:val="24"/>
                <w:szCs w:val="24"/>
                <w:lang w:val="ru-RU"/>
              </w:rPr>
              <w:t>566 757 988,71</w:t>
            </w:r>
            <w:r w:rsidRPr="00B650CA">
              <w:rPr>
                <w:rFonts w:eastAsia="Arial"/>
                <w:color w:val="000000"/>
                <w:sz w:val="24"/>
                <w:szCs w:val="24"/>
                <w:lang w:val="ru-RU"/>
              </w:rPr>
              <w:t xml:space="preserve"> рублей, из них по КВФО 4 – </w:t>
            </w:r>
            <w:r w:rsidR="002B7A34" w:rsidRPr="00B650CA">
              <w:rPr>
                <w:rFonts w:eastAsia="Arial"/>
                <w:color w:val="000000"/>
                <w:sz w:val="24"/>
                <w:szCs w:val="24"/>
                <w:lang w:val="ru-RU"/>
              </w:rPr>
              <w:t>359 936 734,60</w:t>
            </w:r>
            <w:r w:rsidRPr="00B650CA">
              <w:rPr>
                <w:rFonts w:eastAsia="Arial"/>
                <w:color w:val="000000"/>
                <w:sz w:val="24"/>
                <w:szCs w:val="24"/>
                <w:lang w:val="ru-RU"/>
              </w:rPr>
              <w:t xml:space="preserve"> рублей, КВФО 5 – </w:t>
            </w:r>
            <w:r w:rsidR="002B7A34" w:rsidRPr="00B650CA">
              <w:rPr>
                <w:rFonts w:eastAsia="Arial"/>
                <w:color w:val="000000"/>
                <w:sz w:val="24"/>
                <w:szCs w:val="24"/>
                <w:lang w:val="ru-RU"/>
              </w:rPr>
              <w:t>113 905 368,95</w:t>
            </w:r>
            <w:r w:rsidRPr="00B650CA">
              <w:rPr>
                <w:rFonts w:eastAsia="Arial"/>
                <w:color w:val="000000"/>
                <w:sz w:val="24"/>
                <w:szCs w:val="24"/>
                <w:lang w:val="ru-RU"/>
              </w:rPr>
              <w:t xml:space="preserve"> рублей, КВФО 2 – </w:t>
            </w:r>
            <w:r w:rsidR="002B7A34" w:rsidRPr="00B650CA">
              <w:rPr>
                <w:rFonts w:eastAsia="Arial"/>
                <w:color w:val="000000"/>
                <w:sz w:val="24"/>
                <w:szCs w:val="24"/>
                <w:lang w:val="ru-RU"/>
              </w:rPr>
              <w:t>92 915 885,16</w:t>
            </w:r>
            <w:r w:rsidRPr="00B650CA">
              <w:rPr>
                <w:rFonts w:eastAsia="Arial"/>
                <w:color w:val="000000"/>
                <w:sz w:val="24"/>
                <w:szCs w:val="24"/>
                <w:lang w:val="ru-RU"/>
              </w:rPr>
              <w:t xml:space="preserve"> рублей.</w:t>
            </w:r>
          </w:p>
          <w:p w:rsidR="00CA70B3" w:rsidRPr="00B650CA" w:rsidRDefault="00CA70B3" w:rsidP="00CA70B3">
            <w:pPr>
              <w:tabs>
                <w:tab w:val="left" w:pos="993"/>
              </w:tabs>
              <w:jc w:val="both"/>
              <w:rPr>
                <w:rFonts w:eastAsia="Arial"/>
                <w:color w:val="000000"/>
                <w:sz w:val="24"/>
                <w:szCs w:val="24"/>
                <w:lang w:val="ru-RU"/>
              </w:rPr>
            </w:pPr>
            <w:r w:rsidRPr="00B650CA">
              <w:rPr>
                <w:rFonts w:eastAsia="Arial"/>
                <w:color w:val="000000"/>
                <w:sz w:val="24"/>
                <w:szCs w:val="24"/>
                <w:lang w:val="ru-RU"/>
              </w:rPr>
              <w:t xml:space="preserve">Муниципальное задание </w:t>
            </w:r>
            <w:r w:rsidRPr="00B650CA">
              <w:rPr>
                <w:rFonts w:eastAsia="Arial"/>
                <w:b/>
                <w:color w:val="000000"/>
                <w:sz w:val="24"/>
                <w:szCs w:val="24"/>
                <w:lang w:val="ru-RU"/>
              </w:rPr>
              <w:t>в отрасли «Другие общегосударственные вопросы»</w:t>
            </w:r>
            <w:r w:rsidRPr="00B650CA">
              <w:rPr>
                <w:rFonts w:eastAsia="Arial"/>
                <w:color w:val="000000"/>
                <w:sz w:val="24"/>
                <w:szCs w:val="24"/>
                <w:lang w:val="ru-RU"/>
              </w:rPr>
              <w:t xml:space="preserve"> получило 1 автономное учреждение - МАУ «МФЦ г. Бор» на сумму </w:t>
            </w:r>
            <w:r w:rsidRPr="00B650CA">
              <w:rPr>
                <w:sz w:val="24"/>
                <w:szCs w:val="24"/>
                <w:lang w:val="ru-RU" w:eastAsia="ru-RU"/>
              </w:rPr>
              <w:t xml:space="preserve">25 097 333,00 </w:t>
            </w:r>
            <w:r w:rsidRPr="00B650CA">
              <w:rPr>
                <w:rFonts w:eastAsia="Arial"/>
                <w:color w:val="000000"/>
                <w:sz w:val="24"/>
                <w:szCs w:val="24"/>
                <w:lang w:val="ru-RU"/>
              </w:rPr>
              <w:t xml:space="preserve">рублей или 100% от плана. </w:t>
            </w:r>
            <w:r w:rsidRPr="00B650CA">
              <w:rPr>
                <w:sz w:val="24"/>
                <w:szCs w:val="24"/>
                <w:lang w:val="ru-RU"/>
              </w:rPr>
              <w:t xml:space="preserve">В соответствии с Распоряжением Правительства Нижегородской области от 02.09.2020 г. № 975-р. «Об утверждении перечней муниципальных учреждений и муниципального имущества, передаваемых из собственности городских округов город Бор, город Нижний Новгород в государственную собственность Нижегородской области» с 01.11.2020 г. учреждение передано в государственную собственность Нижегородской области». По состоянию на 01.11.2020 г. штатная численность составляет 73,7 единиц. Количество штатных единиц уменьшилось на 1 единицу, а именно убрана ставка «водитель». </w:t>
            </w:r>
            <w:r w:rsidRPr="00B650CA">
              <w:rPr>
                <w:rFonts w:eastAsia="Arial"/>
                <w:color w:val="000000"/>
                <w:sz w:val="24"/>
                <w:szCs w:val="24"/>
                <w:lang w:val="ru-RU"/>
              </w:rPr>
              <w:t>В рамках муниципального задания предусмотрено предоставление гражданам и юридическим лицам одной или нескольких государственных и муниципальных услуг.</w:t>
            </w:r>
            <w:r w:rsidRPr="00B650CA">
              <w:rPr>
                <w:sz w:val="24"/>
                <w:szCs w:val="24"/>
                <w:lang w:val="ru-RU"/>
              </w:rPr>
              <w:t xml:space="preserve"> </w:t>
            </w:r>
            <w:r w:rsidRPr="00B650CA">
              <w:rPr>
                <w:rFonts w:eastAsia="Arial"/>
                <w:color w:val="000000"/>
                <w:sz w:val="24"/>
                <w:szCs w:val="24"/>
                <w:lang w:val="ru-RU"/>
              </w:rPr>
              <w:t>В 2020 году было предусмотрено оказать 133</w:t>
            </w:r>
            <w:r w:rsidRPr="00B650CA">
              <w:rPr>
                <w:rFonts w:eastAsia="Arial"/>
                <w:color w:val="000000"/>
                <w:sz w:val="24"/>
                <w:szCs w:val="24"/>
              </w:rPr>
              <w:t> </w:t>
            </w:r>
            <w:r w:rsidRPr="00B650CA">
              <w:rPr>
                <w:rFonts w:eastAsia="Arial"/>
                <w:color w:val="000000"/>
                <w:sz w:val="24"/>
                <w:szCs w:val="24"/>
                <w:lang w:val="ru-RU"/>
              </w:rPr>
              <w:t xml:space="preserve">000 услуг – </w:t>
            </w:r>
            <w:r w:rsidRPr="00B650CA">
              <w:rPr>
                <w:rFonts w:eastAsia="Arial"/>
                <w:color w:val="000000"/>
                <w:sz w:val="24"/>
                <w:szCs w:val="24"/>
                <w:lang w:val="ru-RU"/>
              </w:rPr>
              <w:lastRenderedPageBreak/>
              <w:t>фактически оказано 95</w:t>
            </w:r>
            <w:r w:rsidRPr="00B650CA">
              <w:rPr>
                <w:rFonts w:eastAsia="Arial"/>
                <w:color w:val="000000"/>
                <w:sz w:val="24"/>
                <w:szCs w:val="24"/>
              </w:rPr>
              <w:t> </w:t>
            </w:r>
            <w:r w:rsidRPr="00B650CA">
              <w:rPr>
                <w:rFonts w:eastAsia="Arial"/>
                <w:color w:val="000000"/>
                <w:sz w:val="24"/>
                <w:szCs w:val="24"/>
                <w:lang w:val="ru-RU"/>
              </w:rPr>
              <w:t xml:space="preserve">693, из них: </w:t>
            </w:r>
            <w:r w:rsidRPr="00B650CA">
              <w:rPr>
                <w:sz w:val="24"/>
                <w:szCs w:val="24"/>
                <w:lang w:val="ru-RU"/>
              </w:rPr>
              <w:t xml:space="preserve">89 284 услуги оказано физическим лицам и 6 409 услуг - юридическим лицам, </w:t>
            </w:r>
            <w:r w:rsidRPr="00B650CA">
              <w:rPr>
                <w:rFonts w:eastAsia="Arial"/>
                <w:color w:val="000000"/>
                <w:sz w:val="24"/>
                <w:szCs w:val="24"/>
                <w:lang w:val="ru-RU"/>
              </w:rPr>
              <w:t>исполнение составило 71,95 %.</w:t>
            </w:r>
            <w:r w:rsidRPr="00B650CA">
              <w:rPr>
                <w:sz w:val="24"/>
                <w:szCs w:val="24"/>
                <w:lang w:val="ru-RU"/>
              </w:rPr>
              <w:t xml:space="preserve"> Уменьшение количества оказанных услуг </w:t>
            </w:r>
            <w:r w:rsidRPr="00B650CA">
              <w:rPr>
                <w:rFonts w:eastAsia="Arial"/>
                <w:color w:val="000000"/>
                <w:sz w:val="24"/>
                <w:szCs w:val="24"/>
                <w:lang w:val="ru-RU"/>
              </w:rPr>
              <w:t xml:space="preserve">связано с тем, что </w:t>
            </w:r>
            <w:r w:rsidRPr="00B650CA">
              <w:rPr>
                <w:sz w:val="24"/>
                <w:szCs w:val="24"/>
                <w:lang w:val="ru-RU"/>
              </w:rPr>
              <w:t xml:space="preserve">прием заявителей в МАУ «МФЦ г.Бор» с 24.03.2020 года по 05.08.2020 года осуществлялся исключительно по предварительной записи в целях недопущения распространения новой </w:t>
            </w:r>
            <w:proofErr w:type="spellStart"/>
            <w:r w:rsidRPr="00B650CA">
              <w:rPr>
                <w:sz w:val="24"/>
                <w:szCs w:val="24"/>
                <w:lang w:val="ru-RU"/>
              </w:rPr>
              <w:t>коронавирусной</w:t>
            </w:r>
            <w:proofErr w:type="spellEnd"/>
            <w:r w:rsidRPr="00B650CA">
              <w:rPr>
                <w:sz w:val="24"/>
                <w:szCs w:val="24"/>
                <w:lang w:val="ru-RU"/>
              </w:rPr>
              <w:t xml:space="preserve"> инфекции (2019-</w:t>
            </w:r>
            <w:proofErr w:type="spellStart"/>
            <w:r w:rsidRPr="00B650CA">
              <w:rPr>
                <w:sz w:val="24"/>
                <w:szCs w:val="24"/>
              </w:rPr>
              <w:t>nCov</w:t>
            </w:r>
            <w:proofErr w:type="spellEnd"/>
            <w:r w:rsidRPr="00B650CA">
              <w:rPr>
                <w:sz w:val="24"/>
                <w:szCs w:val="24"/>
                <w:lang w:val="ru-RU"/>
              </w:rPr>
              <w:t>) в соответствии с Указом Губернатора Нижегородской области от 13.03.2020 года № 27 «О введении режима повышенной готовности». Снижение количества предоставленных услуг также связано с тем, что у большего количества государственных и муниципальных услуг появляется возможность их получения через портал «</w:t>
            </w:r>
            <w:proofErr w:type="spellStart"/>
            <w:r w:rsidRPr="00B650CA">
              <w:rPr>
                <w:sz w:val="24"/>
                <w:szCs w:val="24"/>
                <w:lang w:val="ru-RU"/>
              </w:rPr>
              <w:t>Госуслуги</w:t>
            </w:r>
            <w:proofErr w:type="spellEnd"/>
            <w:r w:rsidRPr="00B650CA">
              <w:rPr>
                <w:sz w:val="24"/>
                <w:szCs w:val="24"/>
                <w:lang w:val="ru-RU"/>
              </w:rPr>
              <w:t xml:space="preserve">». Отклонение от планируемого показателя предоставления услуг составило – 37307 услуг (-28,1%). Допустимое (возможное) отклонение от установленных показателей объема муниципальной услуги, в соответствии с утвержденным муниципальным заданием №3 от 01.10.2020 г., составляет 35%. Таким образом, муниципальное задание считается выполненным. </w:t>
            </w:r>
            <w:r w:rsidRPr="00B650CA">
              <w:rPr>
                <w:rFonts w:eastAsia="Arial"/>
                <w:color w:val="000000"/>
                <w:sz w:val="24"/>
                <w:szCs w:val="24"/>
                <w:lang w:val="ru-RU"/>
              </w:rPr>
              <w:t xml:space="preserve">Показатель, характеризующий качество муниципальной услуги: «Уровень удовлетворенности граждан качеством предоставления государственных и муниципальных услуг» достигнут в полном объеме и составляет 100 %. </w:t>
            </w:r>
          </w:p>
          <w:p w:rsidR="00706F72" w:rsidRPr="00B650CA" w:rsidRDefault="00CA70B3" w:rsidP="00CA70B3">
            <w:pPr>
              <w:rPr>
                <w:sz w:val="22"/>
                <w:szCs w:val="22"/>
                <w:lang w:val="ru-RU"/>
              </w:rPr>
            </w:pPr>
            <w:r w:rsidRPr="00B650CA">
              <w:rPr>
                <w:rFonts w:eastAsia="Arial"/>
                <w:color w:val="000000"/>
                <w:sz w:val="24"/>
                <w:szCs w:val="24"/>
                <w:lang w:val="ru-RU"/>
              </w:rPr>
              <w:t>Всего в 2020 году было зафиксировано 15 обращений граждан (жалоб) по вопросам качества предоставляемых услуг и не было выявлено нарушений в отношении качества предоставляемых услуг. По данным социологического опроса из 439 опрошенных граждан ни один человек не дал отрицательную оценку качеству оказанных услуг</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004</w:t>
            </w:r>
          </w:p>
        </w:tc>
        <w:tc>
          <w:tcPr>
            <w:tcW w:w="9498" w:type="dxa"/>
          </w:tcPr>
          <w:p w:rsidR="00CA70B3" w:rsidRPr="00B650CA" w:rsidRDefault="00CA70B3" w:rsidP="00CA70B3">
            <w:pPr>
              <w:pStyle w:val="TableParagraph"/>
              <w:ind w:right="79"/>
              <w:jc w:val="both"/>
              <w:rPr>
                <w:rFonts w:eastAsia="Arial"/>
                <w:color w:val="000000"/>
                <w:lang w:val="ru-RU"/>
              </w:rPr>
            </w:pPr>
            <w:r w:rsidRPr="00B650CA">
              <w:rPr>
                <w:rFonts w:eastAsia="Arial"/>
                <w:b/>
                <w:color w:val="000000"/>
                <w:sz w:val="24"/>
                <w:szCs w:val="24"/>
                <w:lang w:val="ru-RU"/>
              </w:rPr>
              <w:t>В сфере «Национальная экономика»</w:t>
            </w:r>
            <w:r w:rsidRPr="00B650CA">
              <w:rPr>
                <w:rFonts w:eastAsia="Arial"/>
                <w:color w:val="000000"/>
                <w:sz w:val="24"/>
                <w:szCs w:val="24"/>
                <w:lang w:val="ru-RU"/>
              </w:rPr>
              <w:t xml:space="preserve"> функционирует 1 автономное учреждение – «МАУ «Борский бизнес – инкубатор». На муниципальное задание предусмотрено </w:t>
            </w:r>
            <w:r w:rsidRPr="00B650CA">
              <w:rPr>
                <w:bCs/>
                <w:sz w:val="24"/>
                <w:szCs w:val="24"/>
                <w:lang w:val="ru-RU" w:eastAsia="ru-RU"/>
              </w:rPr>
              <w:t>8 052 483,71</w:t>
            </w:r>
            <w:r w:rsidRPr="00B650CA">
              <w:rPr>
                <w:rFonts w:eastAsia="Arial"/>
                <w:color w:val="000000"/>
                <w:sz w:val="24"/>
                <w:szCs w:val="24"/>
                <w:lang w:val="ru-RU"/>
              </w:rPr>
              <w:t xml:space="preserve"> рублей или 100% от плана. </w:t>
            </w:r>
            <w:r w:rsidRPr="00B650CA">
              <w:rPr>
                <w:sz w:val="24"/>
                <w:szCs w:val="24"/>
                <w:lang w:val="ru-RU"/>
              </w:rPr>
              <w:t xml:space="preserve">По состоянию на 01.01.2021 г. штатная численность составляет 17,5 единиц. Штат укомплектован на 74,28 %. Вакансии составляют 3 должности: Старший менеджер проектов - 1 единица, начальник отдела по работе с резидентами – 1 единица, секретарь – 1 единица. </w:t>
            </w:r>
            <w:r w:rsidRPr="00B650CA">
              <w:rPr>
                <w:rFonts w:eastAsia="Arial"/>
                <w:color w:val="000000"/>
                <w:sz w:val="24"/>
                <w:szCs w:val="24"/>
                <w:lang w:val="ru-RU"/>
              </w:rPr>
              <w:t>Учреждение оказывает 2 услуги: предоставление информационной и консультационной поддержки субъектам малого и среднего предпринимательства; 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 В 2020 году количество юридических, физических лиц, субъектов малого и среднего предпринимательства обратившихся/получивших услугу при плане – 179 единиц, составило 179 единиц (или 100 % от плана), из них:</w:t>
            </w:r>
            <w:r w:rsidRPr="00B650CA">
              <w:rPr>
                <w:rFonts w:eastAsia="Arial"/>
                <w:color w:val="000000"/>
                <w:lang w:val="ru-RU"/>
              </w:rPr>
              <w:t xml:space="preserve"> </w:t>
            </w:r>
          </w:p>
          <w:p w:rsidR="00CA70B3" w:rsidRPr="00B650CA" w:rsidRDefault="00CA70B3" w:rsidP="00CA70B3">
            <w:pPr>
              <w:pStyle w:val="TableParagraph"/>
              <w:ind w:right="79"/>
              <w:jc w:val="both"/>
              <w:rPr>
                <w:color w:val="000000" w:themeColor="text1"/>
                <w:w w:val="105"/>
                <w:sz w:val="24"/>
                <w:szCs w:val="24"/>
                <w:lang w:val="ru-RU"/>
              </w:rPr>
            </w:pPr>
            <w:r w:rsidRPr="00B650CA">
              <w:rPr>
                <w:rFonts w:eastAsia="Arial"/>
                <w:color w:val="000000"/>
                <w:sz w:val="24"/>
                <w:szCs w:val="24"/>
                <w:lang w:val="ru-RU"/>
              </w:rPr>
              <w:t>1)</w:t>
            </w:r>
            <w:r w:rsidRPr="00B650CA">
              <w:rPr>
                <w:color w:val="000000" w:themeColor="text1"/>
                <w:w w:val="105"/>
                <w:sz w:val="24"/>
                <w:szCs w:val="24"/>
                <w:lang w:val="ru-RU"/>
              </w:rPr>
              <w:t xml:space="preserve"> </w:t>
            </w:r>
            <w:r w:rsidRPr="00B650CA">
              <w:rPr>
                <w:color w:val="211F1F"/>
                <w:w w:val="105"/>
                <w:sz w:val="24"/>
                <w:szCs w:val="24"/>
                <w:lang w:val="ru-RU"/>
              </w:rPr>
              <w:t xml:space="preserve">организованы и проведены </w:t>
            </w:r>
            <w:r w:rsidRPr="00B650CA">
              <w:rPr>
                <w:color w:val="000000" w:themeColor="text1"/>
                <w:w w:val="105"/>
                <w:sz w:val="24"/>
                <w:szCs w:val="24"/>
                <w:lang w:val="ru-RU"/>
              </w:rPr>
              <w:t>7 конкурсов на право заключения договоров аренды муниципального имущества, в результате резидентами МАУ «Борский бизнес-инкубатор» стали следующие компании: ИП Заико Д.С.; ИП Сергеев С.Ю.; ИП Троицкая Т.В.; ООО «ЦДО»; ИП Макаров С.В.;ООО «Апекс»;ООО «</w:t>
            </w:r>
            <w:proofErr w:type="spellStart"/>
            <w:r w:rsidRPr="00B650CA">
              <w:rPr>
                <w:color w:val="000000" w:themeColor="text1"/>
                <w:w w:val="105"/>
                <w:sz w:val="24"/>
                <w:szCs w:val="24"/>
                <w:lang w:val="ru-RU"/>
              </w:rPr>
              <w:t>Фонейн</w:t>
            </w:r>
            <w:proofErr w:type="spellEnd"/>
            <w:r w:rsidRPr="00B650CA">
              <w:rPr>
                <w:color w:val="000000" w:themeColor="text1"/>
                <w:w w:val="105"/>
                <w:sz w:val="24"/>
                <w:szCs w:val="24"/>
                <w:lang w:val="ru-RU"/>
              </w:rPr>
              <w:t>»;ООО «НПО СКИД»; ИП Бирюкова Л.П.;</w:t>
            </w:r>
          </w:p>
          <w:p w:rsidR="00CA70B3" w:rsidRPr="00B650CA" w:rsidRDefault="00CA70B3" w:rsidP="00CA70B3">
            <w:pPr>
              <w:pStyle w:val="TableParagraph"/>
              <w:ind w:right="79"/>
              <w:jc w:val="both"/>
              <w:rPr>
                <w:color w:val="000000" w:themeColor="text1"/>
                <w:w w:val="105"/>
                <w:sz w:val="24"/>
                <w:szCs w:val="24"/>
                <w:lang w:val="ru-RU"/>
              </w:rPr>
            </w:pPr>
            <w:r w:rsidRPr="00B650CA">
              <w:rPr>
                <w:color w:val="211F1F"/>
                <w:w w:val="105"/>
                <w:sz w:val="24"/>
                <w:szCs w:val="24"/>
                <w:lang w:val="ru-RU"/>
              </w:rPr>
              <w:t>2)</w:t>
            </w:r>
            <w:r w:rsidRPr="00B650CA">
              <w:rPr>
                <w:color w:val="000000" w:themeColor="text1"/>
                <w:w w:val="105"/>
                <w:sz w:val="24"/>
                <w:szCs w:val="24"/>
                <w:lang w:val="ru-RU"/>
              </w:rPr>
              <w:t xml:space="preserve"> </w:t>
            </w:r>
            <w:r w:rsidRPr="00B650CA">
              <w:rPr>
                <w:color w:val="211F1F"/>
                <w:w w:val="105"/>
                <w:sz w:val="24"/>
                <w:szCs w:val="24"/>
                <w:lang w:val="ru-RU"/>
              </w:rPr>
              <w:t xml:space="preserve">проведены консультации, планирование этапов и контроль хода выполнения проектов следующих организаций: </w:t>
            </w:r>
            <w:r w:rsidRPr="00B650CA">
              <w:rPr>
                <w:color w:val="000000" w:themeColor="text1"/>
                <w:w w:val="105"/>
                <w:sz w:val="24"/>
                <w:szCs w:val="24"/>
                <w:lang w:val="ru-RU"/>
              </w:rPr>
              <w:t>ИП Заико; ИП Сергеев; ИП Троицкая; ООО «ЦДО»; ИП Макаров С.В.; ООО «Апекс»; ООО «</w:t>
            </w:r>
            <w:proofErr w:type="spellStart"/>
            <w:r w:rsidRPr="00B650CA">
              <w:rPr>
                <w:color w:val="000000" w:themeColor="text1"/>
                <w:w w:val="105"/>
                <w:sz w:val="24"/>
                <w:szCs w:val="24"/>
                <w:lang w:val="ru-RU"/>
              </w:rPr>
              <w:t>Фонейн</w:t>
            </w:r>
            <w:proofErr w:type="spellEnd"/>
            <w:r w:rsidRPr="00B650CA">
              <w:rPr>
                <w:color w:val="000000" w:themeColor="text1"/>
                <w:w w:val="105"/>
                <w:sz w:val="24"/>
                <w:szCs w:val="24"/>
                <w:lang w:val="ru-RU"/>
              </w:rPr>
              <w:t>»; ООО «НПО СКИД»; ИП Бирюкова Л.П.;</w:t>
            </w:r>
          </w:p>
          <w:p w:rsidR="00CA70B3" w:rsidRPr="00B650CA" w:rsidRDefault="00CA70B3" w:rsidP="00CA70B3">
            <w:pPr>
              <w:pStyle w:val="TableParagraph"/>
              <w:ind w:right="79"/>
              <w:jc w:val="both"/>
              <w:rPr>
                <w:color w:val="000000" w:themeColor="text1"/>
                <w:w w:val="105"/>
                <w:sz w:val="24"/>
                <w:szCs w:val="24"/>
                <w:lang w:val="ru-RU"/>
              </w:rPr>
            </w:pPr>
            <w:r w:rsidRPr="00B650CA">
              <w:rPr>
                <w:color w:val="211F1F"/>
                <w:w w:val="105"/>
                <w:sz w:val="24"/>
                <w:szCs w:val="24"/>
                <w:lang w:val="ru-RU"/>
              </w:rPr>
              <w:t>3)</w:t>
            </w:r>
            <w:r w:rsidRPr="00B650CA">
              <w:rPr>
                <w:color w:val="000000" w:themeColor="text1"/>
                <w:w w:val="105"/>
                <w:sz w:val="24"/>
                <w:szCs w:val="24"/>
                <w:lang w:val="ru-RU"/>
              </w:rPr>
              <w:t xml:space="preserve"> </w:t>
            </w:r>
            <w:r w:rsidRPr="00B650CA">
              <w:rPr>
                <w:color w:val="211F1F"/>
                <w:w w:val="105"/>
                <w:sz w:val="24"/>
                <w:szCs w:val="24"/>
                <w:lang w:val="ru-RU"/>
              </w:rPr>
              <w:t xml:space="preserve">организовано участие </w:t>
            </w:r>
            <w:r w:rsidRPr="00B650CA">
              <w:rPr>
                <w:color w:val="000000" w:themeColor="text1"/>
                <w:w w:val="105"/>
                <w:sz w:val="24"/>
                <w:szCs w:val="24"/>
                <w:lang w:val="ru-RU"/>
              </w:rPr>
              <w:t>в семинаре по вопросам вступления в реестр социальных предпринимателей руководителя организации ООО "</w:t>
            </w:r>
            <w:proofErr w:type="spellStart"/>
            <w:r w:rsidRPr="00B650CA">
              <w:rPr>
                <w:color w:val="000000" w:themeColor="text1"/>
                <w:w w:val="105"/>
                <w:sz w:val="24"/>
                <w:szCs w:val="24"/>
                <w:lang w:val="ru-RU"/>
              </w:rPr>
              <w:t>Дискавери</w:t>
            </w:r>
            <w:proofErr w:type="spellEnd"/>
            <w:r w:rsidRPr="00B650CA">
              <w:rPr>
                <w:color w:val="000000" w:themeColor="text1"/>
                <w:w w:val="105"/>
                <w:sz w:val="24"/>
                <w:szCs w:val="24"/>
                <w:lang w:val="ru-RU"/>
              </w:rPr>
              <w:t>" (</w:t>
            </w:r>
            <w:proofErr w:type="spellStart"/>
            <w:r w:rsidRPr="00B650CA">
              <w:rPr>
                <w:color w:val="000000" w:themeColor="text1"/>
                <w:w w:val="105"/>
                <w:sz w:val="24"/>
                <w:szCs w:val="24"/>
                <w:lang w:val="ru-RU"/>
              </w:rPr>
              <w:t>г.НижнийНовгорода</w:t>
            </w:r>
            <w:proofErr w:type="spellEnd"/>
            <w:r w:rsidRPr="00B650CA">
              <w:rPr>
                <w:color w:val="000000" w:themeColor="text1"/>
                <w:w w:val="105"/>
                <w:sz w:val="24"/>
                <w:szCs w:val="24"/>
                <w:lang w:val="ru-RU"/>
              </w:rPr>
              <w:t xml:space="preserve"> «Технопарк «</w:t>
            </w:r>
            <w:proofErr w:type="spellStart"/>
            <w:r w:rsidRPr="00B650CA">
              <w:rPr>
                <w:color w:val="000000" w:themeColor="text1"/>
                <w:w w:val="105"/>
                <w:sz w:val="24"/>
                <w:szCs w:val="24"/>
                <w:lang w:val="ru-RU"/>
              </w:rPr>
              <w:t>Анкудиновка</w:t>
            </w:r>
            <w:proofErr w:type="spellEnd"/>
            <w:r w:rsidRPr="00B650CA">
              <w:rPr>
                <w:color w:val="000000" w:themeColor="text1"/>
                <w:w w:val="105"/>
                <w:sz w:val="24"/>
                <w:szCs w:val="24"/>
                <w:lang w:val="ru-RU"/>
              </w:rPr>
              <w:t>», ул. Академика Сахарова, д.4);</w:t>
            </w:r>
          </w:p>
          <w:p w:rsidR="00CA70B3" w:rsidRPr="00B650CA" w:rsidRDefault="00CA70B3" w:rsidP="00CA70B3">
            <w:pPr>
              <w:pStyle w:val="TableParagraph"/>
              <w:ind w:right="79"/>
              <w:jc w:val="both"/>
              <w:rPr>
                <w:color w:val="211F1F"/>
                <w:w w:val="105"/>
                <w:sz w:val="24"/>
                <w:szCs w:val="24"/>
                <w:lang w:val="ru-RU"/>
              </w:rPr>
            </w:pPr>
            <w:r w:rsidRPr="00B650CA">
              <w:rPr>
                <w:color w:val="211F1F"/>
                <w:w w:val="105"/>
                <w:sz w:val="24"/>
                <w:szCs w:val="24"/>
                <w:lang w:val="ru-RU"/>
              </w:rPr>
              <w:t>4)</w:t>
            </w:r>
            <w:r w:rsidRPr="00B650CA">
              <w:rPr>
                <w:color w:val="000000" w:themeColor="text1"/>
                <w:w w:val="105"/>
                <w:sz w:val="24"/>
                <w:szCs w:val="24"/>
                <w:lang w:val="ru-RU"/>
              </w:rPr>
              <w:t xml:space="preserve"> </w:t>
            </w:r>
            <w:r w:rsidRPr="00B650CA">
              <w:rPr>
                <w:color w:val="211F1F"/>
                <w:w w:val="105"/>
                <w:sz w:val="24"/>
                <w:szCs w:val="24"/>
                <w:lang w:val="ru-RU"/>
              </w:rPr>
              <w:t xml:space="preserve"> проведены</w:t>
            </w:r>
            <w:r w:rsidRPr="00B650CA">
              <w:rPr>
                <w:color w:val="000000" w:themeColor="text1"/>
                <w:w w:val="105"/>
                <w:sz w:val="24"/>
                <w:szCs w:val="24"/>
                <w:lang w:val="ru-RU"/>
              </w:rPr>
              <w:t xml:space="preserve"> консультации по вопросам налогообложения, подготовки и сдачи отчетности. Юридические консультации субъектов малого и среднего предпринимательства г. о. г. Бор (87 консультаций);</w:t>
            </w:r>
          </w:p>
          <w:p w:rsidR="00CA70B3" w:rsidRPr="00B650CA" w:rsidRDefault="00CA70B3" w:rsidP="00CA70B3">
            <w:pPr>
              <w:tabs>
                <w:tab w:val="left" w:pos="1125"/>
              </w:tabs>
              <w:jc w:val="both"/>
              <w:rPr>
                <w:sz w:val="24"/>
                <w:szCs w:val="24"/>
                <w:lang w:val="ru-RU"/>
              </w:rPr>
            </w:pPr>
            <w:r w:rsidRPr="00B650CA">
              <w:rPr>
                <w:color w:val="211F1F"/>
                <w:w w:val="105"/>
                <w:sz w:val="24"/>
                <w:szCs w:val="24"/>
                <w:lang w:val="ru-RU"/>
              </w:rPr>
              <w:t xml:space="preserve">5) </w:t>
            </w:r>
            <w:r w:rsidRPr="00B650CA">
              <w:rPr>
                <w:color w:val="000000"/>
                <w:sz w:val="24"/>
                <w:szCs w:val="24"/>
                <w:shd w:val="clear" w:color="auto" w:fill="FFFFFF"/>
                <w:lang w:val="ru-RU"/>
              </w:rPr>
              <w:t>организован и проведен</w:t>
            </w:r>
            <w:r w:rsidRPr="00B650CA">
              <w:rPr>
                <w:bCs/>
                <w:color w:val="000000"/>
                <w:sz w:val="24"/>
                <w:szCs w:val="24"/>
                <w:shd w:val="clear" w:color="auto" w:fill="FFFFFF"/>
                <w:lang w:val="ru-RU"/>
              </w:rPr>
              <w:t xml:space="preserve"> круглый стол на тему: «Изменения в законодательстве в части представления сведений о трудовой деятельности в электронном виде».</w:t>
            </w:r>
            <w:r w:rsidRPr="00B650CA">
              <w:rPr>
                <w:sz w:val="24"/>
                <w:szCs w:val="24"/>
                <w:lang w:val="ru-RU"/>
              </w:rPr>
              <w:t xml:space="preserve"> В </w:t>
            </w:r>
            <w:r w:rsidRPr="00B650CA">
              <w:rPr>
                <w:color w:val="000000"/>
                <w:sz w:val="24"/>
                <w:szCs w:val="24"/>
                <w:shd w:val="clear" w:color="auto" w:fill="FFFFFF"/>
                <w:lang w:val="ru-RU"/>
              </w:rPr>
              <w:t>мероприятии</w:t>
            </w:r>
            <w:r w:rsidRPr="00B650CA">
              <w:rPr>
                <w:sz w:val="24"/>
                <w:szCs w:val="24"/>
                <w:lang w:val="ru-RU"/>
              </w:rPr>
              <w:t xml:space="preserve"> приняли участие 66 чел., количество СМП 8 ед.;</w:t>
            </w:r>
          </w:p>
          <w:p w:rsidR="00CA70B3" w:rsidRPr="00B650CA" w:rsidRDefault="00CA70B3" w:rsidP="00CA70B3">
            <w:pPr>
              <w:jc w:val="both"/>
              <w:rPr>
                <w:color w:val="000000"/>
                <w:sz w:val="24"/>
                <w:szCs w:val="24"/>
                <w:shd w:val="clear" w:color="auto" w:fill="FFFFFF"/>
                <w:lang w:val="ru-RU"/>
              </w:rPr>
            </w:pPr>
            <w:r w:rsidRPr="00B650CA">
              <w:rPr>
                <w:bCs/>
                <w:color w:val="000000"/>
                <w:sz w:val="24"/>
                <w:szCs w:val="24"/>
                <w:shd w:val="clear" w:color="auto" w:fill="FFFFFF"/>
                <w:lang w:val="ru-RU"/>
              </w:rPr>
              <w:t>6)</w:t>
            </w:r>
            <w:r w:rsidRPr="00B650CA">
              <w:rPr>
                <w:color w:val="000000"/>
                <w:sz w:val="24"/>
                <w:szCs w:val="24"/>
                <w:shd w:val="clear" w:color="auto" w:fill="FFFFFF"/>
                <w:lang w:val="ru-RU"/>
              </w:rPr>
              <w:t xml:space="preserve"> организован и проведен</w:t>
            </w:r>
            <w:r w:rsidRPr="00B650CA">
              <w:rPr>
                <w:bCs/>
                <w:color w:val="000000"/>
                <w:sz w:val="24"/>
                <w:szCs w:val="24"/>
                <w:shd w:val="clear" w:color="auto" w:fill="FFFFFF"/>
                <w:lang w:val="ru-RU"/>
              </w:rPr>
              <w:t xml:space="preserve"> круглый стол на тему: «Меры государственной поддержки малых форм хозяйствования в рамках нацпроекта» с сельскохозяйственными товаропроизводителями г.о.г. Бор. </w:t>
            </w:r>
            <w:r w:rsidRPr="00B650CA">
              <w:rPr>
                <w:color w:val="000000"/>
                <w:sz w:val="24"/>
                <w:szCs w:val="24"/>
                <w:shd w:val="clear" w:color="auto" w:fill="FFFFFF"/>
                <w:lang w:val="ru-RU"/>
              </w:rPr>
              <w:t xml:space="preserve">В мероприятии приняли участие  26 чел, </w:t>
            </w:r>
            <w:r w:rsidRPr="00B650CA">
              <w:rPr>
                <w:sz w:val="24"/>
                <w:szCs w:val="24"/>
                <w:lang w:val="ru-RU"/>
              </w:rPr>
              <w:t>количество</w:t>
            </w:r>
            <w:r w:rsidRPr="00B650CA">
              <w:rPr>
                <w:color w:val="000000"/>
                <w:sz w:val="24"/>
                <w:szCs w:val="24"/>
                <w:shd w:val="clear" w:color="auto" w:fill="FFFFFF"/>
                <w:lang w:val="ru-RU"/>
              </w:rPr>
              <w:t xml:space="preserve"> СМП 5 ед.; </w:t>
            </w:r>
          </w:p>
          <w:p w:rsidR="00CA70B3" w:rsidRPr="00B650CA" w:rsidRDefault="00CA70B3" w:rsidP="00CA70B3">
            <w:pPr>
              <w:jc w:val="both"/>
              <w:rPr>
                <w:color w:val="000000"/>
                <w:sz w:val="24"/>
                <w:szCs w:val="24"/>
                <w:shd w:val="clear" w:color="auto" w:fill="FFFFFF"/>
                <w:lang w:val="ru-RU"/>
              </w:rPr>
            </w:pPr>
            <w:r w:rsidRPr="00B650CA">
              <w:rPr>
                <w:color w:val="211F1F"/>
                <w:w w:val="105"/>
                <w:sz w:val="24"/>
                <w:szCs w:val="24"/>
                <w:lang w:val="ru-RU"/>
              </w:rPr>
              <w:t xml:space="preserve">7) </w:t>
            </w:r>
            <w:r w:rsidRPr="00B650CA">
              <w:rPr>
                <w:sz w:val="24"/>
                <w:szCs w:val="24"/>
                <w:lang w:val="ru-RU"/>
              </w:rPr>
              <w:t>организован</w:t>
            </w:r>
            <w:r w:rsidRPr="00B650CA">
              <w:rPr>
                <w:bCs/>
                <w:color w:val="000000"/>
                <w:sz w:val="24"/>
                <w:szCs w:val="24"/>
                <w:shd w:val="clear" w:color="auto" w:fill="FFFFFF"/>
                <w:lang w:val="ru-RU"/>
              </w:rPr>
              <w:t xml:space="preserve"> </w:t>
            </w:r>
            <w:r w:rsidRPr="00B650CA">
              <w:rPr>
                <w:color w:val="000000"/>
                <w:sz w:val="24"/>
                <w:szCs w:val="24"/>
                <w:shd w:val="clear" w:color="auto" w:fill="FFFFFF"/>
                <w:lang w:val="ru-RU"/>
              </w:rPr>
              <w:t>и проведен</w:t>
            </w:r>
            <w:r w:rsidRPr="00B650CA">
              <w:rPr>
                <w:bCs/>
                <w:color w:val="000000"/>
                <w:sz w:val="24"/>
                <w:szCs w:val="24"/>
                <w:shd w:val="clear" w:color="auto" w:fill="FFFFFF"/>
                <w:lang w:val="ru-RU"/>
              </w:rPr>
              <w:t xml:space="preserve"> ежеквартальный семинар «</w:t>
            </w:r>
            <w:proofErr w:type="spellStart"/>
            <w:r w:rsidRPr="00B650CA">
              <w:rPr>
                <w:bCs/>
                <w:color w:val="000000"/>
                <w:sz w:val="24"/>
                <w:szCs w:val="24"/>
                <w:shd w:val="clear" w:color="auto" w:fill="FFFFFF"/>
                <w:lang w:val="ru-RU"/>
              </w:rPr>
              <w:t>Бизнес.Общество.Результат</w:t>
            </w:r>
            <w:proofErr w:type="spellEnd"/>
            <w:r w:rsidRPr="00B650CA">
              <w:rPr>
                <w:bCs/>
                <w:color w:val="000000"/>
                <w:sz w:val="24"/>
                <w:szCs w:val="24"/>
                <w:shd w:val="clear" w:color="auto" w:fill="FFFFFF"/>
                <w:lang w:val="ru-RU"/>
              </w:rPr>
              <w:t>».</w:t>
            </w:r>
            <w:r w:rsidRPr="00B650CA">
              <w:rPr>
                <w:color w:val="000000"/>
                <w:sz w:val="24"/>
                <w:szCs w:val="24"/>
                <w:shd w:val="clear" w:color="auto" w:fill="FFFFFF"/>
                <w:lang w:val="ru-RU"/>
              </w:rPr>
              <w:t xml:space="preserve"> В </w:t>
            </w:r>
            <w:r w:rsidRPr="00B650CA">
              <w:rPr>
                <w:color w:val="000000"/>
                <w:sz w:val="24"/>
                <w:szCs w:val="24"/>
                <w:shd w:val="clear" w:color="auto" w:fill="FFFFFF"/>
                <w:lang w:val="ru-RU"/>
              </w:rPr>
              <w:lastRenderedPageBreak/>
              <w:t xml:space="preserve">мероприятии приняли участие 34 чел.,  количество СМП 6 ед.; </w:t>
            </w:r>
          </w:p>
          <w:p w:rsidR="00CA70B3" w:rsidRPr="00B650CA" w:rsidRDefault="00CA70B3" w:rsidP="00CA70B3">
            <w:pPr>
              <w:jc w:val="both"/>
              <w:rPr>
                <w:color w:val="000000"/>
                <w:sz w:val="24"/>
                <w:szCs w:val="24"/>
                <w:shd w:val="clear" w:color="auto" w:fill="FFFFFF"/>
                <w:lang w:val="ru-RU"/>
              </w:rPr>
            </w:pPr>
            <w:r w:rsidRPr="00B650CA">
              <w:rPr>
                <w:color w:val="000000"/>
                <w:sz w:val="24"/>
                <w:szCs w:val="24"/>
                <w:shd w:val="clear" w:color="auto" w:fill="FFFFFF"/>
                <w:lang w:val="ru-RU"/>
              </w:rPr>
              <w:t xml:space="preserve">8) </w:t>
            </w:r>
            <w:r w:rsidRPr="00B650CA">
              <w:rPr>
                <w:bCs/>
                <w:color w:val="000000"/>
                <w:sz w:val="24"/>
                <w:szCs w:val="24"/>
                <w:shd w:val="clear" w:color="auto" w:fill="FFFFFF"/>
                <w:lang w:val="ru-RU"/>
              </w:rPr>
              <w:t>совместно с Управлением образования и молодежной политики администрации городского округа г. Бор проведена «Комплексная программа «Акселератор проектов» Нижегородской области - 2020» в рамках проекта «Школа молодого предпринимателя».</w:t>
            </w:r>
            <w:r w:rsidRPr="00B650CA">
              <w:rPr>
                <w:color w:val="000000"/>
                <w:sz w:val="24"/>
                <w:szCs w:val="24"/>
                <w:shd w:val="clear" w:color="auto" w:fill="FFFFFF"/>
                <w:lang w:val="ru-RU"/>
              </w:rPr>
              <w:t xml:space="preserve"> В мероприятии приняли участие 59 чел.; </w:t>
            </w:r>
          </w:p>
          <w:p w:rsidR="00CA70B3" w:rsidRPr="00B650CA" w:rsidRDefault="00CA70B3" w:rsidP="00CA70B3">
            <w:pPr>
              <w:jc w:val="both"/>
              <w:rPr>
                <w:color w:val="000000"/>
                <w:sz w:val="24"/>
                <w:szCs w:val="24"/>
                <w:shd w:val="clear" w:color="auto" w:fill="FFFFFF"/>
                <w:lang w:val="ru-RU"/>
              </w:rPr>
            </w:pPr>
            <w:r w:rsidRPr="00B650CA">
              <w:rPr>
                <w:bCs/>
                <w:color w:val="000000"/>
                <w:sz w:val="24"/>
                <w:szCs w:val="24"/>
                <w:shd w:val="clear" w:color="auto" w:fill="FFFFFF"/>
                <w:lang w:val="ru-RU"/>
              </w:rPr>
              <w:t xml:space="preserve">9) </w:t>
            </w:r>
            <w:r w:rsidRPr="00B650CA">
              <w:rPr>
                <w:color w:val="000000"/>
                <w:sz w:val="24"/>
                <w:szCs w:val="24"/>
                <w:shd w:val="clear" w:color="auto" w:fill="FFFFFF"/>
                <w:lang w:val="ru-RU"/>
              </w:rPr>
              <w:t xml:space="preserve">совместно с МБУ «Павловский» Бизнес-инкубатор» проведен </w:t>
            </w:r>
            <w:proofErr w:type="spellStart"/>
            <w:r w:rsidRPr="00B650CA">
              <w:rPr>
                <w:color w:val="000000"/>
                <w:sz w:val="24"/>
                <w:szCs w:val="24"/>
                <w:shd w:val="clear" w:color="auto" w:fill="FFFFFF"/>
                <w:lang w:val="ru-RU"/>
              </w:rPr>
              <w:t>онлайн</w:t>
            </w:r>
            <w:proofErr w:type="spellEnd"/>
            <w:r w:rsidRPr="00B650CA">
              <w:rPr>
                <w:color w:val="000000"/>
                <w:sz w:val="24"/>
                <w:szCs w:val="24"/>
                <w:shd w:val="clear" w:color="auto" w:fill="FFFFFF"/>
                <w:lang w:val="ru-RU"/>
              </w:rPr>
              <w:t xml:space="preserve"> круглый стол на тему: «Имущественная поддержка». В семинаре приняли участие 16 чел., количества СМП  10 ед.; </w:t>
            </w:r>
          </w:p>
          <w:p w:rsidR="00CA70B3" w:rsidRPr="00B650CA" w:rsidRDefault="00CA70B3" w:rsidP="00CA70B3">
            <w:pPr>
              <w:jc w:val="both"/>
              <w:rPr>
                <w:color w:val="000000"/>
                <w:sz w:val="24"/>
                <w:szCs w:val="24"/>
                <w:shd w:val="clear" w:color="auto" w:fill="FFFFFF"/>
                <w:lang w:val="ru-RU"/>
              </w:rPr>
            </w:pPr>
            <w:r w:rsidRPr="00B650CA">
              <w:rPr>
                <w:color w:val="000000"/>
                <w:sz w:val="24"/>
                <w:szCs w:val="24"/>
                <w:shd w:val="clear" w:color="auto" w:fill="FFFFFF"/>
                <w:lang w:val="ru-RU"/>
              </w:rPr>
              <w:t>10) Совместно с АНО «ЦСР» проведен круглый стол на тему «организации профориентации молодежи для льняной отрасли»  посвященный открытию Агрошколы «Как рубашка в поле выросла». В мероприятии приняли участие 23 чел., количество СМП  20 ед.;</w:t>
            </w:r>
          </w:p>
          <w:p w:rsidR="00CA70B3" w:rsidRPr="00B650CA" w:rsidRDefault="00CA70B3" w:rsidP="00CA70B3">
            <w:pPr>
              <w:jc w:val="both"/>
              <w:rPr>
                <w:color w:val="000000"/>
                <w:sz w:val="24"/>
                <w:szCs w:val="24"/>
                <w:shd w:val="clear" w:color="auto" w:fill="FFFFFF"/>
                <w:lang w:val="ru-RU"/>
              </w:rPr>
            </w:pPr>
            <w:r w:rsidRPr="00B650CA">
              <w:rPr>
                <w:color w:val="000000"/>
                <w:sz w:val="24"/>
                <w:szCs w:val="24"/>
                <w:shd w:val="clear" w:color="auto" w:fill="FFFFFF"/>
                <w:lang w:val="ru-RU"/>
              </w:rPr>
              <w:t xml:space="preserve">11) организован и проведен </w:t>
            </w:r>
            <w:bookmarkStart w:id="0" w:name="_Hlk34122726"/>
            <w:bookmarkStart w:id="1" w:name="_Hlk34139707"/>
            <w:r w:rsidRPr="00B650CA">
              <w:rPr>
                <w:color w:val="000000"/>
                <w:sz w:val="24"/>
                <w:szCs w:val="24"/>
                <w:shd w:val="clear" w:color="auto" w:fill="FFFFFF"/>
                <w:lang w:val="ru-RU"/>
              </w:rPr>
              <w:t xml:space="preserve">ежеквартальный семинар </w:t>
            </w:r>
            <w:r w:rsidRPr="00B650CA">
              <w:rPr>
                <w:bCs/>
                <w:color w:val="000000"/>
                <w:sz w:val="24"/>
                <w:szCs w:val="24"/>
                <w:shd w:val="clear" w:color="auto" w:fill="FFFFFF"/>
                <w:lang w:val="ru-RU"/>
              </w:rPr>
              <w:t>(</w:t>
            </w:r>
            <w:proofErr w:type="spellStart"/>
            <w:r w:rsidRPr="00B650CA">
              <w:rPr>
                <w:bCs/>
                <w:color w:val="000000"/>
                <w:sz w:val="24"/>
                <w:szCs w:val="24"/>
                <w:shd w:val="clear" w:color="auto" w:fill="FFFFFF"/>
                <w:lang w:val="ru-RU"/>
              </w:rPr>
              <w:t>онлайн</w:t>
            </w:r>
            <w:proofErr w:type="spellEnd"/>
            <w:r w:rsidRPr="00B650CA">
              <w:rPr>
                <w:bCs/>
                <w:color w:val="000000"/>
                <w:sz w:val="24"/>
                <w:szCs w:val="24"/>
                <w:shd w:val="clear" w:color="auto" w:fill="FFFFFF"/>
                <w:lang w:val="ru-RU"/>
              </w:rPr>
              <w:t>)</w:t>
            </w:r>
            <w:r w:rsidRPr="00B650CA">
              <w:rPr>
                <w:b/>
                <w:color w:val="000000"/>
                <w:sz w:val="24"/>
                <w:szCs w:val="24"/>
                <w:shd w:val="clear" w:color="auto" w:fill="FFFFFF"/>
                <w:lang w:val="ru-RU"/>
              </w:rPr>
              <w:t xml:space="preserve">: </w:t>
            </w:r>
            <w:r w:rsidRPr="00B650CA">
              <w:rPr>
                <w:color w:val="000000"/>
                <w:sz w:val="24"/>
                <w:szCs w:val="24"/>
                <w:shd w:val="clear" w:color="auto" w:fill="FFFFFF"/>
                <w:lang w:val="ru-RU"/>
              </w:rPr>
              <w:t>«Мультиканальный подход к продвижению в интернете»</w:t>
            </w:r>
            <w:bookmarkEnd w:id="0"/>
            <w:bookmarkEnd w:id="1"/>
            <w:r w:rsidRPr="00B650CA">
              <w:rPr>
                <w:color w:val="000000"/>
                <w:sz w:val="24"/>
                <w:szCs w:val="24"/>
                <w:shd w:val="clear" w:color="auto" w:fill="FFFFFF"/>
                <w:lang w:val="ru-RU"/>
              </w:rPr>
              <w:t>. В мероприятии приняли участие 16 чел.,  количество СМП  5 ед.;</w:t>
            </w:r>
          </w:p>
          <w:p w:rsidR="00CA70B3" w:rsidRPr="00B650CA" w:rsidRDefault="00CA70B3" w:rsidP="00CA70B3">
            <w:pPr>
              <w:jc w:val="both"/>
              <w:rPr>
                <w:color w:val="000000"/>
                <w:sz w:val="24"/>
                <w:szCs w:val="24"/>
                <w:shd w:val="clear" w:color="auto" w:fill="FFFFFF"/>
                <w:lang w:val="ru-RU"/>
              </w:rPr>
            </w:pPr>
            <w:r w:rsidRPr="00B650CA">
              <w:rPr>
                <w:color w:val="000000"/>
                <w:sz w:val="24"/>
                <w:szCs w:val="24"/>
                <w:shd w:val="clear" w:color="auto" w:fill="FFFFFF"/>
                <w:lang w:val="ru-RU"/>
              </w:rPr>
              <w:t>12) организован и проведен круглый стол (</w:t>
            </w:r>
            <w:proofErr w:type="spellStart"/>
            <w:r w:rsidRPr="00B650CA">
              <w:rPr>
                <w:color w:val="000000"/>
                <w:sz w:val="24"/>
                <w:szCs w:val="24"/>
                <w:shd w:val="clear" w:color="auto" w:fill="FFFFFF"/>
                <w:lang w:val="ru-RU"/>
              </w:rPr>
              <w:t>онлайн</w:t>
            </w:r>
            <w:proofErr w:type="spellEnd"/>
            <w:r w:rsidRPr="00B650CA">
              <w:rPr>
                <w:color w:val="000000"/>
                <w:sz w:val="24"/>
                <w:szCs w:val="24"/>
                <w:shd w:val="clear" w:color="auto" w:fill="FFFFFF"/>
                <w:lang w:val="ru-RU"/>
              </w:rPr>
              <w:t xml:space="preserve">): «Бизнес и </w:t>
            </w:r>
            <w:proofErr w:type="spellStart"/>
            <w:r w:rsidRPr="00B650CA">
              <w:rPr>
                <w:color w:val="000000"/>
                <w:sz w:val="24"/>
                <w:szCs w:val="24"/>
                <w:shd w:val="clear" w:color="auto" w:fill="FFFFFF"/>
                <w:lang w:val="ru-RU"/>
              </w:rPr>
              <w:t>медиа</w:t>
            </w:r>
            <w:proofErr w:type="spellEnd"/>
            <w:r w:rsidRPr="00B650CA">
              <w:rPr>
                <w:color w:val="000000"/>
                <w:sz w:val="24"/>
                <w:szCs w:val="24"/>
                <w:shd w:val="clear" w:color="auto" w:fill="FFFFFF"/>
                <w:lang w:val="ru-RU"/>
              </w:rPr>
              <w:t xml:space="preserve"> планирование» при заключении социального контракта». В мероприятии приняли участие 14 чел.,  количество СМП  1 ед.; </w:t>
            </w:r>
          </w:p>
          <w:p w:rsidR="00CA70B3" w:rsidRPr="00B650CA" w:rsidRDefault="00CA70B3" w:rsidP="00CA70B3">
            <w:pPr>
              <w:jc w:val="both"/>
              <w:rPr>
                <w:color w:val="000000"/>
                <w:sz w:val="24"/>
                <w:szCs w:val="24"/>
                <w:shd w:val="clear" w:color="auto" w:fill="FFFFFF"/>
                <w:lang w:val="ru-RU"/>
              </w:rPr>
            </w:pPr>
            <w:r w:rsidRPr="00B650CA">
              <w:rPr>
                <w:color w:val="000000"/>
                <w:sz w:val="24"/>
                <w:szCs w:val="24"/>
                <w:shd w:val="clear" w:color="auto" w:fill="FFFFFF"/>
                <w:lang w:val="ru-RU"/>
              </w:rPr>
              <w:t>13) организован и проведен Бизнес-форум (</w:t>
            </w:r>
            <w:proofErr w:type="spellStart"/>
            <w:r w:rsidRPr="00B650CA">
              <w:rPr>
                <w:color w:val="000000"/>
                <w:sz w:val="24"/>
                <w:szCs w:val="24"/>
                <w:shd w:val="clear" w:color="auto" w:fill="FFFFFF"/>
                <w:lang w:val="ru-RU"/>
              </w:rPr>
              <w:t>онлайн</w:t>
            </w:r>
            <w:proofErr w:type="spellEnd"/>
            <w:r w:rsidRPr="00B650CA">
              <w:rPr>
                <w:color w:val="000000"/>
                <w:sz w:val="24"/>
                <w:szCs w:val="24"/>
                <w:shd w:val="clear" w:color="auto" w:fill="FFFFFF"/>
                <w:lang w:val="ru-RU"/>
              </w:rPr>
              <w:t xml:space="preserve">): «Перспектива». В мероприятии приняли участие 30 чел.,  количество СМП  13 ед.; </w:t>
            </w:r>
          </w:p>
          <w:p w:rsidR="00CA70B3" w:rsidRPr="00B650CA" w:rsidRDefault="00CA70B3" w:rsidP="00CA70B3">
            <w:pPr>
              <w:jc w:val="both"/>
              <w:rPr>
                <w:color w:val="000000"/>
                <w:sz w:val="24"/>
                <w:szCs w:val="24"/>
                <w:shd w:val="clear" w:color="auto" w:fill="FFFFFF"/>
                <w:lang w:val="ru-RU"/>
              </w:rPr>
            </w:pPr>
            <w:r w:rsidRPr="00B650CA">
              <w:rPr>
                <w:color w:val="000000"/>
                <w:sz w:val="24"/>
                <w:szCs w:val="24"/>
                <w:shd w:val="clear" w:color="auto" w:fill="FFFFFF"/>
                <w:lang w:val="ru-RU"/>
              </w:rPr>
              <w:t>14) организован и проведен семинар (</w:t>
            </w:r>
            <w:proofErr w:type="spellStart"/>
            <w:r w:rsidRPr="00B650CA">
              <w:rPr>
                <w:color w:val="000000"/>
                <w:sz w:val="24"/>
                <w:szCs w:val="24"/>
                <w:shd w:val="clear" w:color="auto" w:fill="FFFFFF"/>
                <w:lang w:val="ru-RU"/>
              </w:rPr>
              <w:t>онлайн</w:t>
            </w:r>
            <w:proofErr w:type="spellEnd"/>
            <w:r w:rsidRPr="00B650CA">
              <w:rPr>
                <w:color w:val="000000"/>
                <w:sz w:val="24"/>
                <w:szCs w:val="24"/>
                <w:shd w:val="clear" w:color="auto" w:fill="FFFFFF"/>
                <w:lang w:val="ru-RU"/>
              </w:rPr>
              <w:t>): «Подготовка кадров для бизнеса через кружковою систему школьного образования». В мероприятии приняли участие 14 чел.,  количество СМП  2 ед.;</w:t>
            </w:r>
          </w:p>
          <w:p w:rsidR="00706F72" w:rsidRPr="00B650CA" w:rsidRDefault="00CA70B3" w:rsidP="00CA70B3">
            <w:pPr>
              <w:rPr>
                <w:sz w:val="22"/>
                <w:szCs w:val="22"/>
                <w:lang w:val="ru-RU"/>
              </w:rPr>
            </w:pPr>
            <w:r w:rsidRPr="00B650CA">
              <w:rPr>
                <w:color w:val="000000"/>
                <w:sz w:val="24"/>
                <w:szCs w:val="24"/>
                <w:shd w:val="clear" w:color="auto" w:fill="FFFFFF"/>
                <w:lang w:val="ru-RU"/>
              </w:rPr>
              <w:t>15) организован и проведен семинар (</w:t>
            </w:r>
            <w:proofErr w:type="spellStart"/>
            <w:r w:rsidRPr="00B650CA">
              <w:rPr>
                <w:color w:val="000000"/>
                <w:sz w:val="24"/>
                <w:szCs w:val="24"/>
                <w:shd w:val="clear" w:color="auto" w:fill="FFFFFF"/>
                <w:lang w:val="ru-RU"/>
              </w:rPr>
              <w:t>онлайн</w:t>
            </w:r>
            <w:proofErr w:type="spellEnd"/>
            <w:r w:rsidRPr="00B650CA">
              <w:rPr>
                <w:color w:val="000000"/>
                <w:sz w:val="24"/>
                <w:szCs w:val="24"/>
                <w:shd w:val="clear" w:color="auto" w:fill="FFFFFF"/>
                <w:lang w:val="ru-RU"/>
              </w:rPr>
              <w:t xml:space="preserve">): «Основы маркетинга» 7 составляющих эффективного продвижения». </w:t>
            </w:r>
            <w:r w:rsidRPr="00B650CA">
              <w:rPr>
                <w:color w:val="000000"/>
                <w:sz w:val="24"/>
                <w:szCs w:val="24"/>
                <w:shd w:val="clear" w:color="auto" w:fill="FFFFFF"/>
              </w:rPr>
              <w:t xml:space="preserve">В </w:t>
            </w:r>
            <w:proofErr w:type="spellStart"/>
            <w:r w:rsidRPr="00B650CA">
              <w:rPr>
                <w:color w:val="000000"/>
                <w:sz w:val="24"/>
                <w:szCs w:val="24"/>
                <w:shd w:val="clear" w:color="auto" w:fill="FFFFFF"/>
              </w:rPr>
              <w:t>мероприятии</w:t>
            </w:r>
            <w:proofErr w:type="spellEnd"/>
            <w:r w:rsidRPr="00B650CA">
              <w:rPr>
                <w:color w:val="000000"/>
                <w:sz w:val="24"/>
                <w:szCs w:val="24"/>
                <w:shd w:val="clear" w:color="auto" w:fill="FFFFFF"/>
              </w:rPr>
              <w:t xml:space="preserve"> </w:t>
            </w:r>
            <w:proofErr w:type="spellStart"/>
            <w:r w:rsidRPr="00B650CA">
              <w:rPr>
                <w:color w:val="000000"/>
                <w:sz w:val="24"/>
                <w:szCs w:val="24"/>
                <w:shd w:val="clear" w:color="auto" w:fill="FFFFFF"/>
              </w:rPr>
              <w:t>приняли</w:t>
            </w:r>
            <w:proofErr w:type="spellEnd"/>
            <w:r w:rsidRPr="00B650CA">
              <w:rPr>
                <w:color w:val="000000"/>
                <w:sz w:val="24"/>
                <w:szCs w:val="24"/>
                <w:shd w:val="clear" w:color="auto" w:fill="FFFFFF"/>
              </w:rPr>
              <w:t xml:space="preserve"> </w:t>
            </w:r>
            <w:proofErr w:type="spellStart"/>
            <w:r w:rsidRPr="00B650CA">
              <w:rPr>
                <w:color w:val="000000"/>
                <w:sz w:val="24"/>
                <w:szCs w:val="24"/>
                <w:shd w:val="clear" w:color="auto" w:fill="FFFFFF"/>
              </w:rPr>
              <w:t>участие</w:t>
            </w:r>
            <w:proofErr w:type="spellEnd"/>
            <w:r w:rsidRPr="00B650CA">
              <w:rPr>
                <w:color w:val="000000"/>
                <w:sz w:val="24"/>
                <w:szCs w:val="24"/>
                <w:shd w:val="clear" w:color="auto" w:fill="FFFFFF"/>
              </w:rPr>
              <w:t xml:space="preserve"> 20 </w:t>
            </w:r>
            <w:proofErr w:type="spellStart"/>
            <w:r w:rsidRPr="00B650CA">
              <w:rPr>
                <w:color w:val="000000"/>
                <w:sz w:val="24"/>
                <w:szCs w:val="24"/>
                <w:shd w:val="clear" w:color="auto" w:fill="FFFFFF"/>
              </w:rPr>
              <w:t>чел</w:t>
            </w:r>
            <w:proofErr w:type="spellEnd"/>
            <w:r w:rsidRPr="00B650CA">
              <w:rPr>
                <w:color w:val="000000"/>
                <w:sz w:val="24"/>
                <w:szCs w:val="24"/>
                <w:shd w:val="clear" w:color="auto" w:fill="FFFFFF"/>
              </w:rPr>
              <w:t xml:space="preserve">., </w:t>
            </w:r>
            <w:proofErr w:type="spellStart"/>
            <w:r w:rsidRPr="00B650CA">
              <w:rPr>
                <w:color w:val="000000"/>
                <w:sz w:val="24"/>
                <w:szCs w:val="24"/>
                <w:shd w:val="clear" w:color="auto" w:fill="FFFFFF"/>
              </w:rPr>
              <w:t>количество</w:t>
            </w:r>
            <w:proofErr w:type="spellEnd"/>
            <w:r w:rsidRPr="00B650CA">
              <w:rPr>
                <w:color w:val="000000"/>
                <w:sz w:val="24"/>
                <w:szCs w:val="24"/>
                <w:shd w:val="clear" w:color="auto" w:fill="FFFFFF"/>
              </w:rPr>
              <w:t xml:space="preserve"> СМП  3 </w:t>
            </w:r>
            <w:proofErr w:type="spellStart"/>
            <w:r w:rsidRPr="00B650CA">
              <w:rPr>
                <w:color w:val="000000"/>
                <w:sz w:val="24"/>
                <w:szCs w:val="24"/>
                <w:shd w:val="clear" w:color="auto" w:fill="FFFFFF"/>
              </w:rPr>
              <w:t>ед</w:t>
            </w:r>
            <w:proofErr w:type="spellEnd"/>
            <w:r w:rsidRPr="00B650CA">
              <w:rPr>
                <w:color w:val="000000"/>
                <w:sz w:val="24"/>
                <w:szCs w:val="24"/>
                <w:shd w:val="clear" w:color="auto" w:fill="FFFFFF"/>
              </w:rPr>
              <w:t xml:space="preserve">. </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005</w:t>
            </w:r>
          </w:p>
        </w:tc>
        <w:tc>
          <w:tcPr>
            <w:tcW w:w="9498" w:type="dxa"/>
          </w:tcPr>
          <w:p w:rsidR="00706F72" w:rsidRPr="00B650CA" w:rsidRDefault="00CA70B3">
            <w:pPr>
              <w:rPr>
                <w:sz w:val="22"/>
                <w:szCs w:val="22"/>
                <w:lang w:val="ru-RU"/>
              </w:rPr>
            </w:pPr>
            <w:r w:rsidRPr="00B650CA">
              <w:rPr>
                <w:sz w:val="24"/>
                <w:szCs w:val="24"/>
                <w:lang w:val="ru-RU"/>
              </w:rPr>
              <w:t xml:space="preserve">В 2020 г. в рамках оказания </w:t>
            </w:r>
            <w:r w:rsidRPr="00B650CA">
              <w:rPr>
                <w:rFonts w:eastAsia="Arial"/>
                <w:color w:val="000000"/>
                <w:sz w:val="24"/>
                <w:szCs w:val="24"/>
                <w:lang w:val="ru-RU"/>
              </w:rPr>
              <w:t xml:space="preserve">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 была запланирована площадь помещений, передаваемых в аренду  – 265 м²,  фактически передано – </w:t>
            </w:r>
            <w:r w:rsidRPr="00B650CA">
              <w:rPr>
                <w:bCs/>
                <w:color w:val="000000"/>
                <w:sz w:val="24"/>
                <w:szCs w:val="24"/>
                <w:shd w:val="clear" w:color="auto" w:fill="FFFFFF"/>
                <w:lang w:val="ru-RU"/>
              </w:rPr>
              <w:t>191,</w:t>
            </w:r>
            <w:r w:rsidRPr="00B650CA">
              <w:rPr>
                <w:bCs/>
                <w:color w:val="000000"/>
                <w:sz w:val="24"/>
                <w:szCs w:val="24"/>
                <w:shd w:val="clear" w:color="auto" w:fill="FFFFFF" w:themeFill="background1"/>
                <w:lang w:val="ru-RU"/>
              </w:rPr>
              <w:t xml:space="preserve">8 </w:t>
            </w:r>
            <w:r w:rsidRPr="00B650CA">
              <w:rPr>
                <w:rFonts w:eastAsia="Arial"/>
                <w:color w:val="000000"/>
                <w:sz w:val="24"/>
                <w:szCs w:val="24"/>
                <w:shd w:val="clear" w:color="auto" w:fill="FFFFFF" w:themeFill="background1"/>
                <w:lang w:val="ru-RU"/>
              </w:rPr>
              <w:t xml:space="preserve"> м², исполнение составило 72,4 %. </w:t>
            </w:r>
            <w:r w:rsidRPr="00B650CA">
              <w:rPr>
                <w:sz w:val="24"/>
                <w:szCs w:val="24"/>
                <w:lang w:val="ru-RU"/>
              </w:rPr>
              <w:t xml:space="preserve">Уменьшение объема муниципальной услуги связано со снижением спроса на офисные помещения, возникшее из-за распространения новой </w:t>
            </w:r>
            <w:proofErr w:type="spellStart"/>
            <w:r w:rsidRPr="00B650CA">
              <w:rPr>
                <w:sz w:val="24"/>
                <w:szCs w:val="24"/>
                <w:lang w:val="ru-RU"/>
              </w:rPr>
              <w:t>коронавирусной</w:t>
            </w:r>
            <w:proofErr w:type="spellEnd"/>
            <w:r w:rsidRPr="00B650CA">
              <w:rPr>
                <w:sz w:val="24"/>
                <w:szCs w:val="24"/>
                <w:lang w:val="ru-RU"/>
              </w:rPr>
              <w:t xml:space="preserve"> инфекции (2019-</w:t>
            </w:r>
            <w:proofErr w:type="spellStart"/>
            <w:r w:rsidRPr="00B650CA">
              <w:rPr>
                <w:sz w:val="24"/>
                <w:szCs w:val="24"/>
              </w:rPr>
              <w:t>nCov</w:t>
            </w:r>
            <w:proofErr w:type="spellEnd"/>
            <w:r w:rsidRPr="00B650CA">
              <w:rPr>
                <w:sz w:val="24"/>
                <w:szCs w:val="24"/>
                <w:lang w:val="ru-RU"/>
              </w:rPr>
              <w:t xml:space="preserve">) и введения ограничений в соответствии с Указом Губернатора Нижегородской области от 13.03.2020 года № 27 «О введении режима повышенной готовности». Отклонение от планируемого показателя предоставления услуг составило – 73,2 </w:t>
            </w:r>
            <w:r w:rsidRPr="00B650CA">
              <w:rPr>
                <w:rFonts w:eastAsia="Arial"/>
                <w:color w:val="000000"/>
                <w:sz w:val="24"/>
                <w:szCs w:val="24"/>
                <w:shd w:val="clear" w:color="auto" w:fill="FFFFFF" w:themeFill="background1"/>
                <w:lang w:val="ru-RU"/>
              </w:rPr>
              <w:t xml:space="preserve">м², </w:t>
            </w:r>
            <w:r w:rsidRPr="00B650CA">
              <w:rPr>
                <w:sz w:val="24"/>
                <w:szCs w:val="24"/>
                <w:lang w:val="ru-RU"/>
              </w:rPr>
              <w:t xml:space="preserve"> (-27,6 %). Допустимое (возможное) отклонение от установленных показателей объема муниципальной услуги, в соответствии с утвержденным муниципальным заданием составляет 30%. Таким образом, муниципальное задание считается выполненным.</w:t>
            </w:r>
            <w:r w:rsidRPr="00B650CA">
              <w:rPr>
                <w:rFonts w:eastAsia="Arial"/>
                <w:color w:val="000000"/>
                <w:shd w:val="clear" w:color="auto" w:fill="FFFFFF" w:themeFill="background1"/>
                <w:lang w:val="ru-RU"/>
              </w:rPr>
              <w:t xml:space="preserve"> </w:t>
            </w:r>
            <w:r w:rsidRPr="00B650CA">
              <w:rPr>
                <w:rFonts w:eastAsia="Arial"/>
                <w:color w:val="000000"/>
                <w:sz w:val="24"/>
                <w:szCs w:val="24"/>
                <w:shd w:val="clear" w:color="auto" w:fill="FFFFFF" w:themeFill="background1"/>
                <w:lang w:val="ru-RU"/>
              </w:rPr>
              <w:t>В 2020</w:t>
            </w:r>
            <w:r w:rsidRPr="00B650CA">
              <w:rPr>
                <w:rFonts w:eastAsia="Arial"/>
                <w:color w:val="000000"/>
                <w:sz w:val="24"/>
                <w:szCs w:val="24"/>
                <w:lang w:val="ru-RU"/>
              </w:rPr>
              <w:t xml:space="preserve"> году были заключены </w:t>
            </w:r>
            <w:r w:rsidRPr="00B650CA">
              <w:rPr>
                <w:color w:val="211F1F"/>
                <w:w w:val="105"/>
                <w:sz w:val="24"/>
                <w:szCs w:val="24"/>
                <w:lang w:val="ru-RU"/>
              </w:rPr>
              <w:t xml:space="preserve">договора аренды со следующими компаниями: </w:t>
            </w:r>
            <w:r w:rsidRPr="00B650CA">
              <w:rPr>
                <w:bCs/>
                <w:color w:val="000000"/>
                <w:sz w:val="24"/>
                <w:szCs w:val="24"/>
                <w:lang w:val="ru-RU"/>
              </w:rPr>
              <w:t>ООО «НПО Скид» (</w:t>
            </w:r>
            <w:r w:rsidRPr="00B650CA">
              <w:rPr>
                <w:bCs/>
                <w:color w:val="000000"/>
                <w:sz w:val="24"/>
                <w:szCs w:val="24"/>
                <w:shd w:val="clear" w:color="auto" w:fill="FFFFFF"/>
                <w:lang w:val="ru-RU"/>
              </w:rPr>
              <w:t>Договор от 30.10.2020 №11Р/20 - 17,6 кв. м.); ИП Троицкая Т.В. (Договор от 01.03.2020 №4Р/20 - 19,5 кв. м.); ООО «Центр деловых отношений» (Договор от 01.04.2020 №6Р/20 - 14,1 кв. м.); ИП Макаров С.В. (Договор от 01.05.2020 №7Р/20 - 34,2 кв. м., договор от 01.12.2020 №14Р/20 - 17,4 кв. м); ИП Сергеев С.Ю. (Договор от 01.07.2020 №8Р/20 - 21,5 кв.м.; Договор от 01.12.2020 №13Р/20 - 19,1 кв.м.); ООО «Апекс» (Договор от 01.09.2020 № 9Р/20 - 20,8 кв.м.); ООО «</w:t>
            </w:r>
            <w:proofErr w:type="spellStart"/>
            <w:r w:rsidRPr="00B650CA">
              <w:rPr>
                <w:bCs/>
                <w:color w:val="000000"/>
                <w:sz w:val="24"/>
                <w:szCs w:val="24"/>
                <w:shd w:val="clear" w:color="auto" w:fill="FFFFFF"/>
                <w:lang w:val="ru-RU"/>
              </w:rPr>
              <w:t>Фонейн</w:t>
            </w:r>
            <w:proofErr w:type="spellEnd"/>
            <w:r w:rsidRPr="00B650CA">
              <w:rPr>
                <w:bCs/>
                <w:color w:val="000000"/>
                <w:sz w:val="24"/>
                <w:szCs w:val="24"/>
                <w:shd w:val="clear" w:color="auto" w:fill="FFFFFF"/>
                <w:lang w:val="ru-RU"/>
              </w:rPr>
              <w:t>» (Договор от 01.09.2020 № 10Р/20 - 14,0 кв. м.); ИП Бирюкова Л.П. (Договор от 30.10.2020 № 12Р/20 - 13,6 кв.м.)</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t>006</w:t>
            </w:r>
          </w:p>
        </w:tc>
        <w:tc>
          <w:tcPr>
            <w:tcW w:w="9498" w:type="dxa"/>
          </w:tcPr>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В отчетном году автономным учреждениям </w:t>
            </w:r>
            <w:r w:rsidRPr="00B650CA">
              <w:rPr>
                <w:rFonts w:eastAsia="Arial"/>
                <w:b/>
                <w:color w:val="000000"/>
                <w:sz w:val="24"/>
                <w:szCs w:val="24"/>
                <w:lang w:val="ru-RU"/>
              </w:rPr>
              <w:t>в отрасли «Образование»</w:t>
            </w:r>
            <w:r w:rsidRPr="00B650CA">
              <w:rPr>
                <w:rFonts w:eastAsia="Arial"/>
                <w:color w:val="000000"/>
                <w:sz w:val="24"/>
                <w:szCs w:val="24"/>
                <w:lang w:val="ru-RU"/>
              </w:rPr>
              <w:t xml:space="preserve"> на муниципальное задание  предусмотрено </w:t>
            </w:r>
            <w:r w:rsidR="00F0181E" w:rsidRPr="00B650CA">
              <w:rPr>
                <w:rFonts w:eastAsia="Arial"/>
                <w:color w:val="000000"/>
                <w:sz w:val="24"/>
                <w:szCs w:val="24"/>
                <w:lang w:val="ru-RU"/>
              </w:rPr>
              <w:t>1 393 809 034,40</w:t>
            </w:r>
            <w:r w:rsidRPr="00B650CA">
              <w:rPr>
                <w:rFonts w:eastAsia="Arial"/>
                <w:color w:val="000000"/>
                <w:sz w:val="24"/>
                <w:szCs w:val="24"/>
                <w:lang w:val="ru-RU"/>
              </w:rPr>
              <w:t xml:space="preserve"> рублей (в том числе за счет остатка на начало отчетного периода в сумме </w:t>
            </w:r>
            <w:r w:rsidR="00AD3103" w:rsidRPr="00B650CA">
              <w:rPr>
                <w:rFonts w:eastAsia="Arial"/>
                <w:color w:val="000000"/>
                <w:sz w:val="24"/>
                <w:szCs w:val="24"/>
                <w:lang w:val="ru-RU"/>
              </w:rPr>
              <w:t>7 078 560,67</w:t>
            </w:r>
            <w:r w:rsidRPr="00B650CA">
              <w:rPr>
                <w:rFonts w:eastAsia="Arial"/>
                <w:color w:val="000000"/>
                <w:sz w:val="24"/>
                <w:szCs w:val="24"/>
                <w:lang w:val="ru-RU"/>
              </w:rPr>
              <w:t xml:space="preserve"> рублей). Исполнение составило </w:t>
            </w:r>
            <w:r w:rsidR="00AD3103" w:rsidRPr="00B650CA">
              <w:rPr>
                <w:rFonts w:eastAsia="Arial"/>
                <w:color w:val="000000"/>
                <w:sz w:val="24"/>
                <w:szCs w:val="24"/>
                <w:lang w:val="ru-RU"/>
              </w:rPr>
              <w:t>1 288 428 069,58</w:t>
            </w:r>
            <w:r w:rsidRPr="00B650CA">
              <w:rPr>
                <w:rFonts w:eastAsia="Arial"/>
                <w:color w:val="000000"/>
                <w:sz w:val="24"/>
                <w:szCs w:val="24"/>
                <w:lang w:val="ru-RU"/>
              </w:rPr>
              <w:t xml:space="preserve"> рублей или 9</w:t>
            </w:r>
            <w:r w:rsidR="00AD3103" w:rsidRPr="00B650CA">
              <w:rPr>
                <w:rFonts w:eastAsia="Arial"/>
                <w:color w:val="000000"/>
                <w:sz w:val="24"/>
                <w:szCs w:val="24"/>
                <w:lang w:val="ru-RU"/>
              </w:rPr>
              <w:t>2</w:t>
            </w:r>
            <w:r w:rsidRPr="00B650CA">
              <w:rPr>
                <w:rFonts w:eastAsia="Arial"/>
                <w:color w:val="000000"/>
                <w:sz w:val="24"/>
                <w:szCs w:val="24"/>
                <w:lang w:val="ru-RU"/>
              </w:rPr>
              <w:t>,4 %. Отклонения имеют допустимые значения. В сфере «Образование» в городском округе г. Бор</w:t>
            </w:r>
            <w:r w:rsidR="005F7AC1" w:rsidRPr="00B650CA">
              <w:rPr>
                <w:rFonts w:eastAsia="Arial"/>
                <w:color w:val="000000"/>
                <w:sz w:val="24"/>
                <w:szCs w:val="24"/>
                <w:lang w:val="ru-RU"/>
              </w:rPr>
              <w:t xml:space="preserve"> на конец отчетного периода</w:t>
            </w:r>
            <w:r w:rsidRPr="00B650CA">
              <w:rPr>
                <w:rFonts w:eastAsia="Arial"/>
                <w:color w:val="000000"/>
                <w:sz w:val="24"/>
                <w:szCs w:val="24"/>
                <w:lang w:val="ru-RU"/>
              </w:rPr>
              <w:t xml:space="preserve"> зарегистрировано </w:t>
            </w:r>
            <w:r w:rsidR="00381C42" w:rsidRPr="00B650CA">
              <w:rPr>
                <w:rFonts w:eastAsia="Arial"/>
                <w:color w:val="000000"/>
                <w:sz w:val="24"/>
                <w:szCs w:val="24"/>
                <w:lang w:val="ru-RU"/>
              </w:rPr>
              <w:t>90</w:t>
            </w:r>
            <w:r w:rsidRPr="00B650CA">
              <w:rPr>
                <w:rFonts w:eastAsia="Arial"/>
                <w:color w:val="000000"/>
                <w:sz w:val="24"/>
                <w:szCs w:val="24"/>
                <w:lang w:val="ru-RU"/>
              </w:rPr>
              <w:t xml:space="preserve"> автономных учреждений. Численность работников автономных учреж</w:t>
            </w:r>
            <w:r w:rsidR="005F7AC1" w:rsidRPr="00B650CA">
              <w:rPr>
                <w:rFonts w:eastAsia="Arial"/>
                <w:color w:val="000000"/>
                <w:sz w:val="24"/>
                <w:szCs w:val="24"/>
                <w:lang w:val="ru-RU"/>
              </w:rPr>
              <w:t>дений по состоянию на 01.01.2021</w:t>
            </w:r>
            <w:r w:rsidRPr="00B650CA">
              <w:rPr>
                <w:rFonts w:eastAsia="Arial"/>
                <w:color w:val="000000"/>
                <w:sz w:val="24"/>
                <w:szCs w:val="24"/>
                <w:lang w:val="ru-RU"/>
              </w:rPr>
              <w:t xml:space="preserve"> года соста</w:t>
            </w:r>
            <w:r w:rsidR="00C5625B" w:rsidRPr="00B650CA">
              <w:rPr>
                <w:rFonts w:eastAsia="Arial"/>
                <w:color w:val="000000"/>
                <w:sz w:val="24"/>
                <w:szCs w:val="24"/>
                <w:lang w:val="ru-RU"/>
              </w:rPr>
              <w:t xml:space="preserve">вила </w:t>
            </w:r>
            <w:r w:rsidR="005320CE" w:rsidRPr="00B650CA">
              <w:rPr>
                <w:rFonts w:eastAsia="Arial"/>
                <w:color w:val="000000"/>
                <w:sz w:val="24"/>
                <w:szCs w:val="24"/>
                <w:lang w:val="ru-RU"/>
              </w:rPr>
              <w:t>2944</w:t>
            </w:r>
            <w:r w:rsidR="00C5625B" w:rsidRPr="00B650CA">
              <w:rPr>
                <w:rFonts w:eastAsia="Arial"/>
                <w:color w:val="000000"/>
                <w:sz w:val="24"/>
                <w:szCs w:val="24"/>
                <w:lang w:val="ru-RU"/>
              </w:rPr>
              <w:t xml:space="preserve"> человек. В течение 2020</w:t>
            </w:r>
            <w:r w:rsidRPr="00B650CA">
              <w:rPr>
                <w:rFonts w:eastAsia="Arial"/>
                <w:color w:val="000000"/>
                <w:sz w:val="24"/>
                <w:szCs w:val="24"/>
                <w:lang w:val="ru-RU"/>
              </w:rPr>
              <w:t xml:space="preserve"> года </w:t>
            </w:r>
            <w:r w:rsidR="005320CE" w:rsidRPr="00B650CA">
              <w:rPr>
                <w:rFonts w:eastAsia="Arial"/>
                <w:color w:val="000000"/>
                <w:sz w:val="24"/>
                <w:szCs w:val="24"/>
                <w:lang w:val="ru-RU"/>
              </w:rPr>
              <w:t>492</w:t>
            </w:r>
            <w:r w:rsidRPr="00B650CA">
              <w:rPr>
                <w:rFonts w:eastAsia="Arial"/>
                <w:color w:val="000000"/>
                <w:sz w:val="24"/>
                <w:szCs w:val="24"/>
                <w:lang w:val="ru-RU"/>
              </w:rPr>
              <w:t xml:space="preserve"> </w:t>
            </w:r>
            <w:r w:rsidR="005320CE" w:rsidRPr="00B650CA">
              <w:rPr>
                <w:rFonts w:eastAsia="Arial"/>
                <w:color w:val="000000"/>
                <w:sz w:val="24"/>
                <w:szCs w:val="24"/>
                <w:lang w:val="ru-RU"/>
              </w:rPr>
              <w:t>сотрудника</w:t>
            </w:r>
            <w:r w:rsidRPr="00B650CA">
              <w:rPr>
                <w:rFonts w:eastAsia="Arial"/>
                <w:color w:val="000000"/>
                <w:sz w:val="24"/>
                <w:szCs w:val="24"/>
                <w:lang w:val="ru-RU"/>
              </w:rPr>
              <w:t xml:space="preserve"> прошли обучение на курсах повышения квалификации. Учреждениями были оказаны следующие </w:t>
            </w:r>
            <w:r w:rsidRPr="00B650CA">
              <w:rPr>
                <w:rFonts w:eastAsia="Arial"/>
                <w:color w:val="000000"/>
                <w:sz w:val="24"/>
                <w:szCs w:val="24"/>
                <w:lang w:val="ru-RU"/>
              </w:rPr>
              <w:lastRenderedPageBreak/>
              <w:t>муниципальные услуги:</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1). Реализация основных общеобразовательных программ дошкольного образования. Исполнение по данной услуге составило </w:t>
            </w:r>
            <w:r w:rsidR="00C5625B" w:rsidRPr="00B650CA">
              <w:rPr>
                <w:rFonts w:eastAsia="Arial"/>
                <w:color w:val="000000"/>
                <w:sz w:val="24"/>
                <w:szCs w:val="24"/>
                <w:lang w:val="ru-RU"/>
              </w:rPr>
              <w:t>542 101 389,34</w:t>
            </w:r>
            <w:r w:rsidRPr="00B650CA">
              <w:rPr>
                <w:rFonts w:eastAsia="Arial"/>
                <w:color w:val="000000"/>
                <w:sz w:val="24"/>
                <w:szCs w:val="24"/>
                <w:lang w:val="ru-RU"/>
              </w:rPr>
              <w:t xml:space="preserve">рублей при плане </w:t>
            </w:r>
            <w:r w:rsidR="00C5625B" w:rsidRPr="00B650CA">
              <w:rPr>
                <w:rFonts w:eastAsia="Arial"/>
                <w:color w:val="000000"/>
                <w:sz w:val="24"/>
                <w:szCs w:val="24"/>
                <w:lang w:val="ru-RU"/>
              </w:rPr>
              <w:t xml:space="preserve">579 518 724,05 </w:t>
            </w:r>
            <w:r w:rsidRPr="00B650CA">
              <w:rPr>
                <w:rFonts w:eastAsia="Arial"/>
                <w:color w:val="000000"/>
                <w:sz w:val="24"/>
                <w:szCs w:val="24"/>
                <w:lang w:val="ru-RU"/>
              </w:rPr>
              <w:t>рублей или 9</w:t>
            </w:r>
            <w:r w:rsidR="00C5625B" w:rsidRPr="00B650CA">
              <w:rPr>
                <w:rFonts w:eastAsia="Arial"/>
                <w:color w:val="000000"/>
                <w:sz w:val="24"/>
                <w:szCs w:val="24"/>
                <w:lang w:val="ru-RU"/>
              </w:rPr>
              <w:t>3,5</w:t>
            </w:r>
            <w:r w:rsidRPr="00B650CA">
              <w:rPr>
                <w:rFonts w:eastAsia="Arial"/>
                <w:color w:val="000000"/>
                <w:sz w:val="24"/>
                <w:szCs w:val="24"/>
                <w:lang w:val="ru-RU"/>
              </w:rPr>
              <w:t xml:space="preserve"> % . Число обучающихся в учреждениях дошкольного образования составило </w:t>
            </w:r>
            <w:r w:rsidR="00695C4F" w:rsidRPr="00B650CA">
              <w:rPr>
                <w:rFonts w:eastAsia="Arial"/>
                <w:color w:val="000000"/>
                <w:sz w:val="24"/>
                <w:szCs w:val="24"/>
                <w:lang w:val="ru-RU"/>
              </w:rPr>
              <w:t>4954</w:t>
            </w:r>
            <w:r w:rsidRPr="00B650CA">
              <w:rPr>
                <w:rFonts w:eastAsia="Arial"/>
                <w:color w:val="000000"/>
                <w:sz w:val="24"/>
                <w:szCs w:val="24"/>
                <w:lang w:val="ru-RU"/>
              </w:rPr>
              <w:t xml:space="preserve"> человек при плане </w:t>
            </w:r>
            <w:r w:rsidR="00695C4F" w:rsidRPr="00B650CA">
              <w:rPr>
                <w:rFonts w:eastAsia="Arial"/>
                <w:color w:val="000000"/>
                <w:sz w:val="24"/>
                <w:szCs w:val="24"/>
                <w:lang w:val="ru-RU"/>
              </w:rPr>
              <w:t>5054</w:t>
            </w:r>
            <w:r w:rsidRPr="00B650CA">
              <w:rPr>
                <w:rFonts w:eastAsia="Arial"/>
                <w:color w:val="000000"/>
                <w:sz w:val="24"/>
                <w:szCs w:val="24"/>
                <w:lang w:val="ru-RU"/>
              </w:rPr>
              <w:t xml:space="preserve"> человек, регулярность получения услуги одним воспитанником (количество </w:t>
            </w:r>
            <w:proofErr w:type="spellStart"/>
            <w:r w:rsidRPr="00B650CA">
              <w:rPr>
                <w:rFonts w:eastAsia="Arial"/>
                <w:color w:val="000000"/>
                <w:sz w:val="24"/>
                <w:szCs w:val="24"/>
                <w:lang w:val="ru-RU"/>
              </w:rPr>
              <w:t>детодней</w:t>
            </w:r>
            <w:proofErr w:type="spellEnd"/>
            <w:r w:rsidRPr="00B650CA">
              <w:rPr>
                <w:rFonts w:eastAsia="Arial"/>
                <w:color w:val="000000"/>
                <w:sz w:val="24"/>
                <w:szCs w:val="24"/>
                <w:lang w:val="ru-RU"/>
              </w:rPr>
              <w:t xml:space="preserve">) составляет </w:t>
            </w:r>
            <w:r w:rsidR="00695C4F" w:rsidRPr="00B650CA">
              <w:rPr>
                <w:rFonts w:eastAsia="Arial"/>
                <w:color w:val="000000"/>
                <w:sz w:val="24"/>
                <w:szCs w:val="24"/>
                <w:lang w:val="ru-RU"/>
              </w:rPr>
              <w:t>591430</w:t>
            </w:r>
            <w:r w:rsidRPr="00B650CA">
              <w:rPr>
                <w:rFonts w:eastAsia="Arial"/>
                <w:color w:val="000000"/>
                <w:sz w:val="24"/>
                <w:szCs w:val="24"/>
                <w:lang w:val="ru-RU"/>
              </w:rPr>
              <w:t xml:space="preserve"> при плановом значении </w:t>
            </w:r>
            <w:r w:rsidR="00695C4F" w:rsidRPr="00B650CA">
              <w:rPr>
                <w:rFonts w:eastAsia="Arial"/>
                <w:color w:val="000000"/>
                <w:sz w:val="24"/>
                <w:szCs w:val="24"/>
                <w:lang w:val="ru-RU"/>
              </w:rPr>
              <w:t>536432</w:t>
            </w:r>
            <w:r w:rsidRPr="00B650CA">
              <w:rPr>
                <w:rFonts w:eastAsia="Arial"/>
                <w:color w:val="000000"/>
                <w:sz w:val="24"/>
                <w:szCs w:val="24"/>
                <w:lang w:val="ru-RU"/>
              </w:rPr>
              <w:t>. Среднее посещение на одного ребе</w:t>
            </w:r>
            <w:r w:rsidR="00695C4F" w:rsidRPr="00B650CA">
              <w:rPr>
                <w:rFonts w:eastAsia="Arial"/>
                <w:color w:val="000000"/>
                <w:sz w:val="24"/>
                <w:szCs w:val="24"/>
                <w:lang w:val="ru-RU"/>
              </w:rPr>
              <w:t>нка фактически в 2020</w:t>
            </w:r>
            <w:r w:rsidRPr="00B650CA">
              <w:rPr>
                <w:rFonts w:eastAsia="Arial"/>
                <w:color w:val="000000"/>
                <w:sz w:val="24"/>
                <w:szCs w:val="24"/>
                <w:lang w:val="ru-RU"/>
              </w:rPr>
              <w:t xml:space="preserve"> году составило 1</w:t>
            </w:r>
            <w:r w:rsidR="00695C4F" w:rsidRPr="00B650CA">
              <w:rPr>
                <w:rFonts w:eastAsia="Arial"/>
                <w:color w:val="000000"/>
                <w:sz w:val="24"/>
                <w:szCs w:val="24"/>
                <w:lang w:val="ru-RU"/>
              </w:rPr>
              <w:t>21 дней, при плане 107</w:t>
            </w:r>
            <w:r w:rsidRPr="00B650CA">
              <w:rPr>
                <w:rFonts w:eastAsia="Arial"/>
                <w:color w:val="000000"/>
                <w:sz w:val="24"/>
                <w:szCs w:val="24"/>
                <w:lang w:val="ru-RU"/>
              </w:rPr>
              <w:t xml:space="preserve"> дней.</w:t>
            </w:r>
            <w:r w:rsidR="00695C4F" w:rsidRPr="00B650CA">
              <w:rPr>
                <w:rFonts w:eastAsia="Arial"/>
                <w:color w:val="000000"/>
                <w:sz w:val="24"/>
                <w:szCs w:val="24"/>
                <w:lang w:val="ru-RU"/>
              </w:rPr>
              <w:t xml:space="preserve"> Отклонение от плана связано, главным образом, с сокращением пропусков по неуважительным причинам</w:t>
            </w:r>
            <w:r w:rsidRPr="00B650CA">
              <w:rPr>
                <w:rFonts w:eastAsia="Arial"/>
                <w:color w:val="000000"/>
                <w:sz w:val="24"/>
                <w:szCs w:val="24"/>
                <w:lang w:val="ru-RU"/>
              </w:rPr>
              <w:t>. Среднее число дней, пропущенных одним ребенком по болезни состави</w:t>
            </w:r>
            <w:r w:rsidR="00695C4F" w:rsidRPr="00B650CA">
              <w:rPr>
                <w:rFonts w:eastAsia="Arial"/>
                <w:color w:val="000000"/>
                <w:sz w:val="24"/>
                <w:szCs w:val="24"/>
                <w:lang w:val="ru-RU"/>
              </w:rPr>
              <w:t>ло 11</w:t>
            </w:r>
            <w:r w:rsidRPr="00B650CA">
              <w:rPr>
                <w:rFonts w:eastAsia="Arial"/>
                <w:color w:val="000000"/>
                <w:sz w:val="24"/>
                <w:szCs w:val="24"/>
                <w:lang w:val="ru-RU"/>
              </w:rPr>
              <w:t xml:space="preserve"> дней при плане 20 дней. Доля детей, осваивающих основную программу дош</w:t>
            </w:r>
            <w:r w:rsidR="00B275B7" w:rsidRPr="00B650CA">
              <w:rPr>
                <w:rFonts w:eastAsia="Arial"/>
                <w:color w:val="000000"/>
                <w:sz w:val="24"/>
                <w:szCs w:val="24"/>
                <w:lang w:val="ru-RU"/>
              </w:rPr>
              <w:t>кольного образования – факт 90,4% при плане 91,9</w:t>
            </w:r>
            <w:r w:rsidRPr="00B650CA">
              <w:rPr>
                <w:rFonts w:eastAsia="Arial"/>
                <w:color w:val="000000"/>
                <w:sz w:val="24"/>
                <w:szCs w:val="24"/>
                <w:lang w:val="ru-RU"/>
              </w:rPr>
              <w:t xml:space="preserve">%. Доля родителей удовлетворенных условиями и качеством услуги составляет 90,8 % при плане 87 %. Отклонения имеют допустимое значение. </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составило </w:t>
            </w:r>
            <w:r w:rsidR="00F42EE2" w:rsidRPr="00B650CA">
              <w:rPr>
                <w:rFonts w:eastAsia="Arial"/>
                <w:color w:val="000000"/>
                <w:sz w:val="24"/>
                <w:szCs w:val="24"/>
                <w:lang w:val="ru-RU"/>
              </w:rPr>
              <w:t xml:space="preserve">625 216 110,96 </w:t>
            </w:r>
            <w:r w:rsidRPr="00B650CA">
              <w:rPr>
                <w:rFonts w:eastAsia="Arial"/>
                <w:color w:val="000000"/>
                <w:sz w:val="24"/>
                <w:szCs w:val="24"/>
                <w:lang w:val="ru-RU"/>
              </w:rPr>
              <w:t xml:space="preserve">рублей при плане </w:t>
            </w:r>
            <w:r w:rsidR="00F42EE2" w:rsidRPr="00B650CA">
              <w:rPr>
                <w:rFonts w:eastAsia="Arial"/>
                <w:color w:val="000000"/>
                <w:sz w:val="24"/>
                <w:szCs w:val="24"/>
                <w:lang w:val="ru-RU"/>
              </w:rPr>
              <w:t>687 201 976,29 рублей или 91,0</w:t>
            </w:r>
            <w:r w:rsidRPr="00B650CA">
              <w:rPr>
                <w:rFonts w:eastAsia="Arial"/>
                <w:color w:val="000000"/>
                <w:sz w:val="24"/>
                <w:szCs w:val="24"/>
                <w:lang w:val="ru-RU"/>
              </w:rPr>
              <w:t xml:space="preserve">%. Число обучающихся в школах составляет </w:t>
            </w:r>
            <w:r w:rsidR="001B69C3" w:rsidRPr="00B650CA">
              <w:rPr>
                <w:rFonts w:eastAsia="Arial"/>
                <w:color w:val="000000"/>
                <w:sz w:val="24"/>
                <w:szCs w:val="24"/>
                <w:lang w:val="ru-RU"/>
              </w:rPr>
              <w:t>10642</w:t>
            </w:r>
            <w:r w:rsidRPr="00B650CA">
              <w:rPr>
                <w:rFonts w:eastAsia="Arial"/>
                <w:color w:val="000000"/>
                <w:sz w:val="24"/>
                <w:szCs w:val="24"/>
                <w:lang w:val="ru-RU"/>
              </w:rPr>
              <w:t xml:space="preserve"> детей при плане </w:t>
            </w:r>
            <w:r w:rsidR="001B69C3" w:rsidRPr="00B650CA">
              <w:rPr>
                <w:rFonts w:eastAsia="Arial"/>
                <w:color w:val="000000"/>
                <w:sz w:val="24"/>
                <w:szCs w:val="24"/>
                <w:lang w:val="ru-RU"/>
              </w:rPr>
              <w:t>10486</w:t>
            </w:r>
            <w:r w:rsidRPr="00B650CA">
              <w:rPr>
                <w:rFonts w:eastAsia="Arial"/>
                <w:color w:val="000000"/>
                <w:sz w:val="24"/>
                <w:szCs w:val="24"/>
                <w:lang w:val="ru-RU"/>
              </w:rPr>
              <w:t xml:space="preserve"> детей - увеличилс</w:t>
            </w:r>
            <w:r w:rsidR="001B69C3" w:rsidRPr="00B650CA">
              <w:rPr>
                <w:rFonts w:eastAsia="Arial"/>
                <w:color w:val="000000"/>
                <w:sz w:val="24"/>
                <w:szCs w:val="24"/>
                <w:lang w:val="ru-RU"/>
              </w:rPr>
              <w:t>я прием детей в первый и в десятый классы, связанный</w:t>
            </w:r>
            <w:r w:rsidRPr="00B650CA">
              <w:rPr>
                <w:rFonts w:eastAsia="Arial"/>
                <w:color w:val="000000"/>
                <w:sz w:val="24"/>
                <w:szCs w:val="24"/>
                <w:lang w:val="ru-RU"/>
              </w:rPr>
              <w:t xml:space="preserve"> со сменой места жительства. Уровень освоения обучающимися и полнота реализации начальной общей, основной общей, средней общей программ по завершению обучения составляет 100%. Уровень соответствия учебного плана общего образования требованиям Федеральных государственных стандартов составляет 100 %. Доля родителей удовлетворенных условиями </w:t>
            </w:r>
            <w:r w:rsidR="000051F2" w:rsidRPr="00B650CA">
              <w:rPr>
                <w:rFonts w:eastAsia="Arial"/>
                <w:color w:val="000000"/>
                <w:sz w:val="24"/>
                <w:szCs w:val="24"/>
                <w:lang w:val="ru-RU"/>
              </w:rPr>
              <w:t>и качеством услуги составляет 87,9</w:t>
            </w:r>
            <w:r w:rsidRPr="00B650CA">
              <w:rPr>
                <w:rFonts w:eastAsia="Arial"/>
                <w:color w:val="000000"/>
                <w:sz w:val="24"/>
                <w:szCs w:val="24"/>
                <w:lang w:val="ru-RU"/>
              </w:rPr>
              <w:t xml:space="preserve"> % при плане 87 %. Полнота реализации основной общеобразовательной программы составила 100%. Отклонения имеют допустимое значение.</w:t>
            </w:r>
          </w:p>
          <w:p w:rsidR="00F50EE6" w:rsidRPr="00B650CA" w:rsidRDefault="00706F72" w:rsidP="00F50EE6">
            <w:pPr>
              <w:jc w:val="both"/>
              <w:rPr>
                <w:rFonts w:eastAsia="Arial"/>
                <w:color w:val="000000"/>
                <w:sz w:val="22"/>
                <w:szCs w:val="22"/>
                <w:lang w:val="ru-RU"/>
              </w:rPr>
            </w:pPr>
            <w:r w:rsidRPr="00B650CA">
              <w:rPr>
                <w:rFonts w:eastAsia="Arial"/>
                <w:color w:val="000000"/>
                <w:sz w:val="24"/>
                <w:szCs w:val="24"/>
                <w:lang w:val="ru-RU"/>
              </w:rPr>
              <w:t xml:space="preserve">3) Предоставление дополнительного образования по дополнительным образовательным программам. Исполнение по данной услуге составило </w:t>
            </w:r>
            <w:r w:rsidR="002F4DD6" w:rsidRPr="00B650CA">
              <w:rPr>
                <w:rFonts w:eastAsia="Arial"/>
                <w:color w:val="000000"/>
                <w:sz w:val="24"/>
                <w:szCs w:val="24"/>
                <w:lang w:val="ru-RU"/>
              </w:rPr>
              <w:t xml:space="preserve">45 647 660,52 </w:t>
            </w:r>
            <w:r w:rsidRPr="00B650CA">
              <w:rPr>
                <w:rFonts w:eastAsia="Arial"/>
                <w:color w:val="000000"/>
                <w:sz w:val="24"/>
                <w:szCs w:val="24"/>
                <w:lang w:val="ru-RU"/>
              </w:rPr>
              <w:t xml:space="preserve">рублей, или </w:t>
            </w:r>
            <w:r w:rsidR="002F4DD6" w:rsidRPr="00B650CA">
              <w:rPr>
                <w:rFonts w:eastAsia="Arial"/>
                <w:color w:val="000000"/>
                <w:sz w:val="24"/>
                <w:szCs w:val="24"/>
                <w:lang w:val="ru-RU"/>
              </w:rPr>
              <w:t xml:space="preserve">93,4 </w:t>
            </w:r>
            <w:r w:rsidRPr="00B650CA">
              <w:rPr>
                <w:rFonts w:eastAsia="Arial"/>
                <w:color w:val="000000"/>
                <w:sz w:val="24"/>
                <w:szCs w:val="24"/>
                <w:lang w:val="ru-RU"/>
              </w:rPr>
              <w:t>% от плана</w:t>
            </w:r>
            <w:r w:rsidR="002F4DD6" w:rsidRPr="00B650CA">
              <w:rPr>
                <w:rFonts w:eastAsia="Arial"/>
                <w:color w:val="000000"/>
                <w:sz w:val="24"/>
                <w:szCs w:val="24"/>
                <w:lang w:val="ru-RU"/>
              </w:rPr>
              <w:t xml:space="preserve"> в сумме 48 776 301,24 рублей.</w:t>
            </w:r>
            <w:r w:rsidRPr="00B650CA">
              <w:rPr>
                <w:rFonts w:eastAsia="Arial"/>
                <w:color w:val="000000"/>
                <w:sz w:val="24"/>
                <w:szCs w:val="24"/>
                <w:lang w:val="ru-RU"/>
              </w:rPr>
              <w:t xml:space="preserve"> </w:t>
            </w:r>
            <w:r w:rsidR="00F50EE6" w:rsidRPr="00B650CA">
              <w:rPr>
                <w:rFonts w:eastAsia="Arial"/>
                <w:color w:val="000000"/>
                <w:sz w:val="22"/>
                <w:szCs w:val="22"/>
                <w:lang w:val="ru-RU"/>
              </w:rPr>
              <w:t>Число человеко-часов в учреждениях дополнительного образования в 2020 году составило 240518 ( в том числе по сертификатам персонифицированного финансирования 66 496) при плане 235562 человеко-часов. Отклонение связано с увеличением количества воспитанников в кружках художественной направленности. Доля детей осваивающих дополнительные общеобразовательные программы составила 100 %. Доля родителей удовлетворенных условиями и качеством услуги в среднем составляет 89,9 % при плане 87 %.</w:t>
            </w:r>
          </w:p>
          <w:p w:rsidR="00706F72" w:rsidRPr="00B650CA" w:rsidRDefault="00706F72" w:rsidP="003A289C">
            <w:pPr>
              <w:jc w:val="both"/>
              <w:rPr>
                <w:sz w:val="22"/>
                <w:szCs w:val="22"/>
                <w:lang w:val="ru-RU"/>
              </w:rPr>
            </w:pPr>
            <w:r w:rsidRPr="00B650CA">
              <w:rPr>
                <w:rFonts w:eastAsia="Arial"/>
                <w:color w:val="000000"/>
                <w:sz w:val="24"/>
                <w:szCs w:val="24"/>
                <w:lang w:val="ru-RU"/>
              </w:rPr>
              <w:t xml:space="preserve">4) Организация отдыха детей и молодежи в каникулярное время с круглосуточным пребыванием. Исполнение по данной услуге составило </w:t>
            </w:r>
            <w:r w:rsidR="00920B82" w:rsidRPr="00B650CA">
              <w:rPr>
                <w:rFonts w:eastAsia="Arial"/>
                <w:color w:val="000000"/>
                <w:sz w:val="24"/>
                <w:szCs w:val="24"/>
                <w:lang w:val="ru-RU"/>
              </w:rPr>
              <w:t xml:space="preserve">5 927 077,89 </w:t>
            </w:r>
            <w:r w:rsidRPr="00B650CA">
              <w:rPr>
                <w:rFonts w:eastAsia="Arial"/>
                <w:color w:val="000000"/>
                <w:sz w:val="24"/>
                <w:szCs w:val="24"/>
                <w:lang w:val="ru-RU"/>
              </w:rPr>
              <w:t xml:space="preserve">рублей или </w:t>
            </w:r>
            <w:r w:rsidR="00920B82" w:rsidRPr="00B650CA">
              <w:rPr>
                <w:rFonts w:eastAsia="Arial"/>
                <w:color w:val="000000"/>
                <w:sz w:val="24"/>
                <w:szCs w:val="24"/>
                <w:lang w:val="ru-RU"/>
              </w:rPr>
              <w:t>92,6</w:t>
            </w:r>
            <w:r w:rsidRPr="00B650CA">
              <w:rPr>
                <w:rFonts w:eastAsia="Arial"/>
                <w:color w:val="000000"/>
                <w:sz w:val="24"/>
                <w:szCs w:val="24"/>
                <w:lang w:val="ru-RU"/>
              </w:rPr>
              <w:t>% от плана</w:t>
            </w:r>
            <w:r w:rsidR="002F4DD6" w:rsidRPr="00B650CA">
              <w:rPr>
                <w:rFonts w:eastAsia="Arial"/>
                <w:color w:val="000000"/>
                <w:sz w:val="24"/>
                <w:szCs w:val="24"/>
                <w:lang w:val="ru-RU"/>
              </w:rPr>
              <w:t xml:space="preserve"> в сумме </w:t>
            </w:r>
            <w:r w:rsidR="00920B82" w:rsidRPr="00B650CA">
              <w:rPr>
                <w:rFonts w:eastAsia="Arial"/>
                <w:color w:val="000000"/>
                <w:sz w:val="24"/>
                <w:szCs w:val="24"/>
                <w:lang w:val="ru-RU"/>
              </w:rPr>
              <w:t>6 400 287,8</w:t>
            </w:r>
            <w:r w:rsidR="002F4DD6" w:rsidRPr="00B650CA">
              <w:rPr>
                <w:rFonts w:eastAsia="Arial"/>
                <w:color w:val="000000"/>
                <w:sz w:val="24"/>
                <w:szCs w:val="24"/>
                <w:lang w:val="ru-RU"/>
              </w:rPr>
              <w:t xml:space="preserve">рублей. </w:t>
            </w:r>
            <w:r w:rsidR="003A289C" w:rsidRPr="00B650CA">
              <w:rPr>
                <w:rFonts w:eastAsia="Arial"/>
                <w:color w:val="000000"/>
                <w:sz w:val="24"/>
                <w:szCs w:val="24"/>
                <w:lang w:val="ru-RU"/>
              </w:rPr>
              <w:t xml:space="preserve">В 2020 году в соответствии с </w:t>
            </w:r>
            <w:r w:rsidR="003A289C" w:rsidRPr="00B650CA">
              <w:rPr>
                <w:color w:val="000000"/>
                <w:sz w:val="24"/>
                <w:szCs w:val="24"/>
                <w:lang w:val="ru-RU"/>
              </w:rPr>
              <w:t xml:space="preserve">Указом Губернатора Нижегородской области от 13 марта 2020г № 27 «О введении режима повышенной готовности» с 17 марта 2020г были приостановлены массовые мероприятия. Также на заседании оперативного штаба по борьбе с распространением новой </w:t>
            </w:r>
            <w:proofErr w:type="spellStart"/>
            <w:r w:rsidR="003A289C" w:rsidRPr="00B650CA">
              <w:rPr>
                <w:color w:val="000000"/>
                <w:sz w:val="24"/>
                <w:szCs w:val="24"/>
                <w:lang w:val="ru-RU"/>
              </w:rPr>
              <w:t>коронавирусной</w:t>
            </w:r>
            <w:proofErr w:type="spellEnd"/>
            <w:r w:rsidR="003A289C" w:rsidRPr="00B650CA">
              <w:rPr>
                <w:color w:val="000000"/>
                <w:sz w:val="24"/>
                <w:szCs w:val="24"/>
                <w:lang w:val="ru-RU"/>
              </w:rPr>
              <w:t xml:space="preserve"> инфекции COVID-19 на территории городского округа город Бор, которое состоялось 15 июля 2020 года, было принято решение о том, что МАУ ДО ДООЦ "Орлёнок" в период летней оздоровительной кампании 2020 года функционировать не будет в связи с неблагоприятной эпидемиологической обстановкой в городском округе город Бор.</w:t>
            </w:r>
            <w:r w:rsidR="003A289C" w:rsidRPr="00B650CA">
              <w:rPr>
                <w:color w:val="000000"/>
                <w:sz w:val="22"/>
                <w:szCs w:val="22"/>
                <w:lang w:val="ru-RU"/>
              </w:rPr>
              <w:t xml:space="preserve"> </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007</w:t>
            </w:r>
          </w:p>
        </w:tc>
        <w:tc>
          <w:tcPr>
            <w:tcW w:w="9498" w:type="dxa"/>
          </w:tcPr>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5) Организация летнего отдыха детей и молодежи в каникулярное время с дневным пребыванием. Исполнение по данной услуге составило </w:t>
            </w:r>
            <w:r w:rsidR="00AB5EF1" w:rsidRPr="00B650CA">
              <w:rPr>
                <w:rFonts w:eastAsia="Arial"/>
                <w:color w:val="000000"/>
                <w:sz w:val="24"/>
                <w:szCs w:val="24"/>
                <w:lang w:val="ru-RU"/>
              </w:rPr>
              <w:t>126 177,63</w:t>
            </w:r>
            <w:r w:rsidRPr="00B650CA">
              <w:rPr>
                <w:rFonts w:eastAsia="Arial"/>
                <w:color w:val="000000"/>
                <w:sz w:val="24"/>
                <w:szCs w:val="24"/>
                <w:lang w:val="ru-RU"/>
              </w:rPr>
              <w:t xml:space="preserve">рублей, или </w:t>
            </w:r>
            <w:r w:rsidR="00AB5EF1" w:rsidRPr="00B650CA">
              <w:rPr>
                <w:rFonts w:eastAsia="Arial"/>
                <w:color w:val="000000"/>
                <w:sz w:val="24"/>
                <w:szCs w:val="24"/>
                <w:lang w:val="ru-RU"/>
              </w:rPr>
              <w:t xml:space="preserve">98,9 </w:t>
            </w:r>
            <w:r w:rsidRPr="00B650CA">
              <w:rPr>
                <w:rFonts w:eastAsia="Arial"/>
                <w:color w:val="000000"/>
                <w:sz w:val="24"/>
                <w:szCs w:val="24"/>
                <w:lang w:val="ru-RU"/>
              </w:rPr>
              <w:t>% от плана</w:t>
            </w:r>
            <w:r w:rsidR="00AB5EF1" w:rsidRPr="00B650CA">
              <w:rPr>
                <w:rFonts w:eastAsia="Arial"/>
                <w:color w:val="000000"/>
                <w:sz w:val="24"/>
                <w:szCs w:val="24"/>
                <w:lang w:val="ru-RU"/>
              </w:rPr>
              <w:t xml:space="preserve"> в сумме 127 552,0 рублей</w:t>
            </w:r>
            <w:r w:rsidRPr="00B650CA">
              <w:rPr>
                <w:rFonts w:eastAsia="Arial"/>
                <w:color w:val="000000"/>
                <w:sz w:val="24"/>
                <w:szCs w:val="24"/>
                <w:lang w:val="ru-RU"/>
              </w:rPr>
              <w:t>.</w:t>
            </w:r>
            <w:r w:rsidR="00AB5EF1" w:rsidRPr="00B650CA">
              <w:rPr>
                <w:rFonts w:eastAsia="Arial"/>
                <w:color w:val="000000"/>
                <w:sz w:val="24"/>
                <w:szCs w:val="24"/>
                <w:lang w:val="ru-RU"/>
              </w:rPr>
              <w:t xml:space="preserve"> В 2020</w:t>
            </w:r>
            <w:r w:rsidRPr="00B650CA">
              <w:rPr>
                <w:rFonts w:eastAsia="Arial"/>
                <w:color w:val="000000"/>
                <w:sz w:val="24"/>
                <w:szCs w:val="24"/>
                <w:lang w:val="ru-RU"/>
              </w:rPr>
              <w:t xml:space="preserve"> году пришкольные лагеря посетили </w:t>
            </w:r>
            <w:r w:rsidR="002555C9" w:rsidRPr="00B650CA">
              <w:rPr>
                <w:rFonts w:eastAsia="Arial"/>
                <w:color w:val="000000"/>
                <w:sz w:val="24"/>
                <w:szCs w:val="24"/>
                <w:lang w:val="ru-RU"/>
              </w:rPr>
              <w:t>561</w:t>
            </w:r>
            <w:r w:rsidRPr="00B650CA">
              <w:rPr>
                <w:rFonts w:eastAsia="Arial"/>
                <w:color w:val="000000"/>
                <w:sz w:val="24"/>
                <w:szCs w:val="24"/>
                <w:lang w:val="ru-RU"/>
              </w:rPr>
              <w:t xml:space="preserve"> </w:t>
            </w:r>
            <w:r w:rsidR="002555C9" w:rsidRPr="00B650CA">
              <w:rPr>
                <w:rFonts w:eastAsia="Arial"/>
                <w:color w:val="000000"/>
                <w:sz w:val="24"/>
                <w:szCs w:val="24"/>
                <w:lang w:val="ru-RU"/>
              </w:rPr>
              <w:t>ребенок</w:t>
            </w:r>
            <w:r w:rsidRPr="00B650CA">
              <w:rPr>
                <w:rFonts w:eastAsia="Arial"/>
                <w:color w:val="000000"/>
                <w:sz w:val="24"/>
                <w:szCs w:val="24"/>
                <w:lang w:val="ru-RU"/>
              </w:rPr>
              <w:t xml:space="preserve"> при плане </w:t>
            </w:r>
            <w:r w:rsidR="002555C9" w:rsidRPr="00B650CA">
              <w:rPr>
                <w:rFonts w:eastAsia="Arial"/>
                <w:color w:val="000000"/>
                <w:sz w:val="24"/>
                <w:szCs w:val="24"/>
                <w:lang w:val="ru-RU"/>
              </w:rPr>
              <w:t>561 человек</w:t>
            </w:r>
            <w:r w:rsidRPr="00B650CA">
              <w:rPr>
                <w:rFonts w:eastAsia="Arial"/>
                <w:color w:val="000000"/>
                <w:sz w:val="24"/>
                <w:szCs w:val="24"/>
                <w:lang w:val="ru-RU"/>
              </w:rPr>
              <w:t xml:space="preserve">. Коэффициент занятости обучающихся в период школьных каникул составил </w:t>
            </w:r>
            <w:r w:rsidR="002555C9" w:rsidRPr="00B650CA">
              <w:rPr>
                <w:rFonts w:eastAsia="Arial"/>
                <w:color w:val="000000"/>
                <w:sz w:val="24"/>
                <w:szCs w:val="24"/>
                <w:lang w:val="ru-RU"/>
              </w:rPr>
              <w:t>6,2</w:t>
            </w:r>
            <w:r w:rsidRPr="00B650CA">
              <w:rPr>
                <w:rFonts w:eastAsia="Arial"/>
                <w:color w:val="000000"/>
                <w:sz w:val="24"/>
                <w:szCs w:val="24"/>
                <w:lang w:val="ru-RU"/>
              </w:rPr>
              <w:t xml:space="preserve"> % или 100% от плана.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 Также отсутствуют несчастные случаи с обучающимися во время пребывания в учреждениях в каникулярное время. Отклонений по выполнению муниципального задания нет.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В 4 автономных учреждениях дополнительного образования, подведомственных управлению культуры и туризма, количество штатных единиц составило 285, в том числе по педагогическому персоналу – 233 ставки, по прочему персоналу – 52 штатных единиц). За отчетный период 1 человек прошел курсы повышения квалификации .На </w:t>
            </w:r>
            <w:r w:rsidRPr="00B650CA">
              <w:rPr>
                <w:rFonts w:eastAsia="Arial"/>
                <w:color w:val="000000"/>
                <w:sz w:val="24"/>
                <w:szCs w:val="24"/>
                <w:lang w:val="ru-RU"/>
              </w:rPr>
              <w:lastRenderedPageBreak/>
              <w:t>муниципальные задания данным учреждениям были выделены средства в сумме 71 784 193,02 рублей и исполнены в сумме 69 409 653,24 рублей (96,7%).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2020 года произведены в январе 2021 года в соответствии с заключенными договорами с поставщиками электроэнергии, теплоэнергии, водоснабжения и связи.</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Муниципальные задания были выданы на предоставление следующих услуг (работ):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Реализация дополнительных предпрофессиональных программ в области искусства («Фортепиано»). Количество человек, осваивающих дополнительную </w:t>
            </w:r>
            <w:proofErr w:type="spellStart"/>
            <w:r w:rsidRPr="00B650CA">
              <w:rPr>
                <w:rFonts w:eastAsia="Arial"/>
                <w:color w:val="000000"/>
                <w:sz w:val="24"/>
                <w:szCs w:val="24"/>
                <w:lang w:val="ru-RU"/>
              </w:rPr>
              <w:t>предпрофессиональную</w:t>
            </w:r>
            <w:proofErr w:type="spellEnd"/>
            <w:r w:rsidRPr="00B650CA">
              <w:rPr>
                <w:rFonts w:eastAsia="Arial"/>
                <w:color w:val="000000"/>
                <w:sz w:val="24"/>
                <w:szCs w:val="24"/>
                <w:lang w:val="ru-RU"/>
              </w:rPr>
              <w:t xml:space="preserve"> программу в области искусства («Фортепиано»), составило 302 человека при плановых значениях 289 человек. Отклонения показателей объема муниципальной услуги зафиксированы в 3 учреждениях, имеют допустимые значения и составили от -1% до +37% (с 01.09.2020г увеличился набор учащихся, а также отсев в течение учебного года). Отклонения по значениям качества предоставляемой услуги следующие: а) по показателю «Сохранение контингента обучающихся в течение года» 83% при плане 98%, т.е. -15% (в течение года происходит набор новых учеников или отсев уже занимающихся); б) по показателю «Доля педагогических кадров с высшим профессиональным образованием» (зафиксированы в 2 учреждениях) -25% (произошли изменения в кадровом составе – увольнения, декретные отпуска и т.д.). Замечаний по качеству данной услуги нет. </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Реализация дополнительных предпрофессиональных программ в области искусства («Струнные инструменты»). Количество человек, осваивающих дополнительную </w:t>
            </w:r>
            <w:proofErr w:type="spellStart"/>
            <w:r w:rsidRPr="00B650CA">
              <w:rPr>
                <w:rFonts w:eastAsia="Arial"/>
                <w:color w:val="000000"/>
                <w:sz w:val="24"/>
                <w:szCs w:val="24"/>
                <w:lang w:val="ru-RU"/>
              </w:rPr>
              <w:t>предпрофессиональную</w:t>
            </w:r>
            <w:proofErr w:type="spellEnd"/>
            <w:r w:rsidRPr="00B650CA">
              <w:rPr>
                <w:rFonts w:eastAsia="Arial"/>
                <w:color w:val="000000"/>
                <w:sz w:val="24"/>
                <w:szCs w:val="24"/>
                <w:lang w:val="ru-RU"/>
              </w:rPr>
              <w:t xml:space="preserve"> программу в области искусства («Струнные инструменты»), составило 84 человека при плане 85 человек.  Отклонение показателей объема муниципальной услуги зафиксированы в 2 учреждениях в пределах допустимых значений и составило от -5% до +12% (увеличение контингента учащихся с 01.09.2020г либо отсев в течение учебного года). Отклонения по значениям качества предоставляемой услуги следующие: а) по показателю «Сохранение контингента обучающихся в течение года» от -3% до +3,2%, т.е. 100% при плане 97% (с 01.09.2020г произошел новый набор учащихся в большем количестве, а также отсев в течение учебного года), б) по показателю «Доля обучающихся, являющихся участниками конкурсов, фестивалей, выставок различных уровней»  -25% (в течение года учащиеся по каким-либо причинам не смогли участвовать в запланированных конкурсах, выставках, фестивалях); в) по показателю «Доля педагогических кадров с высшим профессиональным образованием» (зафиксировано в 1 учреждении) - от -25% до +14% (произошли изменения в кадровом составе – увольнения, декретные отпуска и т.д.). Замечаний по качеству данной услуги нет.</w:t>
            </w:r>
          </w:p>
          <w:p w:rsidR="00706F72" w:rsidRPr="00B650CA" w:rsidRDefault="00706F72">
            <w:pPr>
              <w:rPr>
                <w:sz w:val="22"/>
                <w:szCs w:val="22"/>
                <w:lang w:val="ru-RU"/>
              </w:rPr>
            </w:pP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008</w:t>
            </w:r>
          </w:p>
        </w:tc>
        <w:tc>
          <w:tcPr>
            <w:tcW w:w="9498" w:type="dxa"/>
          </w:tcPr>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Реализация дополнительных предпрофессиональных программ в области искусства («Народные инструменты»). Количество человек, осваивающих дополнительную </w:t>
            </w:r>
            <w:proofErr w:type="spellStart"/>
            <w:r w:rsidRPr="00B650CA">
              <w:rPr>
                <w:rFonts w:eastAsia="Arial"/>
                <w:color w:val="000000"/>
                <w:sz w:val="24"/>
                <w:szCs w:val="24"/>
                <w:lang w:val="ru-RU"/>
              </w:rPr>
              <w:t>предпрофессиональную</w:t>
            </w:r>
            <w:proofErr w:type="spellEnd"/>
            <w:r w:rsidRPr="00B650CA">
              <w:rPr>
                <w:rFonts w:eastAsia="Arial"/>
                <w:color w:val="000000"/>
                <w:sz w:val="24"/>
                <w:szCs w:val="24"/>
                <w:lang w:val="ru-RU"/>
              </w:rPr>
              <w:t xml:space="preserve"> программу в области искусства («Народные инструменты»), составило 134 человека при плане 131. Отклонения показателей объема муниципальной услуги зафиксированы в 3 учреждениях, имеют допустимые значения и составили от -9% до +5% (в течение года произошел отсев учащихся по разным причинам или набор). Отклонения по значениям качества предоставляемой услуги следующие: а) по показателю «Сохранение контингента обучающихся в течение года» (зафиксировано в 3 учреждениях) - от -8% до +11% (в течение года происходит новый набор или отсев учеников); б) по показателю «Доля обучающихся, являющихся участниками конкурсов, фестивалей, выставок различных уровней»  -50% (в течение года учащиеся по каким-либо причинам не смогли участвовать в запланированных конкурсах, выставках, фестивалях, в т.ч. из-за ограничений по </w:t>
            </w:r>
            <w:proofErr w:type="spellStart"/>
            <w:r w:rsidRPr="00B650CA">
              <w:rPr>
                <w:rFonts w:eastAsia="Arial"/>
                <w:color w:val="000000"/>
                <w:sz w:val="24"/>
                <w:szCs w:val="24"/>
                <w:lang w:val="ru-RU"/>
              </w:rPr>
              <w:t>коронавирусной</w:t>
            </w:r>
            <w:proofErr w:type="spellEnd"/>
            <w:r w:rsidRPr="00B650CA">
              <w:rPr>
                <w:rFonts w:eastAsia="Arial"/>
                <w:color w:val="000000"/>
                <w:sz w:val="24"/>
                <w:szCs w:val="24"/>
                <w:lang w:val="ru-RU"/>
              </w:rPr>
              <w:t xml:space="preserve"> </w:t>
            </w:r>
            <w:proofErr w:type="spellStart"/>
            <w:r w:rsidRPr="00B650CA">
              <w:rPr>
                <w:rFonts w:eastAsia="Arial"/>
                <w:color w:val="000000"/>
                <w:sz w:val="24"/>
                <w:szCs w:val="24"/>
                <w:lang w:val="ru-RU"/>
              </w:rPr>
              <w:t>ифекции</w:t>
            </w:r>
            <w:proofErr w:type="spellEnd"/>
            <w:r w:rsidRPr="00B650CA">
              <w:rPr>
                <w:rFonts w:eastAsia="Arial"/>
                <w:color w:val="000000"/>
                <w:sz w:val="24"/>
                <w:szCs w:val="24"/>
                <w:lang w:val="ru-RU"/>
              </w:rPr>
              <w:t>); в) по показателю «Доля педагогических кадров с высшим профессиональным образованием» (зафиксировано в 2 учреждениях) -50% (произошли изменения в кадровом составе – увольнения, декретные отпуска и т.д.). Замечаний по качеству данной услуги нет.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Реализация дополнительных предпрофессиональных программ в области искусства («Хоровое пение»). Количество человек, осваивающих дополнительную </w:t>
            </w:r>
            <w:proofErr w:type="spellStart"/>
            <w:r w:rsidRPr="00B650CA">
              <w:rPr>
                <w:rFonts w:eastAsia="Arial"/>
                <w:color w:val="000000"/>
                <w:sz w:val="24"/>
                <w:szCs w:val="24"/>
                <w:lang w:val="ru-RU"/>
              </w:rPr>
              <w:lastRenderedPageBreak/>
              <w:t>предпрофессиональную</w:t>
            </w:r>
            <w:proofErr w:type="spellEnd"/>
            <w:r w:rsidRPr="00B650CA">
              <w:rPr>
                <w:rFonts w:eastAsia="Arial"/>
                <w:color w:val="000000"/>
                <w:sz w:val="24"/>
                <w:szCs w:val="24"/>
                <w:lang w:val="ru-RU"/>
              </w:rPr>
              <w:t xml:space="preserve"> программу в области искусства («Хоровое пение»), составило 158 человек при плане 159. Отклонение  показателей объема муниципальной услуги имеет допустимые значения и составило от -6% до +25% (в течение года произошел отсев учащихся по разным причинам или дополнительный набор) . Отклонения по значениям качества предоставляемой услуги следующие: а) по показателю «Сохранение контингента обучающихся в течение года» -6% (в течение года произошел отсев учащихся по разным причинам или дополнительный набор), б) по показателю «Доля педагогических кадров с высшим профессиональным образованием» -50% (произошли изменения в кадровом составе – увольнения, декретные отпуска и т.д.). Замечаний по качеству данной услуги нет.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Реализация дополнительных предпрофессиональных программ в области искусства («Духовые и ударные инструменты»). Количество человек, осваивающих дополнительную </w:t>
            </w:r>
            <w:proofErr w:type="spellStart"/>
            <w:r w:rsidRPr="00B650CA">
              <w:rPr>
                <w:rFonts w:eastAsia="Arial"/>
                <w:color w:val="000000"/>
                <w:sz w:val="24"/>
                <w:szCs w:val="24"/>
                <w:lang w:val="ru-RU"/>
              </w:rPr>
              <w:t>предпрофессиональную</w:t>
            </w:r>
            <w:proofErr w:type="spellEnd"/>
            <w:r w:rsidRPr="00B650CA">
              <w:rPr>
                <w:rFonts w:eastAsia="Arial"/>
                <w:color w:val="000000"/>
                <w:sz w:val="24"/>
                <w:szCs w:val="24"/>
                <w:lang w:val="ru-RU"/>
              </w:rPr>
              <w:t xml:space="preserve"> программу в области искусства («Духовые и ударные инструменты»), составило 33 человека при аналогичном плане. Отклонений показателей объема муниципальной услуги нет. Отклонения по значениям качества предоставляемой услуги следующие: по показателю «Сохранение контингента обучающихся в течение года» +11% (с 01.09.2020г произошел новый набор учащихся в большем количестве). Замечаний по качеству данной услуги нет.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Реализация дополнительных предпрофессиональных программ в области изобразительного искусства («Живопись»). Количество человек, осваивающих дополнительную </w:t>
            </w:r>
            <w:proofErr w:type="spellStart"/>
            <w:r w:rsidRPr="00B650CA">
              <w:rPr>
                <w:rFonts w:eastAsia="Arial"/>
                <w:color w:val="000000"/>
                <w:sz w:val="24"/>
                <w:szCs w:val="24"/>
                <w:lang w:val="ru-RU"/>
              </w:rPr>
              <w:t>предпрофессиональную</w:t>
            </w:r>
            <w:proofErr w:type="spellEnd"/>
            <w:r w:rsidRPr="00B650CA">
              <w:rPr>
                <w:rFonts w:eastAsia="Arial"/>
                <w:color w:val="000000"/>
                <w:sz w:val="24"/>
                <w:szCs w:val="24"/>
                <w:lang w:val="ru-RU"/>
              </w:rPr>
              <w:t xml:space="preserve"> программу в области искусства («Живопись»), составило 381 человек при плане 368. Отклонения по объему муниципальной услуги зафиксированы в 2 учреждениях,  имеет допустимые значения и составили +45% (с 01.09.2020г произошел новый набор учащихся в большем количестве). Отклонения по качеству зафиксировано в 1 учреждении.  Отклонения по значениям качества предоставляемой услуги следующие: а) по показателю «Сохранение контингента обучающихся в течение года» (зафиксировано в 1 учреждении) -1% (в течение года происходит отсев либо новый набор учащихся); б) по показателю «Доля обучающихся, являющихся участниками конкурсов, фестивалей, выставок различных уровней»  -23% (в течение года учащиеся не попали по каким-либо причинам, в т.ч. из-за пандемии по </w:t>
            </w:r>
            <w:proofErr w:type="spellStart"/>
            <w:r w:rsidRPr="00B650CA">
              <w:rPr>
                <w:rFonts w:eastAsia="Arial"/>
                <w:color w:val="000000"/>
                <w:sz w:val="24"/>
                <w:szCs w:val="24"/>
                <w:lang w:val="ru-RU"/>
              </w:rPr>
              <w:t>коронавирусу</w:t>
            </w:r>
            <w:proofErr w:type="spellEnd"/>
            <w:r w:rsidRPr="00B650CA">
              <w:rPr>
                <w:rFonts w:eastAsia="Arial"/>
                <w:color w:val="000000"/>
                <w:sz w:val="24"/>
                <w:szCs w:val="24"/>
                <w:lang w:val="ru-RU"/>
              </w:rPr>
              <w:t>, на планируемые конкурсы, фестивали, выставки различных уровней); в) по показателю «Доля педагогических кадров с высшим профессиональным образованием» (зафиксировано в 1 учреждении) -19% (произошли изменения в кадровом составе – увольнения, декретные отпуска и т.д.). Замечаний по качеству данной услуги нет.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Количество мероприятий по данной работе составило за год 212 при плановых значениях 206. Отклонение по значениям качества выполняемой работы по показателю «Выставочная деятельность учащихся и преподавателей, конкурсы, олимпиады, открытые уроки, мастер-классы, экскурсии и другие культурно-массовые мероприятия» зафиксировано в 1 учреждении и составило +2,9% (в течение года учащиеся участвовали в большем количестве  конкурсов, выставок, фестивалей).  Отклонение показателей объема муниципальной работы зафиксировано также в 1 учреждении, имеет допустимые значения и составило также +2,9% по соответствующим причинам. Замечаний по качеству данной работы нет.</w:t>
            </w:r>
          </w:p>
          <w:p w:rsidR="0062617B" w:rsidRPr="00B650CA" w:rsidRDefault="0062617B" w:rsidP="0062617B">
            <w:pPr>
              <w:jc w:val="both"/>
              <w:rPr>
                <w:rFonts w:eastAsia="Arial"/>
                <w:color w:val="000000"/>
                <w:sz w:val="24"/>
                <w:szCs w:val="24"/>
                <w:lang w:val="ru-RU"/>
              </w:rPr>
            </w:pPr>
            <w:r w:rsidRPr="00B650CA">
              <w:rPr>
                <w:rFonts w:eastAsia="Arial"/>
                <w:color w:val="000000"/>
                <w:sz w:val="24"/>
                <w:szCs w:val="24"/>
                <w:lang w:val="ru-RU"/>
              </w:rPr>
              <w:t xml:space="preserve">- Реализация дополнительных предпрофессиональных программ в области искусства («Музыкальный фольклор»). Количество человек, осваивающих дополнительную </w:t>
            </w:r>
            <w:proofErr w:type="spellStart"/>
            <w:r w:rsidRPr="00B650CA">
              <w:rPr>
                <w:rFonts w:eastAsia="Arial"/>
                <w:color w:val="000000"/>
                <w:sz w:val="24"/>
                <w:szCs w:val="24"/>
                <w:lang w:val="ru-RU"/>
              </w:rPr>
              <w:t>предпрофессиональную</w:t>
            </w:r>
            <w:proofErr w:type="spellEnd"/>
            <w:r w:rsidRPr="00B650CA">
              <w:rPr>
                <w:rFonts w:eastAsia="Arial"/>
                <w:color w:val="000000"/>
                <w:sz w:val="24"/>
                <w:szCs w:val="24"/>
                <w:lang w:val="ru-RU"/>
              </w:rPr>
              <w:t xml:space="preserve"> программу в области искусства («Музыкальный фольклор»), составило 55 человек при аналогичном плане. Отклонение по значениям качества оказываемой услуги по показателю «Доля педагогических кадров с высшим профессиональным образованием» составило +25% по причине принятия в штат педагогов с высшим педагогическим образованием. Отклонений показателей объема муниципальной услуги нет. Замечаний по качеству данной услуги нет.</w:t>
            </w:r>
          </w:p>
          <w:p w:rsidR="00706F72" w:rsidRPr="00B650CA" w:rsidRDefault="0062617B" w:rsidP="0062617B">
            <w:pPr>
              <w:rPr>
                <w:sz w:val="22"/>
                <w:szCs w:val="22"/>
                <w:lang w:val="ru-RU"/>
              </w:rPr>
            </w:pPr>
            <w:r w:rsidRPr="00B650CA">
              <w:rPr>
                <w:rFonts w:eastAsia="Arial"/>
                <w:color w:val="000000"/>
                <w:sz w:val="24"/>
                <w:szCs w:val="24"/>
                <w:lang w:val="ru-RU"/>
              </w:rPr>
              <w:t xml:space="preserve">- Реализация дополнительных общеразвивающих программ. Количество человек, </w:t>
            </w:r>
            <w:r w:rsidRPr="00B650CA">
              <w:rPr>
                <w:rFonts w:eastAsia="Arial"/>
                <w:color w:val="000000"/>
                <w:sz w:val="24"/>
                <w:szCs w:val="24"/>
                <w:lang w:val="ru-RU"/>
              </w:rPr>
              <w:lastRenderedPageBreak/>
              <w:t xml:space="preserve">осваивающих дополнительные </w:t>
            </w:r>
            <w:proofErr w:type="spellStart"/>
            <w:r w:rsidRPr="00B650CA">
              <w:rPr>
                <w:rFonts w:eastAsia="Arial"/>
                <w:color w:val="000000"/>
                <w:sz w:val="24"/>
                <w:szCs w:val="24"/>
                <w:lang w:val="ru-RU"/>
              </w:rPr>
              <w:t>общеразвивающие</w:t>
            </w:r>
            <w:proofErr w:type="spellEnd"/>
            <w:r w:rsidRPr="00B650CA">
              <w:rPr>
                <w:rFonts w:eastAsia="Arial"/>
                <w:color w:val="000000"/>
                <w:sz w:val="24"/>
                <w:szCs w:val="24"/>
                <w:lang w:val="ru-RU"/>
              </w:rPr>
              <w:t xml:space="preserve"> программы, составило 170 человек при плановых значениях 178 человек. Отклонения по значениям качества предоставляемой услуги следующие: а) по показателю «Сохранение контингента обучающихся в течение года» (зафиксированы в 2 учреждениях) - от -2% до +3% (с 01.09.19г произошел новый набор учащихся либо их отсев); б) по показателю «Доля обучающихся, являющихся участниками конкурсов, фестивалей, выставок различных уровней» (зафиксировано в 1 учреждении) - -23% (в течение года учащиеся не смогли участвовать по каким-либо причинам, в т.ч. из-за пандемии по </w:t>
            </w:r>
            <w:proofErr w:type="spellStart"/>
            <w:r w:rsidRPr="00B650CA">
              <w:rPr>
                <w:rFonts w:eastAsia="Arial"/>
                <w:color w:val="000000"/>
                <w:sz w:val="24"/>
                <w:szCs w:val="24"/>
                <w:lang w:val="ru-RU"/>
              </w:rPr>
              <w:t>коронавирусу</w:t>
            </w:r>
            <w:proofErr w:type="spellEnd"/>
            <w:r w:rsidRPr="00B650CA">
              <w:rPr>
                <w:rFonts w:eastAsia="Arial"/>
                <w:color w:val="000000"/>
                <w:sz w:val="24"/>
                <w:szCs w:val="24"/>
                <w:lang w:val="ru-RU"/>
              </w:rPr>
              <w:t>, в  планируемых конкурсах, фестивалях, выставках различных уровней); в) по показателю «Доля педагогических кадров с высшим профессиональным образованием» (зафиксированы в 2 учреждениях) - от -21% до +13% (произошли изменения в кадровом составе: увольнения, декретные отпуска, принятие в штат педагогов с высшим педагогическим образованием). Отклонение показателей объема муниципальной услуги зафиксировано в 3 учреждениях в пределах допустимых значений и составило от -11% до +0,1% (в течение года произошел отсев учащихся по разным причинам). Замечаний по качеству данной услуги нет.</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009</w:t>
            </w:r>
          </w:p>
        </w:tc>
        <w:tc>
          <w:tcPr>
            <w:tcW w:w="9498" w:type="dxa"/>
          </w:tcPr>
          <w:p w:rsidR="008C0947" w:rsidRPr="00B650CA" w:rsidRDefault="008C0947" w:rsidP="008C0947">
            <w:pPr>
              <w:jc w:val="both"/>
              <w:rPr>
                <w:rFonts w:eastAsia="Arial"/>
                <w:color w:val="000000"/>
                <w:sz w:val="24"/>
                <w:szCs w:val="24"/>
                <w:lang w:val="ru-RU"/>
              </w:rPr>
            </w:pPr>
            <w:r w:rsidRPr="00B650CA">
              <w:rPr>
                <w:rFonts w:eastAsia="Arial"/>
                <w:b/>
                <w:color w:val="000000"/>
                <w:sz w:val="24"/>
                <w:szCs w:val="24"/>
                <w:lang w:val="ru-RU"/>
              </w:rPr>
              <w:t>В сфере «Культура»</w:t>
            </w:r>
            <w:r w:rsidRPr="00B650CA">
              <w:rPr>
                <w:rFonts w:eastAsia="Arial"/>
                <w:color w:val="000000"/>
                <w:sz w:val="24"/>
                <w:szCs w:val="24"/>
                <w:lang w:val="ru-RU"/>
              </w:rPr>
              <w:t xml:space="preserve"> функционируют 17 автономных учреждений, фактическая численность работников которых по состоянию на 01.01.2021 года составила 274 штатные единицы. За отчетный период 3 человека прошли курсы повышения квалификации. Муниципальные задания данные учреждения получили на общую сумму 131 762 895,17 рублей и исполнены на сумму 124 475 323,85 рублей, что составляет 94,5%.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2020 года произведены в январе 2021 года в соответствии с заключенными договорами с поставщиками электроэнергии, теплоэнергии, водоснабжения и связи. Муниципальные задания были выданы на предоставление следующих услуг работ):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1) Организация и проведение культурно-массовых мероприятий. В 2020 году учреждениями культуры были проведено 537 мероприятия (при плане на год 2 272) с количеством участников 56 797 человек.  Т</w:t>
            </w:r>
            <w:r w:rsidRPr="00B650CA">
              <w:rPr>
                <w:sz w:val="24"/>
                <w:szCs w:val="24"/>
                <w:lang w:val="ru-RU"/>
              </w:rPr>
              <w:t xml:space="preserve">ак же было проведено 2904 </w:t>
            </w:r>
            <w:proofErr w:type="spellStart"/>
            <w:r w:rsidRPr="00B650CA">
              <w:rPr>
                <w:sz w:val="24"/>
                <w:szCs w:val="24"/>
                <w:lang w:val="ru-RU"/>
              </w:rPr>
              <w:t>онлайн-мероприятия</w:t>
            </w:r>
            <w:proofErr w:type="spellEnd"/>
            <w:r w:rsidRPr="00B650CA">
              <w:rPr>
                <w:sz w:val="24"/>
                <w:szCs w:val="24"/>
                <w:lang w:val="ru-RU"/>
              </w:rPr>
              <w:t xml:space="preserve"> в связи с тем, что по </w:t>
            </w:r>
            <w:r w:rsidRPr="00B650CA">
              <w:rPr>
                <w:rFonts w:eastAsia="Arial"/>
                <w:color w:val="000000"/>
                <w:sz w:val="24"/>
                <w:szCs w:val="24"/>
                <w:lang w:val="ru-RU"/>
              </w:rPr>
              <w:t>Указу Губернатора Нижегородской области от 13 марта 2020г № 27 «О введении режима повышенной готовности» с 17 марта 2020г были приостановлены массовые мероприятия</w:t>
            </w:r>
            <w:r w:rsidRPr="00B650CA">
              <w:rPr>
                <w:sz w:val="24"/>
                <w:szCs w:val="24"/>
                <w:lang w:val="ru-RU"/>
              </w:rPr>
              <w:t xml:space="preserve">. Наиболее интересными и важными для </w:t>
            </w:r>
            <w:proofErr w:type="spellStart"/>
            <w:r w:rsidRPr="00B650CA">
              <w:rPr>
                <w:sz w:val="24"/>
                <w:szCs w:val="24"/>
                <w:lang w:val="ru-RU"/>
              </w:rPr>
              <w:t>борчан</w:t>
            </w:r>
            <w:proofErr w:type="spellEnd"/>
            <w:r w:rsidRPr="00B650CA">
              <w:rPr>
                <w:sz w:val="24"/>
                <w:szCs w:val="24"/>
                <w:lang w:val="ru-RU"/>
              </w:rPr>
              <w:t xml:space="preserve"> стали такие мероприятия, как:  в рамках празднования 75-летия Победы в Великой Отечественной войне: цикл проведенных в </w:t>
            </w:r>
            <w:proofErr w:type="spellStart"/>
            <w:r w:rsidRPr="00B650CA">
              <w:rPr>
                <w:sz w:val="24"/>
                <w:szCs w:val="24"/>
                <w:lang w:val="ru-RU"/>
              </w:rPr>
              <w:t>соцсетях</w:t>
            </w:r>
            <w:proofErr w:type="spellEnd"/>
            <w:r w:rsidRPr="00B650CA">
              <w:rPr>
                <w:sz w:val="24"/>
                <w:szCs w:val="24"/>
                <w:lang w:val="ru-RU"/>
              </w:rPr>
              <w:t xml:space="preserve">  мероприятий «Бор с Победой», поэтический видео-марафон «Стена памяти»,</w:t>
            </w:r>
            <w:r w:rsidRPr="00B650CA">
              <w:rPr>
                <w:lang w:val="ru-RU"/>
              </w:rPr>
              <w:t xml:space="preserve"> </w:t>
            </w:r>
            <w:r w:rsidRPr="00B650CA">
              <w:rPr>
                <w:sz w:val="24"/>
                <w:szCs w:val="24"/>
                <w:lang w:val="ru-RU"/>
              </w:rPr>
              <w:t>театрализованная программа</w:t>
            </w:r>
            <w:r w:rsidRPr="00B650CA">
              <w:rPr>
                <w:rFonts w:eastAsia="Arial"/>
                <w:color w:val="000000"/>
                <w:sz w:val="24"/>
                <w:szCs w:val="24"/>
                <w:lang w:val="ru-RU"/>
              </w:rPr>
              <w:t xml:space="preserve"> </w:t>
            </w:r>
            <w:r w:rsidRPr="00B650CA">
              <w:rPr>
                <w:sz w:val="24"/>
                <w:szCs w:val="24"/>
                <w:lang w:val="ru-RU"/>
              </w:rPr>
              <w:t xml:space="preserve">«Победа одна на всех», торжественная церемония вручения юбилейных медалей «Ради жизни на земле», проведенная клубными учреждениями, </w:t>
            </w:r>
            <w:proofErr w:type="spellStart"/>
            <w:r w:rsidRPr="00B650CA">
              <w:rPr>
                <w:sz w:val="24"/>
                <w:szCs w:val="24"/>
                <w:lang w:val="ru-RU"/>
              </w:rPr>
              <w:t>онлайн-фестиваль</w:t>
            </w:r>
            <w:proofErr w:type="spellEnd"/>
            <w:r w:rsidRPr="00B650CA">
              <w:rPr>
                <w:sz w:val="24"/>
                <w:szCs w:val="24"/>
                <w:lang w:val="ru-RU"/>
              </w:rPr>
              <w:t xml:space="preserve"> народного творчества «Троицкий хоровод», фестиваль народного творчества  людей с ограниченными возможностями здоровья «Таланты без границ»,</w:t>
            </w:r>
            <w:r w:rsidRPr="00B650CA">
              <w:rPr>
                <w:color w:val="000000"/>
                <w:sz w:val="24"/>
                <w:szCs w:val="24"/>
                <w:lang w:val="ru-RU"/>
              </w:rPr>
              <w:t xml:space="preserve">  концертная программа</w:t>
            </w:r>
            <w:r w:rsidRPr="00B650CA">
              <w:rPr>
                <w:rFonts w:eastAsia="Arial"/>
                <w:color w:val="000000"/>
                <w:sz w:val="24"/>
                <w:szCs w:val="24"/>
                <w:lang w:val="ru-RU"/>
              </w:rPr>
              <w:t xml:space="preserve"> </w:t>
            </w:r>
            <w:r w:rsidRPr="00B650CA">
              <w:rPr>
                <w:color w:val="000000"/>
                <w:sz w:val="24"/>
                <w:szCs w:val="24"/>
                <w:lang w:val="ru-RU"/>
              </w:rPr>
              <w:t>«</w:t>
            </w:r>
            <w:proofErr w:type="spellStart"/>
            <w:r w:rsidRPr="00B650CA">
              <w:rPr>
                <w:color w:val="000000"/>
                <w:sz w:val="24"/>
                <w:szCs w:val="24"/>
                <w:lang w:val="ru-RU"/>
              </w:rPr>
              <w:t>Шаляпинские</w:t>
            </w:r>
            <w:proofErr w:type="spellEnd"/>
            <w:r w:rsidRPr="00B650CA">
              <w:rPr>
                <w:color w:val="000000"/>
                <w:sz w:val="24"/>
                <w:szCs w:val="24"/>
                <w:lang w:val="ru-RU"/>
              </w:rPr>
              <w:t xml:space="preserve"> встречи 2020».</w:t>
            </w:r>
            <w:r w:rsidRPr="00B650CA">
              <w:rPr>
                <w:color w:val="000000"/>
                <w:lang w:val="ru-RU"/>
              </w:rPr>
              <w:t xml:space="preserve"> </w:t>
            </w:r>
            <w:r w:rsidRPr="00B650CA">
              <w:rPr>
                <w:sz w:val="24"/>
                <w:szCs w:val="24"/>
                <w:lang w:val="ru-RU"/>
              </w:rPr>
              <w:t xml:space="preserve">Также в </w:t>
            </w:r>
            <w:proofErr w:type="spellStart"/>
            <w:r w:rsidRPr="00B650CA">
              <w:rPr>
                <w:sz w:val="24"/>
                <w:szCs w:val="24"/>
                <w:lang w:val="ru-RU"/>
              </w:rPr>
              <w:t>соцсетях</w:t>
            </w:r>
            <w:proofErr w:type="spellEnd"/>
            <w:r w:rsidRPr="00B650CA">
              <w:rPr>
                <w:sz w:val="24"/>
                <w:szCs w:val="24"/>
                <w:lang w:val="ru-RU"/>
              </w:rPr>
              <w:t xml:space="preserve">  проведены такие мероприятия, как: «Вокал» - открытый фестиваль-конкурс  творческой молодежи, цикл мероприятий ко </w:t>
            </w:r>
            <w:r w:rsidRPr="00B650CA">
              <w:rPr>
                <w:rFonts w:eastAsia="Arial"/>
                <w:color w:val="000000"/>
                <w:sz w:val="24"/>
                <w:szCs w:val="24"/>
                <w:lang w:val="ru-RU"/>
              </w:rPr>
              <w:t xml:space="preserve">Дню города Бор и Дню строителя </w:t>
            </w:r>
            <w:r w:rsidRPr="00B650CA">
              <w:rPr>
                <w:color w:val="000000"/>
                <w:sz w:val="24"/>
                <w:szCs w:val="24"/>
                <w:lang w:val="ru-RU"/>
              </w:rPr>
              <w:t>«О тебе, наш город Бор»</w:t>
            </w:r>
            <w:r w:rsidRPr="00B650CA">
              <w:rPr>
                <w:rFonts w:eastAsia="Arial"/>
                <w:color w:val="000000"/>
                <w:sz w:val="24"/>
                <w:szCs w:val="24"/>
                <w:lang w:val="ru-RU"/>
              </w:rPr>
              <w:t>,</w:t>
            </w:r>
            <w:r w:rsidRPr="00B650CA">
              <w:rPr>
                <w:color w:val="000000"/>
                <w:sz w:val="24"/>
                <w:szCs w:val="24"/>
                <w:lang w:val="ru-RU"/>
              </w:rPr>
              <w:t xml:space="preserve"> вокальный конкурс среди людей старшего поколения</w:t>
            </w:r>
            <w:r w:rsidRPr="00B650CA">
              <w:rPr>
                <w:rFonts w:eastAsia="Arial"/>
                <w:color w:val="000000"/>
                <w:sz w:val="24"/>
                <w:szCs w:val="24"/>
                <w:lang w:val="ru-RU"/>
              </w:rPr>
              <w:t xml:space="preserve"> </w:t>
            </w:r>
            <w:r w:rsidRPr="00B650CA">
              <w:rPr>
                <w:color w:val="000000"/>
                <w:sz w:val="24"/>
                <w:szCs w:val="24"/>
                <w:lang w:val="ru-RU"/>
              </w:rPr>
              <w:t>«Поющая синица»,</w:t>
            </w:r>
            <w:r w:rsidRPr="00B650CA">
              <w:rPr>
                <w:sz w:val="24"/>
                <w:szCs w:val="24"/>
                <w:lang w:val="ru-RU"/>
              </w:rPr>
              <w:t xml:space="preserve"> цикл мероприятий</w:t>
            </w:r>
            <w:r w:rsidRPr="00B650CA">
              <w:rPr>
                <w:color w:val="000000"/>
                <w:sz w:val="24"/>
                <w:szCs w:val="24"/>
                <w:lang w:val="ru-RU"/>
              </w:rPr>
              <w:t xml:space="preserve"> ко </w:t>
            </w:r>
            <w:r w:rsidRPr="00B650CA">
              <w:rPr>
                <w:rFonts w:eastAsia="Arial"/>
                <w:color w:val="000000"/>
                <w:sz w:val="24"/>
                <w:szCs w:val="24"/>
                <w:lang w:val="ru-RU"/>
              </w:rPr>
              <w:t xml:space="preserve">Дню народного единства   </w:t>
            </w:r>
            <w:r w:rsidRPr="00B650CA">
              <w:rPr>
                <w:lang w:val="ru-RU"/>
              </w:rPr>
              <w:t xml:space="preserve"> </w:t>
            </w:r>
            <w:r w:rsidRPr="00B650CA">
              <w:rPr>
                <w:sz w:val="24"/>
                <w:szCs w:val="24"/>
                <w:lang w:val="ru-RU"/>
              </w:rPr>
              <w:t>«В единстве народа - единство страны», «Город открытых сердец», муниципальный конкурс</w:t>
            </w:r>
            <w:r w:rsidRPr="00B650CA">
              <w:rPr>
                <w:color w:val="000000"/>
                <w:sz w:val="24"/>
                <w:szCs w:val="24"/>
                <w:lang w:val="ru-RU"/>
              </w:rPr>
              <w:t xml:space="preserve"> </w:t>
            </w:r>
            <w:r w:rsidRPr="00B650CA">
              <w:rPr>
                <w:sz w:val="24"/>
                <w:szCs w:val="24"/>
                <w:lang w:val="ru-RU"/>
              </w:rPr>
              <w:t xml:space="preserve">«Мама года». </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 xml:space="preserve">Отклонения по качеству по показателю «общий уровень укомплектованности кадрами» имеют допустимые значения и составляют от -9% по причине </w:t>
            </w:r>
            <w:proofErr w:type="spellStart"/>
            <w:r w:rsidRPr="00B650CA">
              <w:rPr>
                <w:rFonts w:eastAsia="Arial"/>
                <w:color w:val="000000"/>
                <w:sz w:val="24"/>
                <w:szCs w:val="24"/>
                <w:lang w:val="ru-RU"/>
              </w:rPr>
              <w:t>неукомплектованности</w:t>
            </w:r>
            <w:proofErr w:type="spellEnd"/>
            <w:r w:rsidRPr="00B650CA">
              <w:rPr>
                <w:rFonts w:eastAsia="Arial"/>
                <w:color w:val="000000"/>
                <w:sz w:val="24"/>
                <w:szCs w:val="24"/>
                <w:lang w:val="ru-RU"/>
              </w:rPr>
              <w:t xml:space="preserve"> кадрами. Отклонения показателей объема по всем учреждениям в среднем имеют допустимые значения и составляют от -85%. Причина отклонений – в снижении посещаемости мероприятий и их отмене в связи с закрытием учреждений культуры в период пандемии по </w:t>
            </w:r>
            <w:proofErr w:type="spellStart"/>
            <w:r w:rsidRPr="00B650CA">
              <w:rPr>
                <w:rFonts w:eastAsia="Arial"/>
                <w:color w:val="000000"/>
                <w:sz w:val="24"/>
                <w:szCs w:val="24"/>
                <w:lang w:val="ru-RU"/>
              </w:rPr>
              <w:t>коронавирусу</w:t>
            </w:r>
            <w:proofErr w:type="spellEnd"/>
            <w:r w:rsidRPr="00B650CA">
              <w:rPr>
                <w:rFonts w:eastAsia="Arial"/>
                <w:color w:val="000000"/>
                <w:sz w:val="24"/>
                <w:szCs w:val="24"/>
                <w:lang w:val="ru-RU"/>
              </w:rPr>
              <w:t>. Замечаний по качеству проведенных мероприятий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 xml:space="preserve">2) Организация деятельности клубных формирований и формирований самодеятельного народного творчества. Количество клубных формирований составило за 2020 год 298 при плане 296. Количество занимающихся в различных кружках составило за год порядка 4 000 человек. Отклонения по качеству оказываемой работы отсутствуют. Отклонения </w:t>
            </w:r>
            <w:r w:rsidRPr="00B650CA">
              <w:rPr>
                <w:rFonts w:eastAsia="Arial"/>
                <w:color w:val="000000"/>
                <w:sz w:val="24"/>
                <w:szCs w:val="24"/>
                <w:lang w:val="ru-RU"/>
              </w:rPr>
              <w:lastRenderedPageBreak/>
              <w:t>показателей объема муниципальной работы имеют допустимые значения и составляют от -5% до +10% по причине открытия или закрытия в течение года клубных формирований. Замечаний по качеству данной работы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3) Формирование, учет, изучение, обеспечение физического сохранения и безопасности музейных предметов, музейных коллекций. На территории городского округа г. Бор расположен краеведческий музей, на хранении у которого находятся 18 172 единицы музейных ценностей при плане 18 000. Отклонения по качеству выполняемой работы по показателю «обновление временных выставок» имеют допустимые значения и составили +27% (произошло обновление выставок и увеличение показа музейных коллекций с 15 до 19). Отклонение показателей объема муниципальной работы составило +0,95% (увеличилось количество предметов основного фонда в дар от населения). Замечаний по качеству данной работы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4) Публичный показ музейных предметов, музейных коллекций. В 2020 году работниками музея организовано и проведено 61 экскурсия, в которой приняли участие 193 человека. Посещаемость музея составила за отчетный год 2 537 человек (из них 573 ребенка). При плановых значениях 10 493 человека. Отклонение по качеству оказываемой услуги по показателю «увеличение доли представленных музейных предметов» составило +0,3% (увеличилась доля представленных музейных предметов с 2 585 до 2 592) . Отклонение показателей объема муниципальной услуги имеет допустимое значение и составляет -75,8% (по Указу Губернатора Нижегородской области от 13 марта 2020г № 27 «О введении режима повышенной готовности» с 17 марта 2020г были приостановлены массовые мероприятия, поэтому произошло существенное снижение количества посетителей). Замечаний по качеству данной услуги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 xml:space="preserve">5) Показ кинофильмов. Количество зрителей на показе фильмов составило 819 человек при плане 6 005. Отклонения по качеству выполняемой услуги, а именно по показателю «Доля положительных отзывов от общего количества отзывов», имеют допустимые значения и составили +2% (увеличилось количество положительных отзывов). Отклонение показателей объема муниципальной услуги составило -86,4% по причине существенного снижения числа зрителей в период ограничений, связанных с </w:t>
            </w:r>
            <w:proofErr w:type="spellStart"/>
            <w:r w:rsidRPr="00B650CA">
              <w:rPr>
                <w:rFonts w:eastAsia="Arial"/>
                <w:color w:val="000000"/>
                <w:sz w:val="24"/>
                <w:szCs w:val="24"/>
                <w:lang w:val="ru-RU"/>
              </w:rPr>
              <w:t>коронавирусной</w:t>
            </w:r>
            <w:proofErr w:type="spellEnd"/>
            <w:r w:rsidRPr="00B650CA">
              <w:rPr>
                <w:rFonts w:eastAsia="Arial"/>
                <w:color w:val="000000"/>
                <w:sz w:val="24"/>
                <w:szCs w:val="24"/>
                <w:lang w:val="ru-RU"/>
              </w:rPr>
              <w:t xml:space="preserve"> инфекцией. Замечаний по качеству данной услуги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6) Библиотечное, библиографическое и информационное обслуживание пользователей библиотеки. Количество посещений в библиотеках составило за год  160 062 при плановых значениях 248 741, количество пользователей – 31 227 человек,</w:t>
            </w:r>
            <w:r w:rsidRPr="00B650CA">
              <w:rPr>
                <w:sz w:val="24"/>
                <w:szCs w:val="24"/>
                <w:lang w:val="ru-RU"/>
              </w:rPr>
              <w:t xml:space="preserve"> количество выданных документов – 473 279 экземпляров</w:t>
            </w:r>
            <w:r w:rsidRPr="00B650CA">
              <w:rPr>
                <w:rFonts w:eastAsia="Arial"/>
                <w:color w:val="000000"/>
                <w:sz w:val="24"/>
                <w:szCs w:val="24"/>
                <w:lang w:val="ru-RU"/>
              </w:rPr>
              <w:t>. Отклонения по качеству предоставляемой услуги по показателю «</w:t>
            </w:r>
            <w:proofErr w:type="spellStart"/>
            <w:r w:rsidRPr="00B650CA">
              <w:rPr>
                <w:rFonts w:eastAsia="Arial"/>
                <w:color w:val="000000"/>
                <w:sz w:val="24"/>
                <w:szCs w:val="24"/>
                <w:lang w:val="ru-RU"/>
              </w:rPr>
              <w:t>востребованность</w:t>
            </w:r>
            <w:proofErr w:type="spellEnd"/>
            <w:r w:rsidRPr="00B650CA">
              <w:rPr>
                <w:rFonts w:eastAsia="Arial"/>
                <w:color w:val="000000"/>
                <w:sz w:val="24"/>
                <w:szCs w:val="24"/>
                <w:lang w:val="ru-RU"/>
              </w:rPr>
              <w:t xml:space="preserve"> фонда» составили -25,0% (снизилась посещаемость библиотек  в период ограничений, связанных с </w:t>
            </w:r>
            <w:proofErr w:type="spellStart"/>
            <w:r w:rsidRPr="00B650CA">
              <w:rPr>
                <w:rFonts w:eastAsia="Arial"/>
                <w:color w:val="000000"/>
                <w:sz w:val="24"/>
                <w:szCs w:val="24"/>
                <w:lang w:val="ru-RU"/>
              </w:rPr>
              <w:t>коронавирусной</w:t>
            </w:r>
            <w:proofErr w:type="spellEnd"/>
            <w:r w:rsidRPr="00B650CA">
              <w:rPr>
                <w:rFonts w:eastAsia="Arial"/>
                <w:color w:val="000000"/>
                <w:sz w:val="24"/>
                <w:szCs w:val="24"/>
                <w:lang w:val="ru-RU"/>
              </w:rPr>
              <w:t xml:space="preserve"> инфекцией), по показателям «читаемость» и «посещаемость» отклонения составили -20,0% по аналогичной причине. Отклонение объема от муниципального задания составило -35,5% по аналогичной причине. Отклонения имеют допустимые значения. Замечаний по качеству данной услуги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7) Библиографическая обработка документов и создание каталогов. Количество обрабатываемых документов составило за 2020 год 6 675 при плане 6 378. Отклонение объема от муниципального задания составило +4,6% по причине создания большего количества каталогов. Отклонений и замечаний по качеству выполняемой работы нет.</w:t>
            </w:r>
          </w:p>
          <w:p w:rsidR="008C0947" w:rsidRPr="00B650CA" w:rsidRDefault="008C0947" w:rsidP="008C0947">
            <w:pPr>
              <w:jc w:val="both"/>
              <w:rPr>
                <w:rFonts w:eastAsia="Arial"/>
                <w:color w:val="000000"/>
                <w:sz w:val="24"/>
                <w:szCs w:val="24"/>
                <w:lang w:val="ru-RU"/>
              </w:rPr>
            </w:pPr>
            <w:r w:rsidRPr="00B650CA">
              <w:rPr>
                <w:rFonts w:eastAsia="Arial"/>
                <w:color w:val="000000"/>
                <w:sz w:val="24"/>
                <w:szCs w:val="24"/>
                <w:lang w:val="ru-RU"/>
              </w:rPr>
              <w:t>8) Формирование, учет, изучение, обеспечение физического сохранения и безопасности фондов библиотек, включая оцифровку фондов. Количество документов составило за год 2 778 при плане 2 745. Отклонение объема от муниципального задания составило +1,2% по причине увеличения количества приобретенной книжной продукции, количества оцифрованной документации и оформленных подписок на печатные издания. Отклонений и замечаний по качеству выполняемой работы нет.</w:t>
            </w:r>
          </w:p>
          <w:p w:rsidR="00706F72" w:rsidRPr="00B650CA" w:rsidRDefault="00706F72">
            <w:pPr>
              <w:rPr>
                <w:sz w:val="22"/>
                <w:szCs w:val="22"/>
                <w:lang w:val="ru-RU"/>
              </w:rPr>
            </w:pP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010</w:t>
            </w:r>
          </w:p>
        </w:tc>
        <w:tc>
          <w:tcPr>
            <w:tcW w:w="9498" w:type="dxa"/>
          </w:tcPr>
          <w:p w:rsidR="00C032DF" w:rsidRPr="00B650CA" w:rsidRDefault="00C032DF" w:rsidP="00C032DF">
            <w:pPr>
              <w:jc w:val="both"/>
              <w:rPr>
                <w:rFonts w:eastAsia="Arial"/>
                <w:color w:val="000000"/>
                <w:sz w:val="24"/>
                <w:szCs w:val="24"/>
                <w:lang w:val="ru-RU"/>
              </w:rPr>
            </w:pPr>
            <w:r w:rsidRPr="00B650CA">
              <w:rPr>
                <w:rFonts w:eastAsia="Arial"/>
                <w:b/>
                <w:color w:val="000000"/>
                <w:sz w:val="24"/>
                <w:szCs w:val="24"/>
                <w:lang w:val="ru-RU"/>
              </w:rPr>
              <w:t>В сфере «Физическая культура и спорт»</w:t>
            </w:r>
            <w:r w:rsidRPr="00B650CA">
              <w:rPr>
                <w:rFonts w:eastAsia="Arial"/>
                <w:color w:val="000000"/>
                <w:sz w:val="24"/>
                <w:szCs w:val="24"/>
                <w:lang w:val="ru-RU"/>
              </w:rPr>
              <w:t xml:space="preserve"> бюджетные средства были направлены на обеспечение условий для развития на территории округа физической культуры и массового спорта. Бюджетные средства выделены на выполнение муниципальных заданий 4 автономным учреждениям физкультуры и спорта в сумме 115 367 203,12 </w:t>
            </w:r>
            <w:r w:rsidRPr="00B650CA">
              <w:rPr>
                <w:rFonts w:eastAsia="Arial"/>
                <w:color w:val="000000"/>
                <w:sz w:val="24"/>
                <w:szCs w:val="24"/>
                <w:lang w:val="ru-RU"/>
              </w:rPr>
              <w:lastRenderedPageBreak/>
              <w:t>рублей и исполнены в полном объеме. Численность работников учреждений по состоянию на 01.01.2021 года составила 240 штатных единиц. За отчетный период 4 человека прошли курсы повышения квалификации. Муниципальные задания были выданы на предоставление следующих услуг (работ):</w:t>
            </w:r>
            <w:r w:rsidRPr="00B650CA">
              <w:rPr>
                <w:rFonts w:eastAsia="Arial"/>
                <w:color w:val="000000"/>
                <w:sz w:val="24"/>
                <w:szCs w:val="24"/>
                <w:lang w:val="ru-RU"/>
              </w:rPr>
              <w:br/>
              <w:t xml:space="preserve">      1) Организация и проведение спортивно-оздоровительной работы по развитию физической культуры и спорта среди различных групп населения. За отчетный год 955 человек были зачислены в физкультурно-оздоровительные группы при плане в 906 человек. Отклонение объема от муниципального задания имеет допустимые значения и составило от -4,7% до +13,8% по причине снижения посещаемости в секциях, т.к. из-за пандемии были закрыты все учреждения спорта для посещений, а увеличение показателя в связи с новым набором детей с 01.09.2020г. Отклонений и замечаний по качеству оказываемой работы нет.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2) Обеспечение доступа к объектам спорта. Городской округ г. Бор располагает широкой сетью спортивных сооружений. Из них к автономным учреждениям относятся 3 стадиона, 3 типовых 25-метровых бассейна, 2 ледовые арены, крупные спорткомплексы (ФОК «Красная горка», ФОК «Кварц», спортивный комплекс «Водник», стадион «Спартак», спортивный оздоровительный комплекс «Взлет»), 16 спортивных комплексных площадок по месту жительства. В течение года 153 194 человеко-часа было задействовано для посещений данных объектов при плане в 155 270 чел-часов. За 2020 год 2 284 человека было охвачено занятиями для льготных категорий граждан (неработающих пенсионеров, ветеранов спорта, школьников, инвалидов, многодетных семей и воспитанников детсадов) по плаванию, волейболу, настольному теннису, катанию на коньках на ледовых аренах, </w:t>
            </w:r>
            <w:proofErr w:type="spellStart"/>
            <w:r w:rsidRPr="00B650CA">
              <w:rPr>
                <w:rFonts w:eastAsia="Arial"/>
                <w:color w:val="000000"/>
                <w:sz w:val="24"/>
                <w:szCs w:val="24"/>
                <w:lang w:val="ru-RU"/>
              </w:rPr>
              <w:t>дартс</w:t>
            </w:r>
            <w:proofErr w:type="spellEnd"/>
            <w:r w:rsidRPr="00B650CA">
              <w:rPr>
                <w:rFonts w:eastAsia="Arial"/>
                <w:color w:val="000000"/>
                <w:sz w:val="24"/>
                <w:szCs w:val="24"/>
                <w:lang w:val="ru-RU"/>
              </w:rPr>
              <w:t xml:space="preserve">, лечебной физкультуре.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Отклонение по показателям объема муниципальной услуги составляет -3,71% по причине уменьшения количества посещений в связи с введением режима повышенной готовности в связи с распространением </w:t>
            </w:r>
            <w:r w:rsidRPr="00B650CA">
              <w:rPr>
                <w:rFonts w:eastAsia="Arial"/>
                <w:color w:val="000000"/>
                <w:sz w:val="24"/>
                <w:szCs w:val="24"/>
              </w:rPr>
              <w:t>COVID</w:t>
            </w:r>
            <w:r w:rsidRPr="00B650CA">
              <w:rPr>
                <w:rFonts w:eastAsia="Arial"/>
                <w:color w:val="000000"/>
                <w:sz w:val="24"/>
                <w:szCs w:val="24"/>
                <w:lang w:val="ru-RU"/>
              </w:rPr>
              <w:t>-19. Отклонений и замечаний по качеству оказываемой работы нет.</w:t>
            </w:r>
          </w:p>
          <w:p w:rsidR="00C032DF" w:rsidRPr="00B650CA" w:rsidRDefault="00C032DF" w:rsidP="00C032DF">
            <w:pPr>
              <w:ind w:firstLine="708"/>
              <w:jc w:val="both"/>
              <w:rPr>
                <w:sz w:val="28"/>
                <w:szCs w:val="28"/>
                <w:lang w:val="ru-RU" w:eastAsia="hi-IN" w:bidi="hi-IN"/>
              </w:rPr>
            </w:pPr>
            <w:r w:rsidRPr="00B650CA">
              <w:rPr>
                <w:rFonts w:eastAsia="Arial"/>
                <w:color w:val="000000"/>
                <w:sz w:val="24"/>
                <w:szCs w:val="24"/>
                <w:lang w:val="ru-RU"/>
              </w:rPr>
              <w:t xml:space="preserve">3) Проведение тестирования выполнения нормативов испытаний (тестов) комплекса ГТО. </w:t>
            </w:r>
            <w:r w:rsidRPr="00B650CA">
              <w:rPr>
                <w:sz w:val="24"/>
                <w:szCs w:val="24"/>
                <w:lang w:val="ru-RU" w:eastAsia="hi-IN" w:bidi="hi-IN"/>
              </w:rPr>
              <w:t>В 2020 г. на территории городского округа г. Бор продолжена работа по реализации Всероссийского физкультурно-спортивного комплекса «Готов к труду и обороне». На сайте городского округа г. Бор размещены нормативные документы и разъяснительная 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ФОК «Кварц», определены места тестирования сдачи нормативов «ГТО» на территории городского округа город Бор.</w:t>
            </w:r>
            <w:r w:rsidRPr="00B650CA">
              <w:rPr>
                <w:rFonts w:eastAsia="Arial"/>
                <w:color w:val="000000"/>
                <w:sz w:val="24"/>
                <w:szCs w:val="24"/>
                <w:lang w:val="ru-RU"/>
              </w:rPr>
              <w:t xml:space="preserve"> За 2020 год было проведено 41 (при аналогичном плане) физкультурных и спортивных мероприятий (тестирований) в рамках Всероссийского комплекса «Готов к труду и обороне».</w:t>
            </w:r>
          </w:p>
          <w:p w:rsidR="00C032DF" w:rsidRPr="00B650CA" w:rsidRDefault="00C032DF" w:rsidP="00C032DF">
            <w:pPr>
              <w:jc w:val="both"/>
              <w:rPr>
                <w:rFonts w:eastAsia="Arial"/>
                <w:color w:val="000000"/>
                <w:sz w:val="24"/>
                <w:szCs w:val="24"/>
                <w:lang w:val="ru-RU"/>
              </w:rPr>
            </w:pPr>
            <w:r w:rsidRPr="00B650CA">
              <w:rPr>
                <w:sz w:val="24"/>
                <w:szCs w:val="24"/>
                <w:lang w:val="ru-RU" w:eastAsia="hi-IN" w:bidi="hi-IN"/>
              </w:rPr>
              <w:t>Всего на сайте ВФСК «ГТО» зарегистрировано более 6000 жителей городского округа г. Бор.</w:t>
            </w:r>
            <w:r w:rsidRPr="00B650CA">
              <w:rPr>
                <w:color w:val="FF0000"/>
                <w:sz w:val="24"/>
                <w:szCs w:val="24"/>
                <w:lang w:val="ru-RU" w:eastAsia="hi-IN" w:bidi="hi-IN"/>
              </w:rPr>
              <w:t xml:space="preserve"> </w:t>
            </w:r>
            <w:r w:rsidRPr="00B650CA">
              <w:rPr>
                <w:sz w:val="24"/>
                <w:szCs w:val="24"/>
                <w:lang w:val="ru-RU" w:eastAsia="hi-IN" w:bidi="hi-IN"/>
              </w:rPr>
              <w:t xml:space="preserve">В 2020 г. к сдаче норм «ГТО» приступили 430 человек. Команда от городского округа г. Бор приняла участие во </w:t>
            </w:r>
            <w:r w:rsidRPr="00B650CA">
              <w:rPr>
                <w:sz w:val="24"/>
                <w:szCs w:val="24"/>
                <w:lang w:eastAsia="hi-IN" w:bidi="hi-IN"/>
              </w:rPr>
              <w:t>II</w:t>
            </w:r>
            <w:r w:rsidRPr="00B650CA">
              <w:rPr>
                <w:sz w:val="24"/>
                <w:szCs w:val="24"/>
                <w:lang w:val="ru-RU" w:eastAsia="hi-IN" w:bidi="hi-IN"/>
              </w:rPr>
              <w:t xml:space="preserve"> этапе регионального Зимнего фестиваля Всероссийского физкультурно-спортивного комплекса «Готов к труду и обороне» (ГТО) среди обучающихся образовательных учреждений Нижегородской области</w:t>
            </w:r>
            <w:r w:rsidRPr="00B650CA">
              <w:rPr>
                <w:rFonts w:eastAsia="Arial"/>
                <w:color w:val="000000"/>
                <w:sz w:val="24"/>
                <w:szCs w:val="24"/>
                <w:lang w:val="ru-RU"/>
              </w:rPr>
              <w:t>. Отклонений по качеству и объему оказываемой работы нет. Замечаний по качеству данной работы нет.</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4) Организация и проведение официальных спортивных мероприятий. В 2020 году было проведено 61 мероприятие при аналогичном плане с количеством участников 15 081 человек. К числу таких мероприятий относятся такие, как:</w:t>
            </w:r>
            <w:r w:rsidRPr="00B650CA">
              <w:rPr>
                <w:sz w:val="24"/>
                <w:szCs w:val="24"/>
                <w:lang w:val="ru-RU"/>
              </w:rPr>
              <w:t xml:space="preserve"> Соревнования по мини-футболу в рамках Всероссийских соревнований «Мини-футбол в школу», День физкультурника (</w:t>
            </w:r>
            <w:proofErr w:type="spellStart"/>
            <w:r w:rsidRPr="00B650CA">
              <w:rPr>
                <w:sz w:val="24"/>
                <w:szCs w:val="24"/>
                <w:lang w:val="ru-RU"/>
              </w:rPr>
              <w:t>онлайн-мероприятие</w:t>
            </w:r>
            <w:proofErr w:type="spellEnd"/>
            <w:r w:rsidRPr="00B650CA">
              <w:rPr>
                <w:sz w:val="24"/>
                <w:szCs w:val="24"/>
                <w:lang w:val="ru-RU"/>
              </w:rPr>
              <w:t xml:space="preserve">, проводимое в </w:t>
            </w:r>
            <w:proofErr w:type="spellStart"/>
            <w:r w:rsidRPr="00B650CA">
              <w:rPr>
                <w:sz w:val="24"/>
                <w:szCs w:val="24"/>
                <w:lang w:val="ru-RU"/>
              </w:rPr>
              <w:t>соцсетях</w:t>
            </w:r>
            <w:proofErr w:type="spellEnd"/>
            <w:r w:rsidRPr="00B650CA">
              <w:rPr>
                <w:sz w:val="24"/>
                <w:szCs w:val="24"/>
                <w:lang w:val="ru-RU"/>
              </w:rPr>
              <w:t xml:space="preserve"> по причине ограничений, связанных с </w:t>
            </w:r>
            <w:proofErr w:type="spellStart"/>
            <w:r w:rsidRPr="00B650CA">
              <w:rPr>
                <w:sz w:val="24"/>
                <w:szCs w:val="24"/>
                <w:lang w:val="ru-RU"/>
              </w:rPr>
              <w:t>коронавирусной</w:t>
            </w:r>
            <w:proofErr w:type="spellEnd"/>
            <w:r w:rsidRPr="00B650CA">
              <w:rPr>
                <w:sz w:val="24"/>
                <w:szCs w:val="24"/>
                <w:lang w:val="ru-RU"/>
              </w:rPr>
              <w:t xml:space="preserve"> инфекцией), Открытое первенство городского округа г. Бор по художественной гимнастике «Зимние звездочки», Межнациональный турнир и чемпионат городского округа г. Бор по футболу, Открытое первенство городского округа г. Бор по фигурному катанию на коньках, посвященное памяти А.А. </w:t>
            </w:r>
            <w:proofErr w:type="spellStart"/>
            <w:r w:rsidRPr="00B650CA">
              <w:rPr>
                <w:sz w:val="24"/>
                <w:szCs w:val="24"/>
                <w:lang w:val="ru-RU"/>
              </w:rPr>
              <w:t>Росманюка</w:t>
            </w:r>
            <w:proofErr w:type="spellEnd"/>
            <w:r w:rsidRPr="00B650CA">
              <w:rPr>
                <w:sz w:val="24"/>
                <w:szCs w:val="24"/>
                <w:lang w:val="ru-RU"/>
              </w:rPr>
              <w:t xml:space="preserve">, Открытый зимний турнир по плаванию городского округа г. Бор «Зимние старты», </w:t>
            </w:r>
            <w:r w:rsidRPr="00B650CA">
              <w:rPr>
                <w:sz w:val="24"/>
                <w:szCs w:val="24"/>
                <w:lang w:val="ru-RU"/>
              </w:rPr>
              <w:lastRenderedPageBreak/>
              <w:t xml:space="preserve">Областные соревнования по лыжным гонкам, посвященные памяти мастера спорта СССР П.И. </w:t>
            </w:r>
            <w:proofErr w:type="spellStart"/>
            <w:r w:rsidRPr="00B650CA">
              <w:rPr>
                <w:sz w:val="24"/>
                <w:szCs w:val="24"/>
                <w:lang w:val="ru-RU"/>
              </w:rPr>
              <w:t>Шиганова</w:t>
            </w:r>
            <w:proofErr w:type="spellEnd"/>
            <w:r w:rsidRPr="00B650CA">
              <w:rPr>
                <w:sz w:val="24"/>
                <w:szCs w:val="24"/>
                <w:lang w:val="ru-RU"/>
              </w:rPr>
              <w:t>, Соревнования по гандболу «Турнир поколений», Турнир по волейболу «Память» среди девушек, Турнир по волейболу «Память» среди юношей и другие.</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Отклонений по качеству и объему оказываемой работы нет. Замечаний по качеству данной работы нет.</w:t>
            </w:r>
          </w:p>
          <w:p w:rsidR="00C032DF" w:rsidRPr="00B650CA" w:rsidRDefault="00C032DF" w:rsidP="00C032DF">
            <w:pPr>
              <w:jc w:val="both"/>
              <w:rPr>
                <w:rFonts w:eastAsia="Arial"/>
                <w:color w:val="000000"/>
                <w:sz w:val="24"/>
                <w:szCs w:val="24"/>
                <w:lang w:val="ru-RU"/>
              </w:rPr>
            </w:pP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5) Спортивная подготовка по олимпийским видам спорта:</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Бокс (этап начальной подготовки). На данном этапе этим видом спорта занималось 35 спортсменов при аналогичном плане.</w:t>
            </w:r>
          </w:p>
          <w:p w:rsidR="00706F72" w:rsidRPr="00B650CA" w:rsidRDefault="00C032DF" w:rsidP="00C032DF">
            <w:pPr>
              <w:rPr>
                <w:sz w:val="22"/>
                <w:szCs w:val="22"/>
                <w:lang w:val="ru-RU"/>
              </w:rPr>
            </w:pPr>
            <w:r w:rsidRPr="00B650CA">
              <w:rPr>
                <w:rFonts w:eastAsia="Arial"/>
                <w:color w:val="000000"/>
                <w:sz w:val="24"/>
                <w:szCs w:val="24"/>
                <w:lang w:val="ru-RU"/>
              </w:rPr>
              <w:t xml:space="preserve">     - Бокс (тренировочный этап). На данном этапе этим видом спорта занималось 30 спортсменов при аналогичном плане. </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011</w:t>
            </w:r>
          </w:p>
        </w:tc>
        <w:tc>
          <w:tcPr>
            <w:tcW w:w="9498" w:type="dxa"/>
          </w:tcPr>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Плавание (этап начальной подготовки). На данном этапе этим видом спорта занималось 243 человека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Плавание (тренировочный этап). На данном этапе этим видом спорта занималось 108 человек при плане 112.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Хоккей (тренировочный этап). На данном этапе этим видом спорта занималось 40 человек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Художественная гимнастика (этап начальной подготовки). На данном этапе этим видом спорта занималось 48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Художественная гимнастика (тренировочный этап). На данном этапе этим видом спорта занималось 28 спортсменов при аналогичном плане.</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Художественная гимнастика (этап спортивного совершенствования). На данном этапе этим видом спорта занималось 5 спортсменов при аналогичном плане.</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Футбол (этап начальной подготовки). На данном этапе этим видом спорта занималось 70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Футбол (тренировочный этап). На данном этапе этим видом спорта занималось 62 человека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Баскетбол (тренировочный этап). На данном этапе этим видом спорта занималось 25 человек при аналогичном плане.</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Гандбол (этап начальной подготовки). На данном этапе этим видом спорта занималось 23 спортсмена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Гандбол (тренировочный этап). На данном этапе этим видом спорта занималось 29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Волейбол (этап начальной подготовки). На данном этапе этим видом спорта занималось 51 спортсмен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Волейбол (тренировочный этап). На данном этапе этим видом спорта занималось 28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Лыжные гонки (этап начальной подготовки). На данном этапе этим видом спорта занималось 28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Лыжные гонки (тренировочный этап). На данном этапе этим видом спорта занималось 30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Фигурное катание (этап начальной подготовки). На данном этапе этим видом спорта занималось 3 спортсмена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Фигурное катание (тренировочный этап). На данном этапе этим видом спорта занималось 13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Отклонения по объему муниципальной услуги «Спортивная подготовка по олимпийским видам спорта» от муниципального задания зафиксированы в 3 учреждениях и составили от -4,03% до +0,85% по причине нового комплектования групп с 01.09.2020 года. Отклонений и замечаний по показателям качества муниципальной услуги нет.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6) Спортивная подготовка по </w:t>
            </w:r>
            <w:proofErr w:type="spellStart"/>
            <w:r w:rsidRPr="00B650CA">
              <w:rPr>
                <w:rFonts w:eastAsia="Arial"/>
                <w:color w:val="000000"/>
                <w:sz w:val="24"/>
                <w:szCs w:val="24"/>
                <w:lang w:val="ru-RU"/>
              </w:rPr>
              <w:t>неолимпийским</w:t>
            </w:r>
            <w:proofErr w:type="spellEnd"/>
            <w:r w:rsidRPr="00B650CA">
              <w:rPr>
                <w:rFonts w:eastAsia="Arial"/>
                <w:color w:val="000000"/>
                <w:sz w:val="24"/>
                <w:szCs w:val="24"/>
                <w:lang w:val="ru-RU"/>
              </w:rPr>
              <w:t xml:space="preserve"> видам спорта:</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Шахматы (этап начальной подготовки). На данном этапе этим видом спорта занималось 50 спортсменов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Шахматы (тренировочный этап). На данном этапе этим видом спорта занималось 6 человек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lastRenderedPageBreak/>
              <w:t xml:space="preserve">  – Рукопашный бой (этап начальной подготовки). На данном этапе этим видом спорта занималось 4 человека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Рукопашный бой (этап спортивной специализации). На данном этапе этим видом спорта занималось 10 человек при аналогичном плане. </w:t>
            </w:r>
          </w:p>
          <w:p w:rsidR="00C032DF" w:rsidRPr="00B650CA" w:rsidRDefault="00C032DF" w:rsidP="00C032DF">
            <w:pPr>
              <w:jc w:val="both"/>
              <w:rPr>
                <w:rFonts w:eastAsia="Arial"/>
                <w:color w:val="000000"/>
                <w:sz w:val="24"/>
                <w:szCs w:val="24"/>
                <w:lang w:val="ru-RU"/>
              </w:rPr>
            </w:pPr>
            <w:r w:rsidRPr="00B650CA">
              <w:rPr>
                <w:rFonts w:eastAsia="Arial"/>
                <w:color w:val="000000"/>
                <w:sz w:val="24"/>
                <w:szCs w:val="24"/>
                <w:lang w:val="ru-RU"/>
              </w:rPr>
              <w:t xml:space="preserve">  – Рукопашный бой (этап спортивного совершенствования). На данном этапе этим видом спорта занималось 3 человека при плане 4 человека. </w:t>
            </w:r>
          </w:p>
          <w:p w:rsidR="00706F72" w:rsidRPr="00B650CA" w:rsidRDefault="00C032DF" w:rsidP="00C032DF">
            <w:pPr>
              <w:rPr>
                <w:sz w:val="22"/>
                <w:szCs w:val="22"/>
                <w:lang w:val="ru-RU"/>
              </w:rPr>
            </w:pPr>
            <w:r w:rsidRPr="00B650CA">
              <w:rPr>
                <w:rFonts w:eastAsia="Arial"/>
                <w:color w:val="000000"/>
                <w:sz w:val="24"/>
                <w:szCs w:val="24"/>
                <w:lang w:val="ru-RU"/>
              </w:rPr>
              <w:t xml:space="preserve">        Отклонения по объему муниципальной услуги «Спортивная подготовка по </w:t>
            </w:r>
            <w:proofErr w:type="spellStart"/>
            <w:r w:rsidRPr="00B650CA">
              <w:rPr>
                <w:rFonts w:eastAsia="Arial"/>
                <w:color w:val="000000"/>
                <w:sz w:val="24"/>
                <w:szCs w:val="24"/>
                <w:lang w:val="ru-RU"/>
              </w:rPr>
              <w:t>неолимпийским</w:t>
            </w:r>
            <w:proofErr w:type="spellEnd"/>
            <w:r w:rsidRPr="00B650CA">
              <w:rPr>
                <w:rFonts w:eastAsia="Arial"/>
                <w:color w:val="000000"/>
                <w:sz w:val="24"/>
                <w:szCs w:val="24"/>
                <w:lang w:val="ru-RU"/>
              </w:rPr>
              <w:t xml:space="preserve"> видам спорта» от муниципального задания зафиксированы в 1 учреждении и составили -5,55% по причине нового комплектования групп с 01.09.2020 года. Отклонений и замечаний по показателям качества муниципальной услуги нет. </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012</w:t>
            </w:r>
          </w:p>
        </w:tc>
        <w:tc>
          <w:tcPr>
            <w:tcW w:w="9498" w:type="dxa"/>
          </w:tcPr>
          <w:p w:rsidR="007611F1" w:rsidRPr="00B650CA" w:rsidRDefault="00706F72" w:rsidP="00706F72">
            <w:pPr>
              <w:jc w:val="both"/>
              <w:rPr>
                <w:rFonts w:eastAsia="Arial"/>
                <w:color w:val="000000"/>
                <w:sz w:val="28"/>
                <w:szCs w:val="24"/>
                <w:lang w:val="ru-RU"/>
              </w:rPr>
            </w:pPr>
            <w:r w:rsidRPr="00B650CA">
              <w:rPr>
                <w:rFonts w:eastAsia="Arial"/>
                <w:b/>
                <w:color w:val="000000"/>
                <w:sz w:val="28"/>
                <w:szCs w:val="24"/>
                <w:lang w:val="ru-RU"/>
              </w:rPr>
              <w:t>Р</w:t>
            </w:r>
            <w:r w:rsidR="00620DF4" w:rsidRPr="00B650CA">
              <w:rPr>
                <w:rFonts w:eastAsia="Arial"/>
                <w:b/>
                <w:color w:val="000000"/>
                <w:sz w:val="28"/>
                <w:szCs w:val="24"/>
                <w:lang w:val="ru-RU"/>
              </w:rPr>
              <w:t>АЗДЕЛ</w:t>
            </w:r>
            <w:r w:rsidRPr="00B650CA">
              <w:rPr>
                <w:rFonts w:eastAsia="Arial"/>
                <w:b/>
                <w:color w:val="000000"/>
                <w:sz w:val="28"/>
                <w:szCs w:val="24"/>
                <w:lang w:val="ru-RU"/>
              </w:rPr>
              <w:t xml:space="preserve"> 3.</w:t>
            </w:r>
            <w:r w:rsidR="007611F1" w:rsidRPr="00B650CA">
              <w:rPr>
                <w:rFonts w:eastAsia="Arial"/>
                <w:color w:val="000000"/>
                <w:sz w:val="28"/>
                <w:szCs w:val="24"/>
                <w:lang w:val="ru-RU"/>
              </w:rPr>
              <w:t xml:space="preserve"> "Анализ отчета об исполнении плана деятельности"</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На выполнение мероприятий в рамках субсидий на иные цели автономным учреждениям городского округа город Бор предусмотрены средства в сумме </w:t>
            </w:r>
            <w:r w:rsidR="00A61A85" w:rsidRPr="00B650CA">
              <w:rPr>
                <w:rFonts w:eastAsia="Arial"/>
                <w:color w:val="000000"/>
                <w:sz w:val="24"/>
                <w:szCs w:val="24"/>
                <w:lang w:val="ru-RU"/>
              </w:rPr>
              <w:t>263 027 357,34</w:t>
            </w:r>
            <w:r w:rsidRPr="00B650CA">
              <w:rPr>
                <w:rFonts w:eastAsia="Arial"/>
                <w:color w:val="000000"/>
                <w:sz w:val="24"/>
                <w:szCs w:val="24"/>
                <w:lang w:val="ru-RU"/>
              </w:rPr>
              <w:t xml:space="preserve"> рублей. Субсидия автономным учреждениям на иные цели перечислена и исполнена в сумме </w:t>
            </w:r>
            <w:r w:rsidR="00A61A85" w:rsidRPr="00B650CA">
              <w:rPr>
                <w:rFonts w:eastAsia="Arial"/>
                <w:color w:val="000000"/>
                <w:sz w:val="24"/>
                <w:szCs w:val="24"/>
                <w:lang w:val="ru-RU"/>
              </w:rPr>
              <w:t xml:space="preserve">248 114 329,83 </w:t>
            </w:r>
            <w:r w:rsidRPr="00B650CA">
              <w:rPr>
                <w:rFonts w:eastAsia="Arial"/>
                <w:color w:val="000000"/>
                <w:sz w:val="24"/>
                <w:szCs w:val="24"/>
                <w:lang w:val="ru-RU"/>
              </w:rPr>
              <w:t xml:space="preserve">рублей. Не исполненные плановые назначения в сумме </w:t>
            </w:r>
            <w:r w:rsidR="00501A08" w:rsidRPr="00B650CA">
              <w:rPr>
                <w:rFonts w:eastAsia="Arial"/>
                <w:color w:val="000000"/>
                <w:sz w:val="24"/>
                <w:szCs w:val="24"/>
                <w:lang w:val="ru-RU"/>
              </w:rPr>
              <w:t>14 913 027,51</w:t>
            </w:r>
            <w:r w:rsidRPr="00B650CA">
              <w:rPr>
                <w:rFonts w:eastAsia="Arial"/>
                <w:color w:val="000000"/>
                <w:sz w:val="24"/>
                <w:szCs w:val="24"/>
                <w:lang w:val="ru-RU"/>
              </w:rPr>
              <w:t xml:space="preserve"> рублей сложились в результате:</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w:t>
            </w:r>
            <w:r w:rsidR="00EA71A4" w:rsidRPr="00B650CA">
              <w:rPr>
                <w:rFonts w:eastAsia="Arial"/>
                <w:color w:val="000000"/>
                <w:sz w:val="24"/>
                <w:szCs w:val="24"/>
                <w:lang w:val="ru-RU"/>
              </w:rPr>
              <w:t>984 684,21</w:t>
            </w:r>
            <w:r w:rsidRPr="00B650CA">
              <w:rPr>
                <w:rFonts w:eastAsia="Arial"/>
                <w:color w:val="000000"/>
                <w:sz w:val="24"/>
                <w:szCs w:val="24"/>
                <w:lang w:val="ru-RU"/>
              </w:rPr>
              <w:t xml:space="preserve"> рублей. - численность детей-инвалидов, детей-сирот и детей, </w:t>
            </w:r>
            <w:proofErr w:type="spellStart"/>
            <w:r w:rsidRPr="00B650CA">
              <w:rPr>
                <w:rFonts w:eastAsia="Arial"/>
                <w:color w:val="000000"/>
                <w:sz w:val="24"/>
                <w:szCs w:val="24"/>
                <w:lang w:val="ru-RU"/>
              </w:rPr>
              <w:t>оставщихся</w:t>
            </w:r>
            <w:proofErr w:type="spellEnd"/>
            <w:r w:rsidRPr="00B650CA">
              <w:rPr>
                <w:rFonts w:eastAsia="Arial"/>
                <w:color w:val="000000"/>
                <w:sz w:val="24"/>
                <w:szCs w:val="24"/>
                <w:lang w:val="ru-RU"/>
              </w:rPr>
              <w:t xml:space="preserve"> без попечения родителей, а также детей с туберкулезной интоксикацией ниже плановой, что повлекло экономию средств субвенции из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p w:rsidR="00EA71A4" w:rsidRPr="00B650CA" w:rsidRDefault="00EA71A4" w:rsidP="00706F72">
            <w:pPr>
              <w:jc w:val="both"/>
              <w:rPr>
                <w:rFonts w:eastAsia="Arial"/>
                <w:color w:val="000000"/>
                <w:sz w:val="24"/>
                <w:szCs w:val="24"/>
                <w:lang w:val="ru-RU"/>
              </w:rPr>
            </w:pPr>
            <w:r w:rsidRPr="00B650CA">
              <w:rPr>
                <w:rFonts w:eastAsia="Arial"/>
                <w:color w:val="000000"/>
                <w:sz w:val="24"/>
                <w:szCs w:val="24"/>
                <w:lang w:val="ru-RU"/>
              </w:rPr>
              <w:t>381 177,50 рублей – экономия расходов местного бюджета на обеспечение деятельности муниципальных школ начальных, неполных средних, средних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w:t>
            </w:r>
          </w:p>
          <w:p w:rsidR="003B658B" w:rsidRPr="00B650CA" w:rsidRDefault="00EA71A4" w:rsidP="003B658B">
            <w:pPr>
              <w:jc w:val="both"/>
              <w:rPr>
                <w:rFonts w:eastAsia="Arial"/>
                <w:color w:val="000000"/>
                <w:sz w:val="24"/>
                <w:szCs w:val="24"/>
                <w:lang w:val="ru-RU"/>
              </w:rPr>
            </w:pPr>
            <w:r w:rsidRPr="00B650CA">
              <w:rPr>
                <w:rFonts w:eastAsia="Arial"/>
                <w:color w:val="000000"/>
                <w:sz w:val="24"/>
                <w:szCs w:val="24"/>
                <w:lang w:val="ru-RU"/>
              </w:rPr>
              <w:t xml:space="preserve">4 298 163,27 рублей </w:t>
            </w:r>
            <w:r w:rsidR="003B658B" w:rsidRPr="00B650CA">
              <w:rPr>
                <w:rFonts w:eastAsia="Arial"/>
                <w:color w:val="000000"/>
                <w:sz w:val="24"/>
                <w:szCs w:val="24"/>
                <w:lang w:val="ru-RU"/>
              </w:rPr>
              <w:t>–</w:t>
            </w:r>
            <w:r w:rsidRPr="00B650CA">
              <w:rPr>
                <w:rFonts w:eastAsia="Arial"/>
                <w:color w:val="000000"/>
                <w:sz w:val="24"/>
                <w:szCs w:val="24"/>
                <w:lang w:val="ru-RU"/>
              </w:rPr>
              <w:t xml:space="preserve"> </w:t>
            </w:r>
            <w:r w:rsidR="003B658B" w:rsidRPr="00B650CA">
              <w:rPr>
                <w:rFonts w:eastAsia="Arial"/>
                <w:color w:val="000000"/>
                <w:sz w:val="24"/>
                <w:szCs w:val="24"/>
                <w:lang w:val="ru-RU"/>
              </w:rPr>
              <w:t>экономия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 в том числе средства федерального бюджета – 2 969 760,89 рублей, средства областного бюджета – 1 043 358,94 рублей, средства местного бюджета – 285 043,44 рублей);</w:t>
            </w:r>
          </w:p>
          <w:p w:rsidR="003B658B" w:rsidRPr="00B650CA" w:rsidRDefault="003B658B" w:rsidP="003B658B">
            <w:pPr>
              <w:jc w:val="both"/>
              <w:rPr>
                <w:rFonts w:eastAsia="Arial"/>
                <w:color w:val="000000"/>
                <w:sz w:val="24"/>
                <w:szCs w:val="24"/>
                <w:lang w:val="ru-RU"/>
              </w:rPr>
            </w:pPr>
            <w:r w:rsidRPr="00B650CA">
              <w:rPr>
                <w:rFonts w:eastAsia="Arial"/>
                <w:color w:val="000000"/>
                <w:sz w:val="24"/>
                <w:szCs w:val="24"/>
                <w:lang w:val="ru-RU"/>
              </w:rPr>
              <w:t xml:space="preserve">1 442 187,01 рублей- экономия расходов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 в том числе средства областного бюджета – </w:t>
            </w:r>
            <w:r w:rsidR="00811D40" w:rsidRPr="00B650CA">
              <w:rPr>
                <w:rFonts w:eastAsia="Arial"/>
                <w:color w:val="000000"/>
                <w:sz w:val="24"/>
                <w:szCs w:val="24"/>
                <w:lang w:val="ru-RU"/>
              </w:rPr>
              <w:t>1 233 773,90</w:t>
            </w:r>
            <w:r w:rsidRPr="00B650CA">
              <w:rPr>
                <w:rFonts w:eastAsia="Arial"/>
                <w:color w:val="000000"/>
                <w:sz w:val="24"/>
                <w:szCs w:val="24"/>
                <w:lang w:val="ru-RU"/>
              </w:rPr>
              <w:t xml:space="preserve"> рублей, средства местного бюджета – </w:t>
            </w:r>
            <w:r w:rsidR="00811D40" w:rsidRPr="00B650CA">
              <w:rPr>
                <w:rFonts w:eastAsia="Arial"/>
                <w:color w:val="000000"/>
                <w:sz w:val="24"/>
                <w:szCs w:val="24"/>
                <w:lang w:val="ru-RU"/>
              </w:rPr>
              <w:t>208 413,11</w:t>
            </w:r>
            <w:r w:rsidRPr="00B650CA">
              <w:rPr>
                <w:rFonts w:eastAsia="Arial"/>
                <w:color w:val="000000"/>
                <w:sz w:val="24"/>
                <w:szCs w:val="24"/>
                <w:lang w:val="ru-RU"/>
              </w:rPr>
              <w:t xml:space="preserve"> рублей;</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w:t>
            </w:r>
            <w:r w:rsidR="00EA71A4" w:rsidRPr="00B650CA">
              <w:rPr>
                <w:rFonts w:eastAsia="Arial"/>
                <w:color w:val="000000"/>
                <w:sz w:val="24"/>
                <w:szCs w:val="24"/>
                <w:lang w:val="ru-RU"/>
              </w:rPr>
              <w:t>1 189 173,62</w:t>
            </w:r>
            <w:r w:rsidRPr="00B650CA">
              <w:rPr>
                <w:rFonts w:eastAsia="Arial"/>
                <w:color w:val="000000"/>
                <w:sz w:val="24"/>
                <w:szCs w:val="24"/>
                <w:lang w:val="ru-RU"/>
              </w:rPr>
              <w:t xml:space="preserve"> рублей.- экономия средств местного бюджета</w:t>
            </w:r>
            <w:r w:rsidRPr="00B650CA">
              <w:rPr>
                <w:lang w:val="ru-RU"/>
              </w:rPr>
              <w:t xml:space="preserve"> </w:t>
            </w:r>
            <w:r w:rsidRPr="00B650CA">
              <w:rPr>
                <w:rFonts w:eastAsia="Arial"/>
                <w:color w:val="000000"/>
                <w:sz w:val="24"/>
                <w:szCs w:val="24"/>
                <w:lang w:val="ru-RU"/>
              </w:rPr>
              <w:t>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B73856" w:rsidRPr="00B650CA" w:rsidRDefault="00B73856" w:rsidP="00706F72">
            <w:pPr>
              <w:jc w:val="both"/>
              <w:rPr>
                <w:rFonts w:eastAsia="Arial"/>
                <w:color w:val="000000"/>
                <w:sz w:val="24"/>
                <w:szCs w:val="24"/>
                <w:lang w:val="ru-RU"/>
              </w:rPr>
            </w:pPr>
            <w:r w:rsidRPr="00B650CA">
              <w:rPr>
                <w:rFonts w:eastAsia="Arial"/>
                <w:color w:val="000000"/>
                <w:sz w:val="24"/>
                <w:szCs w:val="24"/>
                <w:lang w:val="ru-RU"/>
              </w:rPr>
              <w:t>- 1 233 740,0 рублей - экономия средств субвенции федерального бюджета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DB6486" w:rsidRPr="00B650CA">
              <w:rPr>
                <w:rFonts w:eastAsia="Arial"/>
                <w:color w:val="000000"/>
                <w:sz w:val="24"/>
                <w:szCs w:val="24"/>
                <w:lang w:val="ru-RU"/>
              </w:rPr>
              <w:t xml:space="preserve"> в связи с отсутствием потребности</w:t>
            </w:r>
            <w:r w:rsidRPr="00B650CA">
              <w:rPr>
                <w:rFonts w:eastAsia="Arial"/>
                <w:color w:val="000000"/>
                <w:sz w:val="24"/>
                <w:szCs w:val="24"/>
                <w:lang w:val="ru-RU"/>
              </w:rPr>
              <w:t>;</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lastRenderedPageBreak/>
              <w:t xml:space="preserve">- </w:t>
            </w:r>
            <w:r w:rsidR="00DB6486" w:rsidRPr="00B650CA">
              <w:rPr>
                <w:rFonts w:eastAsia="Arial"/>
                <w:color w:val="000000"/>
                <w:sz w:val="24"/>
                <w:szCs w:val="24"/>
                <w:lang w:val="ru-RU"/>
              </w:rPr>
              <w:t>110 456,91</w:t>
            </w:r>
            <w:r w:rsidRPr="00B650CA">
              <w:rPr>
                <w:rFonts w:eastAsia="Arial"/>
                <w:color w:val="000000"/>
                <w:sz w:val="24"/>
                <w:szCs w:val="24"/>
                <w:lang w:val="ru-RU"/>
              </w:rPr>
              <w:t xml:space="preserve"> рублей.- экономия средств субвенции областного бюджета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в связи с отсутствием потребности.</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w:t>
            </w:r>
            <w:r w:rsidR="00176AA0" w:rsidRPr="00B650CA">
              <w:rPr>
                <w:rFonts w:eastAsia="Arial"/>
                <w:color w:val="000000"/>
                <w:sz w:val="24"/>
                <w:szCs w:val="24"/>
                <w:lang w:val="ru-RU"/>
              </w:rPr>
              <w:t>2 623 265,04</w:t>
            </w:r>
            <w:r w:rsidRPr="00B650CA">
              <w:rPr>
                <w:rFonts w:eastAsia="Arial"/>
                <w:color w:val="000000"/>
                <w:sz w:val="24"/>
                <w:szCs w:val="24"/>
                <w:lang w:val="ru-RU"/>
              </w:rPr>
              <w:t xml:space="preserve"> рублей.</w:t>
            </w:r>
            <w:r w:rsidRPr="00B650CA">
              <w:rPr>
                <w:lang w:val="ru-RU"/>
              </w:rPr>
              <w:t xml:space="preserve"> - </w:t>
            </w:r>
            <w:r w:rsidRPr="00B650CA">
              <w:rPr>
                <w:rFonts w:eastAsia="Arial"/>
                <w:color w:val="000000"/>
                <w:sz w:val="24"/>
                <w:szCs w:val="24"/>
                <w:lang w:val="ru-RU"/>
              </w:rPr>
              <w:t>экономия средств субвенции областного бюджета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176AA0" w:rsidRPr="00B650CA" w:rsidRDefault="00176AA0" w:rsidP="00706F72">
            <w:pPr>
              <w:jc w:val="both"/>
              <w:rPr>
                <w:color w:val="000000"/>
                <w:sz w:val="22"/>
                <w:szCs w:val="22"/>
                <w:lang w:val="ru-RU"/>
              </w:rPr>
            </w:pPr>
            <w:r w:rsidRPr="00B650CA">
              <w:rPr>
                <w:rFonts w:eastAsia="Arial"/>
                <w:color w:val="000000"/>
                <w:sz w:val="24"/>
                <w:szCs w:val="24"/>
                <w:lang w:val="ru-RU"/>
              </w:rPr>
              <w:t xml:space="preserve">2 356 048,77 - </w:t>
            </w:r>
            <w:r w:rsidR="00506DB7" w:rsidRPr="00B650CA">
              <w:rPr>
                <w:rFonts w:eastAsia="Arial"/>
                <w:color w:val="000000"/>
                <w:sz w:val="24"/>
                <w:szCs w:val="24"/>
                <w:lang w:val="ru-RU"/>
              </w:rPr>
              <w:t>расходы на обеспечение развития информационно-телекоммуникационной инфраструктуры объектов общеобразовательных организаций</w:t>
            </w:r>
            <w:r w:rsidR="00A80CD2" w:rsidRPr="00B650CA">
              <w:rPr>
                <w:rFonts w:eastAsia="Arial"/>
                <w:color w:val="000000"/>
                <w:sz w:val="24"/>
                <w:szCs w:val="24"/>
                <w:lang w:val="ru-RU"/>
              </w:rPr>
              <w:t>. Остаток</w:t>
            </w:r>
            <w:r w:rsidR="00A80CD2" w:rsidRPr="00B650CA">
              <w:rPr>
                <w:color w:val="000000"/>
                <w:sz w:val="22"/>
                <w:szCs w:val="22"/>
                <w:lang w:val="ru-RU"/>
              </w:rPr>
              <w:t xml:space="preserve"> сложился в связи с окончательным расчетом за услуги в следующем периоде</w:t>
            </w:r>
            <w:r w:rsidR="00506DB7" w:rsidRPr="00B650CA">
              <w:rPr>
                <w:rFonts w:eastAsia="Arial"/>
                <w:color w:val="000000"/>
                <w:sz w:val="24"/>
                <w:szCs w:val="24"/>
                <w:lang w:val="ru-RU"/>
              </w:rPr>
              <w:t>;</w:t>
            </w:r>
          </w:p>
          <w:p w:rsidR="00706F72" w:rsidRPr="00B650CA" w:rsidRDefault="00176AA0" w:rsidP="00706F72">
            <w:pPr>
              <w:jc w:val="both"/>
              <w:rPr>
                <w:rFonts w:eastAsia="Arial"/>
                <w:color w:val="000000"/>
                <w:sz w:val="24"/>
                <w:szCs w:val="24"/>
                <w:lang w:val="ru-RU"/>
              </w:rPr>
            </w:pPr>
            <w:r w:rsidRPr="00B650CA">
              <w:rPr>
                <w:rFonts w:eastAsia="Arial"/>
                <w:color w:val="000000"/>
                <w:sz w:val="24"/>
                <w:szCs w:val="24"/>
                <w:lang w:val="ru-RU"/>
              </w:rPr>
              <w:t>- 294 131,18</w:t>
            </w:r>
            <w:r w:rsidR="00706F72" w:rsidRPr="00B650CA">
              <w:rPr>
                <w:rFonts w:eastAsia="Arial"/>
                <w:color w:val="000000"/>
                <w:sz w:val="24"/>
                <w:szCs w:val="24"/>
                <w:lang w:val="ru-RU"/>
              </w:rPr>
              <w:t xml:space="preserve"> р</w:t>
            </w:r>
            <w:r w:rsidRPr="00B650CA">
              <w:rPr>
                <w:rFonts w:eastAsia="Arial"/>
                <w:color w:val="000000"/>
                <w:sz w:val="24"/>
                <w:szCs w:val="24"/>
                <w:lang w:val="ru-RU"/>
              </w:rPr>
              <w:t>ублей</w:t>
            </w:r>
            <w:r w:rsidR="00706F72" w:rsidRPr="00B650CA">
              <w:rPr>
                <w:rFonts w:eastAsia="Arial"/>
                <w:color w:val="000000"/>
                <w:sz w:val="24"/>
                <w:szCs w:val="24"/>
                <w:lang w:val="ru-RU"/>
              </w:rPr>
              <w:t xml:space="preserve"> - экономия средств в результате конкурсных процедур на капитальный ремонт образовательных организаций, реализующих общеобразовательные программы Нижегородской области;</w:t>
            </w:r>
          </w:p>
          <w:p w:rsidR="00706F72" w:rsidRPr="00B650CA" w:rsidRDefault="00706F72" w:rsidP="00706F72">
            <w:pPr>
              <w:rPr>
                <w:sz w:val="22"/>
                <w:szCs w:val="22"/>
                <w:lang w:val="ru-RU"/>
              </w:rPr>
            </w:pPr>
            <w:r w:rsidRPr="00B650CA">
              <w:rPr>
                <w:rFonts w:eastAsia="Arial"/>
                <w:color w:val="000000"/>
                <w:sz w:val="24"/>
                <w:szCs w:val="24"/>
                <w:lang w:val="ru-RU"/>
              </w:rPr>
              <w:t>.</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013</w:t>
            </w:r>
          </w:p>
        </w:tc>
        <w:tc>
          <w:tcPr>
            <w:tcW w:w="9498" w:type="dxa"/>
          </w:tcPr>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Средства направлены на следующие цели:</w:t>
            </w:r>
          </w:p>
          <w:p w:rsidR="00641A6B" w:rsidRPr="00B650CA" w:rsidRDefault="00641A6B" w:rsidP="00641A6B">
            <w:pPr>
              <w:jc w:val="both"/>
              <w:rPr>
                <w:rFonts w:eastAsia="Arial"/>
                <w:color w:val="000000"/>
                <w:sz w:val="24"/>
                <w:szCs w:val="24"/>
                <w:lang w:val="ru-RU"/>
              </w:rPr>
            </w:pPr>
            <w:r w:rsidRPr="00B650CA">
              <w:rPr>
                <w:rFonts w:eastAsia="Arial"/>
                <w:b/>
                <w:color w:val="000000"/>
                <w:sz w:val="24"/>
                <w:szCs w:val="24"/>
                <w:lang w:val="ru-RU"/>
              </w:rPr>
              <w:t xml:space="preserve">1. В отрасли «Общегосударственные вопросы» </w:t>
            </w:r>
            <w:r w:rsidRPr="00B650CA">
              <w:rPr>
                <w:rFonts w:eastAsia="Arial"/>
                <w:color w:val="000000"/>
                <w:sz w:val="24"/>
                <w:szCs w:val="24"/>
                <w:lang w:val="ru-RU"/>
              </w:rPr>
              <w:t xml:space="preserve">расходы автономных учреждений за счет субсидии на иные цели составили </w:t>
            </w:r>
            <w:r w:rsidRPr="00B650CA">
              <w:rPr>
                <w:bCs/>
                <w:sz w:val="24"/>
                <w:szCs w:val="24"/>
                <w:lang w:val="ru-RU"/>
              </w:rPr>
              <w:t xml:space="preserve">211 400,00 </w:t>
            </w:r>
            <w:r w:rsidRPr="00B650CA">
              <w:rPr>
                <w:rFonts w:eastAsia="Arial"/>
                <w:color w:val="000000"/>
                <w:sz w:val="24"/>
                <w:szCs w:val="24"/>
                <w:lang w:val="ru-RU"/>
              </w:rPr>
              <w:t>рублей или 100% от плана Средства были направлены на:</w:t>
            </w:r>
          </w:p>
          <w:p w:rsidR="00641A6B" w:rsidRPr="00B650CA" w:rsidRDefault="00641A6B" w:rsidP="00641A6B">
            <w:pPr>
              <w:jc w:val="both"/>
              <w:outlineLvl w:val="6"/>
              <w:rPr>
                <w:sz w:val="24"/>
                <w:szCs w:val="24"/>
                <w:lang w:val="ru-RU"/>
              </w:rPr>
            </w:pPr>
            <w:r w:rsidRPr="00B650CA">
              <w:rPr>
                <w:rFonts w:eastAsia="Arial"/>
                <w:sz w:val="24"/>
                <w:szCs w:val="24"/>
                <w:lang w:val="ru-RU"/>
              </w:rPr>
              <w:t xml:space="preserve">1.1. мероприятия по работе с несовершеннолетними в сумме </w:t>
            </w:r>
            <w:r w:rsidRPr="00B650CA">
              <w:rPr>
                <w:sz w:val="24"/>
                <w:szCs w:val="24"/>
                <w:lang w:val="ru-RU"/>
              </w:rPr>
              <w:t>179 000,00</w:t>
            </w:r>
            <w:r w:rsidRPr="00B650CA">
              <w:rPr>
                <w:rFonts w:ascii="Arial CYR" w:hAnsi="Arial CYR" w:cs="Arial CYR"/>
                <w:sz w:val="16"/>
                <w:szCs w:val="16"/>
                <w:lang w:val="ru-RU"/>
              </w:rPr>
              <w:t xml:space="preserve"> </w:t>
            </w:r>
            <w:r w:rsidRPr="00B650CA">
              <w:rPr>
                <w:sz w:val="24"/>
                <w:szCs w:val="24"/>
                <w:lang w:val="ru-RU"/>
              </w:rPr>
              <w:t>рублей, проводимыми МАУ "СОК "Взлет", а именно:</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а) выезд несовершеннолетних г.о.г. Бор, состоящих на различных видах учета на Армейские игры - 21 200 рублей, в т.ч.</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xml:space="preserve">- организация перевозки в </w:t>
            </w:r>
            <w:proofErr w:type="spellStart"/>
            <w:r w:rsidRPr="00B650CA">
              <w:rPr>
                <w:rFonts w:eastAsia="Arial"/>
                <w:sz w:val="24"/>
                <w:szCs w:val="24"/>
                <w:lang w:val="ru-RU"/>
              </w:rPr>
              <w:t>Кстовский</w:t>
            </w:r>
            <w:proofErr w:type="spellEnd"/>
            <w:r w:rsidRPr="00B650CA">
              <w:rPr>
                <w:rFonts w:eastAsia="Arial"/>
                <w:sz w:val="24"/>
                <w:szCs w:val="24"/>
                <w:lang w:val="ru-RU"/>
              </w:rPr>
              <w:t xml:space="preserve"> район – 14 000,00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организация питания участников -7 200,00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б) проведение соревнований по спортивному ориентированию несовершеннолетних, состоящих на различных видах учета – 122 037,00 рублей, в т.ч.:</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xml:space="preserve">- изготовление карт - 7 626 рублей, </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организация питания участников - 5 000,00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вымпела - 12 500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медали – 1 661,00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станция – 52 200,00 рублей (6*8 700,00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крепление для станции – 1 800,00  рублей (6*300,00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чипы – 41 250,00 рублей (50*825,00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в) проведение соревнований по спортивному ориентированию «Спортивный Лабиринт» среди несовершеннолетних, состоящих на различных видах учета – 14 763,00 рублей, в т.ч.:</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xml:space="preserve">- изготовление карт – 3 813,00 рублей, </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организация питания участников - 2 500,00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вымпела -7 500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 медали – 950,00 рублей.</w:t>
            </w:r>
          </w:p>
          <w:p w:rsidR="00641A6B" w:rsidRPr="00B650CA" w:rsidRDefault="00641A6B" w:rsidP="00641A6B">
            <w:pPr>
              <w:jc w:val="both"/>
              <w:outlineLvl w:val="6"/>
              <w:rPr>
                <w:rFonts w:eastAsia="Arial"/>
                <w:sz w:val="24"/>
                <w:szCs w:val="24"/>
                <w:lang w:val="ru-RU"/>
              </w:rPr>
            </w:pPr>
            <w:r w:rsidRPr="00B650CA">
              <w:rPr>
                <w:rFonts w:eastAsia="Arial"/>
                <w:sz w:val="24"/>
                <w:szCs w:val="24"/>
                <w:lang w:val="ru-RU"/>
              </w:rPr>
              <w:t>г) участие в соревнования по скалолазанию несовершеннолетних г.о.г. Бор, состоящих на различных видах учета – 21 000,00 рублей – организация перевозки участников соревнований.</w:t>
            </w:r>
          </w:p>
          <w:p w:rsidR="00641A6B" w:rsidRPr="00B650CA" w:rsidRDefault="00641A6B" w:rsidP="00641A6B">
            <w:pPr>
              <w:jc w:val="both"/>
              <w:rPr>
                <w:rFonts w:eastAsia="Arial"/>
                <w:sz w:val="24"/>
                <w:szCs w:val="24"/>
                <w:lang w:val="ru-RU"/>
              </w:rPr>
            </w:pPr>
            <w:r w:rsidRPr="00B650CA">
              <w:rPr>
                <w:sz w:val="24"/>
                <w:szCs w:val="24"/>
                <w:lang w:val="ru-RU"/>
              </w:rPr>
              <w:t xml:space="preserve">1.2. приобретение  облучателей ультрафиолетовых бактерицидных  </w:t>
            </w:r>
            <w:r w:rsidRPr="00B650CA">
              <w:rPr>
                <w:color w:val="000000"/>
                <w:sz w:val="24"/>
                <w:szCs w:val="24"/>
                <w:lang w:val="ru-RU"/>
              </w:rPr>
              <w:t>МАУ «</w:t>
            </w:r>
            <w:r w:rsidRPr="00B650CA">
              <w:rPr>
                <w:sz w:val="24"/>
                <w:szCs w:val="24"/>
                <w:lang w:val="ru-RU"/>
              </w:rPr>
              <w:t>МФЦ г.Бор» за счет средств резервного фонда администрации городского округа</w:t>
            </w:r>
            <w:r w:rsidRPr="00B650CA">
              <w:rPr>
                <w:color w:val="000000"/>
                <w:lang w:val="ru-RU"/>
              </w:rPr>
              <w:t xml:space="preserve"> </w:t>
            </w:r>
            <w:r w:rsidRPr="00B650CA">
              <w:rPr>
                <w:sz w:val="24"/>
                <w:szCs w:val="24"/>
                <w:lang w:val="ru-RU"/>
              </w:rPr>
              <w:t xml:space="preserve"> – 32 400,00 рублей.</w:t>
            </w:r>
          </w:p>
          <w:p w:rsidR="00706F72" w:rsidRPr="00B650CA" w:rsidRDefault="00706F72" w:rsidP="00706F72">
            <w:pPr>
              <w:jc w:val="both"/>
              <w:rPr>
                <w:rFonts w:eastAsia="Arial"/>
                <w:sz w:val="24"/>
                <w:szCs w:val="24"/>
                <w:lang w:val="ru-RU"/>
              </w:rPr>
            </w:pPr>
            <w:r w:rsidRPr="00B650CA">
              <w:rPr>
                <w:sz w:val="24"/>
                <w:szCs w:val="24"/>
                <w:lang w:val="ru-RU"/>
              </w:rPr>
              <w:t>.</w:t>
            </w:r>
          </w:p>
          <w:p w:rsidR="00706F72" w:rsidRPr="00B650CA" w:rsidRDefault="00706F72">
            <w:pPr>
              <w:rPr>
                <w:sz w:val="22"/>
                <w:szCs w:val="22"/>
                <w:lang w:val="ru-RU"/>
              </w:rPr>
            </w:pP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t>014</w:t>
            </w:r>
          </w:p>
        </w:tc>
        <w:tc>
          <w:tcPr>
            <w:tcW w:w="9498" w:type="dxa"/>
          </w:tcPr>
          <w:p w:rsidR="00706F72" w:rsidRPr="00B650CA" w:rsidRDefault="00706F72" w:rsidP="00706F72">
            <w:pPr>
              <w:jc w:val="both"/>
              <w:rPr>
                <w:rFonts w:eastAsia="Arial"/>
                <w:color w:val="000000"/>
                <w:sz w:val="24"/>
                <w:szCs w:val="24"/>
                <w:lang w:val="ru-RU"/>
              </w:rPr>
            </w:pPr>
            <w:r w:rsidRPr="00B650CA">
              <w:rPr>
                <w:rFonts w:eastAsia="Arial"/>
                <w:b/>
                <w:color w:val="000000"/>
                <w:sz w:val="24"/>
                <w:szCs w:val="24"/>
                <w:lang w:val="ru-RU"/>
              </w:rPr>
              <w:t xml:space="preserve">2.В отрасли «Национальная экономика» </w:t>
            </w:r>
            <w:r w:rsidRPr="00B650CA">
              <w:rPr>
                <w:rFonts w:eastAsia="Arial"/>
                <w:color w:val="000000"/>
                <w:sz w:val="24"/>
                <w:szCs w:val="24"/>
                <w:lang w:val="ru-RU"/>
              </w:rPr>
              <w:t xml:space="preserve">расходы за счет субсидии на иные цели составили </w:t>
            </w:r>
            <w:r w:rsidR="00441428" w:rsidRPr="00B650CA">
              <w:rPr>
                <w:bCs/>
                <w:sz w:val="24"/>
                <w:szCs w:val="24"/>
                <w:lang w:val="ru-RU" w:eastAsia="ru-RU"/>
              </w:rPr>
              <w:t>2 951 374,85</w:t>
            </w:r>
            <w:r w:rsidRPr="00B650CA">
              <w:rPr>
                <w:rFonts w:eastAsia="Arial"/>
                <w:color w:val="000000"/>
                <w:sz w:val="24"/>
                <w:szCs w:val="24"/>
                <w:lang w:val="ru-RU"/>
              </w:rPr>
              <w:t xml:space="preserve"> рублей или 100 % от плана. Средства направлены на следующие цели: </w:t>
            </w:r>
          </w:p>
          <w:p w:rsidR="00706F72" w:rsidRPr="00B650CA" w:rsidRDefault="00706F72" w:rsidP="00706F72">
            <w:pPr>
              <w:jc w:val="both"/>
              <w:rPr>
                <w:rFonts w:eastAsia="Arial"/>
                <w:color w:val="000000"/>
                <w:sz w:val="24"/>
                <w:szCs w:val="24"/>
                <w:lang w:val="ru-RU"/>
              </w:rPr>
            </w:pPr>
            <w:r w:rsidRPr="00B650CA">
              <w:rPr>
                <w:color w:val="000000"/>
                <w:sz w:val="24"/>
                <w:szCs w:val="24"/>
                <w:lang w:val="ru-RU"/>
              </w:rPr>
              <w:lastRenderedPageBreak/>
              <w:t xml:space="preserve">2.1. По подразделу «Общеэкономические вопросы» расходы в сумме </w:t>
            </w:r>
            <w:r w:rsidR="00932F43" w:rsidRPr="00B650CA">
              <w:rPr>
                <w:bCs/>
                <w:sz w:val="24"/>
                <w:szCs w:val="24"/>
                <w:lang w:val="ru-RU" w:eastAsia="ru-RU"/>
              </w:rPr>
              <w:t>1 378 084,85</w:t>
            </w:r>
            <w:r w:rsidRPr="00B650CA">
              <w:rPr>
                <w:bCs/>
                <w:sz w:val="24"/>
                <w:szCs w:val="24"/>
                <w:lang w:val="ru-RU" w:eastAsia="ru-RU"/>
              </w:rPr>
              <w:t xml:space="preserve"> </w:t>
            </w:r>
            <w:r w:rsidRPr="00B650CA">
              <w:rPr>
                <w:color w:val="000000"/>
                <w:sz w:val="24"/>
                <w:szCs w:val="24"/>
                <w:lang w:val="ru-RU"/>
              </w:rPr>
              <w:t>рублей  направлены на проведение мероприятий по работе с несовершеннолетними в целях сокращения числа правонарушений, асоциальных (антиобщественных) деяний несовершеннолетних посредством обеспечения несовершеннолетних временной трудовой занятостью, средства освоены в полном объеме</w:t>
            </w:r>
            <w:r w:rsidRPr="00B650CA">
              <w:rPr>
                <w:rFonts w:eastAsia="Arial"/>
                <w:color w:val="000000"/>
                <w:sz w:val="24"/>
                <w:szCs w:val="24"/>
                <w:lang w:val="ru-RU"/>
              </w:rPr>
              <w:t>;</w:t>
            </w:r>
          </w:p>
          <w:p w:rsidR="00641A6B" w:rsidRPr="00B650CA" w:rsidRDefault="00641A6B" w:rsidP="00641A6B">
            <w:pPr>
              <w:jc w:val="both"/>
              <w:rPr>
                <w:rFonts w:eastAsia="Arial"/>
                <w:color w:val="000000"/>
                <w:sz w:val="24"/>
                <w:szCs w:val="24"/>
                <w:lang w:val="ru-RU"/>
              </w:rPr>
            </w:pPr>
            <w:r w:rsidRPr="00B650CA">
              <w:rPr>
                <w:rFonts w:eastAsia="Arial"/>
                <w:color w:val="000000"/>
                <w:sz w:val="24"/>
                <w:szCs w:val="24"/>
                <w:lang w:val="ru-RU"/>
              </w:rPr>
              <w:t>2.2. По подразделу «Другие вопросы в области национальной экономики»</w:t>
            </w:r>
            <w:r w:rsidRPr="00B650CA">
              <w:rPr>
                <w:rFonts w:eastAsia="Arial"/>
                <w:b/>
                <w:color w:val="000000"/>
                <w:sz w:val="24"/>
                <w:szCs w:val="24"/>
                <w:lang w:val="ru-RU"/>
              </w:rPr>
              <w:t xml:space="preserve"> </w:t>
            </w:r>
            <w:r w:rsidRPr="00B650CA">
              <w:rPr>
                <w:rFonts w:eastAsia="Arial"/>
                <w:color w:val="000000"/>
                <w:sz w:val="24"/>
                <w:szCs w:val="24"/>
                <w:lang w:val="ru-RU"/>
              </w:rPr>
              <w:t>расходы за счет субсидии на иные цели</w:t>
            </w:r>
            <w:r w:rsidRPr="00B650CA">
              <w:rPr>
                <w:rFonts w:eastAsia="Arial"/>
                <w:sz w:val="24"/>
                <w:szCs w:val="24"/>
                <w:lang w:val="ru-RU"/>
              </w:rPr>
              <w:t xml:space="preserve"> были направлены на поддержку предпринимательства и </w:t>
            </w:r>
            <w:r w:rsidRPr="00B650CA">
              <w:rPr>
                <w:rFonts w:eastAsia="Arial"/>
                <w:color w:val="000000"/>
                <w:sz w:val="24"/>
                <w:szCs w:val="24"/>
                <w:lang w:val="ru-RU"/>
              </w:rPr>
              <w:t xml:space="preserve"> составили </w:t>
            </w:r>
            <w:r w:rsidRPr="00B650CA">
              <w:rPr>
                <w:bCs/>
                <w:sz w:val="24"/>
                <w:szCs w:val="24"/>
                <w:lang w:val="ru-RU"/>
              </w:rPr>
              <w:t>1 573 290,00</w:t>
            </w:r>
            <w:r w:rsidRPr="00B650CA">
              <w:rPr>
                <w:rFonts w:eastAsia="Arial"/>
                <w:color w:val="000000"/>
                <w:sz w:val="24"/>
                <w:szCs w:val="24"/>
                <w:lang w:val="ru-RU"/>
              </w:rPr>
              <w:t xml:space="preserve"> рублей, из них:</w:t>
            </w:r>
          </w:p>
          <w:p w:rsidR="00641A6B" w:rsidRPr="00B650CA" w:rsidRDefault="00641A6B" w:rsidP="00641A6B">
            <w:pPr>
              <w:rPr>
                <w:rFonts w:eastAsia="Arial"/>
                <w:sz w:val="24"/>
                <w:szCs w:val="24"/>
                <w:lang w:val="ru-RU"/>
              </w:rPr>
            </w:pPr>
            <w:r w:rsidRPr="00B650CA">
              <w:rPr>
                <w:rFonts w:eastAsia="Arial"/>
                <w:sz w:val="24"/>
                <w:szCs w:val="24"/>
                <w:lang w:val="ru-RU"/>
              </w:rPr>
              <w:t>- за счет средств иных межбюджетных трансфертов из фонда поддержки территорий (Распоряжение ПНО № 318-р от 06.04.2020г.) было освоено 60</w:t>
            </w:r>
            <w:r w:rsidRPr="00B650CA">
              <w:rPr>
                <w:rFonts w:eastAsia="Arial"/>
                <w:sz w:val="24"/>
                <w:szCs w:val="24"/>
              </w:rPr>
              <w:t> </w:t>
            </w:r>
            <w:r w:rsidRPr="00B650CA">
              <w:rPr>
                <w:rFonts w:eastAsia="Arial"/>
                <w:sz w:val="24"/>
                <w:szCs w:val="24"/>
                <w:lang w:val="ru-RU"/>
              </w:rPr>
              <w:t xml:space="preserve">000,00 рублей на проведение регионального </w:t>
            </w:r>
            <w:proofErr w:type="spellStart"/>
            <w:r w:rsidRPr="00B650CA">
              <w:rPr>
                <w:rFonts w:eastAsia="Arial"/>
                <w:sz w:val="24"/>
                <w:szCs w:val="24"/>
                <w:lang w:val="ru-RU"/>
              </w:rPr>
              <w:t>бизнес-форума</w:t>
            </w:r>
            <w:proofErr w:type="spellEnd"/>
            <w:r w:rsidRPr="00B650CA">
              <w:rPr>
                <w:rFonts w:eastAsia="Arial"/>
                <w:sz w:val="24"/>
                <w:szCs w:val="24"/>
                <w:lang w:val="ru-RU"/>
              </w:rPr>
              <w:t xml:space="preserve"> для предпринимателей Нижегородской области «Перспектива»;</w:t>
            </w:r>
          </w:p>
          <w:p w:rsidR="00641A6B" w:rsidRPr="00B650CA" w:rsidRDefault="00641A6B" w:rsidP="00641A6B">
            <w:pPr>
              <w:jc w:val="both"/>
              <w:rPr>
                <w:sz w:val="24"/>
                <w:szCs w:val="24"/>
                <w:lang w:val="ru-RU"/>
              </w:rPr>
            </w:pPr>
            <w:r w:rsidRPr="00B650CA">
              <w:rPr>
                <w:sz w:val="24"/>
                <w:szCs w:val="24"/>
                <w:lang w:val="ru-RU"/>
              </w:rPr>
              <w:t>-</w:t>
            </w:r>
            <w:r w:rsidRPr="00B650CA">
              <w:rPr>
                <w:color w:val="000000"/>
                <w:sz w:val="24"/>
                <w:szCs w:val="24"/>
                <w:lang w:val="ru-RU"/>
              </w:rPr>
              <w:t xml:space="preserve"> за счет средств местного бюджета на проведение регионального бизнес - форума для предпринимателей Нижегородской области «Перспектива» в сумме </w:t>
            </w:r>
            <w:r w:rsidRPr="00B650CA">
              <w:rPr>
                <w:sz w:val="24"/>
                <w:szCs w:val="24"/>
                <w:lang w:val="ru-RU"/>
              </w:rPr>
              <w:t>13 290,00</w:t>
            </w:r>
            <w:r w:rsidRPr="00B650CA">
              <w:rPr>
                <w:rFonts w:ascii="Arial CYR" w:hAnsi="Arial CYR" w:cs="Arial CYR"/>
                <w:sz w:val="16"/>
                <w:szCs w:val="16"/>
                <w:lang w:val="ru-RU"/>
              </w:rPr>
              <w:t xml:space="preserve"> </w:t>
            </w:r>
            <w:r w:rsidRPr="00B650CA">
              <w:rPr>
                <w:sz w:val="24"/>
                <w:szCs w:val="24"/>
                <w:lang w:val="ru-RU"/>
              </w:rPr>
              <w:t xml:space="preserve"> рублей;</w:t>
            </w:r>
          </w:p>
          <w:p w:rsidR="00706F72" w:rsidRPr="00B650CA" w:rsidRDefault="00641A6B" w:rsidP="00641A6B">
            <w:pPr>
              <w:rPr>
                <w:sz w:val="22"/>
                <w:szCs w:val="22"/>
                <w:lang w:val="ru-RU"/>
              </w:rPr>
            </w:pPr>
            <w:r w:rsidRPr="00B650CA">
              <w:rPr>
                <w:sz w:val="24"/>
                <w:szCs w:val="24"/>
                <w:lang w:val="ru-RU"/>
              </w:rPr>
              <w:t>- на материально- техническое обеспечение МАУ «Борский бизнес инкубатор» в сумме 1</w:t>
            </w:r>
            <w:r w:rsidRPr="00B650CA">
              <w:rPr>
                <w:sz w:val="24"/>
                <w:szCs w:val="24"/>
              </w:rPr>
              <w:t> </w:t>
            </w:r>
            <w:r w:rsidRPr="00B650CA">
              <w:rPr>
                <w:sz w:val="24"/>
                <w:szCs w:val="24"/>
                <w:lang w:val="ru-RU"/>
              </w:rPr>
              <w:t>500</w:t>
            </w:r>
            <w:r w:rsidRPr="00B650CA">
              <w:rPr>
                <w:sz w:val="24"/>
                <w:szCs w:val="24"/>
              </w:rPr>
              <w:t> </w:t>
            </w:r>
            <w:r w:rsidRPr="00B650CA">
              <w:rPr>
                <w:sz w:val="24"/>
                <w:szCs w:val="24"/>
                <w:lang w:val="ru-RU"/>
              </w:rPr>
              <w:t>000,00 рублей, их них средства субсидии областного бюджета - 1</w:t>
            </w:r>
            <w:r w:rsidRPr="00B650CA">
              <w:rPr>
                <w:sz w:val="24"/>
                <w:szCs w:val="24"/>
              </w:rPr>
              <w:t> </w:t>
            </w:r>
            <w:r w:rsidRPr="00B650CA">
              <w:rPr>
                <w:sz w:val="24"/>
                <w:szCs w:val="24"/>
                <w:lang w:val="ru-RU"/>
              </w:rPr>
              <w:t>200</w:t>
            </w:r>
            <w:r w:rsidRPr="00B650CA">
              <w:rPr>
                <w:sz w:val="24"/>
                <w:szCs w:val="24"/>
              </w:rPr>
              <w:t> </w:t>
            </w:r>
            <w:r w:rsidRPr="00B650CA">
              <w:rPr>
                <w:sz w:val="24"/>
                <w:szCs w:val="24"/>
                <w:lang w:val="ru-RU"/>
              </w:rPr>
              <w:t>000,00 рублей, средства местного бюджета – 300</w:t>
            </w:r>
            <w:r w:rsidRPr="00B650CA">
              <w:rPr>
                <w:sz w:val="24"/>
                <w:szCs w:val="24"/>
              </w:rPr>
              <w:t> </w:t>
            </w:r>
            <w:r w:rsidRPr="00B650CA">
              <w:rPr>
                <w:sz w:val="24"/>
                <w:szCs w:val="24"/>
                <w:lang w:val="ru-RU"/>
              </w:rPr>
              <w:t>000,00 рублей.</w:t>
            </w:r>
          </w:p>
        </w:tc>
      </w:tr>
      <w:tr w:rsidR="00706F72" w:rsidRPr="00B650CA" w:rsidTr="00D4091D">
        <w:tc>
          <w:tcPr>
            <w:tcW w:w="675" w:type="dxa"/>
          </w:tcPr>
          <w:p w:rsidR="00706F72" w:rsidRPr="00B650CA" w:rsidRDefault="00706F72">
            <w:pPr>
              <w:rPr>
                <w:sz w:val="22"/>
                <w:szCs w:val="22"/>
                <w:lang w:val="ru-RU"/>
              </w:rPr>
            </w:pPr>
            <w:r w:rsidRPr="00B650CA">
              <w:rPr>
                <w:sz w:val="22"/>
                <w:szCs w:val="22"/>
                <w:lang w:val="ru-RU"/>
              </w:rPr>
              <w:lastRenderedPageBreak/>
              <w:t>015</w:t>
            </w:r>
          </w:p>
        </w:tc>
        <w:tc>
          <w:tcPr>
            <w:tcW w:w="9498" w:type="dxa"/>
          </w:tcPr>
          <w:p w:rsidR="00706F72" w:rsidRPr="00B650CA" w:rsidRDefault="00706F72" w:rsidP="00706F72">
            <w:pPr>
              <w:jc w:val="both"/>
              <w:rPr>
                <w:rFonts w:eastAsia="Arial"/>
                <w:color w:val="000000"/>
                <w:sz w:val="24"/>
                <w:szCs w:val="24"/>
                <w:lang w:val="ru-RU"/>
              </w:rPr>
            </w:pPr>
            <w:r w:rsidRPr="00B650CA">
              <w:rPr>
                <w:rFonts w:eastAsia="Arial"/>
                <w:b/>
                <w:color w:val="000000"/>
                <w:sz w:val="24"/>
                <w:szCs w:val="24"/>
                <w:lang w:val="ru-RU"/>
              </w:rPr>
              <w:t>3. В сфере «Образование»</w:t>
            </w:r>
            <w:r w:rsidRPr="00B650CA">
              <w:rPr>
                <w:rFonts w:eastAsia="Arial"/>
                <w:color w:val="000000"/>
                <w:sz w:val="24"/>
                <w:szCs w:val="24"/>
                <w:lang w:val="ru-RU"/>
              </w:rPr>
              <w:t xml:space="preserve"> расходы автономных учреждений за счет субсидии на иные цели составили </w:t>
            </w:r>
            <w:r w:rsidR="00DF29BD" w:rsidRPr="00B650CA">
              <w:rPr>
                <w:rFonts w:eastAsia="Arial"/>
                <w:color w:val="000000"/>
                <w:sz w:val="24"/>
                <w:szCs w:val="24"/>
                <w:lang w:val="ru-RU"/>
              </w:rPr>
              <w:t>168 234 800,84</w:t>
            </w:r>
            <w:r w:rsidRPr="00B650CA">
              <w:rPr>
                <w:rFonts w:eastAsia="Arial"/>
                <w:color w:val="000000"/>
                <w:sz w:val="24"/>
                <w:szCs w:val="24"/>
                <w:lang w:val="ru-RU"/>
              </w:rPr>
              <w:t xml:space="preserve"> рублей при плане </w:t>
            </w:r>
            <w:r w:rsidR="00DF29BD" w:rsidRPr="00B650CA">
              <w:rPr>
                <w:rFonts w:eastAsia="Arial"/>
                <w:color w:val="000000"/>
                <w:sz w:val="24"/>
                <w:szCs w:val="24"/>
                <w:lang w:val="ru-RU"/>
              </w:rPr>
              <w:t>183 147 828,35</w:t>
            </w:r>
            <w:r w:rsidRPr="00B650CA">
              <w:rPr>
                <w:rFonts w:eastAsia="Arial"/>
                <w:color w:val="000000"/>
                <w:sz w:val="24"/>
                <w:szCs w:val="24"/>
                <w:lang w:val="ru-RU"/>
              </w:rPr>
              <w:t xml:space="preserve"> рублей или </w:t>
            </w:r>
            <w:r w:rsidR="00DF29BD" w:rsidRPr="00B650CA">
              <w:rPr>
                <w:rFonts w:eastAsia="Arial"/>
                <w:color w:val="000000"/>
                <w:sz w:val="24"/>
                <w:szCs w:val="24"/>
                <w:lang w:val="ru-RU"/>
              </w:rPr>
              <w:t>91,9</w:t>
            </w:r>
            <w:r w:rsidRPr="00B650CA">
              <w:rPr>
                <w:rFonts w:eastAsia="Arial"/>
                <w:color w:val="000000"/>
                <w:sz w:val="24"/>
                <w:szCs w:val="24"/>
                <w:lang w:val="ru-RU"/>
              </w:rPr>
              <w:t xml:space="preserve"> %. Средства были направлены на:</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3.1. Расходы на обеспечение деятельности дошкольных образовательных учреждений в отчетном периоде составили </w:t>
            </w:r>
            <w:r w:rsidR="000A083C" w:rsidRPr="00B650CA">
              <w:rPr>
                <w:rFonts w:eastAsia="Arial"/>
                <w:color w:val="000000"/>
                <w:sz w:val="24"/>
                <w:szCs w:val="24"/>
                <w:lang w:val="ru-RU"/>
              </w:rPr>
              <w:t>1 843 973,0</w:t>
            </w:r>
            <w:r w:rsidRPr="00B650CA">
              <w:rPr>
                <w:rFonts w:eastAsia="Arial"/>
                <w:color w:val="000000"/>
                <w:sz w:val="24"/>
                <w:szCs w:val="24"/>
                <w:lang w:val="ru-RU"/>
              </w:rPr>
              <w:t xml:space="preserve"> рублей, или 100 % от плана. Средства направлены:</w:t>
            </w:r>
          </w:p>
          <w:p w:rsidR="00883B9B"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 на приобретение новогодних подарков для воспитаннико</w:t>
            </w:r>
            <w:r w:rsidR="00883B9B" w:rsidRPr="00B650CA">
              <w:rPr>
                <w:rFonts w:eastAsia="Arial"/>
                <w:color w:val="000000"/>
                <w:sz w:val="24"/>
                <w:szCs w:val="24"/>
                <w:lang w:val="ru-RU"/>
              </w:rPr>
              <w:t>в 48 образовательных учреждений</w:t>
            </w:r>
            <w:r w:rsidRPr="00B650CA">
              <w:rPr>
                <w:rFonts w:eastAsia="Arial"/>
                <w:color w:val="000000"/>
                <w:sz w:val="24"/>
                <w:szCs w:val="24"/>
                <w:lang w:val="ru-RU"/>
              </w:rPr>
              <w:t xml:space="preserve"> в сумме </w:t>
            </w:r>
            <w:r w:rsidR="00883B9B" w:rsidRPr="00B650CA">
              <w:rPr>
                <w:rFonts w:eastAsia="Arial"/>
                <w:color w:val="000000"/>
                <w:sz w:val="24"/>
                <w:szCs w:val="24"/>
                <w:lang w:val="ru-RU"/>
              </w:rPr>
              <w:t xml:space="preserve">977 535,0 </w:t>
            </w:r>
            <w:r w:rsidRPr="00B650CA">
              <w:rPr>
                <w:rFonts w:eastAsia="Arial"/>
                <w:color w:val="000000"/>
                <w:sz w:val="24"/>
                <w:szCs w:val="24"/>
                <w:lang w:val="ru-RU"/>
              </w:rPr>
              <w:t>рублей;</w:t>
            </w:r>
          </w:p>
          <w:p w:rsidR="00706F72" w:rsidRPr="00B650CA" w:rsidRDefault="00883B9B" w:rsidP="00706F72">
            <w:pPr>
              <w:jc w:val="both"/>
              <w:rPr>
                <w:rFonts w:eastAsia="Arial"/>
                <w:color w:val="000000"/>
                <w:sz w:val="24"/>
                <w:szCs w:val="24"/>
                <w:lang w:val="ru-RU"/>
              </w:rPr>
            </w:pPr>
            <w:r w:rsidRPr="00B650CA">
              <w:rPr>
                <w:rFonts w:eastAsia="Arial"/>
                <w:color w:val="000000"/>
                <w:sz w:val="24"/>
                <w:szCs w:val="24"/>
                <w:lang w:val="ru-RU"/>
              </w:rPr>
              <w:t xml:space="preserve">- на </w:t>
            </w:r>
            <w:r w:rsidR="00706F72" w:rsidRPr="00B650CA">
              <w:rPr>
                <w:rFonts w:eastAsia="Arial"/>
                <w:color w:val="000000"/>
                <w:sz w:val="24"/>
                <w:szCs w:val="24"/>
                <w:lang w:val="ru-RU"/>
              </w:rPr>
              <w:t xml:space="preserve"> </w:t>
            </w:r>
            <w:r w:rsidRPr="00B650CA">
              <w:rPr>
                <w:rFonts w:eastAsia="Arial"/>
                <w:color w:val="000000"/>
                <w:sz w:val="24"/>
                <w:szCs w:val="24"/>
                <w:lang w:val="ru-RU"/>
              </w:rPr>
              <w:t xml:space="preserve">проведение экспертизы сметной документации-  172 568,0 рублей в 6 учреждениях </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на </w:t>
            </w:r>
            <w:r w:rsidR="00883B9B" w:rsidRPr="00B650CA">
              <w:rPr>
                <w:rFonts w:eastAsia="Arial"/>
                <w:color w:val="000000"/>
                <w:sz w:val="24"/>
                <w:szCs w:val="24"/>
                <w:lang w:val="ru-RU"/>
              </w:rPr>
              <w:t>проведение мероприятий по благоустройству прилегающей территории- 75 000,0 рублей 1 учреждения</w:t>
            </w:r>
            <w:r w:rsidRPr="00B650CA">
              <w:rPr>
                <w:rFonts w:eastAsia="Arial"/>
                <w:color w:val="000000"/>
                <w:sz w:val="24"/>
                <w:szCs w:val="24"/>
                <w:lang w:val="ru-RU"/>
              </w:rPr>
              <w:t xml:space="preserve"> дошкольного образования;</w:t>
            </w:r>
          </w:p>
          <w:p w:rsidR="00883B9B" w:rsidRPr="00B650CA" w:rsidRDefault="00883B9B" w:rsidP="00706F72">
            <w:pPr>
              <w:jc w:val="both"/>
              <w:rPr>
                <w:rFonts w:eastAsia="Arial"/>
                <w:color w:val="000000"/>
                <w:sz w:val="24"/>
                <w:szCs w:val="24"/>
                <w:lang w:val="ru-RU"/>
              </w:rPr>
            </w:pPr>
            <w:r w:rsidRPr="00B650CA">
              <w:rPr>
                <w:rFonts w:eastAsia="Arial"/>
                <w:color w:val="000000"/>
                <w:sz w:val="24"/>
                <w:szCs w:val="24"/>
                <w:lang w:val="ru-RU"/>
              </w:rPr>
              <w:t>- на приобретение оборудования для открытия новой группы--471 231,0 рублей в 2-х учреждениях дошкольного образования;</w:t>
            </w:r>
          </w:p>
          <w:p w:rsidR="00883B9B" w:rsidRPr="00B650CA" w:rsidRDefault="00883B9B" w:rsidP="00706F72">
            <w:pPr>
              <w:jc w:val="both"/>
              <w:rPr>
                <w:rFonts w:eastAsia="Arial"/>
                <w:color w:val="000000"/>
                <w:sz w:val="24"/>
                <w:szCs w:val="24"/>
                <w:lang w:val="ru-RU"/>
              </w:rPr>
            </w:pPr>
            <w:r w:rsidRPr="00B650CA">
              <w:rPr>
                <w:rFonts w:eastAsia="Arial"/>
                <w:color w:val="000000"/>
                <w:sz w:val="24"/>
                <w:szCs w:val="24"/>
                <w:lang w:val="ru-RU"/>
              </w:rPr>
              <w:t xml:space="preserve">- на выполнение предписаний </w:t>
            </w:r>
            <w:proofErr w:type="spellStart"/>
            <w:r w:rsidRPr="00B650CA">
              <w:rPr>
                <w:rFonts w:eastAsia="Arial"/>
                <w:color w:val="000000"/>
                <w:sz w:val="24"/>
                <w:szCs w:val="24"/>
                <w:lang w:val="ru-RU"/>
              </w:rPr>
              <w:t>Госпожнадзора</w:t>
            </w:r>
            <w:proofErr w:type="spellEnd"/>
            <w:r w:rsidRPr="00B650CA">
              <w:rPr>
                <w:rFonts w:eastAsia="Arial"/>
                <w:color w:val="000000"/>
                <w:sz w:val="24"/>
                <w:szCs w:val="24"/>
                <w:lang w:val="ru-RU"/>
              </w:rPr>
              <w:t>- 147 639,0 рублей в 1 учреждении;</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3.2. Расходы на обеспечение деятельности муниципальных школ начальных, неполных средних и средних в сумме </w:t>
            </w:r>
            <w:r w:rsidR="00C119FC" w:rsidRPr="00B650CA">
              <w:rPr>
                <w:rFonts w:eastAsia="Arial"/>
                <w:color w:val="000000"/>
                <w:sz w:val="24"/>
                <w:szCs w:val="24"/>
                <w:lang w:val="ru-RU"/>
              </w:rPr>
              <w:t>7 620 760,79</w:t>
            </w:r>
            <w:r w:rsidRPr="00B650CA">
              <w:rPr>
                <w:rFonts w:eastAsia="Arial"/>
                <w:color w:val="000000"/>
                <w:sz w:val="24"/>
                <w:szCs w:val="24"/>
                <w:lang w:val="ru-RU"/>
              </w:rPr>
              <w:t xml:space="preserve"> рублей, или </w:t>
            </w:r>
            <w:r w:rsidR="00C119FC" w:rsidRPr="00B650CA">
              <w:rPr>
                <w:rFonts w:eastAsia="Arial"/>
                <w:color w:val="000000"/>
                <w:sz w:val="24"/>
                <w:szCs w:val="24"/>
                <w:lang w:val="ru-RU"/>
              </w:rPr>
              <w:t>95,2</w:t>
            </w:r>
            <w:r w:rsidRPr="00B650CA">
              <w:rPr>
                <w:rFonts w:eastAsia="Arial"/>
                <w:color w:val="000000"/>
                <w:sz w:val="24"/>
                <w:szCs w:val="24"/>
                <w:lang w:val="ru-RU"/>
              </w:rPr>
              <w:t>% от плана</w:t>
            </w:r>
            <w:r w:rsidR="00C119FC" w:rsidRPr="00B650CA">
              <w:rPr>
                <w:rFonts w:eastAsia="Arial"/>
                <w:color w:val="000000"/>
                <w:sz w:val="24"/>
                <w:szCs w:val="24"/>
                <w:lang w:val="ru-RU"/>
              </w:rPr>
              <w:t xml:space="preserve"> в сумме 8 001 938,29 рублей</w:t>
            </w:r>
            <w:r w:rsidRPr="00B650CA">
              <w:rPr>
                <w:rFonts w:eastAsia="Arial"/>
                <w:color w:val="000000"/>
                <w:sz w:val="24"/>
                <w:szCs w:val="24"/>
                <w:lang w:val="ru-RU"/>
              </w:rPr>
              <w:t>. Средства направлены:</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на приобретение  новогодних подарков-</w:t>
            </w:r>
            <w:r w:rsidR="00C119FC" w:rsidRPr="00B650CA">
              <w:rPr>
                <w:lang w:val="ru-RU"/>
              </w:rPr>
              <w:t xml:space="preserve"> </w:t>
            </w:r>
            <w:r w:rsidR="00C119FC" w:rsidRPr="00B650CA">
              <w:rPr>
                <w:rFonts w:eastAsia="Arial"/>
                <w:color w:val="000000"/>
                <w:sz w:val="24"/>
                <w:szCs w:val="24"/>
                <w:lang w:val="ru-RU"/>
              </w:rPr>
              <w:t xml:space="preserve">1 816 020,0 рублей </w:t>
            </w:r>
            <w:r w:rsidRPr="00B650CA">
              <w:rPr>
                <w:rFonts w:eastAsia="Arial"/>
                <w:color w:val="000000"/>
                <w:sz w:val="24"/>
                <w:szCs w:val="24"/>
                <w:lang w:val="ru-RU"/>
              </w:rPr>
              <w:t xml:space="preserve">для воспитанников </w:t>
            </w:r>
            <w:r w:rsidR="00C119FC" w:rsidRPr="00B650CA">
              <w:rPr>
                <w:rFonts w:eastAsia="Arial"/>
                <w:color w:val="000000"/>
                <w:sz w:val="24"/>
                <w:szCs w:val="24"/>
                <w:lang w:val="ru-RU"/>
              </w:rPr>
              <w:t>30</w:t>
            </w:r>
            <w:r w:rsidRPr="00B650CA">
              <w:rPr>
                <w:rFonts w:eastAsia="Arial"/>
                <w:color w:val="000000"/>
                <w:sz w:val="24"/>
                <w:szCs w:val="24"/>
                <w:lang w:val="ru-RU"/>
              </w:rPr>
              <w:t>-ти автономных общеобразовательных учреждений;</w:t>
            </w:r>
          </w:p>
          <w:p w:rsidR="00C352C5" w:rsidRPr="00B650CA" w:rsidRDefault="00C352C5" w:rsidP="00706F72">
            <w:pPr>
              <w:jc w:val="both"/>
              <w:rPr>
                <w:rFonts w:eastAsia="Arial"/>
                <w:color w:val="000000"/>
                <w:sz w:val="24"/>
                <w:szCs w:val="24"/>
                <w:lang w:val="ru-RU"/>
              </w:rPr>
            </w:pPr>
            <w:r w:rsidRPr="00B650CA">
              <w:rPr>
                <w:rFonts w:eastAsia="Arial"/>
                <w:color w:val="000000"/>
                <w:sz w:val="24"/>
                <w:szCs w:val="24"/>
                <w:lang w:val="ru-RU"/>
              </w:rPr>
              <w:t>- на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- 1 566 752,98 рублей;</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на </w:t>
            </w:r>
            <w:r w:rsidR="009C4289" w:rsidRPr="00B650CA">
              <w:rPr>
                <w:rFonts w:eastAsia="Arial"/>
                <w:color w:val="000000"/>
                <w:sz w:val="24"/>
                <w:szCs w:val="24"/>
                <w:lang w:val="ru-RU"/>
              </w:rPr>
              <w:t>приобретение комплекса оборудования для сенсорной интеграции- 458 958,0 рублей 1-м учреждении образования;</w:t>
            </w:r>
          </w:p>
          <w:p w:rsidR="00620DF4"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на разработку и</w:t>
            </w:r>
            <w:r w:rsidR="00F066B1" w:rsidRPr="00B650CA">
              <w:rPr>
                <w:rFonts w:eastAsia="Arial"/>
                <w:color w:val="000000"/>
                <w:sz w:val="24"/>
                <w:szCs w:val="24"/>
                <w:lang w:val="ru-RU"/>
              </w:rPr>
              <w:t xml:space="preserve"> проведение</w:t>
            </w:r>
            <w:r w:rsidRPr="00B650CA">
              <w:rPr>
                <w:rFonts w:eastAsia="Arial"/>
                <w:color w:val="000000"/>
                <w:sz w:val="24"/>
                <w:szCs w:val="24"/>
                <w:lang w:val="ru-RU"/>
              </w:rPr>
              <w:t xml:space="preserve"> э</w:t>
            </w:r>
            <w:r w:rsidR="00F066B1" w:rsidRPr="00B650CA">
              <w:rPr>
                <w:rFonts w:eastAsia="Arial"/>
                <w:color w:val="000000"/>
                <w:sz w:val="24"/>
                <w:szCs w:val="24"/>
                <w:lang w:val="ru-RU"/>
              </w:rPr>
              <w:t>кспертизы сметной документации 9-т</w:t>
            </w:r>
            <w:r w:rsidR="00C119FC" w:rsidRPr="00B650CA">
              <w:rPr>
                <w:rFonts w:eastAsia="Arial"/>
                <w:color w:val="000000"/>
                <w:sz w:val="24"/>
                <w:szCs w:val="24"/>
                <w:lang w:val="ru-RU"/>
              </w:rPr>
              <w:t>и</w:t>
            </w:r>
            <w:r w:rsidRPr="00B650CA">
              <w:rPr>
                <w:rFonts w:eastAsia="Arial"/>
                <w:color w:val="000000"/>
                <w:sz w:val="24"/>
                <w:szCs w:val="24"/>
                <w:lang w:val="ru-RU"/>
              </w:rPr>
              <w:t xml:space="preserve"> учреждениям в сумме </w:t>
            </w:r>
            <w:r w:rsidR="00C119FC" w:rsidRPr="00B650CA">
              <w:rPr>
                <w:rFonts w:eastAsia="Arial"/>
                <w:color w:val="000000"/>
                <w:sz w:val="24"/>
                <w:szCs w:val="24"/>
                <w:lang w:val="ru-RU"/>
              </w:rPr>
              <w:t>1</w:t>
            </w:r>
            <w:r w:rsidR="00F066B1" w:rsidRPr="00B650CA">
              <w:rPr>
                <w:rFonts w:eastAsia="Arial"/>
                <w:color w:val="000000"/>
                <w:sz w:val="24"/>
                <w:szCs w:val="24"/>
                <w:lang w:val="ru-RU"/>
              </w:rPr>
              <w:t xml:space="preserve"> 650 962,0 </w:t>
            </w:r>
            <w:r w:rsidRPr="00B650CA">
              <w:rPr>
                <w:rFonts w:eastAsia="Arial"/>
                <w:color w:val="000000"/>
                <w:sz w:val="24"/>
                <w:szCs w:val="24"/>
                <w:lang w:val="ru-RU"/>
              </w:rPr>
              <w:t xml:space="preserve">рублей; </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xml:space="preserve">- на организацию видеонаблюдения для проведения ГИА и ЕГЭ в 2-х учреждениях образования в сумме </w:t>
            </w:r>
            <w:r w:rsidR="00F066B1" w:rsidRPr="00B650CA">
              <w:rPr>
                <w:rFonts w:eastAsia="Arial"/>
                <w:color w:val="000000"/>
                <w:sz w:val="24"/>
                <w:szCs w:val="24"/>
                <w:lang w:val="ru-RU"/>
              </w:rPr>
              <w:t xml:space="preserve">553 044,62 </w:t>
            </w:r>
            <w:r w:rsidR="00685C6A" w:rsidRPr="00B650CA">
              <w:rPr>
                <w:rFonts w:eastAsia="Arial"/>
                <w:color w:val="000000"/>
                <w:sz w:val="24"/>
                <w:szCs w:val="24"/>
                <w:lang w:val="ru-RU"/>
              </w:rPr>
              <w:t>рублей;</w:t>
            </w:r>
          </w:p>
          <w:p w:rsidR="00685C6A" w:rsidRPr="00B650CA" w:rsidRDefault="00685C6A" w:rsidP="00706F72">
            <w:pPr>
              <w:jc w:val="both"/>
              <w:rPr>
                <w:rFonts w:eastAsia="Arial"/>
                <w:color w:val="000000"/>
                <w:sz w:val="24"/>
                <w:szCs w:val="24"/>
                <w:lang w:val="ru-RU"/>
              </w:rPr>
            </w:pPr>
            <w:r w:rsidRPr="00B650CA">
              <w:rPr>
                <w:rFonts w:eastAsia="Arial"/>
                <w:color w:val="000000"/>
                <w:sz w:val="24"/>
                <w:szCs w:val="24"/>
                <w:lang w:val="ru-RU"/>
              </w:rPr>
              <w:t>- на монтаж внутренней распределительной сети для видеокамер- 15 260,19 рублей в 1 учреждении;</w:t>
            </w:r>
          </w:p>
          <w:p w:rsidR="00685C6A" w:rsidRPr="00B650CA" w:rsidRDefault="00685C6A" w:rsidP="00706F72">
            <w:pPr>
              <w:jc w:val="both"/>
              <w:rPr>
                <w:rFonts w:eastAsia="Arial"/>
                <w:color w:val="000000"/>
                <w:sz w:val="24"/>
                <w:szCs w:val="24"/>
                <w:lang w:val="ru-RU"/>
              </w:rPr>
            </w:pPr>
            <w:r w:rsidRPr="00B650CA">
              <w:rPr>
                <w:rFonts w:eastAsia="Arial"/>
                <w:color w:val="000000"/>
                <w:sz w:val="24"/>
                <w:szCs w:val="24"/>
                <w:lang w:val="ru-RU"/>
              </w:rPr>
              <w:t xml:space="preserve">- на оплату </w:t>
            </w:r>
            <w:proofErr w:type="spellStart"/>
            <w:r w:rsidRPr="00B650CA">
              <w:rPr>
                <w:rFonts w:eastAsia="Arial"/>
                <w:color w:val="000000"/>
                <w:sz w:val="24"/>
                <w:szCs w:val="24"/>
                <w:lang w:val="ru-RU"/>
              </w:rPr>
              <w:t>брендированной</w:t>
            </w:r>
            <w:proofErr w:type="spellEnd"/>
            <w:r w:rsidRPr="00B650CA">
              <w:rPr>
                <w:rFonts w:eastAsia="Arial"/>
                <w:color w:val="000000"/>
                <w:sz w:val="24"/>
                <w:szCs w:val="24"/>
                <w:lang w:val="ru-RU"/>
              </w:rPr>
              <w:t xml:space="preserve"> продукции- 950 595,0 рублей в 6-ти общеобразовательных учреждениях</w:t>
            </w:r>
            <w:r w:rsidR="009C4289" w:rsidRPr="00B650CA">
              <w:rPr>
                <w:rFonts w:eastAsia="Arial"/>
                <w:color w:val="000000"/>
                <w:sz w:val="24"/>
                <w:szCs w:val="24"/>
                <w:lang w:val="ru-RU"/>
              </w:rPr>
              <w:t>;</w:t>
            </w:r>
          </w:p>
          <w:p w:rsidR="009C4289" w:rsidRPr="00B650CA" w:rsidRDefault="009C4289" w:rsidP="00706F72">
            <w:pPr>
              <w:jc w:val="both"/>
              <w:rPr>
                <w:rFonts w:eastAsia="Arial"/>
                <w:color w:val="000000"/>
                <w:sz w:val="24"/>
                <w:szCs w:val="24"/>
                <w:lang w:val="ru-RU"/>
              </w:rPr>
            </w:pPr>
            <w:r w:rsidRPr="00B650CA">
              <w:rPr>
                <w:rFonts w:eastAsia="Arial"/>
                <w:color w:val="000000"/>
                <w:sz w:val="24"/>
                <w:szCs w:val="24"/>
                <w:lang w:val="ru-RU"/>
              </w:rPr>
              <w:t>- на монтаж оборудования подогрева водосточной системы кровли- 50 472,0 рублей в 1-м учреждении;</w:t>
            </w:r>
          </w:p>
          <w:p w:rsidR="009C4289" w:rsidRPr="00B650CA" w:rsidRDefault="009C4289" w:rsidP="009C4289">
            <w:pPr>
              <w:jc w:val="both"/>
              <w:rPr>
                <w:rFonts w:eastAsia="Arial"/>
                <w:color w:val="000000"/>
                <w:sz w:val="24"/>
                <w:szCs w:val="24"/>
                <w:lang w:val="ru-RU"/>
              </w:rPr>
            </w:pPr>
            <w:r w:rsidRPr="00B650CA">
              <w:rPr>
                <w:rFonts w:eastAsia="Arial"/>
                <w:color w:val="000000"/>
                <w:sz w:val="24"/>
                <w:szCs w:val="24"/>
                <w:lang w:val="ru-RU"/>
              </w:rPr>
              <w:t>- на приобретение посудомоечной машины- 265 000,0 в 1-м учреждении;</w:t>
            </w:r>
          </w:p>
          <w:p w:rsidR="009C4289" w:rsidRPr="00B650CA" w:rsidRDefault="009C4289" w:rsidP="009C4289">
            <w:pPr>
              <w:jc w:val="both"/>
              <w:rPr>
                <w:rFonts w:eastAsia="Arial"/>
                <w:color w:val="000000"/>
                <w:sz w:val="24"/>
                <w:szCs w:val="24"/>
                <w:lang w:val="ru-RU"/>
              </w:rPr>
            </w:pPr>
            <w:r w:rsidRPr="00B650CA">
              <w:rPr>
                <w:rFonts w:eastAsia="Arial"/>
                <w:color w:val="000000"/>
                <w:sz w:val="24"/>
                <w:szCs w:val="24"/>
                <w:lang w:val="ru-RU"/>
              </w:rPr>
              <w:t xml:space="preserve">- </w:t>
            </w:r>
            <w:r w:rsidR="00C352C5" w:rsidRPr="00B650CA">
              <w:rPr>
                <w:rFonts w:eastAsia="Arial"/>
                <w:color w:val="000000"/>
                <w:sz w:val="24"/>
                <w:szCs w:val="24"/>
                <w:lang w:val="ru-RU"/>
              </w:rPr>
              <w:t>на установку терминального оборудования WI-FI- 96 000,0 рублей в 1-м учреждении;</w:t>
            </w:r>
          </w:p>
          <w:p w:rsidR="00C352C5" w:rsidRPr="00B650CA" w:rsidRDefault="00C352C5" w:rsidP="009C4289">
            <w:pPr>
              <w:jc w:val="both"/>
              <w:rPr>
                <w:rFonts w:eastAsia="Arial"/>
                <w:color w:val="000000"/>
                <w:sz w:val="24"/>
                <w:szCs w:val="24"/>
                <w:lang w:val="ru-RU"/>
              </w:rPr>
            </w:pPr>
            <w:r w:rsidRPr="00B650CA">
              <w:rPr>
                <w:rFonts w:eastAsia="Arial"/>
                <w:color w:val="000000"/>
                <w:sz w:val="24"/>
                <w:szCs w:val="24"/>
                <w:lang w:val="ru-RU"/>
              </w:rPr>
              <w:t>- на проведение экспертизы качества выполненных работ- 38 000,0 рублей в 1-м учреждении;</w:t>
            </w:r>
          </w:p>
          <w:p w:rsidR="00C352C5" w:rsidRPr="00B650CA" w:rsidRDefault="00C352C5" w:rsidP="009C4289">
            <w:pPr>
              <w:jc w:val="both"/>
              <w:rPr>
                <w:rFonts w:eastAsia="Arial"/>
                <w:color w:val="000000"/>
                <w:sz w:val="24"/>
                <w:szCs w:val="24"/>
                <w:lang w:val="ru-RU"/>
              </w:rPr>
            </w:pPr>
            <w:r w:rsidRPr="00B650CA">
              <w:rPr>
                <w:rFonts w:eastAsia="Arial"/>
                <w:color w:val="000000"/>
                <w:sz w:val="24"/>
                <w:szCs w:val="24"/>
                <w:lang w:val="ru-RU"/>
              </w:rPr>
              <w:lastRenderedPageBreak/>
              <w:t>- на проведение экспертизы здания детского технопарка"</w:t>
            </w:r>
            <w:proofErr w:type="spellStart"/>
            <w:r w:rsidRPr="00B650CA">
              <w:rPr>
                <w:rFonts w:eastAsia="Arial"/>
                <w:color w:val="000000"/>
                <w:sz w:val="24"/>
                <w:szCs w:val="24"/>
                <w:lang w:val="ru-RU"/>
              </w:rPr>
              <w:t>Кванториум</w:t>
            </w:r>
            <w:proofErr w:type="spellEnd"/>
            <w:r w:rsidRPr="00B650CA">
              <w:rPr>
                <w:rFonts w:eastAsia="Arial"/>
                <w:color w:val="000000"/>
                <w:sz w:val="24"/>
                <w:szCs w:val="24"/>
                <w:lang w:val="ru-RU"/>
              </w:rPr>
              <w:t>"-99 000,0 рублей;</w:t>
            </w:r>
          </w:p>
          <w:p w:rsidR="00C352C5" w:rsidRPr="00B650CA" w:rsidRDefault="00C352C5" w:rsidP="009C4289">
            <w:pPr>
              <w:jc w:val="both"/>
              <w:rPr>
                <w:rFonts w:eastAsia="Arial"/>
                <w:color w:val="000000"/>
                <w:sz w:val="24"/>
                <w:szCs w:val="24"/>
                <w:lang w:val="ru-RU"/>
              </w:rPr>
            </w:pPr>
            <w:r w:rsidRPr="00B650CA">
              <w:rPr>
                <w:rFonts w:eastAsia="Arial"/>
                <w:color w:val="000000"/>
                <w:sz w:val="24"/>
                <w:szCs w:val="24"/>
                <w:lang w:val="ru-RU"/>
              </w:rPr>
              <w:t>- на замену светильников в общеобразовательном учреждении- 60 696,0 рублей;</w:t>
            </w:r>
          </w:p>
          <w:p w:rsidR="007C4CDF" w:rsidRPr="00B650CA" w:rsidRDefault="007C4CDF" w:rsidP="00D37A63">
            <w:pPr>
              <w:jc w:val="both"/>
              <w:rPr>
                <w:sz w:val="22"/>
                <w:szCs w:val="22"/>
                <w:lang w:val="ru-RU"/>
              </w:rPr>
            </w:pPr>
          </w:p>
        </w:tc>
      </w:tr>
      <w:tr w:rsidR="00D37A63" w:rsidRPr="00D37A63" w:rsidTr="00D4091D">
        <w:tc>
          <w:tcPr>
            <w:tcW w:w="675" w:type="dxa"/>
          </w:tcPr>
          <w:p w:rsidR="00D37A63" w:rsidRPr="00B650CA" w:rsidRDefault="00D37A63">
            <w:pPr>
              <w:rPr>
                <w:sz w:val="22"/>
                <w:szCs w:val="22"/>
                <w:lang w:val="ru-RU"/>
              </w:rPr>
            </w:pPr>
            <w:r>
              <w:rPr>
                <w:sz w:val="22"/>
                <w:szCs w:val="22"/>
                <w:lang w:val="ru-RU"/>
              </w:rPr>
              <w:lastRenderedPageBreak/>
              <w:t>016</w:t>
            </w:r>
          </w:p>
        </w:tc>
        <w:tc>
          <w:tcPr>
            <w:tcW w:w="9498" w:type="dxa"/>
          </w:tcPr>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3.3. Расходы на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 – 462 000,0 рублей  2- м учреждениям дошкольного образования;</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3.4. 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областного бюджета составили 2 458 372,58 рублей при плановом значении 3 443 056,79 рублей. Остаток неиспользованных ассигнований в сумме 984 684,21 рублей сложился в результате снижения численности детей-инвалидов, детей-сирот и детей, оставшихся без попечения родителей, а так же детей с туберкулезной интоксикацией;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3.5.</w:t>
            </w:r>
            <w:r w:rsidRPr="00B650CA">
              <w:rPr>
                <w:lang w:val="ru-RU"/>
              </w:rPr>
              <w:t xml:space="preserve"> </w:t>
            </w:r>
            <w:r w:rsidRPr="00B650CA">
              <w:rPr>
                <w:rFonts w:eastAsia="Arial"/>
                <w:color w:val="000000"/>
                <w:sz w:val="24"/>
                <w:szCs w:val="24"/>
                <w:lang w:val="ru-RU"/>
              </w:rPr>
              <w:t>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 составили 2 999 005,23 рублей при плановом значении 4 188 178,85 рублей. Остаток неиспользованных ассигнований в сумме 1 189 173,62 рублей связан с тем, что численность обучающихся с ограниченными возможностями здоровья фактически ниже плановой.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3.6.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областного бюджета составили 9 255 553,47 рублей при плановом значении 11 878 818,51 рублей. Остаток неиспользованных ассигнований в сумме 2 623 265,04 рублей связан с тем, что численность обучающихся с ограниченными возможностями здоровья фактически ниже плановой.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3.7.</w:t>
            </w:r>
            <w:r w:rsidRPr="00B650CA">
              <w:rPr>
                <w:lang w:val="ru-RU"/>
              </w:rPr>
              <w:t xml:space="preserve"> </w:t>
            </w:r>
            <w:r w:rsidRPr="00B650CA">
              <w:rPr>
                <w:rFonts w:eastAsia="Arial"/>
                <w:color w:val="000000"/>
                <w:sz w:val="24"/>
                <w:szCs w:val="24"/>
                <w:lang w:val="ru-RU"/>
              </w:rPr>
              <w:t>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 в сумме 931 828,63 рублей при плановом значении 1 042 285,54 рублей. Остаток неиспользованных ассигнований в сумме 110 456,91 рублей сложился в связи с отсутствием потребности;</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3.8. Расходы на капитальный ремонт образовательных организаций, реализующих общеобразовательные программы Нижегородской области за счет средств субсидии областного бюджета произведены в сумме 75 917 928,33 рублей при плане 76 209 118,11 рублей. Остаток неиспользованных ассигнований в сумме 291 189,78 рубля связан с тем, что стоимость заключенного договора на капитальный ремонт меньше суммы ассигнований.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3.9. Расходы на капитальный ремонт образовательных организаций, реализующих общеобразовательные программы Нижегородской области за счет средств местного бюджета произведены в сумме 1 505 474,54 рублей при плане 1 508 415,94 рублей. Остаток неиспользованных ассигнований в сумме 2 941,4 рублей связан с тем, что стоимость заключенного договора на капитальный ремонт меньше суммы ассигнований.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3.10. Расходы на финансовое обеспечение деятельности центров образования цифрового и гуманитарного профилей "Точка роста" в рамках реализации федерального проекта "Современная школа" в сумме 8 331 248,11 рублей или 100 % от плана;</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xml:space="preserve">3.11. Расходы на исполнение полномочий по финансовому обеспечению выплат ежемесячного денежного вознаграждения за классное руководство педагогическим </w:t>
            </w:r>
            <w:r w:rsidRPr="00B650CA">
              <w:rPr>
                <w:rFonts w:eastAsia="Arial"/>
                <w:color w:val="000000"/>
                <w:sz w:val="24"/>
                <w:szCs w:val="24"/>
                <w:lang w:val="ru-RU"/>
              </w:rPr>
              <w:lastRenderedPageBreak/>
              <w:t>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средств субвенции федерального бюджета в сумме 15 337 560,0 рублей при плане 16 571 300,0 рублей. Остаток неиспользованных ассигнований в сумме 1 233 740,0 рублей сложился в связи с отсутствием потребности;</w:t>
            </w:r>
          </w:p>
          <w:p w:rsidR="00D37A63" w:rsidRPr="00B650CA" w:rsidRDefault="00D37A63" w:rsidP="00706F72">
            <w:pPr>
              <w:jc w:val="both"/>
              <w:rPr>
                <w:rFonts w:eastAsia="Arial"/>
                <w:b/>
                <w:color w:val="000000"/>
                <w:sz w:val="24"/>
                <w:szCs w:val="24"/>
                <w:lang w:val="ru-RU"/>
              </w:rPr>
            </w:pPr>
          </w:p>
        </w:tc>
      </w:tr>
      <w:tr w:rsidR="00D37A63" w:rsidRPr="00B650CA" w:rsidTr="00D4091D">
        <w:tc>
          <w:tcPr>
            <w:tcW w:w="675" w:type="dxa"/>
          </w:tcPr>
          <w:p w:rsidR="00D37A63" w:rsidRPr="00B650CA" w:rsidRDefault="00D37A63">
            <w:pPr>
              <w:rPr>
                <w:sz w:val="22"/>
                <w:szCs w:val="22"/>
                <w:lang w:val="ru-RU"/>
              </w:rPr>
            </w:pPr>
            <w:r>
              <w:rPr>
                <w:sz w:val="22"/>
                <w:szCs w:val="22"/>
                <w:lang w:val="ru-RU"/>
              </w:rPr>
              <w:lastRenderedPageBreak/>
              <w:t>017</w:t>
            </w:r>
          </w:p>
        </w:tc>
        <w:tc>
          <w:tcPr>
            <w:tcW w:w="9498" w:type="dxa"/>
          </w:tcPr>
          <w:p w:rsidR="00D37A63" w:rsidRPr="00B650CA" w:rsidRDefault="00D37A63" w:rsidP="00D37A63">
            <w:pPr>
              <w:jc w:val="both"/>
              <w:rPr>
                <w:rFonts w:eastAsia="Arial"/>
                <w:color w:val="000000"/>
                <w:sz w:val="22"/>
                <w:szCs w:val="22"/>
                <w:lang w:val="ru-RU"/>
              </w:rPr>
            </w:pPr>
            <w:r w:rsidRPr="00B650CA">
              <w:rPr>
                <w:sz w:val="22"/>
                <w:szCs w:val="22"/>
                <w:lang w:val="ru-RU"/>
              </w:rPr>
              <w:t xml:space="preserve">3.12.Расходы </w:t>
            </w:r>
            <w:r w:rsidRPr="00B650CA">
              <w:rPr>
                <w:rFonts w:eastAsia="Arial"/>
                <w:color w:val="000000"/>
                <w:sz w:val="22"/>
                <w:szCs w:val="22"/>
                <w:lang w:val="ru-RU"/>
              </w:rPr>
              <w:t>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
          <w:p w:rsidR="00D37A63" w:rsidRPr="00B650CA" w:rsidRDefault="00D37A63" w:rsidP="00D37A63">
            <w:pPr>
              <w:jc w:val="both"/>
              <w:rPr>
                <w:color w:val="000000"/>
                <w:sz w:val="22"/>
                <w:szCs w:val="22"/>
                <w:lang w:val="ru-RU"/>
              </w:rPr>
            </w:pPr>
            <w:r w:rsidRPr="00B650CA">
              <w:rPr>
                <w:rFonts w:eastAsia="Arial"/>
                <w:color w:val="000000"/>
                <w:sz w:val="22"/>
                <w:szCs w:val="22"/>
                <w:lang w:val="ru-RU"/>
              </w:rPr>
              <w:t>-</w:t>
            </w:r>
            <w:r w:rsidRPr="00B650CA">
              <w:rPr>
                <w:color w:val="000000"/>
                <w:sz w:val="22"/>
                <w:szCs w:val="22"/>
                <w:lang w:val="ru-RU"/>
              </w:rPr>
              <w:t xml:space="preserve"> за счет средств федерального бюджета в сумме 14 851 384,11 рублей или 83,3 % от уточненного плана в сумме 17 821 145,0 рублей. </w:t>
            </w:r>
            <w:r w:rsidRPr="00B650CA">
              <w:rPr>
                <w:rFonts w:eastAsia="Arial"/>
                <w:color w:val="000000"/>
                <w:sz w:val="22"/>
                <w:szCs w:val="22"/>
                <w:lang w:val="ru-RU"/>
              </w:rPr>
              <w:t>Остаток неиспользованных ассигнований в сумме 2 969 760,89 рублей сложился в результате</w:t>
            </w:r>
            <w:r w:rsidRPr="00B650CA">
              <w:rPr>
                <w:lang w:val="ru-RU"/>
              </w:rPr>
              <w:t xml:space="preserve"> </w:t>
            </w:r>
            <w:r w:rsidRPr="00B650CA">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B650CA">
              <w:rPr>
                <w:color w:val="000000"/>
                <w:sz w:val="22"/>
                <w:szCs w:val="22"/>
                <w:lang w:val="ru-RU"/>
              </w:rPr>
              <w:t>;</w:t>
            </w:r>
          </w:p>
          <w:p w:rsidR="00D37A63" w:rsidRPr="00B650CA" w:rsidRDefault="00D37A63" w:rsidP="00D37A63">
            <w:pPr>
              <w:jc w:val="both"/>
              <w:rPr>
                <w:color w:val="000000"/>
                <w:sz w:val="22"/>
                <w:szCs w:val="22"/>
                <w:lang w:val="ru-RU"/>
              </w:rPr>
            </w:pPr>
            <w:r w:rsidRPr="00B650CA">
              <w:rPr>
                <w:color w:val="000000"/>
                <w:sz w:val="22"/>
                <w:szCs w:val="22"/>
                <w:lang w:val="ru-RU"/>
              </w:rPr>
              <w:t xml:space="preserve">-за счет средств областного бюджета в сумме 5 217 698,06 рублей или 83,3 % от уточненного плана в сумме 6 261 057,0 рублей. </w:t>
            </w:r>
            <w:r w:rsidRPr="00B650CA">
              <w:rPr>
                <w:rFonts w:eastAsia="Arial"/>
                <w:color w:val="000000"/>
                <w:sz w:val="22"/>
                <w:szCs w:val="22"/>
                <w:lang w:val="ru-RU"/>
              </w:rPr>
              <w:t>Остаток неиспользованных ассигнований в сумме 1 043 358,94 рублей сложился в результате</w:t>
            </w:r>
            <w:r w:rsidRPr="00B650CA">
              <w:rPr>
                <w:lang w:val="ru-RU"/>
              </w:rPr>
              <w:t xml:space="preserve"> </w:t>
            </w:r>
            <w:r w:rsidRPr="00B650CA">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B650CA">
              <w:rPr>
                <w:color w:val="000000"/>
                <w:sz w:val="22"/>
                <w:szCs w:val="22"/>
                <w:lang w:val="ru-RU"/>
              </w:rPr>
              <w:t>;</w:t>
            </w:r>
          </w:p>
          <w:p w:rsidR="00D37A63" w:rsidRPr="00B650CA" w:rsidRDefault="00D37A63" w:rsidP="00D37A63">
            <w:pPr>
              <w:jc w:val="both"/>
              <w:rPr>
                <w:color w:val="000000"/>
                <w:sz w:val="22"/>
                <w:szCs w:val="22"/>
                <w:lang w:val="ru-RU"/>
              </w:rPr>
            </w:pPr>
            <w:r w:rsidRPr="00B650CA">
              <w:rPr>
                <w:color w:val="000000"/>
                <w:sz w:val="22"/>
                <w:szCs w:val="22"/>
                <w:lang w:val="ru-RU"/>
              </w:rPr>
              <w:t xml:space="preserve">- за счет средств местного бюджета в сумме 1 425 464,56  рублей или 83,3 % от уточненного плана в сумме 1 710 508,0 рублей. </w:t>
            </w:r>
            <w:r w:rsidRPr="00B650CA">
              <w:rPr>
                <w:rFonts w:eastAsia="Arial"/>
                <w:color w:val="000000"/>
                <w:sz w:val="22"/>
                <w:szCs w:val="22"/>
                <w:lang w:val="ru-RU"/>
              </w:rPr>
              <w:t>Остаток неиспользованных ассигнований в сумме 285 043,44 рублей сложился в результате</w:t>
            </w:r>
            <w:r w:rsidRPr="00B650CA">
              <w:rPr>
                <w:lang w:val="ru-RU"/>
              </w:rPr>
              <w:t xml:space="preserve"> </w:t>
            </w:r>
            <w:r w:rsidRPr="00B650CA">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B650CA">
              <w:rPr>
                <w:color w:val="000000"/>
                <w:sz w:val="22"/>
                <w:szCs w:val="22"/>
                <w:lang w:val="ru-RU"/>
              </w:rPr>
              <w:t>;</w:t>
            </w:r>
          </w:p>
          <w:p w:rsidR="00D37A63" w:rsidRPr="00B650CA" w:rsidRDefault="00D37A63" w:rsidP="00D37A63">
            <w:pPr>
              <w:jc w:val="both"/>
              <w:rPr>
                <w:color w:val="000000"/>
                <w:sz w:val="22"/>
                <w:szCs w:val="22"/>
                <w:lang w:val="ru-RU"/>
              </w:rPr>
            </w:pPr>
            <w:r w:rsidRPr="00B650CA">
              <w:rPr>
                <w:sz w:val="22"/>
                <w:szCs w:val="22"/>
                <w:lang w:val="ru-RU"/>
              </w:rPr>
              <w:t>3.13.</w:t>
            </w:r>
            <w:r w:rsidRPr="00B650CA">
              <w:rPr>
                <w:color w:val="000000"/>
                <w:sz w:val="22"/>
                <w:szCs w:val="22"/>
                <w:lang w:val="ru-RU"/>
              </w:rPr>
              <w:t xml:space="preserve">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
          <w:p w:rsidR="00D37A63" w:rsidRPr="00B650CA" w:rsidRDefault="00D37A63" w:rsidP="00D37A63">
            <w:pPr>
              <w:jc w:val="both"/>
              <w:rPr>
                <w:color w:val="000000"/>
                <w:sz w:val="22"/>
                <w:szCs w:val="22"/>
                <w:lang w:val="ru-RU"/>
              </w:rPr>
            </w:pPr>
            <w:r w:rsidRPr="00B650CA">
              <w:rPr>
                <w:color w:val="000000"/>
                <w:sz w:val="22"/>
                <w:szCs w:val="22"/>
                <w:lang w:val="ru-RU"/>
              </w:rPr>
              <w:t xml:space="preserve">-за счет средств областного бюджета в сумме 5 990 526,10 рублей или 82,9 % от уточненного плана в сумме 7 224 300,0 рублей. </w:t>
            </w:r>
            <w:r w:rsidRPr="00B650CA">
              <w:rPr>
                <w:rFonts w:eastAsia="Arial"/>
                <w:color w:val="000000"/>
                <w:sz w:val="22"/>
                <w:szCs w:val="22"/>
                <w:lang w:val="ru-RU"/>
              </w:rPr>
              <w:t>Остаток неиспользованных ассигнований в сумме 1 233 773,90 рублей сложился в результате</w:t>
            </w:r>
            <w:r w:rsidRPr="00B650CA">
              <w:rPr>
                <w:lang w:val="ru-RU"/>
              </w:rPr>
              <w:t xml:space="preserve"> </w:t>
            </w:r>
            <w:r w:rsidRPr="00B650CA">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B650CA">
              <w:rPr>
                <w:color w:val="000000"/>
                <w:sz w:val="22"/>
                <w:szCs w:val="22"/>
                <w:lang w:val="ru-RU"/>
              </w:rPr>
              <w:t>;</w:t>
            </w:r>
          </w:p>
          <w:p w:rsidR="00D37A63" w:rsidRPr="00B650CA" w:rsidRDefault="00D37A63" w:rsidP="00D37A63">
            <w:pPr>
              <w:jc w:val="both"/>
              <w:rPr>
                <w:rFonts w:eastAsia="Arial"/>
                <w:color w:val="000000"/>
                <w:sz w:val="22"/>
                <w:szCs w:val="22"/>
                <w:lang w:val="ru-RU"/>
              </w:rPr>
            </w:pPr>
            <w:r w:rsidRPr="00B650CA">
              <w:rPr>
                <w:color w:val="000000"/>
                <w:sz w:val="22"/>
                <w:szCs w:val="22"/>
                <w:lang w:val="ru-RU"/>
              </w:rPr>
              <w:t xml:space="preserve">- за счет средств местного бюджета в сумме 996 057,89 рублей или 82,9 % от уточненного плана в сумме 1 204 471,0 рублей. </w:t>
            </w:r>
            <w:r w:rsidRPr="00B650CA">
              <w:rPr>
                <w:rFonts w:eastAsia="Arial"/>
                <w:color w:val="000000"/>
                <w:sz w:val="22"/>
                <w:szCs w:val="22"/>
                <w:lang w:val="ru-RU"/>
              </w:rPr>
              <w:t>Остаток неиспользованных ассигнований в сумме 208 413,11 рублей сложился в результате</w:t>
            </w:r>
            <w:r w:rsidRPr="00B650CA">
              <w:rPr>
                <w:lang w:val="ru-RU"/>
              </w:rPr>
              <w:t xml:space="preserve"> </w:t>
            </w:r>
            <w:r w:rsidRPr="00B650CA">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p>
          <w:p w:rsidR="00D37A63" w:rsidRPr="00B650CA" w:rsidRDefault="00D37A63" w:rsidP="00D37A63">
            <w:pPr>
              <w:jc w:val="both"/>
              <w:rPr>
                <w:color w:val="000000"/>
                <w:sz w:val="22"/>
                <w:szCs w:val="22"/>
                <w:lang w:val="ru-RU"/>
              </w:rPr>
            </w:pPr>
            <w:r w:rsidRPr="00B650CA">
              <w:rPr>
                <w:rFonts w:eastAsia="Arial"/>
                <w:color w:val="000000"/>
                <w:sz w:val="22"/>
                <w:szCs w:val="22"/>
                <w:lang w:val="ru-RU"/>
              </w:rPr>
              <w:t>3.14.</w:t>
            </w:r>
            <w:r w:rsidRPr="00B650CA">
              <w:rPr>
                <w:color w:val="000000"/>
                <w:sz w:val="22"/>
                <w:szCs w:val="22"/>
                <w:lang w:val="ru-RU"/>
              </w:rPr>
              <w:t xml:space="preserve"> Расходы. на обеспечение развития информационно-телекоммуникационной инфраструктуры объектов общеобразовательных организаций в рамках реализации федерального проекта «Информационная инфраструктура» за счет средств иных межбюджетных трансфертов областного бюджета в сумме  1 233 691,23 рублей или 34,4 % от уточненного плана на 2020 год в сумме 3 589 740,0 рублей. Остаток неиспользованных ассигнований в сумме 2 356 048,77 рублей сложился в связи с окончательным расчетом за услуги в следующем периоде;</w:t>
            </w:r>
          </w:p>
          <w:p w:rsidR="00D37A63" w:rsidRPr="00B650CA" w:rsidRDefault="00D37A63" w:rsidP="00D37A63">
            <w:pPr>
              <w:jc w:val="both"/>
              <w:rPr>
                <w:color w:val="000000"/>
                <w:sz w:val="22"/>
                <w:szCs w:val="22"/>
                <w:lang w:val="ru-RU"/>
              </w:rPr>
            </w:pPr>
            <w:r w:rsidRPr="00B650CA">
              <w:rPr>
                <w:sz w:val="22"/>
                <w:szCs w:val="22"/>
                <w:lang w:val="ru-RU"/>
              </w:rPr>
              <w:t xml:space="preserve">3.15. Расходы </w:t>
            </w:r>
            <w:r w:rsidRPr="00B650CA">
              <w:rPr>
                <w:color w:val="000000"/>
                <w:sz w:val="22"/>
                <w:szCs w:val="22"/>
                <w:lang w:val="ru-RU"/>
              </w:rPr>
              <w:t>на</w:t>
            </w:r>
            <w:r w:rsidRPr="00B650CA">
              <w:rPr>
                <w:lang w:val="ru-RU"/>
              </w:rPr>
              <w:t xml:space="preserve"> </w:t>
            </w:r>
            <w:r w:rsidRPr="00B650CA">
              <w:rPr>
                <w:color w:val="000000"/>
                <w:sz w:val="22"/>
                <w:szCs w:val="22"/>
                <w:lang w:val="ru-RU"/>
              </w:rPr>
              <w:t>мероприятия по вовлечению молодежи в социально-значимую деятельность городского округа город Бор в сумме 165 363,60 рублей или 100% от плана, в том числе:</w:t>
            </w:r>
          </w:p>
          <w:p w:rsidR="00D37A63" w:rsidRPr="00B650CA" w:rsidRDefault="00D37A63" w:rsidP="00D37A63">
            <w:pPr>
              <w:jc w:val="both"/>
              <w:rPr>
                <w:color w:val="000000"/>
                <w:sz w:val="22"/>
                <w:szCs w:val="22"/>
                <w:lang w:val="ru-RU"/>
              </w:rPr>
            </w:pPr>
            <w:r w:rsidRPr="00B650CA">
              <w:rPr>
                <w:color w:val="000000"/>
                <w:sz w:val="22"/>
                <w:szCs w:val="22"/>
                <w:lang w:val="ru-RU"/>
              </w:rPr>
              <w:t>- на организацию и проведение Слета работающей молодежи «Город молодых» в сумме 150 000,0 рублей;</w:t>
            </w:r>
          </w:p>
          <w:p w:rsidR="00D37A63" w:rsidRPr="00B650CA" w:rsidRDefault="00D37A63" w:rsidP="00D37A63">
            <w:pPr>
              <w:jc w:val="both"/>
              <w:rPr>
                <w:color w:val="000000"/>
                <w:sz w:val="22"/>
                <w:szCs w:val="22"/>
                <w:lang w:val="ru-RU"/>
              </w:rPr>
            </w:pPr>
            <w:r w:rsidRPr="00B650CA">
              <w:rPr>
                <w:color w:val="000000"/>
                <w:sz w:val="22"/>
                <w:szCs w:val="22"/>
                <w:lang w:val="ru-RU"/>
              </w:rPr>
              <w:t>-на организацию дворового досуга в сумме 15 363,60 рублей</w:t>
            </w:r>
          </w:p>
          <w:p w:rsidR="00D37A63" w:rsidRPr="00B650CA" w:rsidRDefault="00D37A63" w:rsidP="00D37A63">
            <w:pPr>
              <w:jc w:val="both"/>
              <w:rPr>
                <w:color w:val="000000"/>
                <w:sz w:val="22"/>
                <w:szCs w:val="22"/>
                <w:lang w:val="ru-RU"/>
              </w:rPr>
            </w:pPr>
            <w:r w:rsidRPr="00B650CA">
              <w:rPr>
                <w:sz w:val="22"/>
                <w:szCs w:val="22"/>
                <w:lang w:val="ru-RU"/>
              </w:rPr>
              <w:t xml:space="preserve">3.16.Расходы </w:t>
            </w:r>
            <w:r w:rsidRPr="00B650CA">
              <w:rPr>
                <w:color w:val="000000"/>
                <w:sz w:val="22"/>
                <w:szCs w:val="22"/>
                <w:lang w:val="ru-RU"/>
              </w:rPr>
              <w:t>на проведение мероприятий по организации отдыха и оздоровления детей и молодежи расходы составили 1 353 854,99 рублей, или 100% от плана, в том числе:</w:t>
            </w:r>
          </w:p>
          <w:p w:rsidR="00D37A63" w:rsidRPr="00B650CA" w:rsidRDefault="00D37A63" w:rsidP="00D37A63">
            <w:pPr>
              <w:jc w:val="both"/>
              <w:rPr>
                <w:color w:val="000000"/>
                <w:sz w:val="22"/>
                <w:szCs w:val="22"/>
                <w:lang w:val="ru-RU"/>
              </w:rPr>
            </w:pPr>
            <w:r w:rsidRPr="00B650CA">
              <w:rPr>
                <w:color w:val="000000"/>
                <w:sz w:val="22"/>
                <w:szCs w:val="22"/>
                <w:lang w:val="ru-RU"/>
              </w:rPr>
              <w:t>-на проведение работ по очистке от валежника прилегающей к загородному лагерю территории в сумме 999 944,99 рублей;</w:t>
            </w:r>
          </w:p>
          <w:p w:rsidR="00D37A63" w:rsidRPr="00B650CA" w:rsidRDefault="00D37A63" w:rsidP="00D37A63">
            <w:pPr>
              <w:jc w:val="both"/>
              <w:rPr>
                <w:color w:val="000000"/>
                <w:sz w:val="22"/>
                <w:szCs w:val="22"/>
                <w:lang w:val="ru-RU"/>
              </w:rPr>
            </w:pPr>
            <w:r w:rsidRPr="00B650CA">
              <w:rPr>
                <w:color w:val="000000"/>
                <w:sz w:val="22"/>
                <w:szCs w:val="22"/>
                <w:lang w:val="ru-RU"/>
              </w:rPr>
              <w:t>- на проведение дезинфекционных работ в сумме 350 000,0 рублей;</w:t>
            </w:r>
          </w:p>
          <w:p w:rsidR="00D37A63" w:rsidRPr="00B650CA" w:rsidRDefault="00D37A63" w:rsidP="00D37A63">
            <w:pPr>
              <w:jc w:val="both"/>
              <w:rPr>
                <w:color w:val="000000"/>
                <w:sz w:val="22"/>
                <w:szCs w:val="22"/>
                <w:lang w:val="ru-RU"/>
              </w:rPr>
            </w:pPr>
            <w:r w:rsidRPr="00B650CA">
              <w:rPr>
                <w:color w:val="000000"/>
                <w:sz w:val="22"/>
                <w:szCs w:val="22"/>
                <w:lang w:val="ru-RU"/>
              </w:rPr>
              <w:t>- на проведение первенства г.о.г. Бор по спортивному ориентированию «Золотая осень» в сумме 3 910,0 рублей.</w:t>
            </w:r>
          </w:p>
          <w:p w:rsidR="00D37A63" w:rsidRPr="00B650CA" w:rsidRDefault="00D37A63" w:rsidP="00706F72">
            <w:pPr>
              <w:jc w:val="both"/>
              <w:rPr>
                <w:rFonts w:eastAsia="Arial"/>
                <w:b/>
                <w:color w:val="000000"/>
                <w:sz w:val="24"/>
                <w:szCs w:val="24"/>
                <w:lang w:val="ru-RU"/>
              </w:rPr>
            </w:pPr>
          </w:p>
        </w:tc>
      </w:tr>
      <w:tr w:rsidR="00706F72" w:rsidRPr="00B650CA" w:rsidTr="00D4091D">
        <w:tc>
          <w:tcPr>
            <w:tcW w:w="675" w:type="dxa"/>
          </w:tcPr>
          <w:p w:rsidR="00706F72" w:rsidRPr="00B650CA" w:rsidRDefault="00706F72" w:rsidP="00D37A63">
            <w:pPr>
              <w:rPr>
                <w:sz w:val="22"/>
                <w:szCs w:val="22"/>
                <w:lang w:val="ru-RU"/>
              </w:rPr>
            </w:pPr>
            <w:r w:rsidRPr="00B650CA">
              <w:rPr>
                <w:sz w:val="22"/>
                <w:szCs w:val="22"/>
                <w:lang w:val="ru-RU"/>
              </w:rPr>
              <w:t>01</w:t>
            </w:r>
            <w:r w:rsidR="00D37A63">
              <w:rPr>
                <w:sz w:val="22"/>
                <w:szCs w:val="22"/>
                <w:lang w:val="ru-RU"/>
              </w:rPr>
              <w:t>8</w:t>
            </w:r>
          </w:p>
        </w:tc>
        <w:tc>
          <w:tcPr>
            <w:tcW w:w="9498" w:type="dxa"/>
          </w:tcPr>
          <w:p w:rsidR="00706F72" w:rsidRPr="00B650CA" w:rsidRDefault="007F2E97" w:rsidP="00706F72">
            <w:pPr>
              <w:jc w:val="both"/>
              <w:rPr>
                <w:rFonts w:eastAsia="Arial"/>
                <w:color w:val="000000"/>
                <w:sz w:val="24"/>
                <w:szCs w:val="24"/>
                <w:lang w:val="ru-RU"/>
              </w:rPr>
            </w:pPr>
            <w:r w:rsidRPr="00B650CA">
              <w:rPr>
                <w:rFonts w:eastAsia="Arial"/>
                <w:color w:val="000000"/>
                <w:sz w:val="24"/>
                <w:szCs w:val="24"/>
                <w:lang w:val="ru-RU"/>
              </w:rPr>
              <w:t>3.17</w:t>
            </w:r>
            <w:r w:rsidR="00706F72" w:rsidRPr="00B650CA">
              <w:rPr>
                <w:rFonts w:eastAsia="Arial"/>
                <w:color w:val="000000"/>
                <w:sz w:val="24"/>
                <w:szCs w:val="24"/>
                <w:lang w:val="ru-RU"/>
              </w:rPr>
              <w:t xml:space="preserve">. Расходы на мероприятия, направленные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 в сумме </w:t>
            </w:r>
            <w:r w:rsidR="00CD3115" w:rsidRPr="00B650CA">
              <w:rPr>
                <w:rFonts w:eastAsia="Arial"/>
                <w:color w:val="000000"/>
                <w:sz w:val="24"/>
                <w:szCs w:val="24"/>
                <w:lang w:val="ru-RU"/>
              </w:rPr>
              <w:t>120 900,0</w:t>
            </w:r>
            <w:r w:rsidR="00706F72" w:rsidRPr="00B650CA">
              <w:rPr>
                <w:rFonts w:eastAsia="Arial"/>
                <w:color w:val="000000"/>
                <w:sz w:val="24"/>
                <w:szCs w:val="24"/>
                <w:lang w:val="ru-RU"/>
              </w:rPr>
              <w:t xml:space="preserve"> рублей освоены в полном объеме:</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проведение слета старш</w:t>
            </w:r>
            <w:r w:rsidR="00CD3115" w:rsidRPr="00B650CA">
              <w:rPr>
                <w:rFonts w:eastAsia="Arial"/>
                <w:color w:val="000000"/>
                <w:sz w:val="24"/>
                <w:szCs w:val="24"/>
                <w:lang w:val="ru-RU"/>
              </w:rPr>
              <w:t>еклассников «Бор- это мы!»-70</w:t>
            </w:r>
            <w:r w:rsidRPr="00B650CA">
              <w:rPr>
                <w:rFonts w:eastAsia="Arial"/>
                <w:color w:val="000000"/>
                <w:sz w:val="24"/>
                <w:szCs w:val="24"/>
                <w:lang w:val="ru-RU"/>
              </w:rPr>
              <w:t> 900,0 рублей;</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lastRenderedPageBreak/>
              <w:t>- организация и проведение муниципально</w:t>
            </w:r>
            <w:r w:rsidR="00CD3115" w:rsidRPr="00B650CA">
              <w:rPr>
                <w:rFonts w:eastAsia="Arial"/>
                <w:color w:val="000000"/>
                <w:sz w:val="24"/>
                <w:szCs w:val="24"/>
                <w:lang w:val="ru-RU"/>
              </w:rPr>
              <w:t>й акции "Звездный призыв"-50 000</w:t>
            </w:r>
            <w:r w:rsidRPr="00B650CA">
              <w:rPr>
                <w:rFonts w:eastAsia="Arial"/>
                <w:color w:val="000000"/>
                <w:sz w:val="24"/>
                <w:szCs w:val="24"/>
                <w:lang w:val="ru-RU"/>
              </w:rPr>
              <w:t xml:space="preserve">,0 рублей; </w:t>
            </w:r>
          </w:p>
          <w:p w:rsidR="00706F72" w:rsidRPr="00B650CA" w:rsidRDefault="007F2E97" w:rsidP="00706F72">
            <w:pPr>
              <w:jc w:val="both"/>
              <w:rPr>
                <w:rFonts w:eastAsia="Arial"/>
                <w:color w:val="000000"/>
                <w:sz w:val="24"/>
                <w:szCs w:val="24"/>
                <w:lang w:val="ru-RU"/>
              </w:rPr>
            </w:pPr>
            <w:r w:rsidRPr="00B650CA">
              <w:rPr>
                <w:rFonts w:eastAsia="Arial"/>
                <w:color w:val="000000"/>
                <w:sz w:val="24"/>
                <w:szCs w:val="24"/>
                <w:lang w:val="ru-RU"/>
              </w:rPr>
              <w:t>3.18</w:t>
            </w:r>
            <w:r w:rsidR="00706F72" w:rsidRPr="00B650CA">
              <w:rPr>
                <w:rFonts w:eastAsia="Arial"/>
                <w:color w:val="000000"/>
                <w:sz w:val="24"/>
                <w:szCs w:val="24"/>
                <w:lang w:val="ru-RU"/>
              </w:rPr>
              <w:t xml:space="preserve">. Расходы на мероприятия, направленные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 в сумме </w:t>
            </w:r>
            <w:r w:rsidRPr="00B650CA">
              <w:rPr>
                <w:rFonts w:eastAsia="Arial"/>
                <w:color w:val="000000"/>
                <w:sz w:val="24"/>
                <w:szCs w:val="24"/>
                <w:lang w:val="ru-RU"/>
              </w:rPr>
              <w:t>697 036,61</w:t>
            </w:r>
            <w:r w:rsidR="00706F72" w:rsidRPr="00B650CA">
              <w:rPr>
                <w:rFonts w:eastAsia="Arial"/>
                <w:color w:val="000000"/>
                <w:sz w:val="24"/>
                <w:szCs w:val="24"/>
                <w:lang w:val="ru-RU"/>
              </w:rPr>
              <w:t xml:space="preserve"> рублей или 100% от плана:</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w:t>
            </w:r>
            <w:r w:rsidRPr="00B650CA">
              <w:rPr>
                <w:lang w:val="ru-RU"/>
              </w:rPr>
              <w:t xml:space="preserve"> </w:t>
            </w:r>
            <w:r w:rsidRPr="00B650CA">
              <w:rPr>
                <w:rFonts w:eastAsia="Arial"/>
                <w:color w:val="000000"/>
                <w:sz w:val="24"/>
                <w:szCs w:val="24"/>
                <w:lang w:val="ru-RU"/>
              </w:rPr>
              <w:t xml:space="preserve">проведение конкурса педагогического мастерства "Самый классный </w:t>
            </w:r>
            <w:proofErr w:type="spellStart"/>
            <w:r w:rsidRPr="00B650CA">
              <w:rPr>
                <w:rFonts w:eastAsia="Arial"/>
                <w:color w:val="000000"/>
                <w:sz w:val="24"/>
                <w:szCs w:val="24"/>
                <w:lang w:val="ru-RU"/>
              </w:rPr>
              <w:t>классный</w:t>
            </w:r>
            <w:proofErr w:type="spellEnd"/>
            <w:r w:rsidRPr="00B650CA">
              <w:rPr>
                <w:rFonts w:eastAsia="Arial"/>
                <w:color w:val="000000"/>
                <w:sz w:val="24"/>
                <w:szCs w:val="24"/>
                <w:lang w:val="ru-RU"/>
              </w:rPr>
              <w:t>" -</w:t>
            </w:r>
            <w:r w:rsidR="007F2E97" w:rsidRPr="00B650CA">
              <w:rPr>
                <w:rFonts w:eastAsia="Arial"/>
                <w:color w:val="000000"/>
                <w:sz w:val="24"/>
                <w:szCs w:val="24"/>
                <w:lang w:val="ru-RU"/>
              </w:rPr>
              <w:t>27 350</w:t>
            </w:r>
            <w:r w:rsidRPr="00B650CA">
              <w:rPr>
                <w:rFonts w:eastAsia="Arial"/>
                <w:color w:val="000000"/>
                <w:sz w:val="24"/>
                <w:szCs w:val="24"/>
                <w:lang w:val="ru-RU"/>
              </w:rPr>
              <w:t>,0 рублей;</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проведение финала муниципального этапа Всероссийского ко</w:t>
            </w:r>
            <w:r w:rsidR="007F2E97" w:rsidRPr="00B650CA">
              <w:rPr>
                <w:rFonts w:eastAsia="Arial"/>
                <w:color w:val="000000"/>
                <w:sz w:val="24"/>
                <w:szCs w:val="24"/>
                <w:lang w:val="ru-RU"/>
              </w:rPr>
              <w:t>нкурса "Учитель года России-2020</w:t>
            </w:r>
            <w:r w:rsidRPr="00B650CA">
              <w:rPr>
                <w:rFonts w:eastAsia="Arial"/>
                <w:color w:val="000000"/>
                <w:sz w:val="24"/>
                <w:szCs w:val="24"/>
                <w:lang w:val="ru-RU"/>
              </w:rPr>
              <w:t>"-</w:t>
            </w:r>
            <w:r w:rsidR="007F2E97" w:rsidRPr="00B650CA">
              <w:rPr>
                <w:rFonts w:eastAsia="Arial"/>
                <w:color w:val="000000"/>
                <w:sz w:val="24"/>
                <w:szCs w:val="24"/>
                <w:lang w:val="ru-RU"/>
              </w:rPr>
              <w:t>43 944</w:t>
            </w:r>
            <w:r w:rsidRPr="00B650CA">
              <w:rPr>
                <w:rFonts w:eastAsia="Arial"/>
                <w:color w:val="000000"/>
                <w:sz w:val="24"/>
                <w:szCs w:val="24"/>
                <w:lang w:val="ru-RU"/>
              </w:rPr>
              <w:t>,0 рублей;</w:t>
            </w:r>
          </w:p>
          <w:p w:rsidR="00706F72" w:rsidRPr="00B650CA" w:rsidRDefault="00706F72" w:rsidP="00706F72">
            <w:pPr>
              <w:jc w:val="both"/>
              <w:rPr>
                <w:rFonts w:eastAsia="Arial"/>
                <w:color w:val="000000"/>
                <w:sz w:val="24"/>
                <w:szCs w:val="24"/>
                <w:lang w:val="ru-RU"/>
              </w:rPr>
            </w:pPr>
            <w:r w:rsidRPr="00B650CA">
              <w:rPr>
                <w:rFonts w:eastAsia="Arial"/>
                <w:color w:val="000000"/>
                <w:sz w:val="24"/>
                <w:szCs w:val="24"/>
                <w:lang w:val="ru-RU"/>
              </w:rPr>
              <w:t>- проведение августовского педагогического форума-</w:t>
            </w:r>
            <w:r w:rsidR="007F2E97" w:rsidRPr="00B650CA">
              <w:rPr>
                <w:rFonts w:eastAsia="Arial"/>
                <w:color w:val="000000"/>
                <w:sz w:val="24"/>
                <w:szCs w:val="24"/>
                <w:lang w:val="ru-RU"/>
              </w:rPr>
              <w:t>105 212</w:t>
            </w:r>
            <w:r w:rsidR="00DE75B8" w:rsidRPr="00B650CA">
              <w:rPr>
                <w:rFonts w:eastAsia="Arial"/>
                <w:color w:val="000000"/>
                <w:sz w:val="24"/>
                <w:szCs w:val="24"/>
                <w:lang w:val="ru-RU"/>
              </w:rPr>
              <w:t>,0 рублей;</w:t>
            </w:r>
          </w:p>
          <w:p w:rsidR="00DE75B8" w:rsidRPr="00B650CA" w:rsidRDefault="00DE75B8" w:rsidP="00706F72">
            <w:pPr>
              <w:jc w:val="both"/>
              <w:rPr>
                <w:rFonts w:eastAsia="Arial"/>
                <w:color w:val="000000"/>
                <w:sz w:val="24"/>
                <w:szCs w:val="24"/>
                <w:lang w:val="ru-RU"/>
              </w:rPr>
            </w:pPr>
            <w:r w:rsidRPr="00B650CA">
              <w:rPr>
                <w:rFonts w:eastAsia="Arial"/>
                <w:color w:val="000000"/>
                <w:sz w:val="24"/>
                <w:szCs w:val="24"/>
                <w:lang w:val="ru-RU"/>
              </w:rPr>
              <w:t xml:space="preserve">- на проведение муниципального этапа Всероссийского робототехнического форума дошкольных образовательных </w:t>
            </w:r>
            <w:proofErr w:type="spellStart"/>
            <w:r w:rsidRPr="00B650CA">
              <w:rPr>
                <w:rFonts w:eastAsia="Arial"/>
                <w:color w:val="000000"/>
                <w:sz w:val="24"/>
                <w:szCs w:val="24"/>
                <w:lang w:val="ru-RU"/>
              </w:rPr>
              <w:t>организацийй</w:t>
            </w:r>
            <w:proofErr w:type="spellEnd"/>
            <w:r w:rsidRPr="00B650CA">
              <w:rPr>
                <w:rFonts w:eastAsia="Arial"/>
                <w:color w:val="000000"/>
                <w:sz w:val="24"/>
                <w:szCs w:val="24"/>
                <w:lang w:val="ru-RU"/>
              </w:rPr>
              <w:t xml:space="preserve"> "</w:t>
            </w:r>
            <w:proofErr w:type="spellStart"/>
            <w:r w:rsidRPr="00B650CA">
              <w:rPr>
                <w:rFonts w:eastAsia="Arial"/>
                <w:color w:val="000000"/>
                <w:sz w:val="24"/>
                <w:szCs w:val="24"/>
                <w:lang w:val="ru-RU"/>
              </w:rPr>
              <w:t>ИКаРёнок</w:t>
            </w:r>
            <w:proofErr w:type="spellEnd"/>
            <w:r w:rsidRPr="00B650CA">
              <w:rPr>
                <w:rFonts w:eastAsia="Arial"/>
                <w:color w:val="000000"/>
                <w:sz w:val="24"/>
                <w:szCs w:val="24"/>
                <w:lang w:val="ru-RU"/>
              </w:rPr>
              <w:t>" "Интеллектуальная собственность, изобретательство и ТРИЗ": "Город мастеров" сезон 2019-2020- 16 500,0 рублей;</w:t>
            </w:r>
          </w:p>
          <w:p w:rsidR="00DE75B8" w:rsidRPr="00B650CA" w:rsidRDefault="00DE75B8" w:rsidP="00706F72">
            <w:pPr>
              <w:jc w:val="both"/>
              <w:rPr>
                <w:rFonts w:eastAsia="Arial"/>
                <w:color w:val="000000"/>
                <w:sz w:val="24"/>
                <w:szCs w:val="24"/>
                <w:lang w:val="ru-RU"/>
              </w:rPr>
            </w:pPr>
            <w:r w:rsidRPr="00B650CA">
              <w:rPr>
                <w:rFonts w:eastAsia="Arial"/>
                <w:color w:val="000000"/>
                <w:sz w:val="24"/>
                <w:szCs w:val="24"/>
                <w:lang w:val="ru-RU"/>
              </w:rPr>
              <w:t xml:space="preserve">- на приобретение </w:t>
            </w:r>
            <w:proofErr w:type="spellStart"/>
            <w:r w:rsidRPr="00B650CA">
              <w:rPr>
                <w:rFonts w:eastAsia="Arial"/>
                <w:color w:val="000000"/>
                <w:sz w:val="24"/>
                <w:szCs w:val="24"/>
                <w:lang w:val="ru-RU"/>
              </w:rPr>
              <w:t>рециркуляторов</w:t>
            </w:r>
            <w:proofErr w:type="spellEnd"/>
            <w:r w:rsidRPr="00B650CA">
              <w:rPr>
                <w:rFonts w:eastAsia="Arial"/>
                <w:color w:val="000000"/>
                <w:sz w:val="24"/>
                <w:szCs w:val="24"/>
                <w:lang w:val="ru-RU"/>
              </w:rPr>
              <w:t xml:space="preserve"> воздуха для проведения ЕГЭ- 371 800,0 рублей;</w:t>
            </w:r>
          </w:p>
          <w:p w:rsidR="00DE75B8" w:rsidRPr="00B650CA" w:rsidRDefault="00DE75B8" w:rsidP="00706F72">
            <w:pPr>
              <w:jc w:val="both"/>
              <w:rPr>
                <w:rFonts w:eastAsia="Arial"/>
                <w:color w:val="000000"/>
                <w:sz w:val="24"/>
                <w:szCs w:val="24"/>
                <w:lang w:val="ru-RU"/>
              </w:rPr>
            </w:pPr>
            <w:r w:rsidRPr="00B650CA">
              <w:rPr>
                <w:rFonts w:eastAsia="Arial"/>
                <w:color w:val="000000"/>
                <w:sz w:val="24"/>
                <w:szCs w:val="24"/>
                <w:lang w:val="ru-RU"/>
              </w:rPr>
              <w:t>- на организацию охраны ППЭ- 34 950,0 рублей;</w:t>
            </w:r>
          </w:p>
          <w:p w:rsidR="00DE75B8" w:rsidRPr="00B650CA" w:rsidRDefault="00DE75B8" w:rsidP="00706F72">
            <w:pPr>
              <w:jc w:val="both"/>
              <w:rPr>
                <w:rFonts w:eastAsia="Arial"/>
                <w:color w:val="000000"/>
                <w:sz w:val="24"/>
                <w:szCs w:val="24"/>
                <w:lang w:val="ru-RU"/>
              </w:rPr>
            </w:pPr>
            <w:r w:rsidRPr="00B650CA">
              <w:rPr>
                <w:rFonts w:eastAsia="Arial"/>
                <w:color w:val="000000"/>
                <w:sz w:val="24"/>
                <w:szCs w:val="24"/>
                <w:lang w:val="ru-RU"/>
              </w:rPr>
              <w:t>- на экспертизу сметной документации- 48 960,0 рублей;</w:t>
            </w:r>
          </w:p>
          <w:p w:rsidR="00DE75B8" w:rsidRPr="00B650CA" w:rsidRDefault="00DE75B8" w:rsidP="00706F72">
            <w:pPr>
              <w:jc w:val="both"/>
              <w:rPr>
                <w:rFonts w:eastAsia="Arial"/>
                <w:color w:val="000000"/>
                <w:sz w:val="24"/>
                <w:szCs w:val="24"/>
                <w:lang w:val="ru-RU"/>
              </w:rPr>
            </w:pPr>
            <w:r w:rsidRPr="00B650CA">
              <w:rPr>
                <w:rFonts w:eastAsia="Arial"/>
                <w:color w:val="000000"/>
                <w:sz w:val="24"/>
                <w:szCs w:val="24"/>
                <w:lang w:val="ru-RU"/>
              </w:rPr>
              <w:t xml:space="preserve">- на проведение </w:t>
            </w:r>
            <w:proofErr w:type="spellStart"/>
            <w:r w:rsidRPr="00B650CA">
              <w:rPr>
                <w:rFonts w:eastAsia="Arial"/>
                <w:color w:val="000000"/>
                <w:sz w:val="24"/>
                <w:szCs w:val="24"/>
                <w:lang w:val="ru-RU"/>
              </w:rPr>
              <w:t>психолого-медико-педаг</w:t>
            </w:r>
            <w:r w:rsidR="00530EF0" w:rsidRPr="00B650CA">
              <w:rPr>
                <w:rFonts w:eastAsia="Arial"/>
                <w:color w:val="000000"/>
                <w:sz w:val="24"/>
                <w:szCs w:val="24"/>
                <w:lang w:val="ru-RU"/>
              </w:rPr>
              <w:t>огической</w:t>
            </w:r>
            <w:proofErr w:type="spellEnd"/>
            <w:r w:rsidR="00530EF0" w:rsidRPr="00B650CA">
              <w:rPr>
                <w:rFonts w:eastAsia="Arial"/>
                <w:color w:val="000000"/>
                <w:sz w:val="24"/>
                <w:szCs w:val="24"/>
                <w:lang w:val="ru-RU"/>
              </w:rPr>
              <w:t xml:space="preserve"> комиссии </w:t>
            </w:r>
            <w:proofErr w:type="spellStart"/>
            <w:r w:rsidR="00530EF0" w:rsidRPr="00B650CA">
              <w:rPr>
                <w:rFonts w:eastAsia="Arial"/>
                <w:color w:val="000000"/>
                <w:sz w:val="24"/>
                <w:szCs w:val="24"/>
                <w:lang w:val="ru-RU"/>
              </w:rPr>
              <w:t>г.о.г.Бор</w:t>
            </w:r>
            <w:proofErr w:type="spellEnd"/>
            <w:r w:rsidR="00530EF0" w:rsidRPr="00B650CA">
              <w:rPr>
                <w:rFonts w:eastAsia="Arial"/>
                <w:color w:val="000000"/>
                <w:sz w:val="24"/>
                <w:szCs w:val="24"/>
                <w:lang w:val="ru-RU"/>
              </w:rPr>
              <w:t xml:space="preserve">- </w:t>
            </w:r>
            <w:r w:rsidRPr="00B650CA">
              <w:rPr>
                <w:rFonts w:eastAsia="Arial"/>
                <w:color w:val="000000"/>
                <w:sz w:val="24"/>
                <w:szCs w:val="24"/>
                <w:lang w:val="ru-RU"/>
              </w:rPr>
              <w:t>22 820,61 рублей;</w:t>
            </w:r>
          </w:p>
          <w:p w:rsidR="00DE75B8" w:rsidRPr="00B650CA" w:rsidRDefault="00DE75B8" w:rsidP="00706F72">
            <w:pPr>
              <w:jc w:val="both"/>
              <w:rPr>
                <w:rFonts w:eastAsia="Arial"/>
                <w:color w:val="000000"/>
                <w:sz w:val="24"/>
                <w:szCs w:val="24"/>
                <w:lang w:val="ru-RU"/>
              </w:rPr>
            </w:pPr>
            <w:r w:rsidRPr="00B650CA">
              <w:rPr>
                <w:rFonts w:eastAsia="Arial"/>
                <w:color w:val="000000"/>
                <w:sz w:val="24"/>
                <w:szCs w:val="24"/>
                <w:lang w:val="ru-RU"/>
              </w:rPr>
              <w:t xml:space="preserve">- на проведение мероприятия, посвященному Дню учителя </w:t>
            </w:r>
            <w:proofErr w:type="spellStart"/>
            <w:r w:rsidRPr="00B650CA">
              <w:rPr>
                <w:rFonts w:eastAsia="Arial"/>
                <w:color w:val="000000"/>
                <w:sz w:val="24"/>
                <w:szCs w:val="24"/>
                <w:lang w:val="ru-RU"/>
              </w:rPr>
              <w:t>г.о.г.Бор</w:t>
            </w:r>
            <w:proofErr w:type="spellEnd"/>
            <w:r w:rsidRPr="00B650CA">
              <w:rPr>
                <w:rFonts w:eastAsia="Arial"/>
                <w:color w:val="000000"/>
                <w:sz w:val="24"/>
                <w:szCs w:val="24"/>
                <w:lang w:val="ru-RU"/>
              </w:rPr>
              <w:t>- 25 500,0 рублей;</w:t>
            </w:r>
          </w:p>
          <w:p w:rsidR="003D11B4" w:rsidRPr="00B650CA" w:rsidRDefault="003D11B4" w:rsidP="003D11B4">
            <w:pPr>
              <w:jc w:val="both"/>
              <w:rPr>
                <w:color w:val="000000"/>
                <w:sz w:val="24"/>
                <w:szCs w:val="24"/>
                <w:lang w:val="ru-RU"/>
              </w:rPr>
            </w:pPr>
            <w:r w:rsidRPr="00B650CA">
              <w:rPr>
                <w:rFonts w:eastAsia="Arial"/>
                <w:color w:val="000000"/>
                <w:sz w:val="24"/>
                <w:szCs w:val="24"/>
                <w:lang w:val="ru-RU"/>
              </w:rPr>
              <w:t xml:space="preserve">3.19. Расходы </w:t>
            </w:r>
            <w:r w:rsidRPr="00B650CA">
              <w:rPr>
                <w:color w:val="000000"/>
                <w:sz w:val="24"/>
                <w:szCs w:val="24"/>
                <w:lang w:val="ru-RU"/>
              </w:rPr>
              <w:t>на реализацию мероприятий, направленных на формирование доступной для инвалидов среды жизнедеятельности в отчетном периоде составили 874 318,0</w:t>
            </w:r>
            <w:r w:rsidR="00EB70B7" w:rsidRPr="00B650CA">
              <w:rPr>
                <w:color w:val="000000"/>
                <w:sz w:val="24"/>
                <w:szCs w:val="24"/>
                <w:lang w:val="ru-RU"/>
              </w:rPr>
              <w:t xml:space="preserve"> или 100 %</w:t>
            </w:r>
            <w:r w:rsidR="00C15A2F" w:rsidRPr="00B650CA">
              <w:rPr>
                <w:color w:val="000000"/>
                <w:sz w:val="24"/>
                <w:szCs w:val="24"/>
                <w:lang w:val="ru-RU"/>
              </w:rPr>
              <w:t xml:space="preserve"> от плана. Средства направлены на обеспечение доступности зданий образовательных учреждений для инвалидов;</w:t>
            </w:r>
          </w:p>
          <w:p w:rsidR="00C15A2F" w:rsidRPr="00B650CA" w:rsidRDefault="00C15A2F" w:rsidP="00C15A2F">
            <w:pPr>
              <w:jc w:val="both"/>
              <w:rPr>
                <w:color w:val="000000"/>
                <w:sz w:val="22"/>
                <w:szCs w:val="22"/>
                <w:lang w:val="ru-RU"/>
              </w:rPr>
            </w:pPr>
            <w:r w:rsidRPr="00B650CA">
              <w:rPr>
                <w:color w:val="000000"/>
                <w:sz w:val="24"/>
                <w:szCs w:val="24"/>
                <w:lang w:val="ru-RU"/>
              </w:rPr>
              <w:t>3.20.</w:t>
            </w:r>
            <w:r w:rsidRPr="00B650CA">
              <w:rPr>
                <w:color w:val="000000"/>
                <w:sz w:val="22"/>
                <w:szCs w:val="22"/>
                <w:lang w:val="ru-RU"/>
              </w:rPr>
              <w:t xml:space="preserve"> Расходы на реализацию мероприятий по созданию в дошкольных 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МАДОУ д/с № 1 «Ласточка» за счет средств федерального бюджета в сумме 702 765,0 рублей, областного бюджета в сумме 246 915,0 рублей, местного бюджета в сумме </w:t>
            </w:r>
            <w:r w:rsidR="003D245E" w:rsidRPr="00B650CA">
              <w:rPr>
                <w:color w:val="000000"/>
                <w:sz w:val="22"/>
                <w:szCs w:val="22"/>
                <w:lang w:val="ru-RU"/>
              </w:rPr>
              <w:t>1436</w:t>
            </w:r>
            <w:r w:rsidRPr="00B650CA">
              <w:rPr>
                <w:color w:val="000000"/>
                <w:sz w:val="22"/>
                <w:szCs w:val="22"/>
                <w:lang w:val="ru-RU"/>
              </w:rPr>
              <w:t>900,0 рублей, или 100% от уточненного плана.</w:t>
            </w:r>
          </w:p>
          <w:p w:rsidR="00EB70B7" w:rsidRPr="00B650CA" w:rsidRDefault="00EB70B7" w:rsidP="00EB70B7">
            <w:pPr>
              <w:jc w:val="both"/>
              <w:rPr>
                <w:color w:val="000000"/>
                <w:sz w:val="24"/>
                <w:szCs w:val="24"/>
                <w:lang w:val="ru-RU"/>
              </w:rPr>
            </w:pPr>
            <w:r w:rsidRPr="00B650CA">
              <w:rPr>
                <w:color w:val="000000"/>
                <w:sz w:val="24"/>
                <w:szCs w:val="24"/>
                <w:lang w:val="ru-RU"/>
              </w:rPr>
              <w:t>3.21</w:t>
            </w:r>
            <w:r w:rsidR="00C15A2F" w:rsidRPr="00B650CA">
              <w:rPr>
                <w:color w:val="000000"/>
                <w:sz w:val="24"/>
                <w:szCs w:val="24"/>
                <w:lang w:val="ru-RU"/>
              </w:rPr>
              <w:t>.</w:t>
            </w:r>
            <w:r w:rsidRPr="00B650CA">
              <w:rPr>
                <w:color w:val="000000"/>
                <w:sz w:val="24"/>
                <w:szCs w:val="24"/>
                <w:lang w:val="ru-RU"/>
              </w:rPr>
              <w:t>Расходы</w:t>
            </w:r>
            <w:r w:rsidRPr="00B650CA">
              <w:rPr>
                <w:color w:val="000000"/>
                <w:sz w:val="22"/>
                <w:szCs w:val="22"/>
                <w:lang w:val="ru-RU"/>
              </w:rPr>
              <w:t xml:space="preserve"> на проведение мероприятий по безопасности дорожного движения среди молодежи</w:t>
            </w:r>
            <w:r w:rsidRPr="00B650CA">
              <w:rPr>
                <w:color w:val="000000"/>
                <w:sz w:val="24"/>
                <w:szCs w:val="24"/>
                <w:lang w:val="ru-RU"/>
              </w:rPr>
              <w:t xml:space="preserve"> в отчетном периоде составили </w:t>
            </w:r>
            <w:r w:rsidR="003D245E" w:rsidRPr="00B650CA">
              <w:rPr>
                <w:color w:val="000000"/>
                <w:sz w:val="24"/>
                <w:szCs w:val="24"/>
                <w:lang w:val="ru-RU"/>
              </w:rPr>
              <w:t>95 700,0 рублей или 100 %</w:t>
            </w:r>
            <w:r w:rsidRPr="00B650CA">
              <w:rPr>
                <w:color w:val="000000"/>
                <w:sz w:val="24"/>
                <w:szCs w:val="24"/>
                <w:lang w:val="ru-RU"/>
              </w:rPr>
              <w:t xml:space="preserve"> от плана</w:t>
            </w:r>
            <w:r w:rsidR="003D245E" w:rsidRPr="00B650CA">
              <w:rPr>
                <w:color w:val="000000"/>
                <w:sz w:val="24"/>
                <w:szCs w:val="24"/>
                <w:lang w:val="ru-RU"/>
              </w:rPr>
              <w:t>, в том числе:</w:t>
            </w:r>
          </w:p>
          <w:p w:rsidR="003D245E" w:rsidRPr="00B650CA" w:rsidRDefault="003D245E" w:rsidP="00EB70B7">
            <w:pPr>
              <w:jc w:val="both"/>
              <w:rPr>
                <w:color w:val="000000"/>
                <w:sz w:val="24"/>
                <w:szCs w:val="24"/>
                <w:lang w:val="ru-RU"/>
              </w:rPr>
            </w:pPr>
            <w:r w:rsidRPr="00B650CA">
              <w:rPr>
                <w:color w:val="000000"/>
                <w:sz w:val="24"/>
                <w:szCs w:val="24"/>
                <w:lang w:val="ru-RU"/>
              </w:rPr>
              <w:t>- на</w:t>
            </w:r>
            <w:r w:rsidRPr="00B650CA">
              <w:rPr>
                <w:lang w:val="ru-RU"/>
              </w:rPr>
              <w:t xml:space="preserve"> </w:t>
            </w:r>
            <w:r w:rsidRPr="00B650CA">
              <w:rPr>
                <w:color w:val="000000"/>
                <w:sz w:val="24"/>
                <w:szCs w:val="24"/>
                <w:lang w:val="ru-RU"/>
              </w:rPr>
              <w:t>организацию конкурса на лучшую организацию работы по профилактике детского дорожно-транспортного травматизма- 11 485,0 рублей;</w:t>
            </w:r>
          </w:p>
          <w:p w:rsidR="003D245E" w:rsidRPr="00B650CA" w:rsidRDefault="003D245E" w:rsidP="00EB70B7">
            <w:pPr>
              <w:jc w:val="both"/>
              <w:rPr>
                <w:color w:val="000000"/>
                <w:sz w:val="24"/>
                <w:szCs w:val="24"/>
                <w:lang w:val="ru-RU"/>
              </w:rPr>
            </w:pPr>
            <w:r w:rsidRPr="00B650CA">
              <w:rPr>
                <w:color w:val="000000"/>
                <w:sz w:val="24"/>
                <w:szCs w:val="24"/>
                <w:lang w:val="ru-RU"/>
              </w:rPr>
              <w:t>- на  организацию конкурса творческих работ "Дорожный знак на новогодней елке"-12350,0 рублей;</w:t>
            </w:r>
          </w:p>
          <w:p w:rsidR="003D245E" w:rsidRPr="00B650CA" w:rsidRDefault="003D245E" w:rsidP="00EB70B7">
            <w:pPr>
              <w:jc w:val="both"/>
              <w:rPr>
                <w:color w:val="000000"/>
                <w:sz w:val="24"/>
                <w:szCs w:val="24"/>
                <w:lang w:val="ru-RU"/>
              </w:rPr>
            </w:pPr>
            <w:r w:rsidRPr="00B650CA">
              <w:rPr>
                <w:color w:val="000000"/>
                <w:sz w:val="24"/>
                <w:szCs w:val="24"/>
                <w:lang w:val="ru-RU"/>
              </w:rPr>
              <w:t xml:space="preserve">- на организацию конкурса </w:t>
            </w:r>
            <w:proofErr w:type="spellStart"/>
            <w:r w:rsidRPr="00B650CA">
              <w:rPr>
                <w:color w:val="000000"/>
                <w:sz w:val="24"/>
                <w:szCs w:val="24"/>
                <w:lang w:val="ru-RU"/>
              </w:rPr>
              <w:t>фотолетописи</w:t>
            </w:r>
            <w:proofErr w:type="spellEnd"/>
            <w:r w:rsidRPr="00B650CA">
              <w:rPr>
                <w:color w:val="000000"/>
                <w:sz w:val="24"/>
                <w:szCs w:val="24"/>
                <w:lang w:val="ru-RU"/>
              </w:rPr>
              <w:t xml:space="preserve"> по профилактике детского дорожно-транспортного травматизма "Отряд ЮИД в объективе"- 6 330,0 рублей;</w:t>
            </w:r>
          </w:p>
          <w:p w:rsidR="003D245E" w:rsidRPr="00B650CA" w:rsidRDefault="003D245E" w:rsidP="00EB70B7">
            <w:pPr>
              <w:jc w:val="both"/>
              <w:rPr>
                <w:color w:val="000000"/>
                <w:sz w:val="22"/>
                <w:szCs w:val="22"/>
                <w:lang w:val="ru-RU"/>
              </w:rPr>
            </w:pPr>
            <w:r w:rsidRPr="00B650CA">
              <w:rPr>
                <w:color w:val="000000"/>
                <w:sz w:val="24"/>
                <w:szCs w:val="24"/>
                <w:lang w:val="ru-RU"/>
              </w:rPr>
              <w:t xml:space="preserve">- на организацию </w:t>
            </w:r>
            <w:proofErr w:type="spellStart"/>
            <w:r w:rsidRPr="00B650CA">
              <w:rPr>
                <w:color w:val="000000"/>
                <w:sz w:val="24"/>
                <w:szCs w:val="24"/>
                <w:lang w:val="ru-RU"/>
              </w:rPr>
              <w:t>онлайн</w:t>
            </w:r>
            <w:proofErr w:type="spellEnd"/>
            <w:r w:rsidRPr="00B650CA">
              <w:rPr>
                <w:color w:val="000000"/>
                <w:sz w:val="24"/>
                <w:szCs w:val="24"/>
                <w:lang w:val="ru-RU"/>
              </w:rPr>
              <w:t xml:space="preserve"> </w:t>
            </w:r>
            <w:proofErr w:type="spellStart"/>
            <w:r w:rsidRPr="00B650CA">
              <w:rPr>
                <w:color w:val="000000"/>
                <w:sz w:val="24"/>
                <w:szCs w:val="24"/>
                <w:lang w:val="ru-RU"/>
              </w:rPr>
              <w:t>квест-игры</w:t>
            </w:r>
            <w:proofErr w:type="spellEnd"/>
            <w:r w:rsidRPr="00B650CA">
              <w:rPr>
                <w:color w:val="000000"/>
                <w:sz w:val="24"/>
                <w:szCs w:val="24"/>
                <w:lang w:val="ru-RU"/>
              </w:rPr>
              <w:t xml:space="preserve"> "Безопасная дорога детям"-4 000,0 рублей;</w:t>
            </w:r>
          </w:p>
          <w:p w:rsidR="00C15A2F" w:rsidRPr="00B650CA" w:rsidRDefault="003D245E" w:rsidP="003D11B4">
            <w:pPr>
              <w:jc w:val="both"/>
              <w:rPr>
                <w:color w:val="000000"/>
                <w:sz w:val="24"/>
                <w:szCs w:val="24"/>
                <w:lang w:val="ru-RU"/>
              </w:rPr>
            </w:pPr>
            <w:r w:rsidRPr="00B650CA">
              <w:rPr>
                <w:color w:val="000000"/>
                <w:sz w:val="24"/>
                <w:szCs w:val="24"/>
                <w:lang w:val="ru-RU"/>
              </w:rPr>
              <w:t>- на организацию конкурса на лучшую организацию работы по профилактике детского дорожно-транспортного травматизма среди образовательных учреждений- 11 485,0 рублей;</w:t>
            </w:r>
          </w:p>
          <w:p w:rsidR="003D245E" w:rsidRPr="00B650CA" w:rsidRDefault="003D245E" w:rsidP="003D11B4">
            <w:pPr>
              <w:jc w:val="both"/>
              <w:rPr>
                <w:color w:val="000000"/>
                <w:sz w:val="24"/>
                <w:szCs w:val="24"/>
                <w:lang w:val="ru-RU"/>
              </w:rPr>
            </w:pPr>
            <w:r w:rsidRPr="00B650CA">
              <w:rPr>
                <w:color w:val="000000"/>
                <w:sz w:val="24"/>
                <w:szCs w:val="24"/>
                <w:lang w:val="ru-RU"/>
              </w:rPr>
              <w:t>- на организацию фестиваля отрядов юных инспекторов движения- 19 850,0 рублей;</w:t>
            </w:r>
          </w:p>
          <w:p w:rsidR="003D245E" w:rsidRPr="00B650CA" w:rsidRDefault="003D245E" w:rsidP="003D11B4">
            <w:pPr>
              <w:jc w:val="both"/>
              <w:rPr>
                <w:color w:val="000000"/>
                <w:sz w:val="24"/>
                <w:szCs w:val="24"/>
                <w:lang w:val="ru-RU"/>
              </w:rPr>
            </w:pPr>
            <w:r w:rsidRPr="00B650CA">
              <w:rPr>
                <w:color w:val="000000"/>
                <w:sz w:val="24"/>
                <w:szCs w:val="24"/>
                <w:lang w:val="ru-RU"/>
              </w:rPr>
              <w:t>- на проведение конкур</w:t>
            </w:r>
            <w:r w:rsidR="008661E1" w:rsidRPr="00B650CA">
              <w:rPr>
                <w:color w:val="000000"/>
                <w:sz w:val="24"/>
                <w:szCs w:val="24"/>
                <w:lang w:val="ru-RU"/>
              </w:rPr>
              <w:t>са-соревнования для обучающихся</w:t>
            </w:r>
            <w:r w:rsidRPr="00B650CA">
              <w:rPr>
                <w:color w:val="000000"/>
                <w:sz w:val="24"/>
                <w:szCs w:val="24"/>
                <w:lang w:val="ru-RU"/>
              </w:rPr>
              <w:t xml:space="preserve"> 5-8 классов "Безопасное колесо"-30 200,0</w:t>
            </w:r>
            <w:r w:rsidR="008661E1" w:rsidRPr="00B650CA">
              <w:rPr>
                <w:color w:val="000000"/>
                <w:sz w:val="24"/>
                <w:szCs w:val="24"/>
                <w:lang w:val="ru-RU"/>
              </w:rPr>
              <w:t xml:space="preserve"> рублей;</w:t>
            </w:r>
          </w:p>
          <w:p w:rsidR="00900F38" w:rsidRPr="00B650CA" w:rsidRDefault="00900F38" w:rsidP="003D11B4">
            <w:pPr>
              <w:jc w:val="both"/>
              <w:rPr>
                <w:color w:val="000000"/>
                <w:sz w:val="22"/>
                <w:szCs w:val="22"/>
                <w:lang w:val="ru-RU"/>
              </w:rPr>
            </w:pPr>
            <w:r w:rsidRPr="00B650CA">
              <w:rPr>
                <w:color w:val="000000"/>
                <w:sz w:val="24"/>
                <w:szCs w:val="24"/>
                <w:lang w:val="ru-RU"/>
              </w:rPr>
              <w:t xml:space="preserve">3.22. </w:t>
            </w:r>
            <w:r w:rsidRPr="00B650CA">
              <w:rPr>
                <w:rFonts w:eastAsia="Arial"/>
                <w:color w:val="000000"/>
                <w:sz w:val="24"/>
                <w:szCs w:val="24"/>
                <w:lang w:val="ru-RU"/>
              </w:rPr>
              <w:t>Расходы за счет средств резервного фонда администрации городского округа город Бор</w:t>
            </w:r>
            <w:r w:rsidRPr="00B650CA">
              <w:rPr>
                <w:color w:val="000000"/>
                <w:sz w:val="24"/>
                <w:szCs w:val="24"/>
                <w:lang w:val="ru-RU"/>
              </w:rPr>
              <w:t xml:space="preserve"> в отчетном периоде составили 75 000,0 рублей или 100 % от плана</w:t>
            </w:r>
            <w:r w:rsidRPr="00B650CA">
              <w:rPr>
                <w:rFonts w:eastAsia="Arial"/>
                <w:color w:val="000000"/>
                <w:sz w:val="24"/>
                <w:szCs w:val="24"/>
                <w:lang w:val="ru-RU"/>
              </w:rPr>
              <w:t xml:space="preserve"> </w:t>
            </w:r>
            <w:r w:rsidRPr="00B650CA">
              <w:rPr>
                <w:color w:val="000000"/>
                <w:sz w:val="22"/>
                <w:szCs w:val="22"/>
                <w:lang w:val="ru-RU"/>
              </w:rPr>
              <w:t>Средства  направлены на приобретение мусорных контейнеров для МАУ ДО ДООЦ «Орлёнок»;</w:t>
            </w:r>
          </w:p>
          <w:p w:rsidR="00900F38" w:rsidRPr="00B650CA" w:rsidRDefault="005742A0" w:rsidP="003D11B4">
            <w:pPr>
              <w:jc w:val="both"/>
              <w:rPr>
                <w:color w:val="000000"/>
                <w:sz w:val="24"/>
                <w:szCs w:val="24"/>
                <w:lang w:val="ru-RU"/>
              </w:rPr>
            </w:pPr>
            <w:r w:rsidRPr="00B650CA">
              <w:rPr>
                <w:color w:val="000000"/>
                <w:sz w:val="22"/>
                <w:szCs w:val="22"/>
                <w:lang w:val="ru-RU"/>
              </w:rPr>
              <w:t xml:space="preserve">3.23. Расходы на реализацию мероприятий </w:t>
            </w:r>
            <w:proofErr w:type="spellStart"/>
            <w:r w:rsidRPr="00B650CA">
              <w:rPr>
                <w:color w:val="000000"/>
                <w:sz w:val="22"/>
                <w:szCs w:val="22"/>
                <w:lang w:val="ru-RU"/>
              </w:rPr>
              <w:t>антинаркотической</w:t>
            </w:r>
            <w:proofErr w:type="spellEnd"/>
            <w:r w:rsidRPr="00B650CA">
              <w:rPr>
                <w:color w:val="000000"/>
                <w:sz w:val="22"/>
                <w:szCs w:val="22"/>
                <w:lang w:val="ru-RU"/>
              </w:rPr>
              <w:t xml:space="preserve"> направленности</w:t>
            </w:r>
            <w:r w:rsidR="00E313AE" w:rsidRPr="00B650CA">
              <w:rPr>
                <w:color w:val="000000"/>
                <w:sz w:val="24"/>
                <w:szCs w:val="24"/>
                <w:lang w:val="ru-RU"/>
              </w:rPr>
              <w:t xml:space="preserve"> в отчетном периоде составили 165 800,0 рублей или 100 % от плана, в том числе:</w:t>
            </w:r>
          </w:p>
          <w:p w:rsidR="00E313AE" w:rsidRPr="00B650CA" w:rsidRDefault="00E313AE" w:rsidP="003D11B4">
            <w:pPr>
              <w:jc w:val="both"/>
              <w:rPr>
                <w:color w:val="000000"/>
                <w:sz w:val="24"/>
                <w:szCs w:val="24"/>
                <w:lang w:val="ru-RU"/>
              </w:rPr>
            </w:pPr>
            <w:r w:rsidRPr="00B650CA">
              <w:rPr>
                <w:color w:val="000000"/>
                <w:sz w:val="24"/>
                <w:szCs w:val="24"/>
                <w:lang w:val="ru-RU"/>
              </w:rPr>
              <w:t xml:space="preserve">- на организацию и проведение муниципального конкурса </w:t>
            </w:r>
            <w:proofErr w:type="spellStart"/>
            <w:r w:rsidRPr="00B650CA">
              <w:rPr>
                <w:color w:val="000000"/>
                <w:sz w:val="24"/>
                <w:szCs w:val="24"/>
                <w:lang w:val="ru-RU"/>
              </w:rPr>
              <w:t>медиапроектов</w:t>
            </w:r>
            <w:proofErr w:type="spellEnd"/>
            <w:r w:rsidRPr="00B650CA">
              <w:rPr>
                <w:color w:val="000000"/>
                <w:sz w:val="24"/>
                <w:szCs w:val="24"/>
                <w:lang w:val="ru-RU"/>
              </w:rPr>
              <w:t xml:space="preserve"> "Будь в курсе"- 10 000,0 рублей;</w:t>
            </w:r>
          </w:p>
          <w:p w:rsidR="00E313AE" w:rsidRPr="00B650CA" w:rsidRDefault="00E313AE" w:rsidP="003D11B4">
            <w:pPr>
              <w:jc w:val="both"/>
              <w:rPr>
                <w:color w:val="000000"/>
                <w:sz w:val="24"/>
                <w:szCs w:val="24"/>
                <w:lang w:val="ru-RU"/>
              </w:rPr>
            </w:pPr>
            <w:r w:rsidRPr="00B650CA">
              <w:rPr>
                <w:color w:val="000000"/>
                <w:sz w:val="24"/>
                <w:szCs w:val="24"/>
                <w:lang w:val="ru-RU"/>
              </w:rPr>
              <w:t>- на организацию и проведение муниципального конкурса агитбригад "Я выбираю жизнь!"- 10 000,0 рублей;</w:t>
            </w:r>
          </w:p>
          <w:p w:rsidR="00E313AE" w:rsidRPr="00B650CA" w:rsidRDefault="00E313AE" w:rsidP="003D11B4">
            <w:pPr>
              <w:jc w:val="both"/>
              <w:rPr>
                <w:color w:val="000000"/>
                <w:sz w:val="24"/>
                <w:szCs w:val="24"/>
                <w:lang w:val="ru-RU"/>
              </w:rPr>
            </w:pPr>
            <w:r w:rsidRPr="00B650CA">
              <w:rPr>
                <w:color w:val="000000"/>
                <w:sz w:val="24"/>
                <w:szCs w:val="24"/>
                <w:lang w:val="ru-RU"/>
              </w:rPr>
              <w:t xml:space="preserve">- на организацию и проведение обучающего семинара волонтеров и руководителей волонтерских объединений по профилактике немедицинского употребления </w:t>
            </w:r>
            <w:r w:rsidRPr="00B650CA">
              <w:rPr>
                <w:color w:val="000000"/>
                <w:sz w:val="24"/>
                <w:szCs w:val="24"/>
                <w:lang w:val="ru-RU"/>
              </w:rPr>
              <w:lastRenderedPageBreak/>
              <w:t>наркотических веществ- 12 600,0 рублей;</w:t>
            </w:r>
          </w:p>
          <w:p w:rsidR="00E313AE" w:rsidRPr="00B650CA" w:rsidRDefault="00E313AE" w:rsidP="003D11B4">
            <w:pPr>
              <w:jc w:val="both"/>
              <w:rPr>
                <w:color w:val="000000"/>
                <w:sz w:val="24"/>
                <w:szCs w:val="24"/>
                <w:lang w:val="ru-RU"/>
              </w:rPr>
            </w:pPr>
            <w:r w:rsidRPr="00B650CA">
              <w:rPr>
                <w:color w:val="000000"/>
                <w:sz w:val="24"/>
                <w:szCs w:val="24"/>
                <w:lang w:val="ru-RU"/>
              </w:rPr>
              <w:t>- на организацию и проведение конкурса "Социальная звезда"- 25 000,0 рублей;</w:t>
            </w:r>
          </w:p>
          <w:p w:rsidR="00E313AE" w:rsidRPr="00B650CA" w:rsidRDefault="00E313AE" w:rsidP="003D11B4">
            <w:pPr>
              <w:jc w:val="both"/>
              <w:rPr>
                <w:color w:val="000000"/>
                <w:sz w:val="24"/>
                <w:szCs w:val="24"/>
                <w:lang w:val="ru-RU"/>
              </w:rPr>
            </w:pPr>
            <w:r w:rsidRPr="00B650CA">
              <w:rPr>
                <w:color w:val="000000"/>
                <w:sz w:val="24"/>
                <w:szCs w:val="24"/>
                <w:lang w:val="ru-RU"/>
              </w:rPr>
              <w:t xml:space="preserve">- на </w:t>
            </w:r>
            <w:r w:rsidR="00022CD6" w:rsidRPr="00B650CA">
              <w:rPr>
                <w:color w:val="000000"/>
                <w:sz w:val="24"/>
                <w:szCs w:val="24"/>
                <w:lang w:val="ru-RU"/>
              </w:rPr>
              <w:t xml:space="preserve">проведение </w:t>
            </w:r>
            <w:proofErr w:type="spellStart"/>
            <w:r w:rsidR="00022CD6" w:rsidRPr="00B650CA">
              <w:rPr>
                <w:color w:val="000000"/>
                <w:sz w:val="24"/>
                <w:szCs w:val="24"/>
                <w:lang w:val="ru-RU"/>
              </w:rPr>
              <w:t>антинаркотической</w:t>
            </w:r>
            <w:proofErr w:type="spellEnd"/>
            <w:r w:rsidR="00022CD6" w:rsidRPr="00B650CA">
              <w:rPr>
                <w:color w:val="000000"/>
                <w:sz w:val="24"/>
                <w:szCs w:val="24"/>
                <w:lang w:val="ru-RU"/>
              </w:rPr>
              <w:t xml:space="preserve"> эстафеты – 18 100,0 рублей;</w:t>
            </w:r>
          </w:p>
          <w:p w:rsidR="00022CD6" w:rsidRPr="00B650CA" w:rsidRDefault="00022CD6" w:rsidP="003D11B4">
            <w:pPr>
              <w:jc w:val="both"/>
              <w:rPr>
                <w:color w:val="000000"/>
                <w:sz w:val="24"/>
                <w:szCs w:val="24"/>
                <w:lang w:val="ru-RU"/>
              </w:rPr>
            </w:pPr>
            <w:r w:rsidRPr="00B650CA">
              <w:rPr>
                <w:color w:val="000000"/>
                <w:sz w:val="24"/>
                <w:szCs w:val="24"/>
                <w:lang w:val="ru-RU"/>
              </w:rPr>
              <w:t xml:space="preserve">- на </w:t>
            </w:r>
            <w:r w:rsidR="00577F9B" w:rsidRPr="00B650CA">
              <w:rPr>
                <w:color w:val="000000"/>
                <w:sz w:val="24"/>
                <w:szCs w:val="24"/>
                <w:lang w:val="ru-RU"/>
              </w:rPr>
              <w:t>выпуск рекомендуемых списков художественной литературы по здоровому образу жизни «Секреты здоровья для больших и маленьких» - 4 000,0 рублей;</w:t>
            </w:r>
          </w:p>
          <w:p w:rsidR="00577F9B" w:rsidRPr="00B650CA" w:rsidRDefault="00577F9B" w:rsidP="003D11B4">
            <w:pPr>
              <w:jc w:val="both"/>
              <w:rPr>
                <w:color w:val="000000"/>
                <w:sz w:val="24"/>
                <w:szCs w:val="24"/>
                <w:lang w:val="ru-RU"/>
              </w:rPr>
            </w:pPr>
            <w:r w:rsidRPr="00B650CA">
              <w:rPr>
                <w:color w:val="000000"/>
                <w:sz w:val="24"/>
                <w:szCs w:val="24"/>
                <w:lang w:val="ru-RU"/>
              </w:rPr>
              <w:t>- на проведение конкурса социальных проектов среди культурно-досуговых учреждений округа «Новому веку - здоровое поколение» - 33 000,0 рублей;</w:t>
            </w:r>
          </w:p>
          <w:p w:rsidR="00577F9B" w:rsidRPr="00B650CA" w:rsidRDefault="00577F9B" w:rsidP="003D11B4">
            <w:pPr>
              <w:jc w:val="both"/>
              <w:rPr>
                <w:color w:val="000000"/>
                <w:sz w:val="24"/>
                <w:szCs w:val="24"/>
                <w:lang w:val="ru-RU"/>
              </w:rPr>
            </w:pPr>
            <w:r w:rsidRPr="00B650CA">
              <w:rPr>
                <w:color w:val="000000"/>
                <w:sz w:val="24"/>
                <w:szCs w:val="24"/>
                <w:lang w:val="ru-RU"/>
              </w:rPr>
              <w:t xml:space="preserve">- на </w:t>
            </w:r>
            <w:r w:rsidR="005355B7" w:rsidRPr="00B650CA">
              <w:rPr>
                <w:color w:val="000000"/>
                <w:sz w:val="24"/>
                <w:szCs w:val="24"/>
                <w:lang w:val="ru-RU"/>
              </w:rPr>
              <w:t>выпуск методических пособий по пропаганде здорового образа жизни – 4000,0 рублей;</w:t>
            </w:r>
          </w:p>
          <w:p w:rsidR="005355B7" w:rsidRPr="00B650CA" w:rsidRDefault="005355B7" w:rsidP="003D11B4">
            <w:pPr>
              <w:jc w:val="both"/>
              <w:rPr>
                <w:color w:val="000000"/>
                <w:sz w:val="24"/>
                <w:szCs w:val="24"/>
                <w:lang w:val="ru-RU"/>
              </w:rPr>
            </w:pPr>
            <w:r w:rsidRPr="00B650CA">
              <w:rPr>
                <w:color w:val="000000"/>
                <w:sz w:val="24"/>
                <w:szCs w:val="24"/>
                <w:lang w:val="ru-RU"/>
              </w:rPr>
              <w:t xml:space="preserve">- на проведение конкурса среди читателей по пропаганде здорового образа жизни ( на страницах библиотек в </w:t>
            </w:r>
            <w:proofErr w:type="spellStart"/>
            <w:r w:rsidRPr="00B650CA">
              <w:rPr>
                <w:color w:val="000000"/>
                <w:sz w:val="24"/>
                <w:szCs w:val="24"/>
                <w:lang w:val="ru-RU"/>
              </w:rPr>
              <w:t>соцсетях</w:t>
            </w:r>
            <w:proofErr w:type="spellEnd"/>
            <w:r w:rsidRPr="00B650CA">
              <w:rPr>
                <w:color w:val="000000"/>
                <w:sz w:val="24"/>
                <w:szCs w:val="24"/>
                <w:lang w:val="ru-RU"/>
              </w:rPr>
              <w:t>) – 6 600,0 рублей;</w:t>
            </w:r>
          </w:p>
          <w:p w:rsidR="005355B7" w:rsidRPr="00B650CA" w:rsidRDefault="005355B7" w:rsidP="003D11B4">
            <w:pPr>
              <w:jc w:val="both"/>
              <w:rPr>
                <w:color w:val="000000"/>
                <w:sz w:val="24"/>
                <w:szCs w:val="24"/>
                <w:lang w:val="ru-RU"/>
              </w:rPr>
            </w:pPr>
            <w:r w:rsidRPr="00B650CA">
              <w:rPr>
                <w:color w:val="000000"/>
                <w:sz w:val="24"/>
                <w:szCs w:val="24"/>
                <w:lang w:val="ru-RU"/>
              </w:rPr>
              <w:t xml:space="preserve">- на проведение конкурса муниципальных библиотек на лучшую работу </w:t>
            </w:r>
            <w:proofErr w:type="spellStart"/>
            <w:r w:rsidRPr="00B650CA">
              <w:rPr>
                <w:color w:val="000000"/>
                <w:sz w:val="24"/>
                <w:szCs w:val="24"/>
                <w:lang w:val="ru-RU"/>
              </w:rPr>
              <w:t>антинаркотической</w:t>
            </w:r>
            <w:proofErr w:type="spellEnd"/>
            <w:r w:rsidRPr="00B650CA">
              <w:rPr>
                <w:color w:val="000000"/>
                <w:sz w:val="24"/>
                <w:szCs w:val="24"/>
                <w:lang w:val="ru-RU"/>
              </w:rPr>
              <w:t xml:space="preserve"> направленности – 35 600,0 рублей;</w:t>
            </w:r>
          </w:p>
          <w:p w:rsidR="005355B7" w:rsidRPr="00B650CA" w:rsidRDefault="005355B7" w:rsidP="003D11B4">
            <w:pPr>
              <w:jc w:val="both"/>
              <w:rPr>
                <w:color w:val="000000"/>
                <w:sz w:val="24"/>
                <w:szCs w:val="24"/>
                <w:lang w:val="ru-RU"/>
              </w:rPr>
            </w:pPr>
            <w:r w:rsidRPr="00B650CA">
              <w:rPr>
                <w:color w:val="000000"/>
                <w:sz w:val="24"/>
                <w:szCs w:val="24"/>
                <w:lang w:val="ru-RU"/>
              </w:rPr>
              <w:t>- на проведение акции распространения информационных памяток и буклетов ко Дню знаний – 1 900,0 рублей;</w:t>
            </w:r>
          </w:p>
          <w:p w:rsidR="00C1426A" w:rsidRPr="00B650CA" w:rsidRDefault="005355B7" w:rsidP="003D11B4">
            <w:pPr>
              <w:jc w:val="both"/>
              <w:rPr>
                <w:color w:val="000000"/>
                <w:sz w:val="24"/>
                <w:szCs w:val="24"/>
                <w:lang w:val="ru-RU"/>
              </w:rPr>
            </w:pPr>
            <w:r w:rsidRPr="00B650CA">
              <w:rPr>
                <w:color w:val="000000"/>
                <w:sz w:val="24"/>
                <w:szCs w:val="24"/>
                <w:lang w:val="ru-RU"/>
              </w:rPr>
              <w:t xml:space="preserve">- на выпуск информационных пособий, посвященных Всемирному Дню борьбы со </w:t>
            </w:r>
            <w:proofErr w:type="spellStart"/>
            <w:r w:rsidRPr="00B650CA">
              <w:rPr>
                <w:color w:val="000000"/>
                <w:sz w:val="24"/>
                <w:szCs w:val="24"/>
                <w:lang w:val="ru-RU"/>
              </w:rPr>
              <w:t>СПИДом</w:t>
            </w:r>
            <w:proofErr w:type="spellEnd"/>
            <w:r w:rsidRPr="00B650CA">
              <w:rPr>
                <w:color w:val="000000"/>
                <w:sz w:val="24"/>
                <w:szCs w:val="24"/>
                <w:lang w:val="ru-RU"/>
              </w:rPr>
              <w:t xml:space="preserve"> «Красная лента» - 5 000,0 рублей;</w:t>
            </w:r>
          </w:p>
          <w:p w:rsidR="00C1426A" w:rsidRPr="00B650CA" w:rsidRDefault="00C1426A" w:rsidP="00C1426A">
            <w:pPr>
              <w:jc w:val="both"/>
              <w:rPr>
                <w:color w:val="000000"/>
                <w:sz w:val="22"/>
                <w:szCs w:val="22"/>
                <w:lang w:val="ru-RU"/>
              </w:rPr>
            </w:pPr>
            <w:r w:rsidRPr="00B650CA">
              <w:rPr>
                <w:color w:val="000000"/>
                <w:sz w:val="24"/>
                <w:szCs w:val="24"/>
                <w:lang w:val="ru-RU"/>
              </w:rPr>
              <w:t>3.24. Расходы на реализацию мероприятий, направленных на противодействие коррупции в отчетном периоде составили 9 600,0 рублей или 100 % от плана</w:t>
            </w:r>
            <w:r w:rsidR="005355B7" w:rsidRPr="00B650CA">
              <w:rPr>
                <w:color w:val="000000"/>
                <w:sz w:val="24"/>
                <w:szCs w:val="24"/>
                <w:lang w:val="ru-RU"/>
              </w:rPr>
              <w:t xml:space="preserve"> </w:t>
            </w:r>
            <w:r w:rsidRPr="00B650CA">
              <w:rPr>
                <w:color w:val="000000"/>
                <w:sz w:val="24"/>
                <w:szCs w:val="24"/>
                <w:lang w:val="ru-RU"/>
              </w:rPr>
              <w:t>Средства направлены на проведение муниципального этапа Международного молодежного конкурса социальной рекламы антикоррупционной направленности на тему «Вместе против коррупции»;</w:t>
            </w:r>
          </w:p>
          <w:p w:rsidR="00706F72" w:rsidRPr="00B650CA" w:rsidRDefault="00706F72" w:rsidP="00D37A63">
            <w:pPr>
              <w:jc w:val="both"/>
              <w:rPr>
                <w:sz w:val="22"/>
                <w:szCs w:val="22"/>
                <w:lang w:val="ru-RU"/>
              </w:rPr>
            </w:pPr>
          </w:p>
        </w:tc>
      </w:tr>
      <w:tr w:rsidR="00D37A63" w:rsidRPr="00B650CA" w:rsidTr="00D4091D">
        <w:tc>
          <w:tcPr>
            <w:tcW w:w="675" w:type="dxa"/>
          </w:tcPr>
          <w:p w:rsidR="00D37A63" w:rsidRPr="00B650CA" w:rsidRDefault="00D37A63" w:rsidP="00D37A63">
            <w:pPr>
              <w:rPr>
                <w:sz w:val="22"/>
                <w:szCs w:val="22"/>
                <w:lang w:val="ru-RU"/>
              </w:rPr>
            </w:pPr>
            <w:r>
              <w:rPr>
                <w:sz w:val="22"/>
                <w:szCs w:val="22"/>
                <w:lang w:val="ru-RU"/>
              </w:rPr>
              <w:lastRenderedPageBreak/>
              <w:t>019</w:t>
            </w:r>
          </w:p>
        </w:tc>
        <w:tc>
          <w:tcPr>
            <w:tcW w:w="9498" w:type="dxa"/>
          </w:tcPr>
          <w:p w:rsidR="00D37A63" w:rsidRPr="00B650CA" w:rsidRDefault="00D37A63" w:rsidP="00D37A63">
            <w:pPr>
              <w:jc w:val="both"/>
              <w:rPr>
                <w:color w:val="000000"/>
                <w:sz w:val="24"/>
                <w:szCs w:val="24"/>
                <w:lang w:val="ru-RU"/>
              </w:rPr>
            </w:pPr>
            <w:r w:rsidRPr="00B650CA">
              <w:rPr>
                <w:color w:val="000000"/>
                <w:sz w:val="24"/>
                <w:szCs w:val="24"/>
                <w:lang w:val="ru-RU"/>
              </w:rPr>
              <w:t>3.25.Расходы на сохранение и развитие материально-технической базы учреждений дополнительного образования в сумме 397 905,00 рублей. Средства в полном объеме были использованы на:</w:t>
            </w:r>
          </w:p>
          <w:p w:rsidR="00D37A63" w:rsidRPr="00B650CA" w:rsidRDefault="00D37A63" w:rsidP="00D37A63">
            <w:pPr>
              <w:jc w:val="both"/>
              <w:rPr>
                <w:color w:val="000000"/>
                <w:sz w:val="24"/>
                <w:szCs w:val="24"/>
                <w:lang w:val="ru-RU"/>
              </w:rPr>
            </w:pPr>
            <w:r w:rsidRPr="00B650CA">
              <w:rPr>
                <w:color w:val="000000"/>
                <w:sz w:val="24"/>
                <w:szCs w:val="24"/>
                <w:lang w:val="ru-RU"/>
              </w:rPr>
              <w:t xml:space="preserve"> - закупку материалов и проведение работ по замене труб отопления, горячего и холодного водоснабжения в МАУДО "Детская музыкальная школа №1" – 160 000,00 рублей,</w:t>
            </w:r>
          </w:p>
          <w:p w:rsidR="00D37A63" w:rsidRPr="00B650CA" w:rsidRDefault="00D37A63" w:rsidP="00D37A63">
            <w:pPr>
              <w:jc w:val="both"/>
              <w:rPr>
                <w:color w:val="000000"/>
                <w:sz w:val="24"/>
                <w:szCs w:val="24"/>
                <w:lang w:val="ru-RU"/>
              </w:rPr>
            </w:pPr>
            <w:r w:rsidRPr="00B650CA">
              <w:rPr>
                <w:color w:val="000000"/>
                <w:sz w:val="24"/>
                <w:szCs w:val="24"/>
                <w:lang w:val="ru-RU"/>
              </w:rPr>
              <w:t xml:space="preserve"> - в МАУ ДО «Детская школа искусств им. Ф.И.Шаляпина»: приобретение оборудования и материалов для установки узла учета отопления – 75 471,60 рублей, костюмов для образцового ансамбля «Серпантин» - 67 583,40 рублей, для Заслуженного ансамбля народного творчества «</w:t>
            </w:r>
            <w:proofErr w:type="spellStart"/>
            <w:r w:rsidRPr="00B650CA">
              <w:rPr>
                <w:color w:val="000000"/>
                <w:sz w:val="24"/>
                <w:szCs w:val="24"/>
                <w:lang w:val="ru-RU"/>
              </w:rPr>
              <w:t>Прялица</w:t>
            </w:r>
            <w:proofErr w:type="spellEnd"/>
            <w:r w:rsidRPr="00B650CA">
              <w:rPr>
                <w:color w:val="000000"/>
                <w:sz w:val="24"/>
                <w:szCs w:val="24"/>
                <w:lang w:val="ru-RU"/>
              </w:rPr>
              <w:t>» - 80 000,00 рублей,  дезинфицирующих, антибактериальных, антисептических  средств и средств индивидуальной защиты – 7 950,00 рублей,</w:t>
            </w:r>
          </w:p>
          <w:p w:rsidR="00D37A63" w:rsidRPr="00B650CA" w:rsidRDefault="00D37A63" w:rsidP="00D37A63">
            <w:pPr>
              <w:jc w:val="both"/>
              <w:rPr>
                <w:color w:val="000000"/>
                <w:sz w:val="24"/>
                <w:szCs w:val="24"/>
                <w:lang w:val="ru-RU"/>
              </w:rPr>
            </w:pPr>
            <w:r w:rsidRPr="00B650CA">
              <w:rPr>
                <w:color w:val="000000"/>
                <w:sz w:val="24"/>
                <w:szCs w:val="24"/>
                <w:lang w:val="ru-RU"/>
              </w:rPr>
              <w:t xml:space="preserve"> - в МАУДО "</w:t>
            </w:r>
            <w:proofErr w:type="spellStart"/>
            <w:r w:rsidRPr="00B650CA">
              <w:rPr>
                <w:color w:val="000000"/>
                <w:sz w:val="24"/>
                <w:szCs w:val="24"/>
                <w:lang w:val="ru-RU"/>
              </w:rPr>
              <w:t>Линдовская</w:t>
            </w:r>
            <w:proofErr w:type="spellEnd"/>
            <w:r w:rsidRPr="00B650CA">
              <w:rPr>
                <w:color w:val="000000"/>
                <w:sz w:val="24"/>
                <w:szCs w:val="24"/>
                <w:lang w:val="ru-RU"/>
              </w:rPr>
              <w:t xml:space="preserve"> школа искусств" приобретение инфракрасных термометров -6 900,00 рублей.</w:t>
            </w:r>
          </w:p>
          <w:p w:rsidR="00D37A63" w:rsidRPr="00B650CA" w:rsidRDefault="00D37A63" w:rsidP="00D37A63">
            <w:pPr>
              <w:jc w:val="both"/>
              <w:rPr>
                <w:color w:val="000000"/>
                <w:sz w:val="24"/>
                <w:szCs w:val="24"/>
                <w:lang w:val="ru-RU"/>
              </w:rPr>
            </w:pPr>
            <w:r w:rsidRPr="00B650CA">
              <w:rPr>
                <w:color w:val="000000"/>
                <w:sz w:val="24"/>
                <w:szCs w:val="24"/>
                <w:lang w:val="ru-RU"/>
              </w:rPr>
              <w:t>3.26. Расходы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сумме 1 402 149,67 рублей, из них: 27 493,13 рублей – средства местного бюджета, 109 972,52 рублей – средства областной субсидии, 1 264 684,02 рублей – средства федерального бюджета. Средства в полном объеме были использованы на приобретение рояля, скрипки, хорового станка, учебных материалов в МАУ ДО «</w:t>
            </w:r>
            <w:proofErr w:type="spellStart"/>
            <w:r w:rsidRPr="00B650CA">
              <w:rPr>
                <w:color w:val="000000"/>
                <w:sz w:val="24"/>
                <w:szCs w:val="24"/>
                <w:lang w:val="ru-RU"/>
              </w:rPr>
              <w:t>Линдовская</w:t>
            </w:r>
            <w:proofErr w:type="spellEnd"/>
            <w:r w:rsidRPr="00B650CA">
              <w:rPr>
                <w:color w:val="000000"/>
                <w:sz w:val="24"/>
                <w:szCs w:val="24"/>
                <w:lang w:val="ru-RU"/>
              </w:rPr>
              <w:t xml:space="preserve"> школа искусств».</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3.27.Расходы за счет средств фонда поддержки территорий Правительства Нижегородской области в сумме 2 592 157,34 рублей. Средства направлены на следующие цели:</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приобретение и оформление демонстрационных столов в рамках патриотического проекта "Парта Героя"-50 050,0 рублей (3 учреждения);</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w:t>
            </w:r>
            <w:r w:rsidRPr="00B650CA">
              <w:rPr>
                <w:lang w:val="ru-RU"/>
              </w:rPr>
              <w:t xml:space="preserve"> на </w:t>
            </w:r>
            <w:r w:rsidRPr="00B650CA">
              <w:rPr>
                <w:rFonts w:eastAsia="Arial"/>
                <w:color w:val="000000"/>
                <w:sz w:val="24"/>
                <w:szCs w:val="24"/>
                <w:lang w:val="ru-RU"/>
              </w:rPr>
              <w:t>утепление фасада здания 1 учреждения- 112 000,0 рублей;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-на  приобретение ноутбуков-71 000,0 рублей (1  учреждение);</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приобретение и установка оконных блоков в 18-ти учреждениях образования- 1489275,0 рублей;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приобретение формы для юнармейцев- 38 400,0 рублей (1 учреждения);</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приобретение спортивной формы- 30 000,00 (1 учреждение);</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lastRenderedPageBreak/>
              <w:t>- на подключение электроплиты в 1 учреждении общего образования- 42 580,0 рублей;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издание книги "Как Бор наш зародился"-112 950,0 рублей;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ликвидацию аварийных деревьев, обрезку ветвей и вывоз-25 617,0 рублей (1 учреждение);</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частичное утепление фасада группы в учреждении дошкольного образования- 91514,34 рублей;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приобретение жалюзи- 50 000,0 рублей (1 учреждение);</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ремонт фасада здания- 268 000,0 рублей (1 учреждение);</w:t>
            </w:r>
          </w:p>
          <w:p w:rsidR="00D37A63" w:rsidRPr="00B650CA" w:rsidRDefault="00D37A63" w:rsidP="00D37A63">
            <w:pPr>
              <w:jc w:val="both"/>
              <w:rPr>
                <w:color w:val="000000"/>
                <w:sz w:val="22"/>
                <w:szCs w:val="22"/>
                <w:lang w:val="ru-RU"/>
              </w:rPr>
            </w:pPr>
            <w:r w:rsidRPr="00B650CA">
              <w:rPr>
                <w:rFonts w:eastAsia="Arial"/>
                <w:color w:val="000000"/>
                <w:sz w:val="24"/>
                <w:szCs w:val="24"/>
                <w:lang w:val="ru-RU"/>
              </w:rPr>
              <w:t>-</w:t>
            </w:r>
            <w:r w:rsidRPr="00B650CA">
              <w:rPr>
                <w:color w:val="000000"/>
                <w:sz w:val="22"/>
                <w:szCs w:val="22"/>
                <w:lang w:val="ru-RU"/>
              </w:rPr>
              <w:t xml:space="preserve"> на приобретение бесконтактных термометров и </w:t>
            </w:r>
            <w:proofErr w:type="spellStart"/>
            <w:r w:rsidRPr="00B650CA">
              <w:rPr>
                <w:color w:val="000000"/>
                <w:sz w:val="22"/>
                <w:szCs w:val="22"/>
                <w:lang w:val="ru-RU"/>
              </w:rPr>
              <w:t>рециркуляторов</w:t>
            </w:r>
            <w:proofErr w:type="spellEnd"/>
            <w:r w:rsidRPr="00B650CA">
              <w:rPr>
                <w:color w:val="000000"/>
                <w:sz w:val="22"/>
                <w:szCs w:val="22"/>
                <w:lang w:val="ru-RU"/>
              </w:rPr>
              <w:t xml:space="preserve"> - 28 730,0 рублей (1 учреждение);</w:t>
            </w:r>
          </w:p>
          <w:p w:rsidR="00D37A63" w:rsidRPr="00B650CA" w:rsidRDefault="00D37A63" w:rsidP="00D37A63">
            <w:pPr>
              <w:jc w:val="both"/>
              <w:rPr>
                <w:color w:val="000000"/>
                <w:sz w:val="22"/>
                <w:szCs w:val="22"/>
                <w:lang w:val="ru-RU"/>
              </w:rPr>
            </w:pPr>
            <w:r w:rsidRPr="00B650CA">
              <w:rPr>
                <w:color w:val="000000"/>
                <w:sz w:val="22"/>
                <w:szCs w:val="22"/>
                <w:lang w:val="ru-RU"/>
              </w:rPr>
              <w:t xml:space="preserve">- на ремонт </w:t>
            </w:r>
            <w:proofErr w:type="spellStart"/>
            <w:r w:rsidRPr="00B650CA">
              <w:rPr>
                <w:color w:val="000000"/>
                <w:sz w:val="22"/>
                <w:szCs w:val="22"/>
                <w:lang w:val="ru-RU"/>
              </w:rPr>
              <w:t>крышного</w:t>
            </w:r>
            <w:proofErr w:type="spellEnd"/>
            <w:r w:rsidRPr="00B650CA">
              <w:rPr>
                <w:color w:val="000000"/>
                <w:sz w:val="22"/>
                <w:szCs w:val="22"/>
                <w:lang w:val="ru-RU"/>
              </w:rPr>
              <w:t xml:space="preserve"> вентилятора </w:t>
            </w:r>
            <w:proofErr w:type="spellStart"/>
            <w:r w:rsidRPr="00B650CA">
              <w:rPr>
                <w:color w:val="000000"/>
                <w:sz w:val="22"/>
                <w:szCs w:val="22"/>
                <w:lang w:val="ru-RU"/>
              </w:rPr>
              <w:t>дымоудаления</w:t>
            </w:r>
            <w:proofErr w:type="spellEnd"/>
            <w:r w:rsidRPr="00B650CA">
              <w:rPr>
                <w:color w:val="000000"/>
                <w:sz w:val="22"/>
                <w:szCs w:val="22"/>
                <w:lang w:val="ru-RU"/>
              </w:rPr>
              <w:t>- 54 842,0 рублей;</w:t>
            </w:r>
          </w:p>
          <w:p w:rsidR="00D37A63" w:rsidRPr="00B650CA" w:rsidRDefault="00D37A63" w:rsidP="00D37A63">
            <w:pPr>
              <w:jc w:val="both"/>
              <w:rPr>
                <w:color w:val="000000"/>
                <w:sz w:val="22"/>
                <w:szCs w:val="22"/>
                <w:lang w:val="ru-RU"/>
              </w:rPr>
            </w:pPr>
            <w:r w:rsidRPr="00B650CA">
              <w:rPr>
                <w:color w:val="000000"/>
                <w:sz w:val="22"/>
                <w:szCs w:val="22"/>
                <w:lang w:val="ru-RU"/>
              </w:rPr>
              <w:t>- на приобретение зимних сценических костюмов для коллектива «</w:t>
            </w:r>
            <w:proofErr w:type="spellStart"/>
            <w:r w:rsidRPr="00B650CA">
              <w:rPr>
                <w:color w:val="000000"/>
                <w:sz w:val="22"/>
                <w:szCs w:val="22"/>
                <w:lang w:val="ru-RU"/>
              </w:rPr>
              <w:t>Прялица</w:t>
            </w:r>
            <w:proofErr w:type="spellEnd"/>
            <w:r w:rsidRPr="00B650CA">
              <w:rPr>
                <w:color w:val="000000"/>
                <w:sz w:val="22"/>
                <w:szCs w:val="22"/>
                <w:lang w:val="ru-RU"/>
              </w:rPr>
              <w:t>» в сумме 79 999,0 рублей (МАУДО "Детская школа искусств имени Ф.И. Шаляпина");</w:t>
            </w:r>
          </w:p>
          <w:p w:rsidR="00D37A63" w:rsidRPr="00B650CA" w:rsidRDefault="00D37A63" w:rsidP="00D37A63">
            <w:pPr>
              <w:jc w:val="both"/>
              <w:rPr>
                <w:color w:val="000000"/>
                <w:sz w:val="22"/>
                <w:szCs w:val="22"/>
                <w:lang w:val="ru-RU"/>
              </w:rPr>
            </w:pPr>
            <w:r w:rsidRPr="00B650CA">
              <w:rPr>
                <w:color w:val="000000"/>
                <w:sz w:val="22"/>
                <w:szCs w:val="22"/>
                <w:lang w:val="ru-RU"/>
              </w:rPr>
              <w:t>- МАУДО "Детская музыкальная школа №1"на приобретение музыкального инструмента в сумме 47 200,00 рублей (МАУДО "Детская музыкальная школа №1") ;</w:t>
            </w:r>
          </w:p>
          <w:p w:rsidR="00D37A63" w:rsidRPr="00B650CA" w:rsidRDefault="00D37A63" w:rsidP="00D37A63">
            <w:pPr>
              <w:jc w:val="both"/>
              <w:rPr>
                <w:b/>
                <w:color w:val="FF0000"/>
                <w:sz w:val="24"/>
                <w:szCs w:val="24"/>
                <w:lang w:val="ru-RU"/>
              </w:rPr>
            </w:pPr>
            <w:r w:rsidRPr="00B650CA">
              <w:rPr>
                <w:color w:val="000000"/>
                <w:sz w:val="24"/>
                <w:szCs w:val="24"/>
                <w:lang w:val="ru-RU"/>
              </w:rPr>
              <w:t xml:space="preserve">3.28. Расходы на предупреждение распространения, профилактику, диагностику и лечение от новой </w:t>
            </w:r>
            <w:proofErr w:type="spellStart"/>
            <w:r w:rsidRPr="00B650CA">
              <w:rPr>
                <w:color w:val="000000"/>
                <w:sz w:val="24"/>
                <w:szCs w:val="24"/>
                <w:lang w:val="ru-RU"/>
              </w:rPr>
              <w:t>коронавирусной</w:t>
            </w:r>
            <w:proofErr w:type="spellEnd"/>
            <w:r w:rsidRPr="00B650CA">
              <w:rPr>
                <w:color w:val="000000"/>
                <w:sz w:val="24"/>
                <w:szCs w:val="24"/>
                <w:lang w:val="ru-RU"/>
              </w:rPr>
              <w:t xml:space="preserve"> инфекции (COVID-19) за счет средств резервного фонда Правительства Нижегородской области </w:t>
            </w:r>
            <w:r w:rsidRPr="00B650CA">
              <w:rPr>
                <w:rFonts w:eastAsia="Arial"/>
                <w:color w:val="000000"/>
                <w:sz w:val="24"/>
                <w:szCs w:val="24"/>
                <w:lang w:val="ru-RU"/>
              </w:rPr>
              <w:t>в сумме 1 520 209,0 рублей</w:t>
            </w:r>
          </w:p>
          <w:p w:rsidR="00D37A63" w:rsidRPr="00B650CA" w:rsidRDefault="00D37A63" w:rsidP="00706F72">
            <w:pPr>
              <w:jc w:val="both"/>
              <w:rPr>
                <w:rFonts w:eastAsia="Arial"/>
                <w:color w:val="000000"/>
                <w:sz w:val="24"/>
                <w:szCs w:val="24"/>
                <w:lang w:val="ru-RU"/>
              </w:rPr>
            </w:pPr>
          </w:p>
        </w:tc>
      </w:tr>
      <w:tr w:rsidR="00706F72" w:rsidRPr="00B650CA" w:rsidTr="00D4091D">
        <w:tc>
          <w:tcPr>
            <w:tcW w:w="675" w:type="dxa"/>
          </w:tcPr>
          <w:p w:rsidR="00706F72" w:rsidRPr="00B650CA" w:rsidRDefault="00706F72" w:rsidP="00D37A63">
            <w:pPr>
              <w:rPr>
                <w:sz w:val="22"/>
                <w:szCs w:val="22"/>
                <w:lang w:val="ru-RU"/>
              </w:rPr>
            </w:pPr>
            <w:r w:rsidRPr="00B650CA">
              <w:rPr>
                <w:sz w:val="22"/>
                <w:szCs w:val="22"/>
                <w:lang w:val="ru-RU"/>
              </w:rPr>
              <w:lastRenderedPageBreak/>
              <w:t>0</w:t>
            </w:r>
            <w:r w:rsidR="00D37A63">
              <w:rPr>
                <w:sz w:val="22"/>
                <w:szCs w:val="22"/>
                <w:lang w:val="ru-RU"/>
              </w:rPr>
              <w:t>20</w:t>
            </w:r>
          </w:p>
        </w:tc>
        <w:tc>
          <w:tcPr>
            <w:tcW w:w="9498" w:type="dxa"/>
          </w:tcPr>
          <w:p w:rsidR="00210B0C" w:rsidRPr="00B650CA" w:rsidRDefault="00210B0C" w:rsidP="00210B0C">
            <w:pPr>
              <w:jc w:val="both"/>
              <w:rPr>
                <w:rFonts w:eastAsia="Arial"/>
                <w:color w:val="000000"/>
                <w:sz w:val="24"/>
                <w:szCs w:val="24"/>
                <w:lang w:val="ru-RU"/>
              </w:rPr>
            </w:pPr>
            <w:r w:rsidRPr="00B650CA">
              <w:rPr>
                <w:rFonts w:eastAsia="Arial"/>
                <w:b/>
                <w:color w:val="000000"/>
                <w:sz w:val="24"/>
                <w:szCs w:val="24"/>
                <w:lang w:val="ru-RU"/>
              </w:rPr>
              <w:t>4. В сфере</w:t>
            </w:r>
            <w:r w:rsidRPr="00B650CA">
              <w:rPr>
                <w:rFonts w:eastAsia="Arial"/>
                <w:color w:val="000000"/>
                <w:sz w:val="24"/>
                <w:szCs w:val="24"/>
                <w:lang w:val="ru-RU"/>
              </w:rPr>
              <w:t xml:space="preserve"> </w:t>
            </w:r>
            <w:r w:rsidRPr="00B650CA">
              <w:rPr>
                <w:rFonts w:eastAsia="Arial"/>
                <w:b/>
                <w:color w:val="000000"/>
                <w:sz w:val="24"/>
                <w:szCs w:val="24"/>
                <w:lang w:val="ru-RU"/>
              </w:rPr>
              <w:t>«Культура и кинематография</w:t>
            </w:r>
            <w:r w:rsidRPr="00B650CA">
              <w:rPr>
                <w:rFonts w:eastAsia="Arial"/>
                <w:color w:val="000000"/>
                <w:sz w:val="24"/>
                <w:szCs w:val="24"/>
                <w:lang w:val="ru-RU"/>
              </w:rPr>
              <w:t>» расходы за счет субсидии на иные цели составили 33 147 809,54 рублей при аналогичном плане (100%).</w:t>
            </w:r>
          </w:p>
          <w:p w:rsidR="00210B0C" w:rsidRPr="00B650CA" w:rsidRDefault="00210B0C" w:rsidP="00210B0C">
            <w:pPr>
              <w:jc w:val="both"/>
              <w:rPr>
                <w:color w:val="000000"/>
                <w:sz w:val="24"/>
                <w:szCs w:val="24"/>
                <w:lang w:val="ru-RU"/>
              </w:rPr>
            </w:pPr>
            <w:r w:rsidRPr="00B650CA">
              <w:rPr>
                <w:color w:val="000000"/>
                <w:sz w:val="24"/>
                <w:szCs w:val="24"/>
                <w:lang w:val="ru-RU"/>
              </w:rPr>
              <w:t xml:space="preserve"> 4.1.   В разделе «Культура» исполнение составило 32 950 984,54 рублей </w:t>
            </w:r>
            <w:r w:rsidRPr="00B650CA">
              <w:rPr>
                <w:rFonts w:eastAsia="Arial"/>
                <w:color w:val="000000"/>
                <w:sz w:val="24"/>
                <w:szCs w:val="24"/>
                <w:lang w:val="ru-RU"/>
              </w:rPr>
              <w:t>при аналогичном плане (100%), и</w:t>
            </w:r>
            <w:r w:rsidRPr="00B650CA">
              <w:rPr>
                <w:color w:val="000000"/>
                <w:sz w:val="24"/>
                <w:szCs w:val="24"/>
                <w:lang w:val="ru-RU"/>
              </w:rPr>
              <w:t>з них:</w:t>
            </w:r>
          </w:p>
          <w:p w:rsidR="00210B0C" w:rsidRPr="00B650CA" w:rsidRDefault="00210B0C" w:rsidP="00210B0C">
            <w:pPr>
              <w:jc w:val="both"/>
              <w:rPr>
                <w:color w:val="000000"/>
                <w:sz w:val="24"/>
                <w:szCs w:val="24"/>
                <w:lang w:val="ru-RU"/>
              </w:rPr>
            </w:pPr>
            <w:r w:rsidRPr="00B650CA">
              <w:rPr>
                <w:color w:val="000000"/>
                <w:sz w:val="24"/>
                <w:szCs w:val="24"/>
                <w:lang w:val="ru-RU"/>
              </w:rPr>
              <w:t xml:space="preserve">4.1.1 из средств в рамках муниципальной программы "Развитие культуры в городском округе г. Бор" 31 688 156,54 </w:t>
            </w:r>
            <w:r w:rsidRPr="00B650CA">
              <w:rPr>
                <w:rFonts w:eastAsia="Arial"/>
                <w:color w:val="000000"/>
                <w:sz w:val="24"/>
                <w:szCs w:val="24"/>
                <w:lang w:val="ru-RU"/>
              </w:rPr>
              <w:t xml:space="preserve"> рублей</w:t>
            </w:r>
            <w:r w:rsidRPr="00B650CA">
              <w:rPr>
                <w:color w:val="000000"/>
                <w:sz w:val="24"/>
                <w:szCs w:val="24"/>
                <w:lang w:val="ru-RU"/>
              </w:rPr>
              <w:t xml:space="preserve"> в 2020 году произведены расходы на:</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Сохранение и развитие материально-технической базы муниципальных учреждений культуры в сумме 19 218 984,42 рублей: </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а) для МАУК «Октябрьский ДК-музей»: ремонт кровли – 2 662 645,48 рублей, инженерное обследование технического состояния конструкций перекрытия над залом – 97 341,98 рублей и проектно-сметная документация на его капитальный ремонт  – 40 000,00 рублей, монтаж узла учета отопления в тепловом узле – 36 894,20 рублей и приобретение оборудования и материалов для его установки – 121 416,80 рублей, установка дверей в зрительном зале – 126 368,54 рублей; </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б) для МАУК «Центр культуры «Октябрь»: разработка рабочей документации марки ОВ на систему </w:t>
            </w:r>
            <w:proofErr w:type="spellStart"/>
            <w:r w:rsidRPr="00B650CA">
              <w:rPr>
                <w:rFonts w:eastAsia="Arial"/>
                <w:color w:val="000000"/>
                <w:sz w:val="24"/>
                <w:szCs w:val="24"/>
                <w:lang w:val="ru-RU"/>
              </w:rPr>
              <w:t>дымоудаления</w:t>
            </w:r>
            <w:proofErr w:type="spellEnd"/>
            <w:r w:rsidRPr="00B650CA">
              <w:rPr>
                <w:rFonts w:eastAsia="Arial"/>
                <w:color w:val="000000"/>
                <w:sz w:val="24"/>
                <w:szCs w:val="24"/>
                <w:lang w:val="ru-RU"/>
              </w:rPr>
              <w:t xml:space="preserve"> и компенсации воздуха зрительного зала – 120 000,00 рублей и установка данной системы – 1 863 513,60 рублей, разработка проектной документации по подключению </w:t>
            </w:r>
            <w:proofErr w:type="spellStart"/>
            <w:r w:rsidRPr="00B650CA">
              <w:rPr>
                <w:rFonts w:eastAsia="Arial"/>
                <w:color w:val="000000"/>
                <w:sz w:val="24"/>
                <w:szCs w:val="24"/>
                <w:lang w:val="ru-RU"/>
              </w:rPr>
              <w:t>огнезадерживающих</w:t>
            </w:r>
            <w:proofErr w:type="spellEnd"/>
            <w:r w:rsidRPr="00B650CA">
              <w:rPr>
                <w:rFonts w:eastAsia="Arial"/>
                <w:color w:val="000000"/>
                <w:sz w:val="24"/>
                <w:szCs w:val="24"/>
                <w:lang w:val="ru-RU"/>
              </w:rPr>
              <w:t xml:space="preserve"> клапанов системы </w:t>
            </w:r>
            <w:proofErr w:type="spellStart"/>
            <w:r w:rsidRPr="00B650CA">
              <w:rPr>
                <w:rFonts w:eastAsia="Arial"/>
                <w:color w:val="000000"/>
                <w:sz w:val="24"/>
                <w:szCs w:val="24"/>
                <w:lang w:val="ru-RU"/>
              </w:rPr>
              <w:t>общеобменной</w:t>
            </w:r>
            <w:proofErr w:type="spellEnd"/>
            <w:r w:rsidRPr="00B650CA">
              <w:rPr>
                <w:rFonts w:eastAsia="Arial"/>
                <w:color w:val="000000"/>
                <w:sz w:val="24"/>
                <w:szCs w:val="24"/>
                <w:lang w:val="ru-RU"/>
              </w:rPr>
              <w:t xml:space="preserve"> вентиляции – 10 507,81 рублей, их установка – 449 231,00 рублей и подключение – 154 492,19 рублей, ремонт внутреннего противопожарного водопровода – 375 978,00 рублей, ремонт электропроводки – 18 736,00 рублей, замена трубопровода ввода холодной воды – 164 913,06 рублей, пошив костюмов творческим коллективам – 75 000,00 рублей, приобретение автомобиля – 960 000,00 рублей, </w:t>
            </w:r>
            <w:proofErr w:type="spellStart"/>
            <w:r w:rsidRPr="00B650CA">
              <w:rPr>
                <w:rFonts w:eastAsia="Arial"/>
                <w:color w:val="000000"/>
                <w:sz w:val="24"/>
                <w:szCs w:val="24"/>
                <w:lang w:val="ru-RU"/>
              </w:rPr>
              <w:t>зап</w:t>
            </w:r>
            <w:proofErr w:type="spellEnd"/>
            <w:r w:rsidRPr="00B650CA">
              <w:rPr>
                <w:rFonts w:eastAsia="Arial"/>
                <w:color w:val="000000"/>
                <w:sz w:val="24"/>
                <w:szCs w:val="24"/>
                <w:lang w:val="ru-RU"/>
              </w:rPr>
              <w:t xml:space="preserve">. части и услуги по ремонту </w:t>
            </w:r>
            <w:proofErr w:type="spellStart"/>
            <w:r w:rsidRPr="00B650CA">
              <w:rPr>
                <w:rFonts w:eastAsia="Arial"/>
                <w:color w:val="000000"/>
                <w:sz w:val="24"/>
                <w:szCs w:val="24"/>
                <w:lang w:val="ru-RU"/>
              </w:rPr>
              <w:t>развал-схождения</w:t>
            </w:r>
            <w:proofErr w:type="spellEnd"/>
            <w:r w:rsidRPr="00B650CA">
              <w:rPr>
                <w:rFonts w:eastAsia="Arial"/>
                <w:color w:val="000000"/>
                <w:sz w:val="24"/>
                <w:szCs w:val="24"/>
                <w:lang w:val="ru-RU"/>
              </w:rPr>
              <w:t xml:space="preserve"> автомобиля – 12 000,00 рублей, приобретение проектора – 535 680,00 рублей, видеокамеры – 36 117,00 рублей, стульев - 23 400,00 рублей, компьютерного комплекта – 45 600,00 рублей, инфракрасных термометров – 6 900,00 рублей;  </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в) для МАУК «КЦ «Теплоход»: ремонт заднего фасада здания – 2 294 123,00 рублей, устройство декоративного ограждения балкона дворового фасада – 205 014,00 рублей, ремонт помещений – 222 708,00 рублей, водосточных стоков – 49 069,50 рублей, приобретение  инфракрасных термометров – 6 900,00 рублей;  </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г) для МАУК «</w:t>
            </w:r>
            <w:proofErr w:type="spellStart"/>
            <w:r w:rsidRPr="00B650CA">
              <w:rPr>
                <w:rFonts w:eastAsia="Arial"/>
                <w:color w:val="000000"/>
                <w:sz w:val="24"/>
                <w:szCs w:val="24"/>
                <w:lang w:val="ru-RU"/>
              </w:rPr>
              <w:t>Стеклозаводский</w:t>
            </w:r>
            <w:proofErr w:type="spellEnd"/>
            <w:r w:rsidRPr="00B650CA">
              <w:rPr>
                <w:rFonts w:eastAsia="Arial"/>
                <w:color w:val="000000"/>
                <w:sz w:val="24"/>
                <w:szCs w:val="24"/>
                <w:lang w:val="ru-RU"/>
              </w:rPr>
              <w:t xml:space="preserve"> ДК»: приобретение оборудования и материалов для установки узла учета тепловой энергии – 92 255,20 рублей и его монтаж – 59 631,11 рублей, ремонт ввода теплотрассы – 191 685,89 рублей, проектно-сметная документация на систему противопожарного водопровода в здании – 77 649,00 рублей, ремонт подвала – 746 120,40 рублей, туалетов – 593 198,40 рублей, приобретение  инфракрасных термометров – 6 900,00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д) для МАУК «</w:t>
            </w:r>
            <w:proofErr w:type="spellStart"/>
            <w:r w:rsidRPr="00B650CA">
              <w:rPr>
                <w:rFonts w:eastAsia="Arial"/>
                <w:color w:val="000000"/>
                <w:sz w:val="24"/>
                <w:szCs w:val="24"/>
                <w:lang w:val="ru-RU"/>
              </w:rPr>
              <w:t>Большеорловский</w:t>
            </w:r>
            <w:proofErr w:type="spellEnd"/>
            <w:r w:rsidRPr="00B650CA">
              <w:rPr>
                <w:rFonts w:eastAsia="Arial"/>
                <w:color w:val="000000"/>
                <w:sz w:val="24"/>
                <w:szCs w:val="24"/>
                <w:lang w:val="ru-RU"/>
              </w:rPr>
              <w:t xml:space="preserve"> СК»: ремонт кровли – 590 458,80 рублей, замена </w:t>
            </w:r>
            <w:r w:rsidRPr="00B650CA">
              <w:rPr>
                <w:rFonts w:eastAsia="Arial"/>
                <w:color w:val="000000"/>
                <w:sz w:val="24"/>
                <w:szCs w:val="24"/>
                <w:lang w:val="ru-RU"/>
              </w:rPr>
              <w:lastRenderedPageBreak/>
              <w:t xml:space="preserve">приборов системы пожарной сигнализации – 20 217,00 рублей, приобретение и установка противопожарной двери в </w:t>
            </w:r>
            <w:proofErr w:type="spellStart"/>
            <w:r w:rsidRPr="00B650CA">
              <w:rPr>
                <w:rFonts w:eastAsia="Arial"/>
                <w:color w:val="000000"/>
                <w:sz w:val="24"/>
                <w:szCs w:val="24"/>
                <w:lang w:val="ru-RU"/>
              </w:rPr>
              <w:t>электрощитовую</w:t>
            </w:r>
            <w:proofErr w:type="spellEnd"/>
            <w:r w:rsidRPr="00B650CA">
              <w:rPr>
                <w:rFonts w:eastAsia="Arial"/>
                <w:color w:val="000000"/>
                <w:sz w:val="24"/>
                <w:szCs w:val="24"/>
                <w:lang w:val="ru-RU"/>
              </w:rPr>
              <w:t xml:space="preserve"> комнату – 25 824,20 рублей;  </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е) для МАУК «</w:t>
            </w:r>
            <w:proofErr w:type="spellStart"/>
            <w:r w:rsidRPr="00B650CA">
              <w:rPr>
                <w:rFonts w:eastAsia="Arial"/>
                <w:color w:val="000000"/>
                <w:sz w:val="24"/>
                <w:szCs w:val="24"/>
                <w:lang w:val="ru-RU"/>
              </w:rPr>
              <w:t>Кантауровский</w:t>
            </w:r>
            <w:proofErr w:type="spellEnd"/>
            <w:r w:rsidRPr="00B650CA">
              <w:rPr>
                <w:rFonts w:eastAsia="Arial"/>
                <w:color w:val="000000"/>
                <w:sz w:val="24"/>
                <w:szCs w:val="24"/>
                <w:lang w:val="ru-RU"/>
              </w:rPr>
              <w:t xml:space="preserve"> СКК»: разработка проектно-сметной документации для капитального ремонта – 156 000,00 рублей, монтаж оборудования на вывод сигнала о пожаре на сотовый телефон и последующие пусконаладочные работы – 37 761,00 рублей, ремонт системы отопления - 134 282,00 рублей, ремонт ввода внутреннего противопожарного водопровода в здании – 10 644,00 рублей, изготовление и установка металлической двери – 66 000,00 рублей, замена дверей запасных выходов – 78 000,00 рублей, транспортно-экспедиционные услуги по организации перевозки театральных кресел – 17 500,00 рублей, приобретение </w:t>
            </w:r>
            <w:proofErr w:type="spellStart"/>
            <w:r w:rsidRPr="00B650CA">
              <w:rPr>
                <w:rFonts w:eastAsia="Arial"/>
                <w:color w:val="000000"/>
                <w:sz w:val="24"/>
                <w:szCs w:val="24"/>
                <w:lang w:val="ru-RU"/>
              </w:rPr>
              <w:t>диспенсера</w:t>
            </w:r>
            <w:proofErr w:type="spellEnd"/>
            <w:r w:rsidRPr="00B650CA">
              <w:rPr>
                <w:rFonts w:eastAsia="Arial"/>
                <w:color w:val="000000"/>
                <w:sz w:val="24"/>
                <w:szCs w:val="24"/>
                <w:lang w:val="ru-RU"/>
              </w:rPr>
              <w:t xml:space="preserve"> для </w:t>
            </w:r>
            <w:proofErr w:type="spellStart"/>
            <w:r w:rsidRPr="00B650CA">
              <w:rPr>
                <w:rFonts w:eastAsia="Arial"/>
                <w:color w:val="000000"/>
                <w:sz w:val="24"/>
                <w:szCs w:val="24"/>
                <w:lang w:val="ru-RU"/>
              </w:rPr>
              <w:t>дезинфецирующих</w:t>
            </w:r>
            <w:proofErr w:type="spellEnd"/>
            <w:r w:rsidRPr="00B650CA">
              <w:rPr>
                <w:rFonts w:eastAsia="Arial"/>
                <w:color w:val="000000"/>
                <w:sz w:val="24"/>
                <w:szCs w:val="24"/>
                <w:lang w:val="ru-RU"/>
              </w:rPr>
              <w:t xml:space="preserve"> средств – 3 773,26 рублей, </w:t>
            </w:r>
            <w:proofErr w:type="spellStart"/>
            <w:r w:rsidRPr="00B650CA">
              <w:rPr>
                <w:rFonts w:eastAsia="Arial"/>
                <w:color w:val="000000"/>
                <w:sz w:val="24"/>
                <w:szCs w:val="24"/>
                <w:lang w:val="ru-RU"/>
              </w:rPr>
              <w:t>кулера</w:t>
            </w:r>
            <w:proofErr w:type="spellEnd"/>
            <w:r w:rsidRPr="00B650CA">
              <w:rPr>
                <w:rFonts w:eastAsia="Arial"/>
                <w:color w:val="000000"/>
                <w:sz w:val="24"/>
                <w:szCs w:val="24"/>
                <w:lang w:val="ru-RU"/>
              </w:rPr>
              <w:t xml:space="preserve"> – 4 700,00 рублей; </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ж) для МАУК «</w:t>
            </w:r>
            <w:proofErr w:type="spellStart"/>
            <w:r w:rsidRPr="00B650CA">
              <w:rPr>
                <w:rFonts w:eastAsia="Arial"/>
                <w:color w:val="000000"/>
                <w:sz w:val="24"/>
                <w:szCs w:val="24"/>
                <w:lang w:val="ru-RU"/>
              </w:rPr>
              <w:t>Краснослободский</w:t>
            </w:r>
            <w:proofErr w:type="spellEnd"/>
            <w:r w:rsidRPr="00B650CA">
              <w:rPr>
                <w:rFonts w:eastAsia="Arial"/>
                <w:color w:val="000000"/>
                <w:sz w:val="24"/>
                <w:szCs w:val="24"/>
                <w:lang w:val="ru-RU"/>
              </w:rPr>
              <w:t xml:space="preserve"> СКК»: ремонт туалетов и кружковой комнаты – 306 339,00 рублей, входной группы в здание – 221 976,00 рублей, текущий ремонт системы канализации и водоснабжения – 32 000,00 рублей, транспортно-экспедиционные услуги по организации перевозки театральных кресел - 17 500,00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з) для МАУК «</w:t>
            </w:r>
            <w:proofErr w:type="spellStart"/>
            <w:r w:rsidRPr="00B650CA">
              <w:rPr>
                <w:rFonts w:eastAsia="Arial"/>
                <w:color w:val="000000"/>
                <w:sz w:val="24"/>
                <w:szCs w:val="24"/>
                <w:lang w:val="ru-RU"/>
              </w:rPr>
              <w:t>Редькинский</w:t>
            </w:r>
            <w:proofErr w:type="spellEnd"/>
            <w:r w:rsidRPr="00B650CA">
              <w:rPr>
                <w:rFonts w:eastAsia="Arial"/>
                <w:color w:val="000000"/>
                <w:sz w:val="24"/>
                <w:szCs w:val="24"/>
                <w:lang w:val="ru-RU"/>
              </w:rPr>
              <w:t xml:space="preserve"> СКК» - устройство </w:t>
            </w:r>
            <w:proofErr w:type="spellStart"/>
            <w:r w:rsidRPr="00B650CA">
              <w:rPr>
                <w:rFonts w:eastAsia="Arial"/>
                <w:color w:val="000000"/>
                <w:sz w:val="24"/>
                <w:szCs w:val="24"/>
                <w:lang w:val="ru-RU"/>
              </w:rPr>
              <w:t>отмостки</w:t>
            </w:r>
            <w:proofErr w:type="spellEnd"/>
            <w:r w:rsidRPr="00B650CA">
              <w:rPr>
                <w:rFonts w:eastAsia="Arial"/>
                <w:color w:val="000000"/>
                <w:sz w:val="24"/>
                <w:szCs w:val="24"/>
                <w:lang w:val="ru-RU"/>
              </w:rPr>
              <w:t xml:space="preserve"> вокруг здания – 176 146,00 рублей, установка оконных блоков – 97 454,00 рублей, обработка деревянных конструкций чердачного помещения – 50 540,00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и) для МАУК «</w:t>
            </w:r>
            <w:proofErr w:type="spellStart"/>
            <w:r w:rsidRPr="00B650CA">
              <w:rPr>
                <w:rFonts w:eastAsia="Arial"/>
                <w:color w:val="000000"/>
                <w:sz w:val="24"/>
                <w:szCs w:val="24"/>
                <w:lang w:val="ru-RU"/>
              </w:rPr>
              <w:t>Линдовский</w:t>
            </w:r>
            <w:proofErr w:type="spellEnd"/>
            <w:r w:rsidRPr="00B650CA">
              <w:rPr>
                <w:rFonts w:eastAsia="Arial"/>
                <w:color w:val="000000"/>
                <w:sz w:val="24"/>
                <w:szCs w:val="24"/>
                <w:lang w:val="ru-RU"/>
              </w:rPr>
              <w:t xml:space="preserve"> СКК»: ремонт кровли в СДК </w:t>
            </w:r>
            <w:proofErr w:type="spellStart"/>
            <w:r w:rsidRPr="00B650CA">
              <w:rPr>
                <w:rFonts w:eastAsia="Arial"/>
                <w:color w:val="000000"/>
                <w:sz w:val="24"/>
                <w:szCs w:val="24"/>
                <w:lang w:val="ru-RU"/>
              </w:rPr>
              <w:t>Сормовский</w:t>
            </w:r>
            <w:proofErr w:type="spellEnd"/>
            <w:r w:rsidRPr="00B650CA">
              <w:rPr>
                <w:rFonts w:eastAsia="Arial"/>
                <w:color w:val="000000"/>
                <w:sz w:val="24"/>
                <w:szCs w:val="24"/>
                <w:lang w:val="ru-RU"/>
              </w:rPr>
              <w:t xml:space="preserve"> пролетарий – 455 874,00 рублей, в </w:t>
            </w:r>
            <w:proofErr w:type="spellStart"/>
            <w:r w:rsidRPr="00B650CA">
              <w:rPr>
                <w:rFonts w:eastAsia="Arial"/>
                <w:color w:val="000000"/>
                <w:sz w:val="24"/>
                <w:szCs w:val="24"/>
                <w:lang w:val="ru-RU"/>
              </w:rPr>
              <w:t>Чистопольском</w:t>
            </w:r>
            <w:proofErr w:type="spellEnd"/>
            <w:r w:rsidRPr="00B650CA">
              <w:rPr>
                <w:rFonts w:eastAsia="Arial"/>
                <w:color w:val="000000"/>
                <w:sz w:val="24"/>
                <w:szCs w:val="24"/>
                <w:lang w:val="ru-RU"/>
              </w:rPr>
              <w:t xml:space="preserve"> СДК – 189 648,00 рублей и вентиляционной шахты – 176 481,00 рублей, в Спасском СК – 313 473,00 рублей, ремонт системы отопления и приобретение радиаторов – 473 400,00 рублей, замена оконных блоков – 50 000,00 рублей, электропроводки – 165 775,00 рублей, приобретение кресел театральных - 979 600,00 рублей и  транспортно-экспедиционные услуги по организации их перевозки – 25 500,00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к) для МАУК «</w:t>
            </w:r>
            <w:proofErr w:type="spellStart"/>
            <w:r w:rsidRPr="00B650CA">
              <w:rPr>
                <w:rFonts w:eastAsia="Arial"/>
                <w:color w:val="000000"/>
                <w:sz w:val="24"/>
                <w:szCs w:val="24"/>
                <w:lang w:val="ru-RU"/>
              </w:rPr>
              <w:t>Ямновский</w:t>
            </w:r>
            <w:proofErr w:type="spellEnd"/>
            <w:r w:rsidRPr="00B650CA">
              <w:rPr>
                <w:rFonts w:eastAsia="Arial"/>
                <w:color w:val="000000"/>
                <w:sz w:val="24"/>
                <w:szCs w:val="24"/>
                <w:lang w:val="ru-RU"/>
              </w:rPr>
              <w:t xml:space="preserve"> СДК»: разработка проектно-сметной документации для капитального ремонта – 165 000,00 рублей и ее экспертиза – 70 128,00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л) для МАУК «Центр досуга п.Железнодорожный»: 5 000,00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м) для МАУК «</w:t>
            </w:r>
            <w:proofErr w:type="spellStart"/>
            <w:r w:rsidRPr="00B650CA">
              <w:rPr>
                <w:rFonts w:eastAsia="Arial"/>
                <w:color w:val="000000"/>
                <w:sz w:val="24"/>
                <w:szCs w:val="24"/>
                <w:lang w:val="ru-RU"/>
              </w:rPr>
              <w:t>Большепикинский</w:t>
            </w:r>
            <w:proofErr w:type="spellEnd"/>
            <w:r w:rsidRPr="00B650CA">
              <w:rPr>
                <w:rFonts w:eastAsia="Arial"/>
                <w:color w:val="000000"/>
                <w:sz w:val="24"/>
                <w:szCs w:val="24"/>
                <w:lang w:val="ru-RU"/>
              </w:rPr>
              <w:t xml:space="preserve"> ДК»: 1 620 000,00 рублей;</w:t>
            </w:r>
          </w:p>
          <w:p w:rsidR="00210B0C" w:rsidRPr="00B650CA" w:rsidRDefault="00210B0C" w:rsidP="00210B0C">
            <w:pPr>
              <w:jc w:val="both"/>
              <w:rPr>
                <w:rFonts w:eastAsia="Arial"/>
                <w:color w:val="000000"/>
                <w:sz w:val="24"/>
                <w:szCs w:val="24"/>
                <w:lang w:val="ru-RU"/>
              </w:rPr>
            </w:pPr>
            <w:r w:rsidRPr="00B650CA">
              <w:rPr>
                <w:rFonts w:eastAsia="Arial"/>
                <w:color w:val="000000"/>
                <w:sz w:val="24"/>
                <w:szCs w:val="24"/>
                <w:lang w:val="ru-RU"/>
              </w:rPr>
              <w:t xml:space="preserve"> - Сохранение и развитие материально-технической базы муниципальных библиотек в сумме 706 116,22 рублей (в помещениях </w:t>
            </w:r>
            <w:proofErr w:type="spellStart"/>
            <w:r w:rsidRPr="00B650CA">
              <w:rPr>
                <w:rFonts w:eastAsia="Arial"/>
                <w:color w:val="000000"/>
                <w:sz w:val="24"/>
                <w:szCs w:val="24"/>
                <w:lang w:val="ru-RU"/>
              </w:rPr>
              <w:t>Неклюдовской</w:t>
            </w:r>
            <w:proofErr w:type="spellEnd"/>
            <w:r w:rsidRPr="00B650CA">
              <w:rPr>
                <w:rFonts w:eastAsia="Arial"/>
                <w:color w:val="000000"/>
                <w:sz w:val="24"/>
                <w:szCs w:val="24"/>
                <w:lang w:val="ru-RU"/>
              </w:rPr>
              <w:t xml:space="preserve"> библиотеки №1: дизайн-проект интерьера – 350 000,00 рублей, подготовка «</w:t>
            </w:r>
            <w:proofErr w:type="spellStart"/>
            <w:r w:rsidRPr="00B650CA">
              <w:rPr>
                <w:rFonts w:eastAsia="Arial"/>
                <w:color w:val="000000"/>
                <w:sz w:val="24"/>
                <w:szCs w:val="24"/>
                <w:lang w:val="ru-RU"/>
              </w:rPr>
              <w:t>Техплана</w:t>
            </w:r>
            <w:proofErr w:type="spellEnd"/>
            <w:r w:rsidRPr="00B650CA">
              <w:rPr>
                <w:rFonts w:eastAsia="Arial"/>
                <w:color w:val="000000"/>
                <w:sz w:val="24"/>
                <w:szCs w:val="24"/>
                <w:lang w:val="ru-RU"/>
              </w:rPr>
              <w:t>» для кадастрового учета 20 500,00 рублей, ремонт АПС и СОУЭ - 39 216,22 рублей, установка противопожарной двери – 20 000,00 рублей, изготовление и монтаж коробов с фасадной стороны здания – 60 000,00 рублей, приобретение, жалюзи – 94 500,00 рублей, приобретение библиотечной техники – 31 900,00 рублей, мебели – 90 000,00 рублей);</w:t>
            </w:r>
          </w:p>
          <w:p w:rsidR="00706F72" w:rsidRPr="00B650CA" w:rsidRDefault="00706F72" w:rsidP="00D37A63">
            <w:pPr>
              <w:jc w:val="both"/>
              <w:rPr>
                <w:sz w:val="22"/>
                <w:szCs w:val="22"/>
                <w:lang w:val="ru-RU"/>
              </w:rPr>
            </w:pPr>
          </w:p>
        </w:tc>
      </w:tr>
      <w:tr w:rsidR="00D37A63" w:rsidRPr="00B650CA" w:rsidTr="00D4091D">
        <w:tc>
          <w:tcPr>
            <w:tcW w:w="675" w:type="dxa"/>
          </w:tcPr>
          <w:p w:rsidR="00D37A63" w:rsidRPr="00B650CA" w:rsidRDefault="00D37A63" w:rsidP="00D37A63">
            <w:pPr>
              <w:rPr>
                <w:sz w:val="22"/>
                <w:szCs w:val="22"/>
                <w:lang w:val="ru-RU"/>
              </w:rPr>
            </w:pPr>
            <w:r>
              <w:rPr>
                <w:sz w:val="22"/>
                <w:szCs w:val="22"/>
                <w:lang w:val="ru-RU"/>
              </w:rPr>
              <w:lastRenderedPageBreak/>
              <w:t>021</w:t>
            </w:r>
          </w:p>
        </w:tc>
        <w:tc>
          <w:tcPr>
            <w:tcW w:w="9498" w:type="dxa"/>
          </w:tcPr>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Сохранение и развитие материально-технической базы муниципальных музеев в сумме 220 250,00 рублей (для оформления экспозиции «</w:t>
            </w:r>
            <w:proofErr w:type="spellStart"/>
            <w:r w:rsidRPr="00B650CA">
              <w:rPr>
                <w:rFonts w:eastAsia="Arial"/>
                <w:color w:val="000000"/>
                <w:sz w:val="24"/>
                <w:szCs w:val="24"/>
                <w:lang w:val="ru-RU"/>
              </w:rPr>
              <w:t>Борчане</w:t>
            </w:r>
            <w:proofErr w:type="spellEnd"/>
            <w:r w:rsidRPr="00B650CA">
              <w:rPr>
                <w:rFonts w:eastAsia="Arial"/>
                <w:color w:val="000000"/>
                <w:sz w:val="24"/>
                <w:szCs w:val="24"/>
                <w:lang w:val="ru-RU"/>
              </w:rPr>
              <w:t xml:space="preserve"> в годы Великой Отечественной войны»: приобретение и установка баннеров – 15 596,00 рублей и жалюзи на 8 окон – 48 000,00 рублей, ремонт системы охранной сигнализации – 69 980,00 рублей, приобретение ограждений на окна в количестве 2 штук – 39 500,00 рублей, создание и разработка сайта – 25 250,00 рублей, изготовление информационных табличек – 12 174,00 рублей, приобретение </w:t>
            </w:r>
            <w:proofErr w:type="spellStart"/>
            <w:r w:rsidRPr="00B650CA">
              <w:rPr>
                <w:rFonts w:eastAsia="Arial"/>
                <w:color w:val="000000"/>
                <w:sz w:val="24"/>
                <w:szCs w:val="24"/>
                <w:lang w:val="ru-RU"/>
              </w:rPr>
              <w:t>термогигрометров</w:t>
            </w:r>
            <w:proofErr w:type="spellEnd"/>
            <w:r w:rsidRPr="00B650CA">
              <w:rPr>
                <w:rFonts w:eastAsia="Arial"/>
                <w:color w:val="000000"/>
                <w:sz w:val="24"/>
                <w:szCs w:val="24"/>
                <w:lang w:val="ru-RU"/>
              </w:rPr>
              <w:t xml:space="preserve"> – 9 750,00 рублей;</w:t>
            </w:r>
          </w:p>
          <w:p w:rsidR="00D37A63" w:rsidRPr="00B650CA" w:rsidRDefault="00D37A63" w:rsidP="00D37A63">
            <w:pPr>
              <w:jc w:val="both"/>
              <w:rPr>
                <w:rFonts w:eastAsia="Arial"/>
                <w:color w:val="000000"/>
                <w:sz w:val="24"/>
                <w:szCs w:val="24"/>
                <w:lang w:val="ru-RU"/>
              </w:rPr>
            </w:pP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Мероприятия в сфере культуры и искусства в сумме 1 207 852,64  рублей (издание 4-го тома книги «Жизнь замечательных земляков» в количестве 1 000 экземпляров).</w:t>
            </w:r>
          </w:p>
          <w:p w:rsidR="00D37A63" w:rsidRPr="00B650CA" w:rsidRDefault="00D37A63" w:rsidP="00D37A63">
            <w:pPr>
              <w:jc w:val="both"/>
              <w:rPr>
                <w:rFonts w:eastAsia="Arial"/>
                <w:color w:val="000000"/>
                <w:sz w:val="24"/>
                <w:szCs w:val="24"/>
                <w:lang w:val="ru-RU"/>
              </w:rPr>
            </w:pPr>
          </w:p>
          <w:p w:rsidR="00D37A63" w:rsidRPr="00B650CA" w:rsidRDefault="00D37A63" w:rsidP="00D37A63">
            <w:pPr>
              <w:jc w:val="both"/>
              <w:rPr>
                <w:color w:val="000000"/>
                <w:sz w:val="24"/>
                <w:szCs w:val="24"/>
                <w:lang w:val="ru-RU"/>
              </w:rPr>
            </w:pPr>
            <w:r w:rsidRPr="00B650CA">
              <w:rPr>
                <w:color w:val="000000"/>
                <w:sz w:val="24"/>
                <w:szCs w:val="24"/>
                <w:lang w:val="ru-RU"/>
              </w:rPr>
              <w:t>Кроме того, в рамках государственной программы «Развитие культуры и туризма Нижегородской области» в 2020 году за счет средств субсидий федерального и областного бюджетов и местной доли софинансирования произведены расходы:</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обеспечение развития и укрепления материально-технической базы домов культуры в населенных пунктах с числом жителей до 50 тысяч человек в сумме 1 029 834,35 рублей, из них – 251 414,96 рублей – областные, 715 565,65 рублей - федеральные средства,         62 853,74 рублей - средства местного бюджета (</w:t>
            </w:r>
            <w:r w:rsidRPr="00B650CA">
              <w:rPr>
                <w:color w:val="000000"/>
                <w:sz w:val="24"/>
                <w:szCs w:val="24"/>
                <w:lang w:val="ru-RU"/>
              </w:rPr>
              <w:t xml:space="preserve">проведены мероприятия по </w:t>
            </w:r>
            <w:r w:rsidRPr="00B650CA">
              <w:rPr>
                <w:color w:val="000000"/>
                <w:sz w:val="24"/>
                <w:szCs w:val="24"/>
                <w:lang w:val="ru-RU"/>
              </w:rPr>
              <w:lastRenderedPageBreak/>
              <w:t>модернизации материально-технической базы культурно-досуговых учреждений</w:t>
            </w:r>
            <w:r w:rsidRPr="00B650CA">
              <w:rPr>
                <w:rFonts w:eastAsia="Arial"/>
                <w:color w:val="000000"/>
                <w:sz w:val="24"/>
                <w:szCs w:val="24"/>
                <w:lang w:val="ru-RU"/>
              </w:rPr>
              <w:t xml:space="preserve"> (для МАУК «Линдовского СКК» – </w:t>
            </w:r>
            <w:proofErr w:type="spellStart"/>
            <w:r w:rsidRPr="00B650CA">
              <w:rPr>
                <w:rFonts w:eastAsia="Arial"/>
                <w:color w:val="000000"/>
                <w:sz w:val="24"/>
                <w:szCs w:val="24"/>
                <w:lang w:val="ru-RU"/>
              </w:rPr>
              <w:t>прибретение</w:t>
            </w:r>
            <w:proofErr w:type="spellEnd"/>
            <w:r w:rsidRPr="00B650CA">
              <w:rPr>
                <w:rFonts w:eastAsia="Arial"/>
                <w:color w:val="000000"/>
                <w:sz w:val="24"/>
                <w:szCs w:val="24"/>
                <w:lang w:val="ru-RU"/>
              </w:rPr>
              <w:t xml:space="preserve"> музыкального оборудования на сумму 500 000,00 рублей, для МАУК «</w:t>
            </w:r>
            <w:proofErr w:type="spellStart"/>
            <w:r w:rsidRPr="00B650CA">
              <w:rPr>
                <w:rFonts w:eastAsia="Arial"/>
                <w:color w:val="000000"/>
                <w:sz w:val="24"/>
                <w:szCs w:val="24"/>
                <w:lang w:val="ru-RU"/>
              </w:rPr>
              <w:t>Кантауровский</w:t>
            </w:r>
            <w:proofErr w:type="spellEnd"/>
            <w:r w:rsidRPr="00B650CA">
              <w:rPr>
                <w:rFonts w:eastAsia="Arial"/>
                <w:color w:val="000000"/>
                <w:sz w:val="24"/>
                <w:szCs w:val="24"/>
                <w:lang w:val="ru-RU"/>
              </w:rPr>
              <w:t xml:space="preserve"> СКК» - приобретение музыкального и светового оборудования – 290 516,00 рублей, стульев – 159 189,00 рублей, проектора, экрана, ноутбука – 80 129,35 рублей); </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на поддержку отрасли культуры в сумме 207 818,91 рублей, из них –</w:t>
            </w:r>
            <w:r w:rsidRPr="00B650CA">
              <w:rPr>
                <w:lang w:val="ru-RU"/>
              </w:rPr>
              <w:t xml:space="preserve"> </w:t>
            </w:r>
            <w:r w:rsidRPr="00B650CA">
              <w:rPr>
                <w:rFonts w:eastAsia="Arial"/>
                <w:color w:val="000000"/>
                <w:sz w:val="24"/>
                <w:szCs w:val="24"/>
                <w:lang w:val="ru-RU"/>
              </w:rPr>
              <w:t xml:space="preserve">50 735,13 рублей – областные, 144 400,00 рублей - федеральные средства субсидии на поддержку отрасли культуры, 12 683,78 рублей - средства местного бюджета (проведены мероприятия по: </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а) Государственной поддержке лучших сельских учреждений культуры (приобретение ноутбука и принтера для МАУК «Борские библиотеки» – 68</w:t>
            </w:r>
            <w:r w:rsidRPr="00B650CA">
              <w:rPr>
                <w:rFonts w:eastAsia="Arial"/>
                <w:color w:val="000000"/>
                <w:sz w:val="24"/>
                <w:szCs w:val="24"/>
              </w:rPr>
              <w:t> </w:t>
            </w:r>
            <w:r w:rsidRPr="00B650CA">
              <w:rPr>
                <w:rFonts w:eastAsia="Arial"/>
                <w:color w:val="000000"/>
                <w:sz w:val="24"/>
                <w:szCs w:val="24"/>
                <w:lang w:val="ru-RU"/>
              </w:rPr>
              <w:t>156,91 рублей, мебели – 75 762,00 рублей);</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xml:space="preserve"> - б) подключению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в сумме 63 900,00 рублей (приобретение компьютерного комплекта в сборе и ноутбука);</w:t>
            </w:r>
          </w:p>
          <w:p w:rsidR="00D37A63" w:rsidRPr="00B650CA" w:rsidRDefault="00D37A63" w:rsidP="00D37A63">
            <w:pPr>
              <w:jc w:val="both"/>
              <w:rPr>
                <w:rFonts w:eastAsia="Arial"/>
                <w:color w:val="000000"/>
                <w:sz w:val="24"/>
                <w:szCs w:val="24"/>
                <w:lang w:val="ru-RU"/>
              </w:rPr>
            </w:pPr>
            <w:r w:rsidRPr="00B650CA">
              <w:rPr>
                <w:rFonts w:eastAsia="Arial"/>
                <w:color w:val="000000"/>
                <w:sz w:val="24"/>
                <w:szCs w:val="24"/>
                <w:lang w:val="ru-RU"/>
              </w:rPr>
              <w:t xml:space="preserve">- на капитальный ремонт и ремонтно-реставрационные работы муниципальных учреждений культуры в сумме 9 097 300,00 рублей, из них – 7 277 900,00 рублей – областные средства, 1 819 400,00 рублей – средства местного бюджета (проведены мероприятия по капитальному ремонту </w:t>
            </w:r>
            <w:proofErr w:type="spellStart"/>
            <w:r w:rsidRPr="00B650CA">
              <w:rPr>
                <w:rFonts w:eastAsia="Arial"/>
                <w:color w:val="000000"/>
                <w:sz w:val="24"/>
                <w:szCs w:val="24"/>
                <w:lang w:val="ru-RU"/>
              </w:rPr>
              <w:t>Неклюдовской</w:t>
            </w:r>
            <w:proofErr w:type="spellEnd"/>
            <w:r w:rsidRPr="00B650CA">
              <w:rPr>
                <w:rFonts w:eastAsia="Arial"/>
                <w:color w:val="000000"/>
                <w:sz w:val="24"/>
                <w:szCs w:val="24"/>
                <w:lang w:val="ru-RU"/>
              </w:rPr>
              <w:t xml:space="preserve"> библиотеки №1 (общестроительные работы в здании – 1 780 594,00 рублей, отделочные работы – 1 881 465,60 рублей, электромонтажные работы – 1 183 399,20 рублей, ремонт систем водоснабжения и канализации – 184 252,80 рублей, ремонт отопления – 684 195,60 рублей, ремонт кровли -2 914 729,20 рублей, изготовление пандуса – 468 663,60 рублей).</w:t>
            </w:r>
          </w:p>
          <w:p w:rsidR="00D37A63" w:rsidRPr="00B650CA" w:rsidRDefault="00D37A63" w:rsidP="00D37A63">
            <w:pPr>
              <w:jc w:val="both"/>
              <w:rPr>
                <w:color w:val="000000"/>
                <w:sz w:val="24"/>
                <w:szCs w:val="24"/>
                <w:lang w:val="ru-RU"/>
              </w:rPr>
            </w:pPr>
            <w:r w:rsidRPr="00B650CA">
              <w:rPr>
                <w:color w:val="000000"/>
                <w:sz w:val="24"/>
                <w:szCs w:val="24"/>
                <w:lang w:val="ru-RU"/>
              </w:rPr>
              <w:t xml:space="preserve">4.1.2. в рамках муниципальной программы "Управление муниципальными финансами городского округа г. Бор" исполнение составило 108 000,00 рублей (100% от плановых значений). Выделенные средства из резервного фонда администрации городского округа город Бор были направлены на приобретение ультрафиолетовых бактерицидных облучателей «Солнышко» в дома культуры в количестве 10 по 10 800,00 рублей в связи с распространением </w:t>
            </w:r>
            <w:proofErr w:type="spellStart"/>
            <w:r w:rsidRPr="00B650CA">
              <w:rPr>
                <w:color w:val="000000"/>
                <w:sz w:val="24"/>
                <w:szCs w:val="24"/>
                <w:lang w:val="ru-RU"/>
              </w:rPr>
              <w:t>коронавирусной</w:t>
            </w:r>
            <w:proofErr w:type="spellEnd"/>
            <w:r w:rsidRPr="00B650CA">
              <w:rPr>
                <w:color w:val="000000"/>
                <w:sz w:val="24"/>
                <w:szCs w:val="24"/>
                <w:lang w:val="ru-RU"/>
              </w:rPr>
              <w:t xml:space="preserve"> инфекции. </w:t>
            </w:r>
          </w:p>
          <w:p w:rsidR="00D37A63" w:rsidRPr="00B650CA" w:rsidRDefault="00D37A63" w:rsidP="00210B0C">
            <w:pPr>
              <w:jc w:val="both"/>
              <w:rPr>
                <w:rFonts w:eastAsia="Arial"/>
                <w:b/>
                <w:color w:val="000000"/>
                <w:sz w:val="24"/>
                <w:szCs w:val="24"/>
                <w:lang w:val="ru-RU"/>
              </w:rPr>
            </w:pPr>
          </w:p>
        </w:tc>
      </w:tr>
      <w:tr w:rsidR="00D37A63" w:rsidRPr="00B650CA" w:rsidTr="00D4091D">
        <w:tc>
          <w:tcPr>
            <w:tcW w:w="675" w:type="dxa"/>
          </w:tcPr>
          <w:p w:rsidR="00D37A63" w:rsidRPr="00B650CA" w:rsidRDefault="00D37A63" w:rsidP="00D37A63">
            <w:pPr>
              <w:rPr>
                <w:sz w:val="22"/>
                <w:szCs w:val="22"/>
                <w:lang w:val="ru-RU"/>
              </w:rPr>
            </w:pPr>
            <w:r>
              <w:rPr>
                <w:sz w:val="22"/>
                <w:szCs w:val="22"/>
                <w:lang w:val="ru-RU"/>
              </w:rPr>
              <w:lastRenderedPageBreak/>
              <w:t>022</w:t>
            </w:r>
          </w:p>
        </w:tc>
        <w:tc>
          <w:tcPr>
            <w:tcW w:w="9498" w:type="dxa"/>
          </w:tcPr>
          <w:p w:rsidR="00D37A63" w:rsidRPr="00B650CA" w:rsidRDefault="00D37A63" w:rsidP="00D37A63">
            <w:pPr>
              <w:jc w:val="both"/>
              <w:rPr>
                <w:rFonts w:eastAsia="Arial"/>
                <w:color w:val="000000"/>
                <w:sz w:val="24"/>
                <w:szCs w:val="24"/>
                <w:lang w:val="ru-RU"/>
              </w:rPr>
            </w:pPr>
            <w:r w:rsidRPr="00B650CA">
              <w:rPr>
                <w:color w:val="000000"/>
                <w:sz w:val="24"/>
                <w:szCs w:val="24"/>
                <w:lang w:val="ru-RU"/>
              </w:rPr>
              <w:t xml:space="preserve">4.1.3. Средства из фонда на поддержку территорий Нижегородской области составили 1 154 828,00 рублей (100% плана)  направлены на укрепление материально-технической базы учреждений культуры и исполнены по целевому назначению в полном объеме. Выделенные средства были направлены на: </w:t>
            </w:r>
            <w:r w:rsidRPr="00B650CA">
              <w:rPr>
                <w:rFonts w:eastAsia="Arial"/>
                <w:color w:val="000000"/>
                <w:sz w:val="24"/>
                <w:szCs w:val="24"/>
                <w:lang w:val="ru-RU"/>
              </w:rPr>
              <w:t>приобретение подарков для проведения новогодних «Елок» в МАУК «ЦК «Октябрь»  – 50 520,00 рублей, пошив сценических костюмов для народного коллектива «Сударушка» МАУК «</w:t>
            </w:r>
            <w:proofErr w:type="spellStart"/>
            <w:r w:rsidRPr="00B650CA">
              <w:rPr>
                <w:rFonts w:eastAsia="Arial"/>
                <w:color w:val="000000"/>
                <w:sz w:val="24"/>
                <w:szCs w:val="24"/>
                <w:lang w:val="ru-RU"/>
              </w:rPr>
              <w:t>Кантауровский</w:t>
            </w:r>
            <w:proofErr w:type="spellEnd"/>
            <w:r w:rsidRPr="00B650CA">
              <w:rPr>
                <w:rFonts w:eastAsia="Arial"/>
                <w:color w:val="000000"/>
                <w:sz w:val="24"/>
                <w:szCs w:val="24"/>
                <w:lang w:val="ru-RU"/>
              </w:rPr>
              <w:t xml:space="preserve"> СКК» - 80 000,00 рублей,  приобретение акустических систем и </w:t>
            </w:r>
            <w:proofErr w:type="spellStart"/>
            <w:r w:rsidRPr="00B650CA">
              <w:rPr>
                <w:rFonts w:eastAsia="Arial"/>
                <w:color w:val="000000"/>
                <w:sz w:val="24"/>
                <w:szCs w:val="24"/>
                <w:lang w:val="ru-RU"/>
              </w:rPr>
              <w:t>микшерного</w:t>
            </w:r>
            <w:proofErr w:type="spellEnd"/>
            <w:r w:rsidRPr="00B650CA">
              <w:rPr>
                <w:rFonts w:eastAsia="Arial"/>
                <w:color w:val="000000"/>
                <w:sz w:val="24"/>
                <w:szCs w:val="24"/>
                <w:lang w:val="ru-RU"/>
              </w:rPr>
              <w:t xml:space="preserve"> пульта для МАУК </w:t>
            </w:r>
            <w:proofErr w:type="spellStart"/>
            <w:r w:rsidRPr="00B650CA">
              <w:rPr>
                <w:rFonts w:eastAsia="Arial"/>
                <w:color w:val="000000"/>
                <w:sz w:val="24"/>
                <w:szCs w:val="24"/>
                <w:lang w:val="ru-RU"/>
              </w:rPr>
              <w:t>Большеорловский</w:t>
            </w:r>
            <w:proofErr w:type="spellEnd"/>
            <w:r w:rsidRPr="00B650CA">
              <w:rPr>
                <w:rFonts w:eastAsia="Arial"/>
                <w:color w:val="000000"/>
                <w:sz w:val="24"/>
                <w:szCs w:val="24"/>
                <w:lang w:val="ru-RU"/>
              </w:rPr>
              <w:t xml:space="preserve"> СК» - 57 970,00 рублей, цифрового микшера для МАУК «ЦК «Октябрь»  - 287 438,00 рублей, цветного принтера для ДК </w:t>
            </w:r>
            <w:proofErr w:type="spellStart"/>
            <w:r w:rsidRPr="00B650CA">
              <w:rPr>
                <w:rFonts w:eastAsia="Arial"/>
                <w:color w:val="000000"/>
                <w:sz w:val="24"/>
                <w:szCs w:val="24"/>
                <w:lang w:val="ru-RU"/>
              </w:rPr>
              <w:t>п.Сормовский</w:t>
            </w:r>
            <w:proofErr w:type="spellEnd"/>
            <w:r w:rsidRPr="00B650CA">
              <w:rPr>
                <w:rFonts w:eastAsia="Arial"/>
                <w:color w:val="000000"/>
                <w:sz w:val="24"/>
                <w:szCs w:val="24"/>
                <w:lang w:val="ru-RU"/>
              </w:rPr>
              <w:t xml:space="preserve"> пролетарий – 15 000,00 рублей, а также приобретение и установку оконных блоков  - 53 000,00 рублей, в рамках празднования 75-летия Победы в Великой Отечественной войне: изготовление книг «Маленькие памятники большой войне» - 183 500,00 рублей и «Память в ожогах войны» - 165 000,00 рублей, производство видеоматериалов – 120 000,00 рублей, изготовление подарочных комплектов для поздравления ветеранов и участников ВОВ – 142 400,00 рублей.</w:t>
            </w:r>
          </w:p>
          <w:p w:rsidR="00D37A63" w:rsidRPr="00B650CA" w:rsidRDefault="00D37A63" w:rsidP="00D37A63">
            <w:pPr>
              <w:jc w:val="both"/>
              <w:rPr>
                <w:rFonts w:eastAsia="Arial"/>
                <w:b/>
                <w:color w:val="000000"/>
                <w:sz w:val="24"/>
                <w:szCs w:val="24"/>
                <w:lang w:val="ru-RU"/>
              </w:rPr>
            </w:pPr>
            <w:r w:rsidRPr="00B650CA">
              <w:rPr>
                <w:rFonts w:eastAsia="Arial"/>
                <w:color w:val="000000"/>
                <w:sz w:val="24"/>
                <w:szCs w:val="24"/>
                <w:lang w:val="ru-RU"/>
              </w:rPr>
              <w:t xml:space="preserve">4.2. В разделе </w:t>
            </w:r>
            <w:r w:rsidRPr="00B650CA">
              <w:rPr>
                <w:color w:val="000000"/>
                <w:sz w:val="24"/>
                <w:szCs w:val="24"/>
                <w:lang w:val="ru-RU"/>
              </w:rPr>
              <w:t>"Другие вопросы в области культуры и кинематографии" исполнение составило 100%, план и факт за 2020 год 196 825,00 рублей. По данному разделу произведены р</w:t>
            </w:r>
            <w:r w:rsidRPr="00B650CA">
              <w:rPr>
                <w:rFonts w:eastAsia="Arial"/>
                <w:color w:val="000000"/>
                <w:sz w:val="24"/>
                <w:szCs w:val="24"/>
                <w:lang w:val="ru-RU"/>
              </w:rPr>
              <w:t xml:space="preserve">асходы на реализацию мероприятий, направленных на духовно-нравственное воспитание в городском округе г. Бор, из них: проведение комплекса мероприятий «Сергиевские дни» (Сергиевской ярмарки) - 32 125,00 рублей, конкурса патриотической песни и поэзии – 14 250,00 рублей, фестиваля духовной и патриотической песни «О душе не позабыть бы» - 12 100,00 рублей,  краеведческие чтения, посвященные Н.Филатову (краеведческого конкурса среди библиотек) - 16 000,00 рублей, проведение мероприятия, посвященного Дню Государственного флага РФ – 8 000,00 рублей, муниципального </w:t>
            </w:r>
            <w:proofErr w:type="spellStart"/>
            <w:r w:rsidRPr="00B650CA">
              <w:rPr>
                <w:rFonts w:eastAsia="Arial"/>
                <w:color w:val="000000"/>
                <w:sz w:val="24"/>
                <w:szCs w:val="24"/>
                <w:lang w:val="ru-RU"/>
              </w:rPr>
              <w:t>конкурса-квеста</w:t>
            </w:r>
            <w:proofErr w:type="spellEnd"/>
            <w:r w:rsidRPr="00B650CA">
              <w:rPr>
                <w:rFonts w:eastAsia="Arial"/>
                <w:color w:val="000000"/>
                <w:sz w:val="24"/>
                <w:szCs w:val="24"/>
                <w:lang w:val="ru-RU"/>
              </w:rPr>
              <w:t xml:space="preserve"> «Пешком по родному городу», </w:t>
            </w:r>
            <w:r w:rsidRPr="00B650CA">
              <w:rPr>
                <w:rFonts w:eastAsia="Arial"/>
                <w:color w:val="000000"/>
                <w:sz w:val="24"/>
                <w:szCs w:val="24"/>
                <w:lang w:val="ru-RU"/>
              </w:rPr>
              <w:lastRenderedPageBreak/>
              <w:t>посвященного Международному дню музеев – 5 000,00 рублей, акции «Я – гражданин России!» - 2 100,00 рублей, Дня памяти и скорби – 3 800,00 рублей, Дня героев Отечества – 3 000,00 рублей, Дня военно-морского флота – 1 900,00 рублей, Дня пограничника – 1 900,00 рублей, Дня воздушно-десантных войск – 1 900,00 рублей, Дня памяти о россиянах, исполнявших служебный долг за пределами Отечества – 2 375,00 рублей, Дня участников ликвидации последствий радиационных аварий и катастроф и памяти жертв этих аварий и катастроф – 2 375,00 рублей; приобретение обмундирования для отряда «</w:t>
            </w:r>
            <w:proofErr w:type="spellStart"/>
            <w:r w:rsidRPr="00B650CA">
              <w:rPr>
                <w:rFonts w:eastAsia="Arial"/>
                <w:color w:val="000000"/>
                <w:sz w:val="24"/>
                <w:szCs w:val="24"/>
                <w:lang w:val="ru-RU"/>
              </w:rPr>
              <w:t>Юнармия</w:t>
            </w:r>
            <w:proofErr w:type="spellEnd"/>
            <w:r w:rsidRPr="00B650CA">
              <w:rPr>
                <w:rFonts w:eastAsia="Arial"/>
                <w:color w:val="000000"/>
                <w:sz w:val="24"/>
                <w:szCs w:val="24"/>
                <w:lang w:val="ru-RU"/>
              </w:rPr>
              <w:t>» - 90 000,00 рублей;</w:t>
            </w:r>
          </w:p>
        </w:tc>
      </w:tr>
      <w:tr w:rsidR="00706F72" w:rsidRPr="00B650CA" w:rsidTr="00D4091D">
        <w:tc>
          <w:tcPr>
            <w:tcW w:w="675" w:type="dxa"/>
          </w:tcPr>
          <w:p w:rsidR="00706F72" w:rsidRPr="00B650CA" w:rsidRDefault="00D37A63">
            <w:pPr>
              <w:rPr>
                <w:sz w:val="22"/>
                <w:szCs w:val="22"/>
                <w:lang w:val="ru-RU"/>
              </w:rPr>
            </w:pPr>
            <w:r>
              <w:rPr>
                <w:sz w:val="22"/>
                <w:szCs w:val="22"/>
                <w:lang w:val="ru-RU"/>
              </w:rPr>
              <w:lastRenderedPageBreak/>
              <w:t>023</w:t>
            </w:r>
          </w:p>
        </w:tc>
        <w:tc>
          <w:tcPr>
            <w:tcW w:w="9498" w:type="dxa"/>
          </w:tcPr>
          <w:p w:rsidR="00E06FDD" w:rsidRPr="00B650CA" w:rsidRDefault="00E06FDD" w:rsidP="00E06FDD">
            <w:pPr>
              <w:jc w:val="both"/>
              <w:rPr>
                <w:rFonts w:eastAsia="Arial"/>
                <w:color w:val="000000"/>
                <w:sz w:val="24"/>
                <w:szCs w:val="24"/>
                <w:lang w:val="ru-RU"/>
              </w:rPr>
            </w:pPr>
            <w:r w:rsidRPr="00B650CA">
              <w:rPr>
                <w:rFonts w:eastAsia="Arial"/>
                <w:b/>
                <w:color w:val="000000"/>
                <w:sz w:val="24"/>
                <w:szCs w:val="24"/>
                <w:lang w:val="ru-RU"/>
              </w:rPr>
              <w:t>5. В отрасли</w:t>
            </w:r>
            <w:r w:rsidRPr="00B650CA">
              <w:rPr>
                <w:rFonts w:eastAsia="Arial"/>
                <w:color w:val="000000"/>
                <w:sz w:val="24"/>
                <w:szCs w:val="24"/>
                <w:lang w:val="ru-RU"/>
              </w:rPr>
              <w:t xml:space="preserve"> </w:t>
            </w:r>
            <w:r w:rsidRPr="00B650CA">
              <w:rPr>
                <w:rFonts w:eastAsia="Arial"/>
                <w:b/>
                <w:color w:val="000000"/>
                <w:sz w:val="24"/>
                <w:szCs w:val="24"/>
                <w:lang w:val="ru-RU"/>
              </w:rPr>
              <w:t>«Физическая культура и спорт»</w:t>
            </w:r>
            <w:r w:rsidRPr="00B650CA">
              <w:rPr>
                <w:rFonts w:eastAsia="Arial"/>
                <w:color w:val="000000"/>
                <w:sz w:val="24"/>
                <w:szCs w:val="24"/>
                <w:lang w:val="ru-RU"/>
              </w:rPr>
              <w:t xml:space="preserve"> расходы за счет субсидии на иные цели составили  42 098 189,60 рублей  при аналогичном плане. Средства были направлены на:</w:t>
            </w:r>
          </w:p>
          <w:p w:rsidR="00E06FDD" w:rsidRPr="00B650CA" w:rsidRDefault="00E06FDD" w:rsidP="00E06FDD">
            <w:pPr>
              <w:jc w:val="both"/>
              <w:rPr>
                <w:rFonts w:eastAsia="Arial"/>
                <w:color w:val="000000"/>
                <w:sz w:val="24"/>
                <w:szCs w:val="24"/>
                <w:lang w:val="ru-RU"/>
              </w:rPr>
            </w:pP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Расходы на обеспечение деятельности муниципальных учреждений физической культуры и спорта в сумме 38 406 229,00 рублей, в том числе:</w:t>
            </w:r>
          </w:p>
          <w:p w:rsidR="00E06FDD" w:rsidRPr="00B650CA" w:rsidRDefault="00E06FDD" w:rsidP="00E06FDD">
            <w:pPr>
              <w:jc w:val="both"/>
              <w:rPr>
                <w:color w:val="000000"/>
                <w:sz w:val="24"/>
                <w:szCs w:val="24"/>
                <w:lang w:val="ru-RU"/>
              </w:rPr>
            </w:pPr>
            <w:r w:rsidRPr="00B650CA">
              <w:rPr>
                <w:color w:val="000000"/>
                <w:sz w:val="24"/>
                <w:szCs w:val="24"/>
                <w:lang w:val="ru-RU"/>
              </w:rPr>
              <w:t xml:space="preserve"> - в МАУ СШ «Спартак»: </w:t>
            </w:r>
          </w:p>
          <w:p w:rsidR="00E06FDD" w:rsidRPr="00B650CA" w:rsidRDefault="00E06FDD" w:rsidP="00E06FDD">
            <w:pPr>
              <w:ind w:firstLine="709"/>
              <w:jc w:val="both"/>
              <w:rPr>
                <w:sz w:val="24"/>
                <w:szCs w:val="24"/>
                <w:shd w:val="clear" w:color="auto" w:fill="FFFFFF"/>
                <w:lang w:val="ru-RU"/>
              </w:rPr>
            </w:pPr>
            <w:r w:rsidRPr="00B650CA">
              <w:rPr>
                <w:sz w:val="24"/>
                <w:szCs w:val="24"/>
                <w:lang w:val="ru-RU"/>
              </w:rPr>
              <w:t xml:space="preserve">- </w:t>
            </w:r>
            <w:r w:rsidRPr="00B650CA">
              <w:rPr>
                <w:sz w:val="24"/>
                <w:szCs w:val="24"/>
                <w:shd w:val="clear" w:color="auto" w:fill="FFFFFF"/>
                <w:lang w:val="ru-RU"/>
              </w:rPr>
              <w:t>25</w:t>
            </w:r>
            <w:r w:rsidRPr="00B650CA">
              <w:rPr>
                <w:sz w:val="24"/>
                <w:szCs w:val="24"/>
                <w:shd w:val="clear" w:color="auto" w:fill="FFFFFF"/>
              </w:rPr>
              <w:t> </w:t>
            </w:r>
            <w:r w:rsidRPr="00B650CA">
              <w:rPr>
                <w:sz w:val="24"/>
                <w:szCs w:val="24"/>
                <w:shd w:val="clear" w:color="auto" w:fill="FFFFFF"/>
                <w:lang w:val="ru-RU"/>
              </w:rPr>
              <w:t>000</w:t>
            </w:r>
            <w:r w:rsidRPr="00B650CA">
              <w:rPr>
                <w:sz w:val="24"/>
                <w:szCs w:val="24"/>
                <w:shd w:val="clear" w:color="auto" w:fill="FFFFFF"/>
              </w:rPr>
              <w:t> </w:t>
            </w:r>
            <w:r w:rsidRPr="00B650CA">
              <w:rPr>
                <w:sz w:val="24"/>
                <w:szCs w:val="24"/>
                <w:shd w:val="clear" w:color="auto" w:fill="FFFFFF"/>
                <w:lang w:val="ru-RU"/>
              </w:rPr>
              <w:t>000,00 рублей</w:t>
            </w:r>
            <w:r w:rsidRPr="00B650CA">
              <w:rPr>
                <w:sz w:val="24"/>
                <w:szCs w:val="24"/>
                <w:lang w:val="ru-RU"/>
              </w:rPr>
              <w:t xml:space="preserve"> - ремонт здания спортивного комплекса «Водник», который стал возможным в результате победы проекта </w:t>
            </w:r>
            <w:r w:rsidRPr="00B650CA">
              <w:rPr>
                <w:sz w:val="24"/>
                <w:szCs w:val="24"/>
                <w:shd w:val="clear" w:color="auto" w:fill="FFFFFF"/>
                <w:lang w:val="ru-RU"/>
              </w:rPr>
              <w:t>«Стадион «Водник» - территория спорта г. Бор»</w:t>
            </w:r>
            <w:r w:rsidRPr="00B650CA">
              <w:rPr>
                <w:sz w:val="24"/>
                <w:szCs w:val="24"/>
                <w:lang w:val="ru-RU"/>
              </w:rPr>
              <w:t xml:space="preserve"> в голосовании</w:t>
            </w:r>
            <w:r w:rsidRPr="00B650CA">
              <w:rPr>
                <w:b/>
                <w:bCs/>
                <w:sz w:val="24"/>
                <w:szCs w:val="24"/>
                <w:shd w:val="clear" w:color="auto" w:fill="FFFFFF"/>
                <w:lang w:val="ru-RU"/>
              </w:rPr>
              <w:t xml:space="preserve"> </w:t>
            </w:r>
            <w:r w:rsidRPr="00B650CA">
              <w:rPr>
                <w:sz w:val="24"/>
                <w:szCs w:val="24"/>
                <w:shd w:val="clear" w:color="auto" w:fill="FFFFFF"/>
                <w:lang w:val="ru-RU"/>
              </w:rPr>
              <w:t>за общественно-значимые проекты муниципальных районов (городских округов) Нижегородской области «ВАМ РЕШАТЬ», проходившего с 01 по 15 сентября 2019 г.</w:t>
            </w:r>
            <w:r w:rsidRPr="00B650CA">
              <w:rPr>
                <w:sz w:val="24"/>
                <w:szCs w:val="24"/>
                <w:lang w:val="ru-RU" w:eastAsia="ru-RU"/>
              </w:rPr>
              <w:t xml:space="preserve"> Д</w:t>
            </w:r>
            <w:r w:rsidRPr="00B650CA">
              <w:rPr>
                <w:sz w:val="24"/>
                <w:szCs w:val="24"/>
                <w:shd w:val="clear" w:color="auto" w:fill="FFFFFF"/>
                <w:lang w:val="ru-RU"/>
              </w:rPr>
              <w:t>енежные средства были выделены из областного бюджета;</w:t>
            </w:r>
          </w:p>
          <w:p w:rsidR="00E06FDD" w:rsidRPr="00B650CA" w:rsidRDefault="00E06FDD" w:rsidP="00E06FDD">
            <w:pPr>
              <w:ind w:firstLine="709"/>
              <w:jc w:val="both"/>
              <w:rPr>
                <w:sz w:val="24"/>
                <w:szCs w:val="24"/>
                <w:shd w:val="clear" w:color="auto" w:fill="FFFFFF"/>
                <w:lang w:val="ru-RU"/>
              </w:rPr>
            </w:pPr>
            <w:r w:rsidRPr="00B650CA">
              <w:rPr>
                <w:sz w:val="24"/>
                <w:szCs w:val="24"/>
                <w:shd w:val="clear" w:color="auto" w:fill="FFFFFF"/>
                <w:lang w:val="ru-RU"/>
              </w:rPr>
              <w:t xml:space="preserve">- кроме того, в СК «Водник» за счет средств местного бюджета были проведены работы по замене полов в сумме 1 950 079,00 рублей, по подключению к системе горячего водоснабжения в сумме 412 000,00 рублей, по кап. ремонту системы освещения в сумме 199 710,00 рублей, по кап. ремонту кабинетов, лестничного марша, борцовского зала на сумму 200 290,00 рублей, по благоустройству территории на сумму 222 593,11 рублей, по обустройству забора на сумму 278 778,00 рублей; монтажу и обустройству площадки по </w:t>
            </w:r>
            <w:proofErr w:type="spellStart"/>
            <w:r w:rsidRPr="00B650CA">
              <w:rPr>
                <w:sz w:val="24"/>
                <w:szCs w:val="24"/>
                <w:shd w:val="clear" w:color="auto" w:fill="FFFFFF"/>
                <w:lang w:val="ru-RU"/>
              </w:rPr>
              <w:t>стритболу</w:t>
            </w:r>
            <w:proofErr w:type="spellEnd"/>
            <w:r w:rsidRPr="00B650CA">
              <w:rPr>
                <w:sz w:val="24"/>
                <w:szCs w:val="24"/>
                <w:shd w:val="clear" w:color="auto" w:fill="FFFFFF"/>
                <w:lang w:val="ru-RU"/>
              </w:rPr>
              <w:t xml:space="preserve"> на сумму 745 658,00 рублей, </w:t>
            </w:r>
            <w:proofErr w:type="spellStart"/>
            <w:r w:rsidRPr="00B650CA">
              <w:rPr>
                <w:sz w:val="24"/>
                <w:szCs w:val="24"/>
                <w:shd w:val="clear" w:color="auto" w:fill="FFFFFF"/>
                <w:lang w:val="ru-RU"/>
              </w:rPr>
              <w:t>воркаут-площадки</w:t>
            </w:r>
            <w:proofErr w:type="spellEnd"/>
            <w:r w:rsidRPr="00B650CA">
              <w:rPr>
                <w:sz w:val="24"/>
                <w:szCs w:val="24"/>
                <w:shd w:val="clear" w:color="auto" w:fill="FFFFFF"/>
                <w:lang w:val="ru-RU"/>
              </w:rPr>
              <w:t xml:space="preserve"> для сдачи норм ГТО – 960 078,89 рублей;</w:t>
            </w:r>
          </w:p>
          <w:p w:rsidR="00E06FDD" w:rsidRPr="00B650CA" w:rsidRDefault="00E06FDD" w:rsidP="00E06FDD">
            <w:pPr>
              <w:ind w:firstLine="709"/>
              <w:jc w:val="both"/>
              <w:rPr>
                <w:sz w:val="24"/>
                <w:szCs w:val="24"/>
                <w:shd w:val="clear" w:color="auto" w:fill="FFFFFF"/>
                <w:lang w:val="ru-RU"/>
              </w:rPr>
            </w:pPr>
            <w:r w:rsidRPr="00B650CA">
              <w:rPr>
                <w:sz w:val="24"/>
                <w:szCs w:val="24"/>
                <w:shd w:val="clear" w:color="auto" w:fill="FFFFFF"/>
                <w:lang w:val="ru-RU"/>
              </w:rPr>
              <w:t>- на стадионе «Спартак» также были проведены ремонтные работы, такие как  демонтаж футбольного поля – 798 320,00 рублей, монтаж (обустройство) футбольного поля из искусственной травы – 2 245 698,00 рублей, монтаж освещения футбольного поля – 1 896 200,00 рублей, демонтаж покрытия старых беговых дорожек – 1 494 724,00 рублей, устройство покрытия новых беговых дорожек – 1 494 724,00 рублей;</w:t>
            </w:r>
          </w:p>
          <w:p w:rsidR="00E06FDD" w:rsidRPr="00B650CA" w:rsidRDefault="00E06FDD" w:rsidP="00E06FDD">
            <w:pPr>
              <w:jc w:val="both"/>
              <w:rPr>
                <w:rFonts w:eastAsia="Arial"/>
                <w:color w:val="000000"/>
                <w:sz w:val="24"/>
                <w:szCs w:val="24"/>
                <w:lang w:val="ru-RU"/>
              </w:rPr>
            </w:pPr>
            <w:r w:rsidRPr="00B650CA">
              <w:rPr>
                <w:color w:val="000000"/>
                <w:sz w:val="22"/>
                <w:szCs w:val="22"/>
                <w:lang w:val="ru-RU"/>
              </w:rPr>
              <w:t xml:space="preserve">            - </w:t>
            </w:r>
            <w:r w:rsidRPr="00B650CA">
              <w:rPr>
                <w:rFonts w:eastAsia="Arial"/>
                <w:color w:val="000000"/>
                <w:sz w:val="24"/>
                <w:szCs w:val="24"/>
                <w:lang w:val="ru-RU"/>
              </w:rPr>
              <w:t>в МАУ ФОК «Кварц» приобретение беговых дорожек в количестве 2 штук – 740 000,00 рублей, эллиптических тренажеров в количестве 2 штук – 410 000,00 рублей, спортинвентаря на сумму 1 200 000,00 рублей (лыж, манишек, флажков стартовых, свистков, эспандеров, скакалок, волейбольных, футбольных, гандбольных мячей, шайб и т.д.), спортивной экипировки на сумму 30 000,00 рублей;</w:t>
            </w: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xml:space="preserve">           - в МАУ ФОК «Красная горка» приобретение теннисных столов – 96 930,00 рублей, ракеток – 3 270,00 рублей, приобретение автоматизированного программного комплекса «Спортивная ориентация детей и подростков» - 52 000,00 рублей;</w:t>
            </w: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xml:space="preserve"> - Проведение мероприятий, направленных на развитие физической культуры, массового спорта и спорта высших достижений в сумме 3 421 960,60 рублей, в том числе:</w:t>
            </w: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xml:space="preserve"> - содержание футбольной команды «Спартак» - 2 201 700,00 рублей (материальное стимулирование футболистов – 1 465 000,00 рублей, питание тренеров и спортсменов на соревнованиях – 76 800,00 рублей, взносы за участие в чемпионатах – 125 000,00 рублей, приобретение спортивной формы – 384 400,00 рублей, мячей – 107 500,00 рублей, взнос за участие в Зимнем кубке по футболу Нижегородской области среди мужских команд «Спартак-дубль» - 43 000,00 рублей);</w:t>
            </w: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xml:space="preserve"> - в МАУ ФОК «Кварц»: расходы на проведение учебно-тренировочных сборов по хоккею, в которых приняли участие 75 человек, – 325 000,00 рублей, а также на выезды на Первенство Нижегородской области по хоккею среди мужских команд – 627 260,00 рублей Чемпионат Нижегородской области среди мужских команд – 36 000,00 рублей, Чемпионат России и Нижегородской области по мотокроссу – 119 000,00 рублей;</w:t>
            </w: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xml:space="preserve"> - в МАУ СОК «Взлет»: расходы на выезды на Чемпионат и первенство ПФО по спортивному ориентированию – 18 250,00 рублей,  Чемпионат и первенство области по </w:t>
            </w:r>
            <w:r w:rsidRPr="00B650CA">
              <w:rPr>
                <w:rFonts w:eastAsia="Arial"/>
                <w:color w:val="000000"/>
                <w:sz w:val="24"/>
                <w:szCs w:val="24"/>
                <w:lang w:val="ru-RU"/>
              </w:rPr>
              <w:lastRenderedPageBreak/>
              <w:t>спортивному ориентированию – 13 500,00 рублей, Всероссийский учебно-тренировочный сбор в лыжной дисциплине – 81 250,00 рублей;</w:t>
            </w:r>
          </w:p>
          <w:p w:rsidR="00E06FDD" w:rsidRPr="00B650CA" w:rsidRDefault="00E06FDD" w:rsidP="00E06FDD">
            <w:pPr>
              <w:jc w:val="both"/>
              <w:rPr>
                <w:rFonts w:eastAsia="Arial"/>
                <w:color w:val="000000"/>
                <w:sz w:val="24"/>
                <w:szCs w:val="24"/>
                <w:lang w:val="ru-RU"/>
              </w:rPr>
            </w:pPr>
          </w:p>
          <w:p w:rsidR="00E06FDD" w:rsidRPr="00B650CA" w:rsidRDefault="00E06FDD" w:rsidP="00E06FDD">
            <w:pPr>
              <w:jc w:val="both"/>
              <w:rPr>
                <w:rFonts w:eastAsia="Arial"/>
                <w:color w:val="000000"/>
                <w:sz w:val="24"/>
                <w:szCs w:val="24"/>
                <w:lang w:val="ru-RU"/>
              </w:rPr>
            </w:pPr>
            <w:r w:rsidRPr="00B650CA">
              <w:rPr>
                <w:rFonts w:eastAsia="Arial"/>
                <w:color w:val="000000"/>
                <w:sz w:val="24"/>
                <w:szCs w:val="24"/>
                <w:lang w:val="ru-RU"/>
              </w:rPr>
              <w:t>- Расходы за счет средств фонда поддержки территорий Правительства Нижегородской области в сумме 270 000,00 рублей (в МАУ ФОК «Кварц» приобретение гоночного мотоцикла для секции мотокросса– 200 000,00 рублей, на приобретение спортивного инвентаря – 70 000,00 рублей (стеллажа для спортинвентаря – 25 000,00 рублей, секундомеров в количестве 10 штук – 30 000,00 рублей, хоккейных шайб в количестве 60 штук – 15 000,00 рублей)).</w:t>
            </w:r>
          </w:p>
          <w:p w:rsidR="00706F72" w:rsidRPr="00B650CA" w:rsidRDefault="00706F72">
            <w:pPr>
              <w:rPr>
                <w:sz w:val="22"/>
                <w:szCs w:val="22"/>
                <w:lang w:val="ru-RU"/>
              </w:rPr>
            </w:pPr>
          </w:p>
        </w:tc>
      </w:tr>
      <w:tr w:rsidR="00706F72" w:rsidRPr="00B650CA" w:rsidTr="00D4091D">
        <w:tc>
          <w:tcPr>
            <w:tcW w:w="675" w:type="dxa"/>
          </w:tcPr>
          <w:p w:rsidR="00706F72" w:rsidRPr="00B650CA" w:rsidRDefault="00D37A63">
            <w:pPr>
              <w:rPr>
                <w:sz w:val="22"/>
                <w:szCs w:val="22"/>
                <w:lang w:val="ru-RU"/>
              </w:rPr>
            </w:pPr>
            <w:r>
              <w:rPr>
                <w:sz w:val="22"/>
                <w:szCs w:val="22"/>
                <w:lang w:val="ru-RU"/>
              </w:rPr>
              <w:lastRenderedPageBreak/>
              <w:t>024</w:t>
            </w:r>
          </w:p>
        </w:tc>
        <w:tc>
          <w:tcPr>
            <w:tcW w:w="9498" w:type="dxa"/>
          </w:tcPr>
          <w:p w:rsidR="00706F72" w:rsidRPr="00B650CA" w:rsidRDefault="00706F72" w:rsidP="00706F72">
            <w:pPr>
              <w:jc w:val="both"/>
              <w:rPr>
                <w:rFonts w:eastAsia="Arial"/>
                <w:color w:val="000000"/>
                <w:sz w:val="24"/>
                <w:szCs w:val="24"/>
                <w:lang w:val="ru-RU"/>
              </w:rPr>
            </w:pPr>
            <w:r w:rsidRPr="00B650CA">
              <w:rPr>
                <w:b/>
                <w:sz w:val="24"/>
                <w:szCs w:val="24"/>
                <w:lang w:val="ru-RU"/>
              </w:rPr>
              <w:t xml:space="preserve">6. </w:t>
            </w:r>
            <w:r w:rsidRPr="00B650CA">
              <w:rPr>
                <w:rFonts w:eastAsia="Arial"/>
                <w:b/>
                <w:color w:val="000000"/>
                <w:sz w:val="24"/>
                <w:szCs w:val="24"/>
                <w:lang w:val="ru-RU"/>
              </w:rPr>
              <w:t>В сфере «Социальная политика»</w:t>
            </w:r>
            <w:r w:rsidRPr="00B650CA">
              <w:rPr>
                <w:rFonts w:eastAsia="Arial"/>
                <w:color w:val="000000"/>
                <w:sz w:val="24"/>
                <w:szCs w:val="24"/>
                <w:lang w:val="ru-RU"/>
              </w:rPr>
              <w:t xml:space="preserve"> на иные цели выделено </w:t>
            </w:r>
            <w:r w:rsidR="00E73365" w:rsidRPr="00B650CA">
              <w:rPr>
                <w:rFonts w:eastAsia="Arial"/>
                <w:color w:val="000000"/>
                <w:sz w:val="24"/>
                <w:szCs w:val="24"/>
                <w:lang w:val="ru-RU"/>
              </w:rPr>
              <w:t>1 470 755,0</w:t>
            </w:r>
            <w:r w:rsidRPr="00B650CA">
              <w:rPr>
                <w:rFonts w:eastAsia="Arial"/>
                <w:color w:val="000000"/>
                <w:sz w:val="24"/>
                <w:szCs w:val="24"/>
                <w:lang w:val="ru-RU"/>
              </w:rPr>
              <w:t xml:space="preserve"> рублей. Средства исполнены в полном объеме:</w:t>
            </w:r>
          </w:p>
          <w:p w:rsidR="00706F72" w:rsidRPr="00B650CA" w:rsidRDefault="006A31CE" w:rsidP="00706F72">
            <w:pPr>
              <w:jc w:val="both"/>
              <w:rPr>
                <w:rFonts w:eastAsia="Arial"/>
                <w:color w:val="000000"/>
                <w:sz w:val="24"/>
                <w:szCs w:val="24"/>
                <w:lang w:val="ru-RU"/>
              </w:rPr>
            </w:pPr>
            <w:r w:rsidRPr="00B650CA">
              <w:rPr>
                <w:rFonts w:eastAsia="Arial"/>
                <w:color w:val="000000"/>
                <w:sz w:val="24"/>
                <w:szCs w:val="24"/>
                <w:lang w:val="ru-RU"/>
              </w:rPr>
              <w:t>6.1.</w:t>
            </w:r>
            <w:r w:rsidR="00706F72" w:rsidRPr="00B650CA">
              <w:rPr>
                <w:rFonts w:eastAsia="Arial"/>
                <w:color w:val="000000"/>
                <w:sz w:val="24"/>
                <w:szCs w:val="24"/>
                <w:lang w:val="ru-RU"/>
              </w:rPr>
              <w:t xml:space="preserve"> </w:t>
            </w:r>
            <w:r w:rsidRPr="00B650CA">
              <w:rPr>
                <w:rFonts w:eastAsia="Arial"/>
                <w:color w:val="000000"/>
                <w:sz w:val="24"/>
                <w:szCs w:val="24"/>
                <w:lang w:val="ru-RU"/>
              </w:rPr>
              <w:t xml:space="preserve">Расходы </w:t>
            </w:r>
            <w:r w:rsidR="00706F72" w:rsidRPr="00B650CA">
              <w:rPr>
                <w:rFonts w:eastAsia="Arial"/>
                <w:color w:val="000000"/>
                <w:sz w:val="24"/>
                <w:szCs w:val="24"/>
                <w:lang w:val="ru-RU"/>
              </w:rPr>
              <w:t xml:space="preserve">на мероприятия, направленные на укрепление социального института семьи и семейных ценностей на территории городского округа г.Бор </w:t>
            </w:r>
            <w:r w:rsidR="00495112" w:rsidRPr="00B650CA">
              <w:rPr>
                <w:rFonts w:eastAsia="Arial"/>
                <w:color w:val="000000"/>
                <w:sz w:val="24"/>
                <w:szCs w:val="24"/>
                <w:lang w:val="ru-RU"/>
              </w:rPr>
              <w:t>–</w:t>
            </w:r>
            <w:r w:rsidR="00706F72" w:rsidRPr="00B650CA">
              <w:rPr>
                <w:rFonts w:eastAsia="Arial"/>
                <w:color w:val="000000"/>
                <w:sz w:val="24"/>
                <w:szCs w:val="24"/>
                <w:lang w:val="ru-RU"/>
              </w:rPr>
              <w:t xml:space="preserve"> </w:t>
            </w:r>
            <w:r w:rsidR="00495112" w:rsidRPr="00B650CA">
              <w:rPr>
                <w:rFonts w:eastAsia="Arial"/>
                <w:color w:val="000000"/>
                <w:sz w:val="24"/>
                <w:szCs w:val="24"/>
                <w:lang w:val="ru-RU"/>
              </w:rPr>
              <w:t>625 940,0</w:t>
            </w:r>
            <w:r w:rsidR="00706F72" w:rsidRPr="00B650CA">
              <w:rPr>
                <w:rFonts w:eastAsia="Arial"/>
                <w:color w:val="000000"/>
                <w:sz w:val="24"/>
                <w:szCs w:val="24"/>
                <w:lang w:val="ru-RU"/>
              </w:rPr>
              <w:t xml:space="preserve"> рублей, в том числе, на:</w:t>
            </w:r>
          </w:p>
          <w:p w:rsidR="005C63D4" w:rsidRPr="00B650CA" w:rsidRDefault="005C63D4" w:rsidP="00706F72">
            <w:pPr>
              <w:jc w:val="both"/>
              <w:rPr>
                <w:rFonts w:eastAsia="Arial"/>
                <w:color w:val="000000"/>
                <w:sz w:val="24"/>
                <w:szCs w:val="24"/>
                <w:lang w:val="ru-RU"/>
              </w:rPr>
            </w:pPr>
            <w:r w:rsidRPr="00B650CA">
              <w:rPr>
                <w:rFonts w:eastAsia="Arial"/>
                <w:color w:val="000000"/>
                <w:sz w:val="24"/>
                <w:szCs w:val="24"/>
                <w:lang w:val="ru-RU"/>
              </w:rPr>
              <w:t xml:space="preserve">- проведение семейного фестиваля по спортивному туризму и ориентированию для обучающихся образовательных </w:t>
            </w:r>
            <w:proofErr w:type="spellStart"/>
            <w:r w:rsidRPr="00B650CA">
              <w:rPr>
                <w:rFonts w:eastAsia="Arial"/>
                <w:color w:val="000000"/>
                <w:sz w:val="24"/>
                <w:szCs w:val="24"/>
                <w:lang w:val="ru-RU"/>
              </w:rPr>
              <w:t>орг-й</w:t>
            </w:r>
            <w:proofErr w:type="spellEnd"/>
            <w:r w:rsidRPr="00B650CA">
              <w:rPr>
                <w:rFonts w:eastAsia="Arial"/>
                <w:color w:val="000000"/>
                <w:sz w:val="24"/>
                <w:szCs w:val="24"/>
                <w:lang w:val="ru-RU"/>
              </w:rPr>
              <w:t xml:space="preserve"> </w:t>
            </w:r>
            <w:proofErr w:type="spellStart"/>
            <w:r w:rsidRPr="00B650CA">
              <w:rPr>
                <w:rFonts w:eastAsia="Arial"/>
                <w:color w:val="000000"/>
                <w:sz w:val="24"/>
                <w:szCs w:val="24"/>
                <w:lang w:val="ru-RU"/>
              </w:rPr>
              <w:t>г.о.г.Бор</w:t>
            </w:r>
            <w:proofErr w:type="spellEnd"/>
            <w:r w:rsidRPr="00B650CA">
              <w:rPr>
                <w:rFonts w:eastAsia="Arial"/>
                <w:color w:val="000000"/>
                <w:sz w:val="24"/>
                <w:szCs w:val="24"/>
                <w:lang w:val="ru-RU"/>
              </w:rPr>
              <w:t xml:space="preserve"> - 47 200,00 </w:t>
            </w:r>
          </w:p>
          <w:p w:rsidR="00706F72" w:rsidRPr="00B650CA" w:rsidRDefault="00AC3FB4"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проведение торжественной р</w:t>
            </w:r>
            <w:r w:rsidRPr="00B650CA">
              <w:rPr>
                <w:rFonts w:eastAsia="Arial"/>
                <w:color w:val="000000"/>
                <w:sz w:val="24"/>
                <w:szCs w:val="24"/>
                <w:lang w:val="ru-RU"/>
              </w:rPr>
              <w:t>егистрации новорожденных – 28 500,0</w:t>
            </w:r>
            <w:r w:rsidR="00706F72" w:rsidRPr="00B650CA">
              <w:rPr>
                <w:rFonts w:eastAsia="Arial"/>
                <w:color w:val="000000"/>
                <w:sz w:val="24"/>
                <w:szCs w:val="24"/>
                <w:lang w:val="ru-RU"/>
              </w:rPr>
              <w:t xml:space="preserve"> рублей,</w:t>
            </w:r>
          </w:p>
          <w:p w:rsidR="00706F72" w:rsidRPr="00B650CA" w:rsidRDefault="00AB3E61" w:rsidP="00706F72">
            <w:pPr>
              <w:jc w:val="both"/>
              <w:rPr>
                <w:rFonts w:eastAsia="Arial"/>
                <w:color w:val="000000"/>
                <w:sz w:val="24"/>
                <w:szCs w:val="24"/>
                <w:lang w:val="ru-RU"/>
              </w:rPr>
            </w:pPr>
            <w:r w:rsidRPr="00B650CA">
              <w:rPr>
                <w:rFonts w:eastAsia="Arial"/>
                <w:color w:val="000000"/>
                <w:sz w:val="24"/>
                <w:szCs w:val="24"/>
                <w:lang w:val="ru-RU"/>
              </w:rPr>
              <w:t xml:space="preserve">- проведение муниципального конкурса семейных музеев-10 000,0 </w:t>
            </w:r>
            <w:r w:rsidR="00706F72" w:rsidRPr="00B650CA">
              <w:rPr>
                <w:rFonts w:eastAsia="Arial"/>
                <w:color w:val="000000"/>
                <w:sz w:val="24"/>
                <w:szCs w:val="24"/>
                <w:lang w:val="ru-RU"/>
              </w:rPr>
              <w:t>рублей,</w:t>
            </w:r>
          </w:p>
          <w:p w:rsidR="00706F72" w:rsidRPr="00B650CA" w:rsidRDefault="00AC3FB4"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 xml:space="preserve">проведение Дня отца – </w:t>
            </w:r>
            <w:r w:rsidRPr="00B650CA">
              <w:rPr>
                <w:rFonts w:eastAsia="Arial"/>
                <w:color w:val="000000"/>
                <w:sz w:val="24"/>
                <w:szCs w:val="24"/>
                <w:lang w:val="ru-RU"/>
              </w:rPr>
              <w:t>10 815,0</w:t>
            </w:r>
            <w:r w:rsidR="00706F72" w:rsidRPr="00B650CA">
              <w:rPr>
                <w:rFonts w:eastAsia="Arial"/>
                <w:color w:val="000000"/>
                <w:sz w:val="24"/>
                <w:szCs w:val="24"/>
                <w:lang w:val="ru-RU"/>
              </w:rPr>
              <w:t xml:space="preserve"> рублей,</w:t>
            </w:r>
          </w:p>
          <w:p w:rsidR="00706F72" w:rsidRPr="00B650CA" w:rsidRDefault="00AC3FB4" w:rsidP="00706F72">
            <w:pPr>
              <w:jc w:val="both"/>
              <w:rPr>
                <w:rFonts w:eastAsia="Arial"/>
                <w:color w:val="000000"/>
                <w:sz w:val="24"/>
                <w:szCs w:val="24"/>
                <w:lang w:val="ru-RU"/>
              </w:rPr>
            </w:pPr>
            <w:r w:rsidRPr="00B650CA">
              <w:rPr>
                <w:rFonts w:eastAsia="Arial"/>
                <w:color w:val="000000"/>
                <w:sz w:val="24"/>
                <w:szCs w:val="24"/>
                <w:lang w:val="ru-RU"/>
              </w:rPr>
              <w:t>-</w:t>
            </w:r>
            <w:r w:rsidR="00706F72" w:rsidRPr="00B650CA">
              <w:rPr>
                <w:rFonts w:eastAsia="Arial"/>
                <w:color w:val="000000"/>
                <w:sz w:val="24"/>
                <w:szCs w:val="24"/>
                <w:lang w:val="ru-RU"/>
              </w:rPr>
              <w:t xml:space="preserve"> организацию награждения социально успешных семей г.о.г. Бор – </w:t>
            </w:r>
            <w:r w:rsidRPr="00B650CA">
              <w:rPr>
                <w:rFonts w:eastAsia="Arial"/>
                <w:color w:val="000000"/>
                <w:sz w:val="24"/>
                <w:szCs w:val="24"/>
                <w:lang w:val="ru-RU"/>
              </w:rPr>
              <w:t>23 535,0</w:t>
            </w:r>
            <w:r w:rsidR="00706F72" w:rsidRPr="00B650CA">
              <w:rPr>
                <w:rFonts w:eastAsia="Arial"/>
                <w:color w:val="000000"/>
                <w:sz w:val="24"/>
                <w:szCs w:val="24"/>
                <w:lang w:val="ru-RU"/>
              </w:rPr>
              <w:t xml:space="preserve"> рублей,</w:t>
            </w:r>
          </w:p>
          <w:p w:rsidR="00706F72" w:rsidRPr="00B650CA" w:rsidRDefault="007C4CD9"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 xml:space="preserve">в рамках проведения «Дня семьи, любви и верности» организация парада колясок и женщин, готовящихся стать мамами – </w:t>
            </w:r>
            <w:r w:rsidRPr="00B650CA">
              <w:rPr>
                <w:rFonts w:eastAsia="Arial"/>
                <w:color w:val="000000"/>
                <w:sz w:val="24"/>
                <w:szCs w:val="24"/>
                <w:lang w:val="ru-RU"/>
              </w:rPr>
              <w:t>2 700,0</w:t>
            </w:r>
            <w:r w:rsidR="00706F72" w:rsidRPr="00B650CA">
              <w:rPr>
                <w:rFonts w:eastAsia="Arial"/>
                <w:color w:val="000000"/>
                <w:sz w:val="24"/>
                <w:szCs w:val="24"/>
                <w:lang w:val="ru-RU"/>
              </w:rPr>
              <w:t xml:space="preserve"> рублей,</w:t>
            </w:r>
          </w:p>
          <w:p w:rsidR="00706F72" w:rsidRPr="00B650CA" w:rsidRDefault="00AB3E61" w:rsidP="00706F72">
            <w:pPr>
              <w:jc w:val="both"/>
              <w:rPr>
                <w:rFonts w:eastAsia="Arial"/>
                <w:color w:val="000000"/>
                <w:sz w:val="24"/>
                <w:szCs w:val="24"/>
                <w:lang w:val="ru-RU"/>
              </w:rPr>
            </w:pPr>
            <w:r w:rsidRPr="00B650CA">
              <w:rPr>
                <w:rFonts w:eastAsia="Arial"/>
                <w:color w:val="000000"/>
                <w:sz w:val="24"/>
                <w:szCs w:val="24"/>
                <w:lang w:val="ru-RU"/>
              </w:rPr>
              <w:t xml:space="preserve">- организацию и проведение смотра-конкурса родительских комитетов- 15 000,0 </w:t>
            </w:r>
            <w:r w:rsidR="00706F72" w:rsidRPr="00B650CA">
              <w:rPr>
                <w:rFonts w:eastAsia="Arial"/>
                <w:color w:val="000000"/>
                <w:sz w:val="24"/>
                <w:szCs w:val="24"/>
                <w:lang w:val="ru-RU"/>
              </w:rPr>
              <w:t>рублей,</w:t>
            </w:r>
          </w:p>
          <w:p w:rsidR="00706F72" w:rsidRPr="00B650CA" w:rsidRDefault="007C4CD9"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 xml:space="preserve">проведение торжественной регистрации брака – </w:t>
            </w:r>
            <w:r w:rsidRPr="00B650CA">
              <w:rPr>
                <w:rFonts w:eastAsia="Arial"/>
                <w:color w:val="000000"/>
                <w:sz w:val="24"/>
                <w:szCs w:val="24"/>
                <w:lang w:val="ru-RU"/>
              </w:rPr>
              <w:t>8 550,0</w:t>
            </w:r>
            <w:r w:rsidR="00706F72" w:rsidRPr="00B650CA">
              <w:rPr>
                <w:rFonts w:eastAsia="Arial"/>
                <w:color w:val="000000"/>
                <w:sz w:val="24"/>
                <w:szCs w:val="24"/>
                <w:lang w:val="ru-RU"/>
              </w:rPr>
              <w:t xml:space="preserve"> рублей,</w:t>
            </w:r>
          </w:p>
          <w:p w:rsidR="007C4CD9" w:rsidRPr="00B650CA" w:rsidRDefault="00077A5C" w:rsidP="00706F72">
            <w:pPr>
              <w:jc w:val="both"/>
              <w:rPr>
                <w:rFonts w:eastAsia="Arial"/>
                <w:color w:val="000000"/>
                <w:sz w:val="24"/>
                <w:szCs w:val="24"/>
                <w:lang w:val="ru-RU"/>
              </w:rPr>
            </w:pPr>
            <w:r w:rsidRPr="00B650CA">
              <w:rPr>
                <w:rFonts w:eastAsia="Arial"/>
                <w:color w:val="000000"/>
                <w:sz w:val="24"/>
                <w:szCs w:val="24"/>
                <w:lang w:val="ru-RU"/>
              </w:rPr>
              <w:t>- приобретение сценических костюмов</w:t>
            </w:r>
            <w:r w:rsidR="00706F72" w:rsidRPr="00B650CA">
              <w:rPr>
                <w:rFonts w:eastAsia="Arial"/>
                <w:color w:val="000000"/>
                <w:sz w:val="24"/>
                <w:szCs w:val="24"/>
                <w:lang w:val="ru-RU"/>
              </w:rPr>
              <w:t xml:space="preserve"> – </w:t>
            </w:r>
            <w:r w:rsidRPr="00B650CA">
              <w:rPr>
                <w:rFonts w:eastAsia="Arial"/>
                <w:color w:val="000000"/>
                <w:sz w:val="24"/>
                <w:szCs w:val="24"/>
                <w:lang w:val="ru-RU"/>
              </w:rPr>
              <w:t>267 500,0</w:t>
            </w:r>
            <w:r w:rsidR="00706F72" w:rsidRPr="00B650CA">
              <w:rPr>
                <w:rFonts w:eastAsia="Arial"/>
                <w:color w:val="000000"/>
                <w:sz w:val="24"/>
                <w:szCs w:val="24"/>
                <w:lang w:val="ru-RU"/>
              </w:rPr>
              <w:t xml:space="preserve"> рублей,</w:t>
            </w:r>
          </w:p>
          <w:p w:rsidR="00706F72" w:rsidRPr="00B650CA" w:rsidRDefault="007C4CD9"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 xml:space="preserve"> проведение </w:t>
            </w:r>
            <w:r w:rsidRPr="00B650CA">
              <w:rPr>
                <w:rFonts w:eastAsia="Arial"/>
                <w:color w:val="000000"/>
                <w:sz w:val="24"/>
                <w:szCs w:val="24"/>
                <w:lang w:val="ru-RU"/>
              </w:rPr>
              <w:t>Рождественской елки</w:t>
            </w:r>
            <w:r w:rsidR="00706F72" w:rsidRPr="00B650CA">
              <w:rPr>
                <w:rFonts w:eastAsia="Arial"/>
                <w:color w:val="000000"/>
                <w:sz w:val="24"/>
                <w:szCs w:val="24"/>
                <w:lang w:val="ru-RU"/>
              </w:rPr>
              <w:t xml:space="preserve"> – </w:t>
            </w:r>
            <w:r w:rsidRPr="00B650CA">
              <w:rPr>
                <w:rFonts w:eastAsia="Arial"/>
                <w:color w:val="000000"/>
                <w:sz w:val="24"/>
                <w:szCs w:val="24"/>
                <w:lang w:val="ru-RU"/>
              </w:rPr>
              <w:t>23 940,0</w:t>
            </w:r>
            <w:r w:rsidR="00706F72" w:rsidRPr="00B650CA">
              <w:rPr>
                <w:rFonts w:eastAsia="Arial"/>
                <w:color w:val="000000"/>
                <w:sz w:val="24"/>
                <w:szCs w:val="24"/>
                <w:lang w:val="ru-RU"/>
              </w:rPr>
              <w:t xml:space="preserve"> рублей,</w:t>
            </w:r>
          </w:p>
          <w:p w:rsidR="00706F72" w:rsidRPr="00B650CA" w:rsidRDefault="00AB3E61" w:rsidP="00706F72">
            <w:pPr>
              <w:jc w:val="both"/>
              <w:rPr>
                <w:rFonts w:eastAsia="Arial"/>
                <w:color w:val="000000"/>
                <w:sz w:val="24"/>
                <w:szCs w:val="24"/>
                <w:lang w:val="ru-RU"/>
              </w:rPr>
            </w:pPr>
            <w:r w:rsidRPr="00B650CA">
              <w:rPr>
                <w:rFonts w:eastAsia="Arial"/>
                <w:color w:val="000000"/>
                <w:sz w:val="24"/>
                <w:szCs w:val="24"/>
                <w:lang w:val="ru-RU"/>
              </w:rPr>
              <w:t>- организацию и проведение сетевого проекта "День знаний"- 22 700,0</w:t>
            </w:r>
            <w:r w:rsidR="00706F72" w:rsidRPr="00B650CA">
              <w:rPr>
                <w:rFonts w:eastAsia="Arial"/>
                <w:color w:val="000000"/>
                <w:sz w:val="24"/>
                <w:szCs w:val="24"/>
                <w:lang w:val="ru-RU"/>
              </w:rPr>
              <w:t>рублей,</w:t>
            </w:r>
          </w:p>
          <w:p w:rsidR="00706F72" w:rsidRPr="00B650CA" w:rsidRDefault="00077A5C"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 xml:space="preserve">проведение Международного Дня матери – </w:t>
            </w:r>
            <w:r w:rsidRPr="00B650CA">
              <w:rPr>
                <w:rFonts w:eastAsia="Arial"/>
                <w:color w:val="000000"/>
                <w:sz w:val="24"/>
                <w:szCs w:val="24"/>
                <w:lang w:val="ru-RU"/>
              </w:rPr>
              <w:t>124 800,0</w:t>
            </w:r>
            <w:r w:rsidR="00706F72" w:rsidRPr="00B650CA">
              <w:rPr>
                <w:rFonts w:eastAsia="Arial"/>
                <w:color w:val="000000"/>
                <w:sz w:val="24"/>
                <w:szCs w:val="24"/>
                <w:lang w:val="ru-RU"/>
              </w:rPr>
              <w:t xml:space="preserve"> рублей,</w:t>
            </w:r>
          </w:p>
          <w:p w:rsidR="00706F72" w:rsidRPr="00B650CA" w:rsidRDefault="00077A5C"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 xml:space="preserve">проведение акции «Библиотека молодой семье» - 5 700,00 рублей, </w:t>
            </w:r>
          </w:p>
          <w:p w:rsidR="00706F72" w:rsidRPr="00B650CA" w:rsidRDefault="00AB3E61" w:rsidP="00706F72">
            <w:pPr>
              <w:jc w:val="both"/>
              <w:rPr>
                <w:rFonts w:eastAsia="Arial"/>
                <w:color w:val="000000"/>
                <w:sz w:val="24"/>
                <w:szCs w:val="24"/>
                <w:lang w:val="ru-RU"/>
              </w:rPr>
            </w:pPr>
            <w:r w:rsidRPr="00B650CA">
              <w:rPr>
                <w:rFonts w:eastAsia="Arial"/>
                <w:color w:val="000000"/>
                <w:sz w:val="24"/>
                <w:szCs w:val="24"/>
                <w:lang w:val="ru-RU"/>
              </w:rPr>
              <w:t>-</w:t>
            </w:r>
            <w:r w:rsidR="00706F72" w:rsidRPr="00B650CA">
              <w:rPr>
                <w:rFonts w:eastAsia="Arial"/>
                <w:color w:val="000000"/>
                <w:sz w:val="24"/>
                <w:szCs w:val="24"/>
                <w:lang w:val="ru-RU"/>
              </w:rPr>
              <w:t xml:space="preserve"> про</w:t>
            </w:r>
            <w:r w:rsidRPr="00B650CA">
              <w:rPr>
                <w:rFonts w:eastAsia="Arial"/>
                <w:color w:val="000000"/>
                <w:sz w:val="24"/>
                <w:szCs w:val="24"/>
                <w:lang w:val="ru-RU"/>
              </w:rPr>
              <w:t>ведение Слета молодых семей – 35</w:t>
            </w:r>
            <w:r w:rsidR="00706F72" w:rsidRPr="00B650CA">
              <w:rPr>
                <w:rFonts w:eastAsia="Arial"/>
                <w:color w:val="000000"/>
                <w:sz w:val="24"/>
                <w:szCs w:val="24"/>
                <w:lang w:val="ru-RU"/>
              </w:rPr>
              <w:t> 000,00 рублей;</w:t>
            </w:r>
          </w:p>
          <w:p w:rsidR="00706F72" w:rsidRPr="00B650CA" w:rsidRDefault="006A31CE" w:rsidP="00706F72">
            <w:pPr>
              <w:jc w:val="both"/>
              <w:rPr>
                <w:rFonts w:eastAsia="Arial"/>
                <w:color w:val="000000"/>
                <w:sz w:val="24"/>
                <w:szCs w:val="24"/>
                <w:lang w:val="ru-RU"/>
              </w:rPr>
            </w:pPr>
            <w:r w:rsidRPr="00B650CA">
              <w:rPr>
                <w:rFonts w:eastAsia="Arial"/>
                <w:color w:val="000000"/>
                <w:sz w:val="24"/>
                <w:szCs w:val="24"/>
                <w:lang w:val="ru-RU"/>
              </w:rPr>
              <w:t>6.2. Р</w:t>
            </w:r>
            <w:r w:rsidR="00706F72" w:rsidRPr="00B650CA">
              <w:rPr>
                <w:rFonts w:eastAsia="Arial"/>
                <w:color w:val="000000"/>
                <w:sz w:val="24"/>
                <w:szCs w:val="24"/>
                <w:lang w:val="ru-RU"/>
              </w:rPr>
              <w:t xml:space="preserve">асходы на реализацию мероприятий, направленных на формирование доступной для инвалидов среды жизнедеятельности – </w:t>
            </w:r>
            <w:r w:rsidR="00E73365" w:rsidRPr="00B650CA">
              <w:rPr>
                <w:rFonts w:eastAsia="Arial"/>
                <w:color w:val="000000"/>
                <w:sz w:val="24"/>
                <w:szCs w:val="24"/>
                <w:lang w:val="ru-RU"/>
              </w:rPr>
              <w:t>749 015,0</w:t>
            </w:r>
            <w:r w:rsidR="00706F72" w:rsidRPr="00B650CA">
              <w:rPr>
                <w:rFonts w:eastAsia="Arial"/>
                <w:color w:val="000000"/>
                <w:sz w:val="24"/>
                <w:szCs w:val="24"/>
                <w:lang w:val="ru-RU"/>
              </w:rPr>
              <w:t xml:space="preserve"> рублей, в том числе, на:</w:t>
            </w:r>
          </w:p>
          <w:p w:rsidR="00706F72" w:rsidRPr="00B650CA" w:rsidRDefault="006A31CE" w:rsidP="00706F72">
            <w:pPr>
              <w:jc w:val="both"/>
              <w:rPr>
                <w:rFonts w:eastAsia="Arial"/>
                <w:color w:val="000000"/>
                <w:sz w:val="24"/>
                <w:szCs w:val="24"/>
                <w:lang w:val="ru-RU"/>
              </w:rPr>
            </w:pPr>
            <w:r w:rsidRPr="00B650CA">
              <w:rPr>
                <w:rFonts w:eastAsia="Arial"/>
                <w:color w:val="000000"/>
                <w:sz w:val="24"/>
                <w:szCs w:val="24"/>
                <w:lang w:val="ru-RU"/>
              </w:rPr>
              <w:t>- на</w:t>
            </w:r>
            <w:r w:rsidR="00706F72" w:rsidRPr="00B650CA">
              <w:rPr>
                <w:rFonts w:eastAsia="Arial"/>
                <w:color w:val="000000"/>
                <w:sz w:val="24"/>
                <w:szCs w:val="24"/>
                <w:lang w:val="ru-RU"/>
              </w:rPr>
              <w:t xml:space="preserve"> приобретение </w:t>
            </w:r>
            <w:r w:rsidRPr="00B650CA">
              <w:rPr>
                <w:rFonts w:eastAsia="Arial"/>
                <w:color w:val="000000"/>
                <w:sz w:val="24"/>
                <w:szCs w:val="24"/>
                <w:lang w:val="ru-RU"/>
              </w:rPr>
              <w:t>лестничного подъемника для доступа в концертный зал для инвалидов-колясочников – 441 215,0 рублей;</w:t>
            </w:r>
          </w:p>
          <w:p w:rsidR="00706F72" w:rsidRPr="00B650CA" w:rsidRDefault="006A31CE" w:rsidP="00706F72">
            <w:pPr>
              <w:jc w:val="both"/>
              <w:rPr>
                <w:rFonts w:eastAsia="Arial"/>
                <w:color w:val="000000"/>
                <w:sz w:val="24"/>
                <w:szCs w:val="24"/>
                <w:lang w:val="ru-RU"/>
              </w:rPr>
            </w:pPr>
            <w:r w:rsidRPr="00B650CA">
              <w:rPr>
                <w:rFonts w:eastAsia="Arial"/>
                <w:color w:val="000000"/>
                <w:sz w:val="24"/>
                <w:szCs w:val="24"/>
                <w:lang w:val="ru-RU"/>
              </w:rPr>
              <w:t xml:space="preserve">- </w:t>
            </w:r>
            <w:r w:rsidR="00706F72" w:rsidRPr="00B650CA">
              <w:rPr>
                <w:rFonts w:eastAsia="Arial"/>
                <w:color w:val="000000"/>
                <w:sz w:val="24"/>
                <w:szCs w:val="24"/>
                <w:lang w:val="ru-RU"/>
              </w:rPr>
              <w:t>приобретение спортивного инвентаря для людей с ограниченными возможностями</w:t>
            </w:r>
            <w:r w:rsidRPr="00B650CA">
              <w:rPr>
                <w:rFonts w:eastAsia="Arial"/>
                <w:color w:val="000000"/>
                <w:sz w:val="24"/>
                <w:szCs w:val="24"/>
                <w:lang w:val="ru-RU"/>
              </w:rPr>
              <w:t xml:space="preserve"> (беговая дорожка и велотренажер</w:t>
            </w:r>
            <w:r w:rsidR="00706F72" w:rsidRPr="00B650CA">
              <w:rPr>
                <w:rFonts w:eastAsia="Arial"/>
                <w:color w:val="000000"/>
                <w:sz w:val="24"/>
                <w:szCs w:val="24"/>
                <w:lang w:val="ru-RU"/>
              </w:rPr>
              <w:t xml:space="preserve">) – </w:t>
            </w:r>
            <w:r w:rsidRPr="00B650CA">
              <w:rPr>
                <w:rFonts w:eastAsia="Arial"/>
                <w:color w:val="000000"/>
                <w:sz w:val="24"/>
                <w:szCs w:val="24"/>
                <w:lang w:val="ru-RU"/>
              </w:rPr>
              <w:t>292 800,0</w:t>
            </w:r>
            <w:r w:rsidR="00706F72" w:rsidRPr="00B650CA">
              <w:rPr>
                <w:rFonts w:eastAsia="Arial"/>
                <w:color w:val="000000"/>
                <w:sz w:val="24"/>
                <w:szCs w:val="24"/>
                <w:lang w:val="ru-RU"/>
              </w:rPr>
              <w:t xml:space="preserve"> рублей,</w:t>
            </w:r>
          </w:p>
          <w:p w:rsidR="00706F72" w:rsidRPr="00B650CA" w:rsidRDefault="006A31CE" w:rsidP="00706F72">
            <w:pPr>
              <w:jc w:val="both"/>
              <w:rPr>
                <w:rFonts w:eastAsia="Arial"/>
                <w:color w:val="000000"/>
                <w:sz w:val="24"/>
                <w:szCs w:val="24"/>
                <w:lang w:val="ru-RU"/>
              </w:rPr>
            </w:pPr>
            <w:r w:rsidRPr="00B650CA">
              <w:rPr>
                <w:rFonts w:eastAsia="Arial"/>
                <w:color w:val="000000"/>
                <w:sz w:val="24"/>
                <w:szCs w:val="24"/>
                <w:lang w:val="ru-RU"/>
              </w:rPr>
              <w:t>- на организацию и проведение награждения участников V Регионального чемпионата "</w:t>
            </w:r>
            <w:proofErr w:type="spellStart"/>
            <w:r w:rsidRPr="00B650CA">
              <w:rPr>
                <w:rFonts w:eastAsia="Arial"/>
                <w:color w:val="000000"/>
                <w:sz w:val="24"/>
                <w:szCs w:val="24"/>
                <w:lang w:val="ru-RU"/>
              </w:rPr>
              <w:t>Абилимпикс</w:t>
            </w:r>
            <w:proofErr w:type="spellEnd"/>
            <w:r w:rsidRPr="00B650CA">
              <w:rPr>
                <w:rFonts w:eastAsia="Arial"/>
                <w:color w:val="000000"/>
                <w:sz w:val="24"/>
                <w:szCs w:val="24"/>
                <w:lang w:val="ru-RU"/>
              </w:rPr>
              <w:t>" 15 00</w:t>
            </w:r>
            <w:r w:rsidR="00706F72" w:rsidRPr="00B650CA">
              <w:rPr>
                <w:rFonts w:eastAsia="Arial"/>
                <w:color w:val="000000"/>
                <w:sz w:val="24"/>
                <w:szCs w:val="24"/>
                <w:lang w:val="ru-RU"/>
              </w:rPr>
              <w:t xml:space="preserve">0,00 рублей, </w:t>
            </w:r>
          </w:p>
          <w:p w:rsidR="00E70748" w:rsidRPr="00B650CA" w:rsidRDefault="006A31CE" w:rsidP="00706F72">
            <w:pPr>
              <w:jc w:val="both"/>
              <w:rPr>
                <w:rFonts w:eastAsia="Arial"/>
                <w:color w:val="000000"/>
                <w:sz w:val="24"/>
                <w:szCs w:val="24"/>
                <w:lang w:val="ru-RU"/>
              </w:rPr>
            </w:pPr>
            <w:r w:rsidRPr="00B650CA">
              <w:rPr>
                <w:rFonts w:eastAsia="Arial"/>
                <w:color w:val="000000"/>
                <w:sz w:val="24"/>
                <w:szCs w:val="24"/>
                <w:lang w:val="ru-RU"/>
              </w:rPr>
              <w:t xml:space="preserve">6.3. Расходы </w:t>
            </w:r>
            <w:r w:rsidR="00706F72" w:rsidRPr="00B650CA">
              <w:rPr>
                <w:rFonts w:eastAsia="Arial"/>
                <w:color w:val="000000"/>
                <w:sz w:val="24"/>
                <w:szCs w:val="24"/>
                <w:lang w:val="ru-RU"/>
              </w:rPr>
              <w:t>на мероприятия в рамках подпрограммы «Профилактика социально значимых заболеваний. Развитие безвозмездного донорства в городском округе г. Бор»</w:t>
            </w:r>
            <w:r w:rsidR="00597E9A" w:rsidRPr="00B650CA">
              <w:rPr>
                <w:rFonts w:eastAsia="Arial"/>
                <w:color w:val="000000"/>
                <w:sz w:val="24"/>
                <w:szCs w:val="24"/>
                <w:lang w:val="ru-RU"/>
              </w:rPr>
              <w:t>- 70 800,0 рублей</w:t>
            </w:r>
            <w:r w:rsidR="00E70748" w:rsidRPr="00B650CA">
              <w:rPr>
                <w:rFonts w:eastAsia="Arial"/>
                <w:color w:val="000000"/>
                <w:sz w:val="24"/>
                <w:szCs w:val="24"/>
                <w:lang w:val="ru-RU"/>
              </w:rPr>
              <w:t xml:space="preserve"> , в том числе:</w:t>
            </w:r>
          </w:p>
          <w:p w:rsidR="00706F72" w:rsidRPr="00B650CA" w:rsidRDefault="00E70748" w:rsidP="00706F72">
            <w:pPr>
              <w:jc w:val="both"/>
              <w:rPr>
                <w:rFonts w:eastAsia="Arial"/>
                <w:color w:val="000000"/>
                <w:sz w:val="24"/>
                <w:szCs w:val="24"/>
                <w:lang w:val="ru-RU"/>
              </w:rPr>
            </w:pPr>
            <w:r w:rsidRPr="00B650CA">
              <w:rPr>
                <w:rFonts w:eastAsia="Arial"/>
                <w:color w:val="000000"/>
                <w:sz w:val="24"/>
                <w:szCs w:val="24"/>
                <w:lang w:val="ru-RU"/>
              </w:rPr>
              <w:t>-</w:t>
            </w:r>
            <w:r w:rsidR="00706F72" w:rsidRPr="00B650CA">
              <w:rPr>
                <w:rFonts w:eastAsia="Arial"/>
                <w:color w:val="000000"/>
                <w:sz w:val="24"/>
                <w:szCs w:val="24"/>
                <w:lang w:val="ru-RU"/>
              </w:rPr>
              <w:t xml:space="preserve">на вручение знаков «Почетный донор» </w:t>
            </w:r>
            <w:r w:rsidRPr="00B650CA">
              <w:rPr>
                <w:rFonts w:eastAsia="Arial"/>
                <w:color w:val="000000"/>
                <w:sz w:val="24"/>
                <w:szCs w:val="24"/>
                <w:lang w:val="ru-RU"/>
              </w:rPr>
              <w:t>на торжественном чествовании - 64 600,0</w:t>
            </w:r>
            <w:r w:rsidR="00706F72" w:rsidRPr="00B650CA">
              <w:rPr>
                <w:rFonts w:eastAsia="Arial"/>
                <w:color w:val="000000"/>
                <w:sz w:val="24"/>
                <w:szCs w:val="24"/>
                <w:lang w:val="ru-RU"/>
              </w:rPr>
              <w:t xml:space="preserve"> рублей;</w:t>
            </w:r>
          </w:p>
          <w:p w:rsidR="00E70748" w:rsidRPr="00B650CA" w:rsidRDefault="00E70748" w:rsidP="00706F72">
            <w:pPr>
              <w:jc w:val="both"/>
              <w:rPr>
                <w:rFonts w:eastAsia="Arial"/>
                <w:color w:val="000000"/>
                <w:sz w:val="24"/>
                <w:szCs w:val="24"/>
                <w:lang w:val="ru-RU"/>
              </w:rPr>
            </w:pPr>
            <w:r w:rsidRPr="00B650CA">
              <w:rPr>
                <w:rFonts w:eastAsia="Arial"/>
                <w:color w:val="000000"/>
                <w:sz w:val="24"/>
                <w:szCs w:val="24"/>
                <w:lang w:val="ru-RU"/>
              </w:rPr>
              <w:t>- на организацию и проведение акции по сдаче крови среди молодежи г.о.г. Бор – 6 200,0 рублей;</w:t>
            </w:r>
          </w:p>
          <w:p w:rsidR="00706F72" w:rsidRPr="00706F72" w:rsidRDefault="00597E9A" w:rsidP="00706F72">
            <w:pPr>
              <w:rPr>
                <w:sz w:val="22"/>
                <w:szCs w:val="22"/>
                <w:lang w:val="ru-RU"/>
              </w:rPr>
            </w:pPr>
            <w:r w:rsidRPr="00B650CA">
              <w:rPr>
                <w:rFonts w:eastAsia="Arial"/>
                <w:color w:val="000000"/>
                <w:sz w:val="24"/>
                <w:szCs w:val="24"/>
                <w:lang w:val="ru-RU"/>
              </w:rPr>
              <w:t xml:space="preserve">6.4. Расходы </w:t>
            </w:r>
            <w:r w:rsidR="00706F72" w:rsidRPr="00B650CA">
              <w:rPr>
                <w:rFonts w:eastAsia="Arial"/>
                <w:color w:val="000000"/>
                <w:sz w:val="24"/>
                <w:szCs w:val="24"/>
                <w:lang w:val="ru-RU"/>
              </w:rPr>
              <w:t>на мероприятия в рамках муниципальной программы "Улучшение условий и охраны труда в организаци</w:t>
            </w:r>
            <w:r w:rsidR="00B91B60" w:rsidRPr="00B650CA">
              <w:rPr>
                <w:rFonts w:eastAsia="Arial"/>
                <w:color w:val="000000"/>
                <w:sz w:val="24"/>
                <w:szCs w:val="24"/>
                <w:lang w:val="ru-RU"/>
              </w:rPr>
              <w:t>ях городского округа г. Бор"- 25 0</w:t>
            </w:r>
            <w:r w:rsidR="00706F72" w:rsidRPr="00B650CA">
              <w:rPr>
                <w:rFonts w:eastAsia="Arial"/>
                <w:color w:val="000000"/>
                <w:sz w:val="24"/>
                <w:szCs w:val="24"/>
                <w:lang w:val="ru-RU"/>
              </w:rPr>
              <w:t>00,00 рублей (организация и проведение смотров-конкурсов среди организаций городского округа г. Бор).</w:t>
            </w:r>
          </w:p>
        </w:tc>
      </w:tr>
    </w:tbl>
    <w:p w:rsidR="00706F72" w:rsidRPr="00706F72" w:rsidRDefault="00706F72">
      <w:pPr>
        <w:rPr>
          <w:lang w:val="ru-RU"/>
        </w:rPr>
      </w:pPr>
    </w:p>
    <w:sectPr w:rsidR="00706F72" w:rsidRPr="00706F72" w:rsidSect="00D4091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706F72"/>
    <w:rsid w:val="000051F2"/>
    <w:rsid w:val="00022CD6"/>
    <w:rsid w:val="000318DB"/>
    <w:rsid w:val="00077A5C"/>
    <w:rsid w:val="00083334"/>
    <w:rsid w:val="00083BF2"/>
    <w:rsid w:val="000961AE"/>
    <w:rsid w:val="000A083C"/>
    <w:rsid w:val="000B0388"/>
    <w:rsid w:val="000C7E39"/>
    <w:rsid w:val="000D3892"/>
    <w:rsid w:val="00114D77"/>
    <w:rsid w:val="00142FEF"/>
    <w:rsid w:val="00152B2C"/>
    <w:rsid w:val="0017086B"/>
    <w:rsid w:val="00176AA0"/>
    <w:rsid w:val="00194491"/>
    <w:rsid w:val="0019593B"/>
    <w:rsid w:val="001969F2"/>
    <w:rsid w:val="001B69C3"/>
    <w:rsid w:val="001B7C6B"/>
    <w:rsid w:val="001D33C1"/>
    <w:rsid w:val="001E30C5"/>
    <w:rsid w:val="001F178D"/>
    <w:rsid w:val="001F2272"/>
    <w:rsid w:val="00200652"/>
    <w:rsid w:val="00201D87"/>
    <w:rsid w:val="00210B0C"/>
    <w:rsid w:val="002555C9"/>
    <w:rsid w:val="002B012B"/>
    <w:rsid w:val="002B7A34"/>
    <w:rsid w:val="002C2CC4"/>
    <w:rsid w:val="002E2E8A"/>
    <w:rsid w:val="002F4DD6"/>
    <w:rsid w:val="002F5D26"/>
    <w:rsid w:val="00300480"/>
    <w:rsid w:val="00324CBF"/>
    <w:rsid w:val="003313F1"/>
    <w:rsid w:val="003470BF"/>
    <w:rsid w:val="003625F5"/>
    <w:rsid w:val="003637C5"/>
    <w:rsid w:val="00381C42"/>
    <w:rsid w:val="00391C49"/>
    <w:rsid w:val="003A289C"/>
    <w:rsid w:val="003B4F46"/>
    <w:rsid w:val="003B658B"/>
    <w:rsid w:val="003D11B4"/>
    <w:rsid w:val="003D245E"/>
    <w:rsid w:val="003D69CD"/>
    <w:rsid w:val="003D7FA1"/>
    <w:rsid w:val="00423A5F"/>
    <w:rsid w:val="00425752"/>
    <w:rsid w:val="00441428"/>
    <w:rsid w:val="00461A84"/>
    <w:rsid w:val="0046508F"/>
    <w:rsid w:val="00487F3F"/>
    <w:rsid w:val="00491097"/>
    <w:rsid w:val="00495112"/>
    <w:rsid w:val="004B2A27"/>
    <w:rsid w:val="004D204D"/>
    <w:rsid w:val="004D5A71"/>
    <w:rsid w:val="00501A08"/>
    <w:rsid w:val="00502165"/>
    <w:rsid w:val="00506DB7"/>
    <w:rsid w:val="005279A6"/>
    <w:rsid w:val="00530EF0"/>
    <w:rsid w:val="005320CE"/>
    <w:rsid w:val="005355B7"/>
    <w:rsid w:val="0057014D"/>
    <w:rsid w:val="00570484"/>
    <w:rsid w:val="005742A0"/>
    <w:rsid w:val="00577F9B"/>
    <w:rsid w:val="00597E9A"/>
    <w:rsid w:val="005A70C9"/>
    <w:rsid w:val="005C63D4"/>
    <w:rsid w:val="005E0173"/>
    <w:rsid w:val="005F7AC1"/>
    <w:rsid w:val="00620DF4"/>
    <w:rsid w:val="0062617B"/>
    <w:rsid w:val="00641A6B"/>
    <w:rsid w:val="00685C6A"/>
    <w:rsid w:val="00695508"/>
    <w:rsid w:val="00695C4F"/>
    <w:rsid w:val="006A31CE"/>
    <w:rsid w:val="006A54E4"/>
    <w:rsid w:val="006D6081"/>
    <w:rsid w:val="006E19BC"/>
    <w:rsid w:val="00706F72"/>
    <w:rsid w:val="007611F1"/>
    <w:rsid w:val="00764446"/>
    <w:rsid w:val="007A2991"/>
    <w:rsid w:val="007B2DBD"/>
    <w:rsid w:val="007C4CD9"/>
    <w:rsid w:val="007C4CDF"/>
    <w:rsid w:val="007D502B"/>
    <w:rsid w:val="007F2E97"/>
    <w:rsid w:val="00811D40"/>
    <w:rsid w:val="00821C01"/>
    <w:rsid w:val="008243B2"/>
    <w:rsid w:val="008336C2"/>
    <w:rsid w:val="008661E1"/>
    <w:rsid w:val="00883B9B"/>
    <w:rsid w:val="008852D9"/>
    <w:rsid w:val="008C0947"/>
    <w:rsid w:val="00900F38"/>
    <w:rsid w:val="009042EB"/>
    <w:rsid w:val="00920B82"/>
    <w:rsid w:val="00932F43"/>
    <w:rsid w:val="00952794"/>
    <w:rsid w:val="00961F57"/>
    <w:rsid w:val="00995500"/>
    <w:rsid w:val="00997D6F"/>
    <w:rsid w:val="009C4289"/>
    <w:rsid w:val="009C7BFA"/>
    <w:rsid w:val="00A131AD"/>
    <w:rsid w:val="00A32EB0"/>
    <w:rsid w:val="00A61A85"/>
    <w:rsid w:val="00A758A3"/>
    <w:rsid w:val="00A76DA4"/>
    <w:rsid w:val="00A80CD2"/>
    <w:rsid w:val="00A963BC"/>
    <w:rsid w:val="00AB3E61"/>
    <w:rsid w:val="00AB5EF1"/>
    <w:rsid w:val="00AC3FB4"/>
    <w:rsid w:val="00AD3103"/>
    <w:rsid w:val="00B03091"/>
    <w:rsid w:val="00B275B7"/>
    <w:rsid w:val="00B32004"/>
    <w:rsid w:val="00B4756A"/>
    <w:rsid w:val="00B5211A"/>
    <w:rsid w:val="00B650CA"/>
    <w:rsid w:val="00B73856"/>
    <w:rsid w:val="00B75F09"/>
    <w:rsid w:val="00B91B60"/>
    <w:rsid w:val="00BB19B5"/>
    <w:rsid w:val="00BC3D88"/>
    <w:rsid w:val="00BF3024"/>
    <w:rsid w:val="00C009A7"/>
    <w:rsid w:val="00C032DF"/>
    <w:rsid w:val="00C119FC"/>
    <w:rsid w:val="00C1426A"/>
    <w:rsid w:val="00C15A2F"/>
    <w:rsid w:val="00C352C5"/>
    <w:rsid w:val="00C5625B"/>
    <w:rsid w:val="00C8793D"/>
    <w:rsid w:val="00CA70B3"/>
    <w:rsid w:val="00CD2013"/>
    <w:rsid w:val="00CD3115"/>
    <w:rsid w:val="00CD4C7D"/>
    <w:rsid w:val="00D37A63"/>
    <w:rsid w:val="00D4091D"/>
    <w:rsid w:val="00DB6486"/>
    <w:rsid w:val="00DC1715"/>
    <w:rsid w:val="00DD6C47"/>
    <w:rsid w:val="00DD7BCA"/>
    <w:rsid w:val="00DE2174"/>
    <w:rsid w:val="00DE75B8"/>
    <w:rsid w:val="00DF29BD"/>
    <w:rsid w:val="00E00FF5"/>
    <w:rsid w:val="00E06FDD"/>
    <w:rsid w:val="00E313AE"/>
    <w:rsid w:val="00E56ACF"/>
    <w:rsid w:val="00E6177E"/>
    <w:rsid w:val="00E70748"/>
    <w:rsid w:val="00E73365"/>
    <w:rsid w:val="00E76C6A"/>
    <w:rsid w:val="00EA567C"/>
    <w:rsid w:val="00EA5AA1"/>
    <w:rsid w:val="00EA71A4"/>
    <w:rsid w:val="00EB70B7"/>
    <w:rsid w:val="00EF103F"/>
    <w:rsid w:val="00F0181E"/>
    <w:rsid w:val="00F066B1"/>
    <w:rsid w:val="00F172E3"/>
    <w:rsid w:val="00F42EE2"/>
    <w:rsid w:val="00F50EE6"/>
    <w:rsid w:val="00F827ED"/>
    <w:rsid w:val="00F87EA5"/>
    <w:rsid w:val="00F92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72"/>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06F72"/>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1068</TotalTime>
  <Pages>23</Pages>
  <Words>13203</Words>
  <Characters>75261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2020-02-14T05:24:00Z</dcterms:created>
  <dcterms:modified xsi:type="dcterms:W3CDTF">2021-02-15T13:10:00Z</dcterms:modified>
</cp:coreProperties>
</file>