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0" w:type="dxa"/>
          <w:right w:w="0" w:type="dxa"/>
        </w:tblCellMar>
        <w:tblLook w:val="0000"/>
      </w:tblPr>
      <w:tblGrid>
        <w:gridCol w:w="2515"/>
        <w:gridCol w:w="237"/>
        <w:gridCol w:w="4467"/>
        <w:gridCol w:w="132"/>
        <w:gridCol w:w="943"/>
        <w:gridCol w:w="1119"/>
      </w:tblGrid>
      <w:tr w:rsidR="00FF29A1" w:rsidRPr="0009071A" w:rsidTr="00A21027">
        <w:trPr>
          <w:trHeight w:val="592"/>
        </w:trPr>
        <w:tc>
          <w:tcPr>
            <w:tcW w:w="7651" w:type="dxa"/>
            <w:gridSpan w:val="3"/>
            <w:tcMar>
              <w:top w:w="0" w:type="dxa"/>
              <w:left w:w="39" w:type="dxa"/>
              <w:bottom w:w="0" w:type="dxa"/>
              <w:right w:w="0" w:type="dxa"/>
            </w:tcMar>
          </w:tcPr>
          <w:tbl>
            <w:tblPr>
              <w:tblW w:w="0" w:type="auto"/>
              <w:tblCellMar>
                <w:left w:w="0" w:type="dxa"/>
                <w:right w:w="0" w:type="dxa"/>
              </w:tblCellMar>
              <w:tblLook w:val="0000"/>
            </w:tblPr>
            <w:tblGrid>
              <w:gridCol w:w="7180"/>
            </w:tblGrid>
            <w:tr w:rsidR="00FF29A1" w:rsidRPr="008402BC" w:rsidTr="00A21027">
              <w:trPr>
                <w:trHeight w:hRule="exact" w:val="592"/>
              </w:trPr>
              <w:tc>
                <w:tcPr>
                  <w:tcW w:w="7783" w:type="dxa"/>
                  <w:tcMar>
                    <w:top w:w="0" w:type="dxa"/>
                    <w:left w:w="0" w:type="dxa"/>
                    <w:bottom w:w="0" w:type="dxa"/>
                    <w:right w:w="0" w:type="dxa"/>
                  </w:tcMar>
                </w:tcPr>
                <w:p w:rsidR="00FF29A1" w:rsidRPr="0009071A" w:rsidRDefault="006069C2" w:rsidP="00A21027">
                  <w:pPr>
                    <w:jc w:val="center"/>
                    <w:rPr>
                      <w:sz w:val="24"/>
                      <w:szCs w:val="24"/>
                      <w:lang w:val="ru-RU"/>
                    </w:rPr>
                  </w:pPr>
                  <w:r w:rsidRPr="0009071A">
                    <w:rPr>
                      <w:sz w:val="24"/>
                      <w:szCs w:val="24"/>
                    </w:rPr>
                    <w:fldChar w:fldCharType="begin"/>
                  </w:r>
                  <w:r w:rsidR="00FF29A1" w:rsidRPr="0009071A">
                    <w:rPr>
                      <w:sz w:val="24"/>
                      <w:szCs w:val="24"/>
                      <w:lang w:val="ru-RU"/>
                    </w:rPr>
                    <w:instrText xml:space="preserve"> </w:instrText>
                  </w:r>
                  <w:r w:rsidR="00FF29A1" w:rsidRPr="0009071A">
                    <w:rPr>
                      <w:sz w:val="24"/>
                      <w:szCs w:val="24"/>
                    </w:rPr>
                    <w:instrText>TC</w:instrText>
                  </w:r>
                  <w:r w:rsidR="00FF29A1" w:rsidRPr="0009071A">
                    <w:rPr>
                      <w:sz w:val="24"/>
                      <w:szCs w:val="24"/>
                      <w:lang w:val="ru-RU"/>
                    </w:rPr>
                    <w:instrText xml:space="preserve"> "БЮД" \</w:instrText>
                  </w:r>
                  <w:r w:rsidR="00FF29A1" w:rsidRPr="0009071A">
                    <w:rPr>
                      <w:sz w:val="24"/>
                      <w:szCs w:val="24"/>
                    </w:rPr>
                    <w:instrText>f</w:instrText>
                  </w:r>
                  <w:r w:rsidR="00FF29A1" w:rsidRPr="0009071A">
                    <w:rPr>
                      <w:sz w:val="24"/>
                      <w:szCs w:val="24"/>
                      <w:lang w:val="ru-RU"/>
                    </w:rPr>
                    <w:instrText xml:space="preserve"> </w:instrText>
                  </w:r>
                  <w:r w:rsidR="00FF29A1" w:rsidRPr="0009071A">
                    <w:rPr>
                      <w:sz w:val="24"/>
                      <w:szCs w:val="24"/>
                    </w:rPr>
                    <w:instrText>C</w:instrText>
                  </w:r>
                  <w:r w:rsidR="00FF29A1" w:rsidRPr="0009071A">
                    <w:rPr>
                      <w:sz w:val="24"/>
                      <w:szCs w:val="24"/>
                      <w:lang w:val="ru-RU"/>
                    </w:rPr>
                    <w:instrText xml:space="preserve"> \</w:instrText>
                  </w:r>
                  <w:r w:rsidR="00FF29A1" w:rsidRPr="0009071A">
                    <w:rPr>
                      <w:sz w:val="24"/>
                      <w:szCs w:val="24"/>
                    </w:rPr>
                    <w:instrText>l</w:instrText>
                  </w:r>
                  <w:r w:rsidR="00FF29A1" w:rsidRPr="0009071A">
                    <w:rPr>
                      <w:sz w:val="24"/>
                      <w:szCs w:val="24"/>
                      <w:lang w:val="ru-RU"/>
                    </w:rPr>
                    <w:instrText xml:space="preserve"> "1" </w:instrText>
                  </w:r>
                  <w:r w:rsidRPr="0009071A">
                    <w:rPr>
                      <w:sz w:val="24"/>
                      <w:szCs w:val="24"/>
                    </w:rPr>
                    <w:fldChar w:fldCharType="end"/>
                  </w:r>
                  <w:r w:rsidR="00FF29A1" w:rsidRPr="0009071A">
                    <w:rPr>
                      <w:rFonts w:eastAsia="Arial"/>
                      <w:b/>
                      <w:color w:val="000000"/>
                      <w:sz w:val="24"/>
                      <w:szCs w:val="24"/>
                      <w:lang w:val="ru-RU"/>
                    </w:rPr>
                    <w:t>ПОЯСНИТЕЛЬНАЯ ЗАПИСКА</w:t>
                  </w:r>
                  <w:r w:rsidR="00FF29A1" w:rsidRPr="0009071A">
                    <w:rPr>
                      <w:rFonts w:eastAsia="Arial"/>
                      <w:b/>
                      <w:color w:val="000000"/>
                      <w:sz w:val="24"/>
                      <w:szCs w:val="24"/>
                      <w:lang w:val="ru-RU"/>
                    </w:rPr>
                    <w:br/>
                    <w:t>К БАЛАНСУ УЧРЕЖДЕНИЯ</w:t>
                  </w:r>
                </w:p>
              </w:tc>
            </w:tr>
          </w:tbl>
          <w:p w:rsidR="00FF29A1" w:rsidRPr="0009071A" w:rsidRDefault="00FF29A1" w:rsidP="00A21027">
            <w:pPr>
              <w:rPr>
                <w:sz w:val="24"/>
                <w:szCs w:val="24"/>
                <w:lang w:val="ru-RU"/>
              </w:rPr>
            </w:pPr>
          </w:p>
        </w:tc>
        <w:tc>
          <w:tcPr>
            <w:tcW w:w="140" w:type="dxa"/>
            <w:tcMar>
              <w:top w:w="0" w:type="dxa"/>
              <w:left w:w="39" w:type="dxa"/>
              <w:bottom w:w="0" w:type="dxa"/>
              <w:right w:w="0" w:type="dxa"/>
            </w:tcMar>
            <w:vAlign w:val="bottom"/>
          </w:tcPr>
          <w:p w:rsidR="00FF29A1" w:rsidRPr="0009071A" w:rsidRDefault="00FF29A1" w:rsidP="00A21027">
            <w:pPr>
              <w:rPr>
                <w:sz w:val="24"/>
                <w:szCs w:val="24"/>
                <w:lang w:val="ru-RU"/>
              </w:rPr>
            </w:pPr>
          </w:p>
        </w:tc>
        <w:tc>
          <w:tcPr>
            <w:tcW w:w="947" w:type="dxa"/>
            <w:tcMar>
              <w:top w:w="0" w:type="dxa"/>
              <w:left w:w="39" w:type="dxa"/>
              <w:bottom w:w="0" w:type="dxa"/>
              <w:right w:w="0" w:type="dxa"/>
            </w:tcMar>
            <w:vAlign w:val="bottom"/>
          </w:tcPr>
          <w:p w:rsidR="00FF29A1" w:rsidRPr="0009071A" w:rsidRDefault="00FF29A1" w:rsidP="00A21027">
            <w:pPr>
              <w:rPr>
                <w:sz w:val="24"/>
                <w:szCs w:val="24"/>
                <w:lang w:val="ru-RU"/>
              </w:rPr>
            </w:pPr>
          </w:p>
        </w:tc>
        <w:tc>
          <w:tcPr>
            <w:tcW w:w="1043" w:type="dxa"/>
            <w:tcBorders>
              <w:top w:val="single" w:sz="15"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tbl>
            <w:tblPr>
              <w:tblW w:w="0" w:type="auto"/>
              <w:tblCellMar>
                <w:left w:w="0" w:type="dxa"/>
                <w:right w:w="0" w:type="dxa"/>
              </w:tblCellMar>
              <w:tblLook w:val="0000"/>
            </w:tblPr>
            <w:tblGrid>
              <w:gridCol w:w="1062"/>
            </w:tblGrid>
            <w:tr w:rsidR="00FF29A1" w:rsidRPr="0009071A" w:rsidTr="00A21027">
              <w:trPr>
                <w:trHeight w:hRule="exact" w:val="592"/>
              </w:trPr>
              <w:tc>
                <w:tcPr>
                  <w:tcW w:w="1062" w:type="dxa"/>
                  <w:tcMar>
                    <w:top w:w="0" w:type="dxa"/>
                    <w:left w:w="0" w:type="dxa"/>
                    <w:bottom w:w="0" w:type="dxa"/>
                    <w:right w:w="0" w:type="dxa"/>
                  </w:tcMar>
                  <w:vAlign w:val="bottom"/>
                </w:tcPr>
                <w:p w:rsidR="00FF29A1" w:rsidRPr="0009071A" w:rsidRDefault="006069C2" w:rsidP="00A21027">
                  <w:pPr>
                    <w:jc w:val="center"/>
                    <w:rPr>
                      <w:sz w:val="24"/>
                      <w:szCs w:val="24"/>
                    </w:rPr>
                  </w:pPr>
                  <w:r w:rsidRPr="0009071A">
                    <w:rPr>
                      <w:sz w:val="24"/>
                      <w:szCs w:val="24"/>
                    </w:rPr>
                    <w:fldChar w:fldCharType="begin"/>
                  </w:r>
                  <w:r w:rsidR="00FF29A1" w:rsidRPr="0009071A">
                    <w:rPr>
                      <w:sz w:val="24"/>
                      <w:szCs w:val="24"/>
                    </w:rPr>
                    <w:instrText xml:space="preserve"> TC "БЮД" \f C \l "1" </w:instrText>
                  </w:r>
                  <w:r w:rsidRPr="0009071A">
                    <w:rPr>
                      <w:sz w:val="24"/>
                      <w:szCs w:val="24"/>
                    </w:rPr>
                    <w:fldChar w:fldCharType="end"/>
                  </w:r>
                  <w:r w:rsidR="00FF29A1" w:rsidRPr="0009071A">
                    <w:rPr>
                      <w:rFonts w:eastAsia="Arial"/>
                      <w:b/>
                      <w:color w:val="000000"/>
                      <w:sz w:val="24"/>
                      <w:szCs w:val="24"/>
                    </w:rPr>
                    <w:t>КОДЫ</w:t>
                  </w:r>
                </w:p>
              </w:tc>
            </w:tr>
          </w:tbl>
          <w:p w:rsidR="00FF29A1" w:rsidRPr="0009071A" w:rsidRDefault="00FF29A1" w:rsidP="00A21027">
            <w:pPr>
              <w:rPr>
                <w:sz w:val="24"/>
                <w:szCs w:val="24"/>
              </w:rPr>
            </w:pPr>
          </w:p>
        </w:tc>
      </w:tr>
      <w:tr w:rsidR="00FF29A1" w:rsidRPr="0009071A" w:rsidTr="00A21027">
        <w:trPr>
          <w:trHeight w:val="340"/>
        </w:trPr>
        <w:tc>
          <w:tcPr>
            <w:tcW w:w="7651" w:type="dxa"/>
            <w:gridSpan w:val="3"/>
            <w:tcMar>
              <w:top w:w="0" w:type="dxa"/>
              <w:left w:w="39" w:type="dxa"/>
              <w:bottom w:w="0" w:type="dxa"/>
              <w:right w:w="0" w:type="dxa"/>
            </w:tcMar>
          </w:tcPr>
          <w:tbl>
            <w:tblPr>
              <w:tblW w:w="0" w:type="auto"/>
              <w:tblCellMar>
                <w:left w:w="0" w:type="dxa"/>
                <w:right w:w="0" w:type="dxa"/>
              </w:tblCellMar>
              <w:tblLook w:val="0000"/>
            </w:tblPr>
            <w:tblGrid>
              <w:gridCol w:w="7180"/>
            </w:tblGrid>
            <w:tr w:rsidR="00FF29A1" w:rsidRPr="00D938D1" w:rsidTr="00A21027">
              <w:trPr>
                <w:trHeight w:hRule="exact" w:val="340"/>
              </w:trPr>
              <w:tc>
                <w:tcPr>
                  <w:tcW w:w="7783" w:type="dxa"/>
                  <w:tcMar>
                    <w:top w:w="0" w:type="dxa"/>
                    <w:left w:w="0" w:type="dxa"/>
                    <w:bottom w:w="0" w:type="dxa"/>
                    <w:right w:w="0" w:type="dxa"/>
                  </w:tcMar>
                </w:tcPr>
                <w:p w:rsidR="00FF29A1" w:rsidRPr="00D938D1" w:rsidRDefault="00FF29A1" w:rsidP="00A21027">
                  <w:pPr>
                    <w:jc w:val="center"/>
                    <w:rPr>
                      <w:sz w:val="24"/>
                      <w:szCs w:val="24"/>
                      <w:highlight w:val="yellow"/>
                    </w:rPr>
                  </w:pPr>
                  <w:proofErr w:type="spellStart"/>
                  <w:r w:rsidRPr="00D938D1">
                    <w:rPr>
                      <w:rFonts w:eastAsia="Arial"/>
                      <w:color w:val="000000"/>
                      <w:sz w:val="24"/>
                      <w:szCs w:val="24"/>
                      <w:highlight w:val="yellow"/>
                    </w:rPr>
                    <w:t>на</w:t>
                  </w:r>
                  <w:proofErr w:type="spellEnd"/>
                  <w:r w:rsidRPr="00D938D1">
                    <w:rPr>
                      <w:rFonts w:eastAsia="Arial"/>
                      <w:color w:val="000000"/>
                      <w:sz w:val="24"/>
                      <w:szCs w:val="24"/>
                      <w:highlight w:val="yellow"/>
                    </w:rPr>
                    <w:t xml:space="preserve"> 01 </w:t>
                  </w:r>
                  <w:proofErr w:type="spellStart"/>
                  <w:r w:rsidRPr="00D938D1">
                    <w:rPr>
                      <w:rFonts w:eastAsia="Arial"/>
                      <w:color w:val="000000"/>
                      <w:sz w:val="24"/>
                      <w:szCs w:val="24"/>
                      <w:highlight w:val="yellow"/>
                    </w:rPr>
                    <w:t>января</w:t>
                  </w:r>
                  <w:proofErr w:type="spellEnd"/>
                  <w:r w:rsidRPr="00D938D1">
                    <w:rPr>
                      <w:rFonts w:eastAsia="Arial"/>
                      <w:color w:val="000000"/>
                      <w:sz w:val="24"/>
                      <w:szCs w:val="24"/>
                      <w:highlight w:val="yellow"/>
                    </w:rPr>
                    <w:t xml:space="preserve"> </w:t>
                  </w:r>
                  <w:smartTag w:uri="urn:schemas-microsoft-com:office:smarttags" w:element="metricconverter">
                    <w:smartTagPr>
                      <w:attr w:name="ProductID" w:val="2017 г"/>
                    </w:smartTagPr>
                    <w:r w:rsidRPr="00D938D1">
                      <w:rPr>
                        <w:rFonts w:eastAsia="Arial"/>
                        <w:color w:val="000000"/>
                        <w:sz w:val="24"/>
                        <w:szCs w:val="24"/>
                        <w:highlight w:val="yellow"/>
                      </w:rPr>
                      <w:t>2017 г</w:t>
                    </w:r>
                  </w:smartTag>
                  <w:r w:rsidRPr="00D938D1">
                    <w:rPr>
                      <w:rFonts w:eastAsia="Arial"/>
                      <w:color w:val="000000"/>
                      <w:sz w:val="24"/>
                      <w:szCs w:val="24"/>
                      <w:highlight w:val="yellow"/>
                    </w:rPr>
                    <w:t>.</w:t>
                  </w:r>
                </w:p>
              </w:tc>
            </w:tr>
          </w:tbl>
          <w:p w:rsidR="00FF29A1" w:rsidRPr="00D938D1" w:rsidRDefault="00FF29A1" w:rsidP="00A21027">
            <w:pPr>
              <w:rPr>
                <w:sz w:val="24"/>
                <w:szCs w:val="24"/>
                <w:highlight w:val="yellow"/>
              </w:rPr>
            </w:pPr>
          </w:p>
        </w:tc>
        <w:tc>
          <w:tcPr>
            <w:tcW w:w="1087" w:type="dxa"/>
            <w:gridSpan w:val="2"/>
            <w:tcMar>
              <w:top w:w="0" w:type="dxa"/>
              <w:left w:w="39" w:type="dxa"/>
              <w:bottom w:w="0" w:type="dxa"/>
              <w:right w:w="0" w:type="dxa"/>
            </w:tcMar>
          </w:tcPr>
          <w:tbl>
            <w:tblPr>
              <w:tblW w:w="0" w:type="auto"/>
              <w:tblCellMar>
                <w:left w:w="0" w:type="dxa"/>
                <w:right w:w="0" w:type="dxa"/>
              </w:tblCellMar>
              <w:tblLook w:val="0000"/>
            </w:tblPr>
            <w:tblGrid>
              <w:gridCol w:w="1036"/>
            </w:tblGrid>
            <w:tr w:rsidR="00FF29A1" w:rsidRPr="0009071A" w:rsidTr="00A21027">
              <w:trPr>
                <w:trHeight w:hRule="exact" w:val="340"/>
              </w:trPr>
              <w:tc>
                <w:tcPr>
                  <w:tcW w:w="1052" w:type="dxa"/>
                  <w:tcMar>
                    <w:top w:w="0" w:type="dxa"/>
                    <w:left w:w="0" w:type="dxa"/>
                    <w:bottom w:w="0" w:type="dxa"/>
                    <w:right w:w="0" w:type="dxa"/>
                  </w:tcMar>
                </w:tcPr>
                <w:p w:rsidR="00FF29A1" w:rsidRPr="0009071A" w:rsidRDefault="00FF29A1" w:rsidP="00A21027">
                  <w:pPr>
                    <w:jc w:val="right"/>
                    <w:rPr>
                      <w:sz w:val="24"/>
                      <w:szCs w:val="24"/>
                    </w:rPr>
                  </w:pPr>
                  <w:proofErr w:type="spellStart"/>
                  <w:r w:rsidRPr="0009071A">
                    <w:rPr>
                      <w:rFonts w:eastAsia="Arial"/>
                      <w:color w:val="000000"/>
                      <w:sz w:val="24"/>
                      <w:szCs w:val="24"/>
                    </w:rPr>
                    <w:t>Форма</w:t>
                  </w:r>
                  <w:proofErr w:type="spellEnd"/>
                  <w:r w:rsidRPr="0009071A">
                    <w:rPr>
                      <w:rFonts w:eastAsia="Arial"/>
                      <w:color w:val="000000"/>
                      <w:sz w:val="24"/>
                      <w:szCs w:val="24"/>
                    </w:rPr>
                    <w:t xml:space="preserve"> </w:t>
                  </w:r>
                  <w:proofErr w:type="spellStart"/>
                  <w:r w:rsidRPr="0009071A">
                    <w:rPr>
                      <w:rFonts w:eastAsia="Arial"/>
                      <w:color w:val="000000"/>
                      <w:sz w:val="24"/>
                      <w:szCs w:val="24"/>
                    </w:rPr>
                    <w:t>по</w:t>
                  </w:r>
                  <w:proofErr w:type="spellEnd"/>
                  <w:r w:rsidRPr="0009071A">
                    <w:rPr>
                      <w:rFonts w:eastAsia="Arial"/>
                      <w:color w:val="000000"/>
                      <w:sz w:val="24"/>
                      <w:szCs w:val="24"/>
                    </w:rPr>
                    <w:t xml:space="preserve"> ОКУД</w:t>
                  </w:r>
                </w:p>
              </w:tc>
            </w:tr>
          </w:tbl>
          <w:p w:rsidR="00FF29A1" w:rsidRPr="0009071A" w:rsidRDefault="00FF29A1" w:rsidP="00A21027">
            <w:pPr>
              <w:rPr>
                <w:sz w:val="24"/>
                <w:szCs w:val="24"/>
              </w:rPr>
            </w:pPr>
          </w:p>
        </w:tc>
        <w:tc>
          <w:tcPr>
            <w:tcW w:w="104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tbl>
            <w:tblPr>
              <w:tblW w:w="0" w:type="auto"/>
              <w:tblCellMar>
                <w:left w:w="0" w:type="dxa"/>
                <w:right w:w="0" w:type="dxa"/>
              </w:tblCellMar>
              <w:tblLook w:val="0000"/>
            </w:tblPr>
            <w:tblGrid>
              <w:gridCol w:w="1062"/>
            </w:tblGrid>
            <w:tr w:rsidR="00FF29A1" w:rsidRPr="0009071A" w:rsidTr="00A21027">
              <w:trPr>
                <w:trHeight w:hRule="exact" w:val="340"/>
              </w:trPr>
              <w:tc>
                <w:tcPr>
                  <w:tcW w:w="1062" w:type="dxa"/>
                  <w:tcMar>
                    <w:top w:w="0" w:type="dxa"/>
                    <w:left w:w="0" w:type="dxa"/>
                    <w:bottom w:w="0" w:type="dxa"/>
                    <w:right w:w="0" w:type="dxa"/>
                  </w:tcMar>
                  <w:vAlign w:val="bottom"/>
                </w:tcPr>
                <w:p w:rsidR="00FF29A1" w:rsidRPr="0009071A" w:rsidRDefault="00FF29A1" w:rsidP="00A21027">
                  <w:pPr>
                    <w:jc w:val="center"/>
                    <w:rPr>
                      <w:sz w:val="24"/>
                      <w:szCs w:val="24"/>
                    </w:rPr>
                  </w:pPr>
                  <w:r w:rsidRPr="0009071A">
                    <w:rPr>
                      <w:rFonts w:eastAsia="Arial"/>
                      <w:b/>
                      <w:color w:val="000000"/>
                      <w:sz w:val="24"/>
                      <w:szCs w:val="24"/>
                    </w:rPr>
                    <w:t>0503760</w:t>
                  </w:r>
                </w:p>
              </w:tc>
            </w:tr>
          </w:tbl>
          <w:p w:rsidR="00FF29A1" w:rsidRPr="0009071A" w:rsidRDefault="00FF29A1" w:rsidP="00A21027">
            <w:pPr>
              <w:rPr>
                <w:sz w:val="24"/>
                <w:szCs w:val="24"/>
              </w:rPr>
            </w:pPr>
          </w:p>
        </w:tc>
      </w:tr>
      <w:tr w:rsidR="00FF29A1" w:rsidRPr="0009071A" w:rsidTr="00A21027">
        <w:trPr>
          <w:trHeight w:val="310"/>
        </w:trPr>
        <w:tc>
          <w:tcPr>
            <w:tcW w:w="2834" w:type="dxa"/>
            <w:gridSpan w:val="2"/>
            <w:tcMar>
              <w:top w:w="0" w:type="dxa"/>
              <w:left w:w="39" w:type="dxa"/>
              <w:bottom w:w="0" w:type="dxa"/>
              <w:right w:w="0" w:type="dxa"/>
            </w:tcMar>
          </w:tcPr>
          <w:p w:rsidR="00FF29A1" w:rsidRPr="00D938D1" w:rsidRDefault="00FF29A1" w:rsidP="00A21027">
            <w:pPr>
              <w:rPr>
                <w:sz w:val="24"/>
                <w:szCs w:val="24"/>
                <w:highlight w:val="yellow"/>
              </w:rPr>
            </w:pPr>
          </w:p>
        </w:tc>
        <w:tc>
          <w:tcPr>
            <w:tcW w:w="4817" w:type="dxa"/>
            <w:tcMar>
              <w:top w:w="0" w:type="dxa"/>
              <w:left w:w="39" w:type="dxa"/>
              <w:bottom w:w="0" w:type="dxa"/>
              <w:right w:w="0" w:type="dxa"/>
            </w:tcMar>
            <w:vAlign w:val="bottom"/>
          </w:tcPr>
          <w:p w:rsidR="00FF29A1" w:rsidRPr="00D938D1" w:rsidRDefault="00FF29A1" w:rsidP="00A21027">
            <w:pPr>
              <w:rPr>
                <w:sz w:val="24"/>
                <w:szCs w:val="24"/>
                <w:highlight w:val="yellow"/>
              </w:rPr>
            </w:pPr>
          </w:p>
        </w:tc>
        <w:tc>
          <w:tcPr>
            <w:tcW w:w="140" w:type="dxa"/>
            <w:tcMar>
              <w:top w:w="0" w:type="dxa"/>
              <w:left w:w="39" w:type="dxa"/>
              <w:bottom w:w="0" w:type="dxa"/>
              <w:right w:w="0" w:type="dxa"/>
            </w:tcMar>
            <w:vAlign w:val="bottom"/>
          </w:tcPr>
          <w:p w:rsidR="00FF29A1" w:rsidRPr="0009071A" w:rsidRDefault="00FF29A1" w:rsidP="00A21027">
            <w:pPr>
              <w:rPr>
                <w:sz w:val="24"/>
                <w:szCs w:val="24"/>
              </w:rPr>
            </w:pPr>
          </w:p>
        </w:tc>
        <w:tc>
          <w:tcPr>
            <w:tcW w:w="947" w:type="dxa"/>
            <w:tcMar>
              <w:top w:w="0" w:type="dxa"/>
              <w:left w:w="39" w:type="dxa"/>
              <w:bottom w:w="0" w:type="dxa"/>
              <w:right w:w="0" w:type="dxa"/>
            </w:tcMar>
            <w:vAlign w:val="bottom"/>
          </w:tcPr>
          <w:tbl>
            <w:tblPr>
              <w:tblW w:w="0" w:type="auto"/>
              <w:tblCellMar>
                <w:left w:w="0" w:type="dxa"/>
                <w:right w:w="0" w:type="dxa"/>
              </w:tblCellMar>
              <w:tblLook w:val="0000"/>
            </w:tblPr>
            <w:tblGrid>
              <w:gridCol w:w="904"/>
            </w:tblGrid>
            <w:tr w:rsidR="00FF29A1" w:rsidRPr="0009071A" w:rsidTr="00A21027">
              <w:trPr>
                <w:trHeight w:hRule="exact" w:val="310"/>
              </w:trPr>
              <w:tc>
                <w:tcPr>
                  <w:tcW w:w="908" w:type="dxa"/>
                  <w:tcMar>
                    <w:top w:w="0" w:type="dxa"/>
                    <w:left w:w="0" w:type="dxa"/>
                    <w:bottom w:w="0" w:type="dxa"/>
                    <w:right w:w="0" w:type="dxa"/>
                  </w:tcMar>
                  <w:vAlign w:val="bottom"/>
                </w:tcPr>
                <w:p w:rsidR="00FF29A1" w:rsidRPr="0009071A" w:rsidRDefault="00FF29A1" w:rsidP="00A21027">
                  <w:pPr>
                    <w:jc w:val="center"/>
                    <w:rPr>
                      <w:sz w:val="24"/>
                      <w:szCs w:val="24"/>
                    </w:rPr>
                  </w:pPr>
                  <w:proofErr w:type="spellStart"/>
                  <w:r w:rsidRPr="0009071A">
                    <w:rPr>
                      <w:rFonts w:eastAsia="Arial"/>
                      <w:color w:val="000000"/>
                      <w:sz w:val="24"/>
                      <w:szCs w:val="24"/>
                    </w:rPr>
                    <w:t>Дата</w:t>
                  </w:r>
                  <w:proofErr w:type="spellEnd"/>
                </w:p>
              </w:tc>
            </w:tr>
          </w:tbl>
          <w:p w:rsidR="00FF29A1" w:rsidRPr="0009071A" w:rsidRDefault="00FF29A1" w:rsidP="00A21027">
            <w:pPr>
              <w:rPr>
                <w:sz w:val="24"/>
                <w:szCs w:val="24"/>
              </w:rPr>
            </w:pPr>
          </w:p>
        </w:tc>
        <w:tc>
          <w:tcPr>
            <w:tcW w:w="104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tbl>
            <w:tblPr>
              <w:tblW w:w="0" w:type="auto"/>
              <w:tblCellMar>
                <w:left w:w="0" w:type="dxa"/>
                <w:right w:w="0" w:type="dxa"/>
              </w:tblCellMar>
              <w:tblLook w:val="0000"/>
            </w:tblPr>
            <w:tblGrid>
              <w:gridCol w:w="1080"/>
            </w:tblGrid>
            <w:tr w:rsidR="00FF29A1" w:rsidRPr="0009071A" w:rsidTr="00A21027">
              <w:trPr>
                <w:trHeight w:hRule="exact" w:val="310"/>
              </w:trPr>
              <w:tc>
                <w:tcPr>
                  <w:tcW w:w="1062" w:type="dxa"/>
                  <w:tcMar>
                    <w:top w:w="0" w:type="dxa"/>
                    <w:left w:w="0" w:type="dxa"/>
                    <w:bottom w:w="0" w:type="dxa"/>
                    <w:right w:w="0" w:type="dxa"/>
                  </w:tcMar>
                  <w:vAlign w:val="bottom"/>
                </w:tcPr>
                <w:p w:rsidR="00FF29A1" w:rsidRPr="0009071A" w:rsidRDefault="00FF29A1" w:rsidP="00A21027">
                  <w:pPr>
                    <w:jc w:val="center"/>
                    <w:rPr>
                      <w:sz w:val="24"/>
                      <w:szCs w:val="24"/>
                    </w:rPr>
                  </w:pPr>
                  <w:r w:rsidRPr="0009071A">
                    <w:rPr>
                      <w:rFonts w:eastAsia="Arial"/>
                      <w:b/>
                      <w:color w:val="000000"/>
                      <w:sz w:val="24"/>
                      <w:szCs w:val="24"/>
                    </w:rPr>
                    <w:t>01.01.2017</w:t>
                  </w:r>
                </w:p>
              </w:tc>
            </w:tr>
          </w:tbl>
          <w:p w:rsidR="00FF29A1" w:rsidRPr="0009071A" w:rsidRDefault="00FF29A1" w:rsidP="00A21027">
            <w:pPr>
              <w:rPr>
                <w:sz w:val="24"/>
                <w:szCs w:val="24"/>
              </w:rPr>
            </w:pPr>
          </w:p>
        </w:tc>
      </w:tr>
      <w:tr w:rsidR="00FF29A1" w:rsidRPr="0009071A" w:rsidTr="00A21027">
        <w:trPr>
          <w:trHeight w:val="298"/>
        </w:trPr>
        <w:tc>
          <w:tcPr>
            <w:tcW w:w="2834" w:type="dxa"/>
            <w:gridSpan w:val="2"/>
            <w:tcMar>
              <w:top w:w="0" w:type="dxa"/>
              <w:left w:w="39" w:type="dxa"/>
              <w:bottom w:w="0" w:type="dxa"/>
              <w:right w:w="0" w:type="dxa"/>
            </w:tcMar>
          </w:tcPr>
          <w:tbl>
            <w:tblPr>
              <w:tblW w:w="0" w:type="auto"/>
              <w:tblCellMar>
                <w:left w:w="0" w:type="dxa"/>
                <w:right w:w="0" w:type="dxa"/>
              </w:tblCellMar>
              <w:tblLook w:val="0000"/>
            </w:tblPr>
            <w:tblGrid>
              <w:gridCol w:w="2713"/>
            </w:tblGrid>
            <w:tr w:rsidR="00FF29A1" w:rsidRPr="00D938D1" w:rsidTr="00A21027">
              <w:trPr>
                <w:trHeight w:hRule="exact" w:val="298"/>
              </w:trPr>
              <w:tc>
                <w:tcPr>
                  <w:tcW w:w="2828" w:type="dxa"/>
                  <w:tcMar>
                    <w:top w:w="0" w:type="dxa"/>
                    <w:left w:w="0" w:type="dxa"/>
                    <w:bottom w:w="0" w:type="dxa"/>
                    <w:right w:w="0" w:type="dxa"/>
                  </w:tcMar>
                </w:tcPr>
                <w:p w:rsidR="00FF29A1" w:rsidRPr="00D938D1" w:rsidRDefault="00FF29A1" w:rsidP="00A21027">
                  <w:pPr>
                    <w:rPr>
                      <w:sz w:val="24"/>
                      <w:szCs w:val="24"/>
                      <w:highlight w:val="yellow"/>
                    </w:rPr>
                  </w:pPr>
                  <w:proofErr w:type="spellStart"/>
                  <w:r w:rsidRPr="00D938D1">
                    <w:rPr>
                      <w:rFonts w:eastAsia="Arial"/>
                      <w:color w:val="000000"/>
                      <w:sz w:val="24"/>
                      <w:szCs w:val="24"/>
                      <w:highlight w:val="yellow"/>
                    </w:rPr>
                    <w:t>Учреждение</w:t>
                  </w:r>
                  <w:proofErr w:type="spellEnd"/>
                </w:p>
              </w:tc>
            </w:tr>
          </w:tbl>
          <w:p w:rsidR="00FF29A1" w:rsidRPr="00D938D1" w:rsidRDefault="00FF29A1" w:rsidP="00A21027">
            <w:pPr>
              <w:rPr>
                <w:sz w:val="24"/>
                <w:szCs w:val="24"/>
                <w:highlight w:val="yellow"/>
              </w:rPr>
            </w:pPr>
          </w:p>
        </w:tc>
        <w:tc>
          <w:tcPr>
            <w:tcW w:w="4817" w:type="dxa"/>
            <w:tcMar>
              <w:top w:w="0" w:type="dxa"/>
              <w:left w:w="39" w:type="dxa"/>
              <w:bottom w:w="0" w:type="dxa"/>
              <w:right w:w="0" w:type="dxa"/>
            </w:tcMar>
            <w:vAlign w:val="center"/>
          </w:tcPr>
          <w:tbl>
            <w:tblPr>
              <w:tblW w:w="0" w:type="auto"/>
              <w:tblCellMar>
                <w:left w:w="0" w:type="dxa"/>
                <w:right w:w="0" w:type="dxa"/>
              </w:tblCellMar>
              <w:tblLook w:val="0000"/>
            </w:tblPr>
            <w:tblGrid>
              <w:gridCol w:w="4428"/>
            </w:tblGrid>
            <w:tr w:rsidR="00FF29A1" w:rsidRPr="00D938D1" w:rsidTr="00A21027">
              <w:trPr>
                <w:trHeight w:hRule="exact" w:val="298"/>
              </w:trPr>
              <w:tc>
                <w:tcPr>
                  <w:tcW w:w="4915" w:type="dxa"/>
                  <w:tcMar>
                    <w:top w:w="0" w:type="dxa"/>
                    <w:left w:w="0" w:type="dxa"/>
                    <w:bottom w:w="0" w:type="dxa"/>
                    <w:right w:w="0" w:type="dxa"/>
                  </w:tcMar>
                  <w:vAlign w:val="center"/>
                </w:tcPr>
                <w:p w:rsidR="00FF29A1" w:rsidRPr="00D938D1" w:rsidRDefault="00FF29A1" w:rsidP="00A21027">
                  <w:pPr>
                    <w:rPr>
                      <w:sz w:val="24"/>
                      <w:szCs w:val="24"/>
                      <w:highlight w:val="yellow"/>
                    </w:rPr>
                  </w:pPr>
                  <w:proofErr w:type="spellStart"/>
                  <w:r w:rsidRPr="00D938D1">
                    <w:rPr>
                      <w:rFonts w:eastAsia="Arial"/>
                      <w:b/>
                      <w:color w:val="000000"/>
                      <w:sz w:val="24"/>
                      <w:szCs w:val="24"/>
                      <w:highlight w:val="yellow"/>
                    </w:rPr>
                    <w:t>г.Бор</w:t>
                  </w:r>
                  <w:proofErr w:type="spellEnd"/>
                  <w:r w:rsidRPr="00D938D1">
                    <w:rPr>
                      <w:rFonts w:eastAsia="Arial"/>
                      <w:b/>
                      <w:color w:val="000000"/>
                      <w:sz w:val="24"/>
                      <w:szCs w:val="24"/>
                      <w:highlight w:val="yellow"/>
                    </w:rPr>
                    <w:t xml:space="preserve">      (БЮД)</w:t>
                  </w:r>
                </w:p>
              </w:tc>
            </w:tr>
          </w:tbl>
          <w:p w:rsidR="00FF29A1" w:rsidRPr="00D938D1" w:rsidRDefault="00FF29A1" w:rsidP="00A21027">
            <w:pPr>
              <w:rPr>
                <w:sz w:val="24"/>
                <w:szCs w:val="24"/>
                <w:highlight w:val="yellow"/>
              </w:rPr>
            </w:pPr>
          </w:p>
        </w:tc>
        <w:tc>
          <w:tcPr>
            <w:tcW w:w="140" w:type="dxa"/>
            <w:tcMar>
              <w:top w:w="0" w:type="dxa"/>
              <w:left w:w="39" w:type="dxa"/>
              <w:bottom w:w="0" w:type="dxa"/>
              <w:right w:w="0" w:type="dxa"/>
            </w:tcMar>
            <w:vAlign w:val="bottom"/>
          </w:tcPr>
          <w:p w:rsidR="00FF29A1" w:rsidRPr="0009071A" w:rsidRDefault="00FF29A1" w:rsidP="00A21027">
            <w:pPr>
              <w:rPr>
                <w:sz w:val="24"/>
                <w:szCs w:val="24"/>
              </w:rPr>
            </w:pPr>
          </w:p>
        </w:tc>
        <w:tc>
          <w:tcPr>
            <w:tcW w:w="947" w:type="dxa"/>
            <w:tcMar>
              <w:top w:w="0" w:type="dxa"/>
              <w:left w:w="39" w:type="dxa"/>
              <w:bottom w:w="0" w:type="dxa"/>
              <w:right w:w="0" w:type="dxa"/>
            </w:tcMar>
            <w:vAlign w:val="bottom"/>
          </w:tcPr>
          <w:tbl>
            <w:tblPr>
              <w:tblW w:w="0" w:type="auto"/>
              <w:tblCellMar>
                <w:left w:w="0" w:type="dxa"/>
                <w:right w:w="0" w:type="dxa"/>
              </w:tblCellMar>
              <w:tblLook w:val="0000"/>
            </w:tblPr>
            <w:tblGrid>
              <w:gridCol w:w="904"/>
            </w:tblGrid>
            <w:tr w:rsidR="00FF29A1" w:rsidRPr="0009071A" w:rsidTr="00A21027">
              <w:trPr>
                <w:trHeight w:hRule="exact" w:val="298"/>
              </w:trPr>
              <w:tc>
                <w:tcPr>
                  <w:tcW w:w="908" w:type="dxa"/>
                  <w:tcMar>
                    <w:top w:w="0" w:type="dxa"/>
                    <w:left w:w="0" w:type="dxa"/>
                    <w:bottom w:w="0" w:type="dxa"/>
                    <w:right w:w="0" w:type="dxa"/>
                  </w:tcMar>
                  <w:vAlign w:val="bottom"/>
                </w:tcPr>
                <w:p w:rsidR="00FF29A1" w:rsidRPr="0009071A" w:rsidRDefault="00FF29A1" w:rsidP="00A21027">
                  <w:pPr>
                    <w:jc w:val="center"/>
                    <w:rPr>
                      <w:sz w:val="24"/>
                      <w:szCs w:val="24"/>
                    </w:rPr>
                  </w:pPr>
                  <w:proofErr w:type="spellStart"/>
                  <w:r w:rsidRPr="0009071A">
                    <w:rPr>
                      <w:rFonts w:eastAsia="Arial"/>
                      <w:color w:val="000000"/>
                      <w:sz w:val="24"/>
                      <w:szCs w:val="24"/>
                    </w:rPr>
                    <w:t>по</w:t>
                  </w:r>
                  <w:proofErr w:type="spellEnd"/>
                  <w:r w:rsidRPr="0009071A">
                    <w:rPr>
                      <w:rFonts w:eastAsia="Arial"/>
                      <w:color w:val="000000"/>
                      <w:sz w:val="24"/>
                      <w:szCs w:val="24"/>
                    </w:rPr>
                    <w:t xml:space="preserve"> ОКПО</w:t>
                  </w:r>
                </w:p>
              </w:tc>
            </w:tr>
          </w:tbl>
          <w:p w:rsidR="00FF29A1" w:rsidRPr="0009071A" w:rsidRDefault="00FF29A1" w:rsidP="00A21027">
            <w:pPr>
              <w:rPr>
                <w:sz w:val="24"/>
                <w:szCs w:val="24"/>
              </w:rPr>
            </w:pPr>
          </w:p>
        </w:tc>
        <w:tc>
          <w:tcPr>
            <w:tcW w:w="104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FF29A1" w:rsidRPr="0009071A" w:rsidRDefault="00FF29A1" w:rsidP="00A21027">
            <w:pPr>
              <w:rPr>
                <w:sz w:val="24"/>
                <w:szCs w:val="24"/>
              </w:rPr>
            </w:pPr>
          </w:p>
        </w:tc>
      </w:tr>
      <w:tr w:rsidR="00FF29A1" w:rsidRPr="0009071A" w:rsidTr="00A21027">
        <w:trPr>
          <w:trHeight w:val="283"/>
        </w:trPr>
        <w:tc>
          <w:tcPr>
            <w:tcW w:w="2834" w:type="dxa"/>
            <w:gridSpan w:val="2"/>
            <w:tcMar>
              <w:top w:w="0" w:type="dxa"/>
              <w:left w:w="39" w:type="dxa"/>
              <w:bottom w:w="0" w:type="dxa"/>
              <w:right w:w="0" w:type="dxa"/>
            </w:tcMar>
          </w:tcPr>
          <w:tbl>
            <w:tblPr>
              <w:tblW w:w="0" w:type="auto"/>
              <w:tblCellMar>
                <w:left w:w="0" w:type="dxa"/>
                <w:right w:w="0" w:type="dxa"/>
              </w:tblCellMar>
              <w:tblLook w:val="0000"/>
            </w:tblPr>
            <w:tblGrid>
              <w:gridCol w:w="2713"/>
            </w:tblGrid>
            <w:tr w:rsidR="00FF29A1" w:rsidRPr="00D938D1" w:rsidTr="00A21027">
              <w:trPr>
                <w:trHeight w:hRule="exact" w:val="283"/>
              </w:trPr>
              <w:tc>
                <w:tcPr>
                  <w:tcW w:w="2828" w:type="dxa"/>
                  <w:tcMar>
                    <w:top w:w="0" w:type="dxa"/>
                    <w:left w:w="0" w:type="dxa"/>
                    <w:bottom w:w="0" w:type="dxa"/>
                    <w:right w:w="0" w:type="dxa"/>
                  </w:tcMar>
                </w:tcPr>
                <w:p w:rsidR="00FF29A1" w:rsidRPr="00D938D1" w:rsidRDefault="00FF29A1" w:rsidP="00A21027">
                  <w:pPr>
                    <w:rPr>
                      <w:sz w:val="24"/>
                      <w:szCs w:val="24"/>
                      <w:highlight w:val="yellow"/>
                    </w:rPr>
                  </w:pPr>
                  <w:proofErr w:type="spellStart"/>
                  <w:r w:rsidRPr="00D938D1">
                    <w:rPr>
                      <w:rFonts w:eastAsia="Arial"/>
                      <w:color w:val="000000"/>
                      <w:sz w:val="24"/>
                      <w:szCs w:val="24"/>
                      <w:highlight w:val="yellow"/>
                    </w:rPr>
                    <w:t>Обособленное</w:t>
                  </w:r>
                  <w:proofErr w:type="spellEnd"/>
                  <w:r w:rsidRPr="00D938D1">
                    <w:rPr>
                      <w:rFonts w:eastAsia="Arial"/>
                      <w:color w:val="000000"/>
                      <w:sz w:val="24"/>
                      <w:szCs w:val="24"/>
                      <w:highlight w:val="yellow"/>
                    </w:rPr>
                    <w:t xml:space="preserve"> </w:t>
                  </w:r>
                  <w:proofErr w:type="spellStart"/>
                  <w:r w:rsidRPr="00D938D1">
                    <w:rPr>
                      <w:rFonts w:eastAsia="Arial"/>
                      <w:color w:val="000000"/>
                      <w:sz w:val="24"/>
                      <w:szCs w:val="24"/>
                      <w:highlight w:val="yellow"/>
                    </w:rPr>
                    <w:t>подразделение</w:t>
                  </w:r>
                  <w:proofErr w:type="spellEnd"/>
                </w:p>
              </w:tc>
            </w:tr>
          </w:tbl>
          <w:p w:rsidR="00FF29A1" w:rsidRPr="00D938D1" w:rsidRDefault="00FF29A1" w:rsidP="00A21027">
            <w:pPr>
              <w:rPr>
                <w:sz w:val="24"/>
                <w:szCs w:val="24"/>
                <w:highlight w:val="yellow"/>
              </w:rPr>
            </w:pPr>
          </w:p>
        </w:tc>
        <w:tc>
          <w:tcPr>
            <w:tcW w:w="4817" w:type="dxa"/>
            <w:tcMar>
              <w:top w:w="0" w:type="dxa"/>
              <w:left w:w="39" w:type="dxa"/>
              <w:bottom w:w="0" w:type="dxa"/>
              <w:right w:w="0" w:type="dxa"/>
            </w:tcMar>
            <w:vAlign w:val="bottom"/>
          </w:tcPr>
          <w:p w:rsidR="00FF29A1" w:rsidRPr="00D938D1" w:rsidRDefault="00FF29A1" w:rsidP="00A21027">
            <w:pPr>
              <w:rPr>
                <w:sz w:val="24"/>
                <w:szCs w:val="24"/>
                <w:highlight w:val="yellow"/>
              </w:rPr>
            </w:pPr>
          </w:p>
        </w:tc>
        <w:tc>
          <w:tcPr>
            <w:tcW w:w="140" w:type="dxa"/>
            <w:tcMar>
              <w:top w:w="0" w:type="dxa"/>
              <w:left w:w="39" w:type="dxa"/>
              <w:bottom w:w="0" w:type="dxa"/>
              <w:right w:w="0" w:type="dxa"/>
            </w:tcMar>
            <w:vAlign w:val="bottom"/>
          </w:tcPr>
          <w:p w:rsidR="00FF29A1" w:rsidRPr="0009071A" w:rsidRDefault="00FF29A1" w:rsidP="00A21027">
            <w:pPr>
              <w:rPr>
                <w:sz w:val="24"/>
                <w:szCs w:val="24"/>
              </w:rPr>
            </w:pPr>
          </w:p>
        </w:tc>
        <w:tc>
          <w:tcPr>
            <w:tcW w:w="947" w:type="dxa"/>
            <w:tcMar>
              <w:top w:w="0" w:type="dxa"/>
              <w:left w:w="39" w:type="dxa"/>
              <w:bottom w:w="0" w:type="dxa"/>
              <w:right w:w="0" w:type="dxa"/>
            </w:tcMar>
            <w:vAlign w:val="bottom"/>
          </w:tcPr>
          <w:p w:rsidR="00FF29A1" w:rsidRPr="0009071A" w:rsidRDefault="00FF29A1" w:rsidP="00A21027">
            <w:pPr>
              <w:rPr>
                <w:sz w:val="24"/>
                <w:szCs w:val="24"/>
              </w:rPr>
            </w:pPr>
          </w:p>
        </w:tc>
        <w:tc>
          <w:tcPr>
            <w:tcW w:w="104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FF29A1" w:rsidRPr="0009071A" w:rsidRDefault="00FF29A1" w:rsidP="00A21027">
            <w:pPr>
              <w:rPr>
                <w:sz w:val="24"/>
                <w:szCs w:val="24"/>
              </w:rPr>
            </w:pPr>
          </w:p>
        </w:tc>
      </w:tr>
      <w:tr w:rsidR="00FF29A1" w:rsidRPr="0009071A" w:rsidTr="00A21027">
        <w:trPr>
          <w:trHeight w:val="294"/>
        </w:trPr>
        <w:tc>
          <w:tcPr>
            <w:tcW w:w="2582" w:type="dxa"/>
            <w:tcMar>
              <w:top w:w="0" w:type="dxa"/>
              <w:left w:w="39" w:type="dxa"/>
              <w:bottom w:w="0" w:type="dxa"/>
              <w:right w:w="0" w:type="dxa"/>
            </w:tcMar>
          </w:tcPr>
          <w:tbl>
            <w:tblPr>
              <w:tblW w:w="0" w:type="auto"/>
              <w:tblCellMar>
                <w:left w:w="0" w:type="dxa"/>
                <w:right w:w="0" w:type="dxa"/>
              </w:tblCellMar>
              <w:tblLook w:val="0000"/>
            </w:tblPr>
            <w:tblGrid>
              <w:gridCol w:w="2476"/>
            </w:tblGrid>
            <w:tr w:rsidR="00FF29A1" w:rsidRPr="00D938D1" w:rsidTr="00A21027">
              <w:trPr>
                <w:trHeight w:hRule="exact" w:val="294"/>
              </w:trPr>
              <w:tc>
                <w:tcPr>
                  <w:tcW w:w="2569" w:type="dxa"/>
                  <w:tcMar>
                    <w:top w:w="0" w:type="dxa"/>
                    <w:left w:w="0" w:type="dxa"/>
                    <w:bottom w:w="0" w:type="dxa"/>
                    <w:right w:w="0" w:type="dxa"/>
                  </w:tcMar>
                </w:tcPr>
                <w:p w:rsidR="00FF29A1" w:rsidRPr="00D938D1" w:rsidRDefault="00FF29A1" w:rsidP="00A21027">
                  <w:pPr>
                    <w:rPr>
                      <w:sz w:val="24"/>
                      <w:szCs w:val="24"/>
                      <w:highlight w:val="yellow"/>
                    </w:rPr>
                  </w:pPr>
                  <w:proofErr w:type="spellStart"/>
                  <w:r w:rsidRPr="00D938D1">
                    <w:rPr>
                      <w:rFonts w:eastAsia="Arial"/>
                      <w:color w:val="000000"/>
                      <w:sz w:val="24"/>
                      <w:szCs w:val="24"/>
                      <w:highlight w:val="yellow"/>
                    </w:rPr>
                    <w:t>Учредитель</w:t>
                  </w:r>
                  <w:proofErr w:type="spellEnd"/>
                </w:p>
              </w:tc>
            </w:tr>
          </w:tbl>
          <w:p w:rsidR="00FF29A1" w:rsidRPr="00D938D1" w:rsidRDefault="00FF29A1" w:rsidP="00A21027">
            <w:pPr>
              <w:rPr>
                <w:sz w:val="24"/>
                <w:szCs w:val="24"/>
                <w:highlight w:val="yellow"/>
              </w:rPr>
            </w:pPr>
          </w:p>
        </w:tc>
        <w:tc>
          <w:tcPr>
            <w:tcW w:w="252" w:type="dxa"/>
            <w:tcMar>
              <w:top w:w="0" w:type="dxa"/>
              <w:left w:w="39" w:type="dxa"/>
              <w:bottom w:w="0" w:type="dxa"/>
              <w:right w:w="0" w:type="dxa"/>
            </w:tcMar>
          </w:tcPr>
          <w:p w:rsidR="00FF29A1" w:rsidRPr="00D938D1" w:rsidRDefault="00FF29A1" w:rsidP="00A21027">
            <w:pPr>
              <w:rPr>
                <w:sz w:val="24"/>
                <w:szCs w:val="24"/>
                <w:highlight w:val="yellow"/>
              </w:rPr>
            </w:pPr>
          </w:p>
        </w:tc>
        <w:tc>
          <w:tcPr>
            <w:tcW w:w="4817" w:type="dxa"/>
            <w:tcBorders>
              <w:bottom w:val="single" w:sz="7" w:space="0" w:color="000000"/>
            </w:tcBorders>
            <w:tcMar>
              <w:top w:w="0" w:type="dxa"/>
              <w:left w:w="39" w:type="dxa"/>
              <w:bottom w:w="0" w:type="dxa"/>
              <w:right w:w="0" w:type="dxa"/>
            </w:tcMar>
            <w:vAlign w:val="center"/>
          </w:tcPr>
          <w:p w:rsidR="00FF29A1" w:rsidRPr="00D938D1" w:rsidRDefault="00FF29A1" w:rsidP="00A21027">
            <w:pPr>
              <w:rPr>
                <w:sz w:val="24"/>
                <w:szCs w:val="24"/>
                <w:highlight w:val="yellow"/>
              </w:rPr>
            </w:pPr>
          </w:p>
        </w:tc>
        <w:tc>
          <w:tcPr>
            <w:tcW w:w="140" w:type="dxa"/>
            <w:tcMar>
              <w:top w:w="0" w:type="dxa"/>
              <w:left w:w="39" w:type="dxa"/>
              <w:bottom w:w="0" w:type="dxa"/>
              <w:right w:w="0" w:type="dxa"/>
            </w:tcMar>
            <w:vAlign w:val="bottom"/>
          </w:tcPr>
          <w:p w:rsidR="00FF29A1" w:rsidRPr="0009071A" w:rsidRDefault="00FF29A1" w:rsidP="00A21027">
            <w:pPr>
              <w:rPr>
                <w:sz w:val="24"/>
                <w:szCs w:val="24"/>
              </w:rPr>
            </w:pPr>
          </w:p>
        </w:tc>
        <w:tc>
          <w:tcPr>
            <w:tcW w:w="947" w:type="dxa"/>
            <w:tcMar>
              <w:top w:w="0" w:type="dxa"/>
              <w:left w:w="39" w:type="dxa"/>
              <w:bottom w:w="0" w:type="dxa"/>
              <w:right w:w="0" w:type="dxa"/>
            </w:tcMar>
            <w:vAlign w:val="bottom"/>
          </w:tcPr>
          <w:tbl>
            <w:tblPr>
              <w:tblW w:w="0" w:type="auto"/>
              <w:tblCellMar>
                <w:left w:w="0" w:type="dxa"/>
                <w:right w:w="0" w:type="dxa"/>
              </w:tblCellMar>
              <w:tblLook w:val="0000"/>
            </w:tblPr>
            <w:tblGrid>
              <w:gridCol w:w="904"/>
            </w:tblGrid>
            <w:tr w:rsidR="00FF29A1" w:rsidRPr="0009071A" w:rsidTr="00A21027">
              <w:trPr>
                <w:trHeight w:hRule="exact" w:val="294"/>
              </w:trPr>
              <w:tc>
                <w:tcPr>
                  <w:tcW w:w="908" w:type="dxa"/>
                  <w:tcMar>
                    <w:top w:w="0" w:type="dxa"/>
                    <w:left w:w="0" w:type="dxa"/>
                    <w:bottom w:w="0" w:type="dxa"/>
                    <w:right w:w="0" w:type="dxa"/>
                  </w:tcMar>
                  <w:vAlign w:val="bottom"/>
                </w:tcPr>
                <w:p w:rsidR="00FF29A1" w:rsidRPr="0009071A" w:rsidRDefault="00FF29A1" w:rsidP="00A21027">
                  <w:pPr>
                    <w:jc w:val="center"/>
                    <w:rPr>
                      <w:sz w:val="24"/>
                      <w:szCs w:val="24"/>
                    </w:rPr>
                  </w:pPr>
                  <w:proofErr w:type="spellStart"/>
                  <w:r w:rsidRPr="0009071A">
                    <w:rPr>
                      <w:rFonts w:eastAsia="Arial"/>
                      <w:color w:val="000000"/>
                      <w:sz w:val="24"/>
                      <w:szCs w:val="24"/>
                    </w:rPr>
                    <w:t>по</w:t>
                  </w:r>
                  <w:proofErr w:type="spellEnd"/>
                  <w:r w:rsidRPr="0009071A">
                    <w:rPr>
                      <w:rFonts w:eastAsia="Arial"/>
                      <w:color w:val="000000"/>
                      <w:sz w:val="24"/>
                      <w:szCs w:val="24"/>
                    </w:rPr>
                    <w:t xml:space="preserve"> ОКТМО</w:t>
                  </w:r>
                </w:p>
              </w:tc>
            </w:tr>
          </w:tbl>
          <w:p w:rsidR="00FF29A1" w:rsidRPr="0009071A" w:rsidRDefault="00FF29A1" w:rsidP="00A21027">
            <w:pPr>
              <w:rPr>
                <w:sz w:val="24"/>
                <w:szCs w:val="24"/>
              </w:rPr>
            </w:pPr>
          </w:p>
        </w:tc>
        <w:tc>
          <w:tcPr>
            <w:tcW w:w="104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FF29A1" w:rsidRPr="0009071A" w:rsidRDefault="00FF29A1" w:rsidP="00A21027">
            <w:pPr>
              <w:rPr>
                <w:sz w:val="24"/>
                <w:szCs w:val="24"/>
              </w:rPr>
            </w:pPr>
          </w:p>
        </w:tc>
      </w:tr>
      <w:tr w:rsidR="00FF29A1" w:rsidRPr="0009071A" w:rsidTr="00A21027">
        <w:trPr>
          <w:trHeight w:val="326"/>
        </w:trPr>
        <w:tc>
          <w:tcPr>
            <w:tcW w:w="2834" w:type="dxa"/>
            <w:gridSpan w:val="2"/>
            <w:tcMar>
              <w:top w:w="0" w:type="dxa"/>
              <w:left w:w="39" w:type="dxa"/>
              <w:bottom w:w="0" w:type="dxa"/>
              <w:right w:w="0" w:type="dxa"/>
            </w:tcMar>
          </w:tcPr>
          <w:tbl>
            <w:tblPr>
              <w:tblW w:w="0" w:type="auto"/>
              <w:tblCellMar>
                <w:left w:w="0" w:type="dxa"/>
                <w:right w:w="0" w:type="dxa"/>
              </w:tblCellMar>
              <w:tblLook w:val="0000"/>
            </w:tblPr>
            <w:tblGrid>
              <w:gridCol w:w="2713"/>
            </w:tblGrid>
            <w:tr w:rsidR="00FF29A1" w:rsidRPr="00D938D1" w:rsidTr="00A21027">
              <w:trPr>
                <w:trHeight w:hRule="exact" w:val="326"/>
              </w:trPr>
              <w:tc>
                <w:tcPr>
                  <w:tcW w:w="2828" w:type="dxa"/>
                  <w:tcMar>
                    <w:top w:w="0" w:type="dxa"/>
                    <w:left w:w="0" w:type="dxa"/>
                    <w:bottom w:w="0" w:type="dxa"/>
                    <w:right w:w="0" w:type="dxa"/>
                  </w:tcMar>
                </w:tcPr>
                <w:p w:rsidR="00FF29A1" w:rsidRPr="00D938D1" w:rsidRDefault="00FF29A1" w:rsidP="00A21027">
                  <w:pPr>
                    <w:rPr>
                      <w:sz w:val="24"/>
                      <w:szCs w:val="24"/>
                      <w:highlight w:val="yellow"/>
                    </w:rPr>
                  </w:pPr>
                  <w:proofErr w:type="spellStart"/>
                  <w:r w:rsidRPr="00D938D1">
                    <w:rPr>
                      <w:rFonts w:eastAsia="Arial"/>
                      <w:color w:val="000000"/>
                      <w:sz w:val="24"/>
                      <w:szCs w:val="24"/>
                      <w:highlight w:val="yellow"/>
                    </w:rPr>
                    <w:t>Наименование</w:t>
                  </w:r>
                  <w:proofErr w:type="spellEnd"/>
                  <w:r w:rsidRPr="00D938D1">
                    <w:rPr>
                      <w:rFonts w:eastAsia="Arial"/>
                      <w:color w:val="000000"/>
                      <w:sz w:val="24"/>
                      <w:szCs w:val="24"/>
                      <w:highlight w:val="yellow"/>
                    </w:rPr>
                    <w:t xml:space="preserve"> </w:t>
                  </w:r>
                  <w:proofErr w:type="spellStart"/>
                  <w:r w:rsidRPr="00D938D1">
                    <w:rPr>
                      <w:rFonts w:eastAsia="Arial"/>
                      <w:color w:val="000000"/>
                      <w:sz w:val="24"/>
                      <w:szCs w:val="24"/>
                      <w:highlight w:val="yellow"/>
                    </w:rPr>
                    <w:t>органа</w:t>
                  </w:r>
                  <w:proofErr w:type="spellEnd"/>
                  <w:r w:rsidRPr="00D938D1">
                    <w:rPr>
                      <w:rFonts w:eastAsia="Arial"/>
                      <w:color w:val="000000"/>
                      <w:sz w:val="24"/>
                      <w:szCs w:val="24"/>
                      <w:highlight w:val="yellow"/>
                    </w:rPr>
                    <w:t xml:space="preserve">, </w:t>
                  </w:r>
                  <w:proofErr w:type="spellStart"/>
                  <w:r w:rsidRPr="00D938D1">
                    <w:rPr>
                      <w:rFonts w:eastAsia="Arial"/>
                      <w:color w:val="000000"/>
                      <w:sz w:val="24"/>
                      <w:szCs w:val="24"/>
                      <w:highlight w:val="yellow"/>
                    </w:rPr>
                    <w:t>осуществляющего</w:t>
                  </w:r>
                  <w:proofErr w:type="spellEnd"/>
                </w:p>
              </w:tc>
            </w:tr>
          </w:tbl>
          <w:p w:rsidR="00FF29A1" w:rsidRPr="00D938D1" w:rsidRDefault="00FF29A1" w:rsidP="00A21027">
            <w:pPr>
              <w:rPr>
                <w:sz w:val="24"/>
                <w:szCs w:val="24"/>
                <w:highlight w:val="yellow"/>
              </w:rPr>
            </w:pPr>
          </w:p>
        </w:tc>
        <w:tc>
          <w:tcPr>
            <w:tcW w:w="4817" w:type="dxa"/>
            <w:tcBorders>
              <w:bottom w:val="single" w:sz="7" w:space="0" w:color="000000"/>
            </w:tcBorders>
            <w:tcMar>
              <w:top w:w="0" w:type="dxa"/>
              <w:left w:w="39" w:type="dxa"/>
              <w:bottom w:w="0" w:type="dxa"/>
              <w:right w:w="0" w:type="dxa"/>
            </w:tcMar>
            <w:vAlign w:val="bottom"/>
          </w:tcPr>
          <w:p w:rsidR="00FF29A1" w:rsidRPr="00D938D1" w:rsidRDefault="00FF29A1" w:rsidP="00A21027">
            <w:pPr>
              <w:rPr>
                <w:sz w:val="24"/>
                <w:szCs w:val="24"/>
                <w:highlight w:val="yellow"/>
              </w:rPr>
            </w:pPr>
          </w:p>
        </w:tc>
        <w:tc>
          <w:tcPr>
            <w:tcW w:w="140" w:type="dxa"/>
            <w:tcMar>
              <w:top w:w="0" w:type="dxa"/>
              <w:left w:w="39" w:type="dxa"/>
              <w:bottom w:w="0" w:type="dxa"/>
              <w:right w:w="0" w:type="dxa"/>
            </w:tcMar>
            <w:vAlign w:val="bottom"/>
          </w:tcPr>
          <w:p w:rsidR="00FF29A1" w:rsidRPr="0009071A" w:rsidRDefault="00FF29A1" w:rsidP="00A21027">
            <w:pPr>
              <w:rPr>
                <w:sz w:val="24"/>
                <w:szCs w:val="24"/>
              </w:rPr>
            </w:pPr>
          </w:p>
        </w:tc>
        <w:tc>
          <w:tcPr>
            <w:tcW w:w="947" w:type="dxa"/>
            <w:tcMar>
              <w:top w:w="0" w:type="dxa"/>
              <w:left w:w="39" w:type="dxa"/>
              <w:bottom w:w="0" w:type="dxa"/>
              <w:right w:w="0" w:type="dxa"/>
            </w:tcMar>
            <w:vAlign w:val="bottom"/>
          </w:tcPr>
          <w:tbl>
            <w:tblPr>
              <w:tblW w:w="0" w:type="auto"/>
              <w:tblCellMar>
                <w:left w:w="0" w:type="dxa"/>
                <w:right w:w="0" w:type="dxa"/>
              </w:tblCellMar>
              <w:tblLook w:val="0000"/>
            </w:tblPr>
            <w:tblGrid>
              <w:gridCol w:w="904"/>
            </w:tblGrid>
            <w:tr w:rsidR="00FF29A1" w:rsidRPr="0009071A" w:rsidTr="00A21027">
              <w:trPr>
                <w:trHeight w:hRule="exact" w:val="326"/>
              </w:trPr>
              <w:tc>
                <w:tcPr>
                  <w:tcW w:w="908" w:type="dxa"/>
                  <w:tcMar>
                    <w:top w:w="0" w:type="dxa"/>
                    <w:left w:w="0" w:type="dxa"/>
                    <w:bottom w:w="0" w:type="dxa"/>
                    <w:right w:w="0" w:type="dxa"/>
                  </w:tcMar>
                  <w:vAlign w:val="bottom"/>
                </w:tcPr>
                <w:p w:rsidR="00FF29A1" w:rsidRPr="0009071A" w:rsidRDefault="00FF29A1" w:rsidP="00A21027">
                  <w:pPr>
                    <w:jc w:val="center"/>
                    <w:rPr>
                      <w:sz w:val="24"/>
                      <w:szCs w:val="24"/>
                    </w:rPr>
                  </w:pPr>
                  <w:proofErr w:type="spellStart"/>
                  <w:r w:rsidRPr="0009071A">
                    <w:rPr>
                      <w:rFonts w:eastAsia="Arial"/>
                      <w:color w:val="000000"/>
                      <w:sz w:val="24"/>
                      <w:szCs w:val="24"/>
                    </w:rPr>
                    <w:t>по</w:t>
                  </w:r>
                  <w:proofErr w:type="spellEnd"/>
                  <w:r w:rsidRPr="0009071A">
                    <w:rPr>
                      <w:rFonts w:eastAsia="Arial"/>
                      <w:color w:val="000000"/>
                      <w:sz w:val="24"/>
                      <w:szCs w:val="24"/>
                    </w:rPr>
                    <w:t xml:space="preserve"> ОКПО</w:t>
                  </w:r>
                </w:p>
              </w:tc>
            </w:tr>
          </w:tbl>
          <w:p w:rsidR="00FF29A1" w:rsidRPr="0009071A" w:rsidRDefault="00FF29A1" w:rsidP="00A21027">
            <w:pPr>
              <w:rPr>
                <w:sz w:val="24"/>
                <w:szCs w:val="24"/>
              </w:rPr>
            </w:pPr>
          </w:p>
        </w:tc>
        <w:tc>
          <w:tcPr>
            <w:tcW w:w="104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FF29A1" w:rsidRPr="0009071A" w:rsidRDefault="00FF29A1" w:rsidP="00A21027">
            <w:pPr>
              <w:rPr>
                <w:sz w:val="24"/>
                <w:szCs w:val="24"/>
              </w:rPr>
            </w:pPr>
          </w:p>
        </w:tc>
      </w:tr>
      <w:tr w:rsidR="00FF29A1" w:rsidRPr="0009071A" w:rsidTr="00A21027">
        <w:trPr>
          <w:trHeight w:val="346"/>
        </w:trPr>
        <w:tc>
          <w:tcPr>
            <w:tcW w:w="2834" w:type="dxa"/>
            <w:gridSpan w:val="2"/>
            <w:tcMar>
              <w:top w:w="0" w:type="dxa"/>
              <w:left w:w="39" w:type="dxa"/>
              <w:bottom w:w="0" w:type="dxa"/>
              <w:right w:w="0" w:type="dxa"/>
            </w:tcMar>
          </w:tcPr>
          <w:tbl>
            <w:tblPr>
              <w:tblW w:w="0" w:type="auto"/>
              <w:tblCellMar>
                <w:left w:w="0" w:type="dxa"/>
                <w:right w:w="0" w:type="dxa"/>
              </w:tblCellMar>
              <w:tblLook w:val="0000"/>
            </w:tblPr>
            <w:tblGrid>
              <w:gridCol w:w="2713"/>
            </w:tblGrid>
            <w:tr w:rsidR="00FF29A1" w:rsidRPr="00D938D1" w:rsidTr="00A21027">
              <w:trPr>
                <w:trHeight w:hRule="exact" w:val="346"/>
              </w:trPr>
              <w:tc>
                <w:tcPr>
                  <w:tcW w:w="2828" w:type="dxa"/>
                  <w:tcMar>
                    <w:top w:w="0" w:type="dxa"/>
                    <w:left w:w="0" w:type="dxa"/>
                    <w:bottom w:w="0" w:type="dxa"/>
                    <w:right w:w="0" w:type="dxa"/>
                  </w:tcMar>
                </w:tcPr>
                <w:p w:rsidR="00FF29A1" w:rsidRPr="00D938D1" w:rsidRDefault="00FF29A1" w:rsidP="00A21027">
                  <w:pPr>
                    <w:rPr>
                      <w:sz w:val="24"/>
                      <w:szCs w:val="24"/>
                      <w:highlight w:val="yellow"/>
                    </w:rPr>
                  </w:pPr>
                  <w:proofErr w:type="spellStart"/>
                  <w:r w:rsidRPr="00D938D1">
                    <w:rPr>
                      <w:rFonts w:eastAsia="Arial"/>
                      <w:color w:val="000000"/>
                      <w:sz w:val="24"/>
                      <w:szCs w:val="24"/>
                      <w:highlight w:val="yellow"/>
                    </w:rPr>
                    <w:t>полномочия</w:t>
                  </w:r>
                  <w:proofErr w:type="spellEnd"/>
                  <w:r w:rsidRPr="00D938D1">
                    <w:rPr>
                      <w:rFonts w:eastAsia="Arial"/>
                      <w:color w:val="000000"/>
                      <w:sz w:val="24"/>
                      <w:szCs w:val="24"/>
                      <w:highlight w:val="yellow"/>
                    </w:rPr>
                    <w:t xml:space="preserve"> </w:t>
                  </w:r>
                  <w:proofErr w:type="spellStart"/>
                  <w:r w:rsidRPr="00D938D1">
                    <w:rPr>
                      <w:rFonts w:eastAsia="Arial"/>
                      <w:color w:val="000000"/>
                      <w:sz w:val="24"/>
                      <w:szCs w:val="24"/>
                      <w:highlight w:val="yellow"/>
                    </w:rPr>
                    <w:t>учредителя</w:t>
                  </w:r>
                  <w:proofErr w:type="spellEnd"/>
                </w:p>
              </w:tc>
            </w:tr>
          </w:tbl>
          <w:p w:rsidR="00FF29A1" w:rsidRPr="00D938D1" w:rsidRDefault="00FF29A1" w:rsidP="00A21027">
            <w:pPr>
              <w:rPr>
                <w:sz w:val="24"/>
                <w:szCs w:val="24"/>
                <w:highlight w:val="yellow"/>
              </w:rPr>
            </w:pPr>
          </w:p>
        </w:tc>
        <w:tc>
          <w:tcPr>
            <w:tcW w:w="4817" w:type="dxa"/>
            <w:tcMar>
              <w:top w:w="0" w:type="dxa"/>
              <w:left w:w="39" w:type="dxa"/>
              <w:bottom w:w="0" w:type="dxa"/>
              <w:right w:w="0" w:type="dxa"/>
            </w:tcMar>
            <w:vAlign w:val="bottom"/>
          </w:tcPr>
          <w:p w:rsidR="00FF29A1" w:rsidRPr="00D938D1" w:rsidRDefault="00FF29A1" w:rsidP="00A21027">
            <w:pPr>
              <w:rPr>
                <w:sz w:val="24"/>
                <w:szCs w:val="24"/>
                <w:highlight w:val="yellow"/>
              </w:rPr>
            </w:pPr>
          </w:p>
        </w:tc>
        <w:tc>
          <w:tcPr>
            <w:tcW w:w="140" w:type="dxa"/>
            <w:tcMar>
              <w:top w:w="0" w:type="dxa"/>
              <w:left w:w="39" w:type="dxa"/>
              <w:bottom w:w="0" w:type="dxa"/>
              <w:right w:w="0" w:type="dxa"/>
            </w:tcMar>
            <w:vAlign w:val="bottom"/>
          </w:tcPr>
          <w:p w:rsidR="00FF29A1" w:rsidRPr="0009071A" w:rsidRDefault="00FF29A1" w:rsidP="00A21027">
            <w:pPr>
              <w:rPr>
                <w:sz w:val="24"/>
                <w:szCs w:val="24"/>
              </w:rPr>
            </w:pPr>
          </w:p>
        </w:tc>
        <w:tc>
          <w:tcPr>
            <w:tcW w:w="947" w:type="dxa"/>
            <w:tcMar>
              <w:top w:w="0" w:type="dxa"/>
              <w:left w:w="39" w:type="dxa"/>
              <w:bottom w:w="0" w:type="dxa"/>
              <w:right w:w="0" w:type="dxa"/>
            </w:tcMar>
            <w:vAlign w:val="bottom"/>
          </w:tcPr>
          <w:tbl>
            <w:tblPr>
              <w:tblW w:w="0" w:type="auto"/>
              <w:tblCellMar>
                <w:left w:w="0" w:type="dxa"/>
                <w:right w:w="0" w:type="dxa"/>
              </w:tblCellMar>
              <w:tblLook w:val="0000"/>
            </w:tblPr>
            <w:tblGrid>
              <w:gridCol w:w="904"/>
            </w:tblGrid>
            <w:tr w:rsidR="00FF29A1" w:rsidRPr="0009071A" w:rsidTr="00A21027">
              <w:trPr>
                <w:trHeight w:hRule="exact" w:val="346"/>
              </w:trPr>
              <w:tc>
                <w:tcPr>
                  <w:tcW w:w="908" w:type="dxa"/>
                  <w:tcMar>
                    <w:top w:w="0" w:type="dxa"/>
                    <w:left w:w="0" w:type="dxa"/>
                    <w:bottom w:w="0" w:type="dxa"/>
                    <w:right w:w="0" w:type="dxa"/>
                  </w:tcMar>
                  <w:vAlign w:val="bottom"/>
                </w:tcPr>
                <w:p w:rsidR="00FF29A1" w:rsidRPr="0009071A" w:rsidRDefault="00FF29A1" w:rsidP="00A21027">
                  <w:pPr>
                    <w:jc w:val="center"/>
                    <w:rPr>
                      <w:sz w:val="24"/>
                      <w:szCs w:val="24"/>
                    </w:rPr>
                  </w:pPr>
                  <w:proofErr w:type="spellStart"/>
                  <w:r w:rsidRPr="0009071A">
                    <w:rPr>
                      <w:rFonts w:eastAsia="Arial"/>
                      <w:color w:val="000000"/>
                      <w:sz w:val="24"/>
                      <w:szCs w:val="24"/>
                    </w:rPr>
                    <w:t>Глава</w:t>
                  </w:r>
                  <w:proofErr w:type="spellEnd"/>
                  <w:r w:rsidRPr="0009071A">
                    <w:rPr>
                      <w:rFonts w:eastAsia="Arial"/>
                      <w:color w:val="000000"/>
                      <w:sz w:val="24"/>
                      <w:szCs w:val="24"/>
                    </w:rPr>
                    <w:t xml:space="preserve"> </w:t>
                  </w:r>
                  <w:proofErr w:type="spellStart"/>
                  <w:r w:rsidRPr="0009071A">
                    <w:rPr>
                      <w:rFonts w:eastAsia="Arial"/>
                      <w:color w:val="000000"/>
                      <w:sz w:val="24"/>
                      <w:szCs w:val="24"/>
                    </w:rPr>
                    <w:t>по</w:t>
                  </w:r>
                  <w:proofErr w:type="spellEnd"/>
                  <w:r w:rsidRPr="0009071A">
                    <w:rPr>
                      <w:rFonts w:eastAsia="Arial"/>
                      <w:color w:val="000000"/>
                      <w:sz w:val="24"/>
                      <w:szCs w:val="24"/>
                    </w:rPr>
                    <w:t xml:space="preserve"> БК</w:t>
                  </w:r>
                </w:p>
              </w:tc>
            </w:tr>
          </w:tbl>
          <w:p w:rsidR="00FF29A1" w:rsidRPr="0009071A" w:rsidRDefault="00FF29A1" w:rsidP="00A21027">
            <w:pPr>
              <w:rPr>
                <w:sz w:val="24"/>
                <w:szCs w:val="24"/>
              </w:rPr>
            </w:pPr>
          </w:p>
        </w:tc>
        <w:tc>
          <w:tcPr>
            <w:tcW w:w="104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FF29A1" w:rsidRPr="0009071A" w:rsidRDefault="00FF29A1" w:rsidP="00A21027">
            <w:pPr>
              <w:rPr>
                <w:sz w:val="24"/>
                <w:szCs w:val="24"/>
              </w:rPr>
            </w:pPr>
          </w:p>
        </w:tc>
      </w:tr>
      <w:tr w:rsidR="00FF29A1" w:rsidRPr="0009071A" w:rsidTr="00A21027">
        <w:trPr>
          <w:trHeight w:val="326"/>
        </w:trPr>
        <w:tc>
          <w:tcPr>
            <w:tcW w:w="2834" w:type="dxa"/>
            <w:gridSpan w:val="2"/>
            <w:tcMar>
              <w:top w:w="0" w:type="dxa"/>
              <w:left w:w="39" w:type="dxa"/>
              <w:bottom w:w="0" w:type="dxa"/>
              <w:right w:w="0" w:type="dxa"/>
            </w:tcMar>
          </w:tcPr>
          <w:tbl>
            <w:tblPr>
              <w:tblW w:w="0" w:type="auto"/>
              <w:tblCellMar>
                <w:left w:w="0" w:type="dxa"/>
                <w:right w:w="0" w:type="dxa"/>
              </w:tblCellMar>
              <w:tblLook w:val="0000"/>
            </w:tblPr>
            <w:tblGrid>
              <w:gridCol w:w="2713"/>
            </w:tblGrid>
            <w:tr w:rsidR="00FF29A1" w:rsidRPr="00D938D1" w:rsidTr="00A21027">
              <w:trPr>
                <w:trHeight w:hRule="exact" w:val="326"/>
              </w:trPr>
              <w:tc>
                <w:tcPr>
                  <w:tcW w:w="2828" w:type="dxa"/>
                  <w:tcMar>
                    <w:top w:w="0" w:type="dxa"/>
                    <w:left w:w="0" w:type="dxa"/>
                    <w:bottom w:w="0" w:type="dxa"/>
                    <w:right w:w="0" w:type="dxa"/>
                  </w:tcMar>
                </w:tcPr>
                <w:p w:rsidR="00FF29A1" w:rsidRPr="00D938D1" w:rsidRDefault="00FF29A1" w:rsidP="00A21027">
                  <w:pPr>
                    <w:rPr>
                      <w:sz w:val="24"/>
                      <w:szCs w:val="24"/>
                      <w:highlight w:val="yellow"/>
                    </w:rPr>
                  </w:pPr>
                  <w:proofErr w:type="spellStart"/>
                  <w:r w:rsidRPr="00D938D1">
                    <w:rPr>
                      <w:rFonts w:eastAsia="Arial"/>
                      <w:color w:val="000000"/>
                      <w:sz w:val="24"/>
                      <w:szCs w:val="24"/>
                      <w:highlight w:val="yellow"/>
                    </w:rPr>
                    <w:t>Периодичность</w:t>
                  </w:r>
                  <w:proofErr w:type="spellEnd"/>
                  <w:r w:rsidRPr="00D938D1">
                    <w:rPr>
                      <w:rFonts w:eastAsia="Arial"/>
                      <w:color w:val="000000"/>
                      <w:sz w:val="24"/>
                      <w:szCs w:val="24"/>
                      <w:highlight w:val="yellow"/>
                    </w:rPr>
                    <w:t xml:space="preserve">: </w:t>
                  </w:r>
                  <w:proofErr w:type="spellStart"/>
                  <w:r w:rsidRPr="00D938D1">
                    <w:rPr>
                      <w:rFonts w:eastAsia="Arial"/>
                      <w:color w:val="000000"/>
                      <w:sz w:val="24"/>
                      <w:szCs w:val="24"/>
                      <w:highlight w:val="yellow"/>
                    </w:rPr>
                    <w:t>квартальная</w:t>
                  </w:r>
                  <w:proofErr w:type="spellEnd"/>
                  <w:r w:rsidRPr="00D938D1">
                    <w:rPr>
                      <w:rFonts w:eastAsia="Arial"/>
                      <w:color w:val="000000"/>
                      <w:sz w:val="24"/>
                      <w:szCs w:val="24"/>
                      <w:highlight w:val="yellow"/>
                    </w:rPr>
                    <w:t xml:space="preserve">, </w:t>
                  </w:r>
                  <w:proofErr w:type="spellStart"/>
                  <w:r w:rsidRPr="00D938D1">
                    <w:rPr>
                      <w:rFonts w:eastAsia="Arial"/>
                      <w:color w:val="000000"/>
                      <w:sz w:val="24"/>
                      <w:szCs w:val="24"/>
                      <w:highlight w:val="yellow"/>
                    </w:rPr>
                    <w:t>годовая</w:t>
                  </w:r>
                  <w:proofErr w:type="spellEnd"/>
                </w:p>
              </w:tc>
            </w:tr>
          </w:tbl>
          <w:p w:rsidR="00FF29A1" w:rsidRPr="00D938D1" w:rsidRDefault="00FF29A1" w:rsidP="00A21027">
            <w:pPr>
              <w:rPr>
                <w:sz w:val="24"/>
                <w:szCs w:val="24"/>
                <w:highlight w:val="yellow"/>
              </w:rPr>
            </w:pPr>
          </w:p>
        </w:tc>
        <w:tc>
          <w:tcPr>
            <w:tcW w:w="4817" w:type="dxa"/>
            <w:tcMar>
              <w:top w:w="0" w:type="dxa"/>
              <w:left w:w="39" w:type="dxa"/>
              <w:bottom w:w="0" w:type="dxa"/>
              <w:right w:w="0" w:type="dxa"/>
            </w:tcMar>
            <w:vAlign w:val="bottom"/>
          </w:tcPr>
          <w:p w:rsidR="00FF29A1" w:rsidRPr="00D938D1" w:rsidRDefault="00FF29A1" w:rsidP="00A21027">
            <w:pPr>
              <w:rPr>
                <w:sz w:val="24"/>
                <w:szCs w:val="24"/>
                <w:highlight w:val="yellow"/>
              </w:rPr>
            </w:pPr>
          </w:p>
        </w:tc>
        <w:tc>
          <w:tcPr>
            <w:tcW w:w="140" w:type="dxa"/>
            <w:tcMar>
              <w:top w:w="0" w:type="dxa"/>
              <w:left w:w="39" w:type="dxa"/>
              <w:bottom w:w="0" w:type="dxa"/>
              <w:right w:w="0" w:type="dxa"/>
            </w:tcMar>
            <w:vAlign w:val="bottom"/>
          </w:tcPr>
          <w:p w:rsidR="00FF29A1" w:rsidRPr="0009071A" w:rsidRDefault="00FF29A1" w:rsidP="00A21027">
            <w:pPr>
              <w:rPr>
                <w:sz w:val="24"/>
                <w:szCs w:val="24"/>
              </w:rPr>
            </w:pPr>
          </w:p>
        </w:tc>
        <w:tc>
          <w:tcPr>
            <w:tcW w:w="947" w:type="dxa"/>
            <w:tcMar>
              <w:top w:w="0" w:type="dxa"/>
              <w:left w:w="39" w:type="dxa"/>
              <w:bottom w:w="0" w:type="dxa"/>
              <w:right w:w="0" w:type="dxa"/>
            </w:tcMar>
            <w:vAlign w:val="bottom"/>
          </w:tcPr>
          <w:p w:rsidR="00FF29A1" w:rsidRPr="0009071A" w:rsidRDefault="00FF29A1" w:rsidP="00A21027">
            <w:pPr>
              <w:rPr>
                <w:sz w:val="24"/>
                <w:szCs w:val="24"/>
              </w:rPr>
            </w:pPr>
          </w:p>
        </w:tc>
        <w:tc>
          <w:tcPr>
            <w:tcW w:w="104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p w:rsidR="00FF29A1" w:rsidRPr="0009071A" w:rsidRDefault="00FF29A1" w:rsidP="00A21027">
            <w:pPr>
              <w:rPr>
                <w:sz w:val="24"/>
                <w:szCs w:val="24"/>
              </w:rPr>
            </w:pPr>
          </w:p>
        </w:tc>
      </w:tr>
      <w:tr w:rsidR="00FF29A1" w:rsidRPr="0009071A" w:rsidTr="00A21027">
        <w:trPr>
          <w:trHeight w:val="355"/>
        </w:trPr>
        <w:tc>
          <w:tcPr>
            <w:tcW w:w="2834" w:type="dxa"/>
            <w:gridSpan w:val="2"/>
            <w:tcMar>
              <w:top w:w="0" w:type="dxa"/>
              <w:left w:w="39" w:type="dxa"/>
              <w:bottom w:w="0" w:type="dxa"/>
              <w:right w:w="0" w:type="dxa"/>
            </w:tcMar>
          </w:tcPr>
          <w:p w:rsidR="00FF29A1" w:rsidRPr="00D938D1" w:rsidRDefault="00FF29A1" w:rsidP="00A21027">
            <w:pPr>
              <w:rPr>
                <w:sz w:val="24"/>
                <w:szCs w:val="24"/>
                <w:highlight w:val="yellow"/>
              </w:rPr>
            </w:pPr>
          </w:p>
        </w:tc>
        <w:tc>
          <w:tcPr>
            <w:tcW w:w="4817" w:type="dxa"/>
            <w:tcMar>
              <w:top w:w="0" w:type="dxa"/>
              <w:left w:w="39" w:type="dxa"/>
              <w:bottom w:w="0" w:type="dxa"/>
              <w:right w:w="0" w:type="dxa"/>
            </w:tcMar>
            <w:vAlign w:val="bottom"/>
          </w:tcPr>
          <w:p w:rsidR="00FF29A1" w:rsidRPr="00D938D1" w:rsidRDefault="00FF29A1" w:rsidP="00A21027">
            <w:pPr>
              <w:rPr>
                <w:sz w:val="24"/>
                <w:szCs w:val="24"/>
                <w:highlight w:val="yellow"/>
              </w:rPr>
            </w:pPr>
          </w:p>
        </w:tc>
        <w:tc>
          <w:tcPr>
            <w:tcW w:w="140" w:type="dxa"/>
            <w:tcMar>
              <w:top w:w="0" w:type="dxa"/>
              <w:left w:w="39" w:type="dxa"/>
              <w:bottom w:w="0" w:type="dxa"/>
              <w:right w:w="0" w:type="dxa"/>
            </w:tcMar>
            <w:vAlign w:val="bottom"/>
          </w:tcPr>
          <w:p w:rsidR="00FF29A1" w:rsidRPr="0009071A" w:rsidRDefault="00FF29A1" w:rsidP="00A21027">
            <w:pPr>
              <w:rPr>
                <w:sz w:val="24"/>
                <w:szCs w:val="24"/>
              </w:rPr>
            </w:pPr>
          </w:p>
        </w:tc>
        <w:tc>
          <w:tcPr>
            <w:tcW w:w="947" w:type="dxa"/>
            <w:tcMar>
              <w:top w:w="0" w:type="dxa"/>
              <w:left w:w="39" w:type="dxa"/>
              <w:bottom w:w="0" w:type="dxa"/>
              <w:right w:w="0" w:type="dxa"/>
            </w:tcMar>
            <w:vAlign w:val="bottom"/>
          </w:tcPr>
          <w:tbl>
            <w:tblPr>
              <w:tblW w:w="0" w:type="auto"/>
              <w:tblCellMar>
                <w:left w:w="0" w:type="dxa"/>
                <w:right w:w="0" w:type="dxa"/>
              </w:tblCellMar>
              <w:tblLook w:val="0000"/>
            </w:tblPr>
            <w:tblGrid>
              <w:gridCol w:w="904"/>
            </w:tblGrid>
            <w:tr w:rsidR="00FF29A1" w:rsidRPr="0009071A" w:rsidTr="00A21027">
              <w:trPr>
                <w:trHeight w:hRule="exact" w:val="355"/>
              </w:trPr>
              <w:tc>
                <w:tcPr>
                  <w:tcW w:w="908" w:type="dxa"/>
                  <w:tcMar>
                    <w:top w:w="0" w:type="dxa"/>
                    <w:left w:w="0" w:type="dxa"/>
                    <w:bottom w:w="0" w:type="dxa"/>
                    <w:right w:w="0" w:type="dxa"/>
                  </w:tcMar>
                  <w:vAlign w:val="bottom"/>
                </w:tcPr>
                <w:p w:rsidR="00FF29A1" w:rsidRPr="0009071A" w:rsidRDefault="00FF29A1" w:rsidP="00A21027">
                  <w:pPr>
                    <w:jc w:val="center"/>
                    <w:rPr>
                      <w:sz w:val="24"/>
                      <w:szCs w:val="24"/>
                    </w:rPr>
                  </w:pPr>
                  <w:r w:rsidRPr="0009071A">
                    <w:rPr>
                      <w:rFonts w:eastAsia="Arial"/>
                      <w:color w:val="000000"/>
                      <w:sz w:val="24"/>
                      <w:szCs w:val="24"/>
                    </w:rPr>
                    <w:t xml:space="preserve">к </w:t>
                  </w:r>
                  <w:proofErr w:type="spellStart"/>
                  <w:r w:rsidRPr="0009071A">
                    <w:rPr>
                      <w:rFonts w:eastAsia="Arial"/>
                      <w:color w:val="000000"/>
                      <w:sz w:val="24"/>
                      <w:szCs w:val="24"/>
                    </w:rPr>
                    <w:t>Балансу</w:t>
                  </w:r>
                  <w:proofErr w:type="spellEnd"/>
                  <w:r w:rsidRPr="0009071A">
                    <w:rPr>
                      <w:rFonts w:eastAsia="Arial"/>
                      <w:color w:val="000000"/>
                      <w:sz w:val="24"/>
                      <w:szCs w:val="24"/>
                    </w:rPr>
                    <w:t xml:space="preserve"> </w:t>
                  </w:r>
                  <w:proofErr w:type="spellStart"/>
                  <w:r w:rsidRPr="0009071A">
                    <w:rPr>
                      <w:rFonts w:eastAsia="Arial"/>
                      <w:color w:val="000000"/>
                      <w:sz w:val="24"/>
                      <w:szCs w:val="24"/>
                    </w:rPr>
                    <w:t>по</w:t>
                  </w:r>
                  <w:proofErr w:type="spellEnd"/>
                  <w:r w:rsidRPr="0009071A">
                    <w:rPr>
                      <w:rFonts w:eastAsia="Arial"/>
                      <w:color w:val="000000"/>
                      <w:sz w:val="24"/>
                      <w:szCs w:val="24"/>
                    </w:rPr>
                    <w:t xml:space="preserve"> </w:t>
                  </w:r>
                  <w:proofErr w:type="spellStart"/>
                  <w:r w:rsidRPr="0009071A">
                    <w:rPr>
                      <w:rFonts w:eastAsia="Arial"/>
                      <w:color w:val="000000"/>
                      <w:sz w:val="24"/>
                      <w:szCs w:val="24"/>
                    </w:rPr>
                    <w:t>форме</w:t>
                  </w:r>
                  <w:proofErr w:type="spellEnd"/>
                </w:p>
              </w:tc>
            </w:tr>
          </w:tbl>
          <w:p w:rsidR="00FF29A1" w:rsidRPr="0009071A" w:rsidRDefault="00FF29A1" w:rsidP="00A21027">
            <w:pPr>
              <w:rPr>
                <w:sz w:val="24"/>
                <w:szCs w:val="24"/>
              </w:rPr>
            </w:pPr>
          </w:p>
        </w:tc>
        <w:tc>
          <w:tcPr>
            <w:tcW w:w="1043" w:type="dxa"/>
            <w:tcBorders>
              <w:top w:val="single" w:sz="7" w:space="0" w:color="000000"/>
              <w:left w:val="single" w:sz="15" w:space="0" w:color="000000"/>
              <w:bottom w:val="single" w:sz="7" w:space="0" w:color="000000"/>
              <w:right w:val="single" w:sz="15" w:space="0" w:color="000000"/>
            </w:tcBorders>
            <w:tcMar>
              <w:top w:w="0" w:type="dxa"/>
              <w:left w:w="39" w:type="dxa"/>
              <w:bottom w:w="0" w:type="dxa"/>
              <w:right w:w="0" w:type="dxa"/>
            </w:tcMar>
            <w:vAlign w:val="bottom"/>
          </w:tcPr>
          <w:tbl>
            <w:tblPr>
              <w:tblW w:w="0" w:type="auto"/>
              <w:tblCellMar>
                <w:left w:w="0" w:type="dxa"/>
                <w:right w:w="0" w:type="dxa"/>
              </w:tblCellMar>
              <w:tblLook w:val="0000"/>
            </w:tblPr>
            <w:tblGrid>
              <w:gridCol w:w="1062"/>
            </w:tblGrid>
            <w:tr w:rsidR="00FF29A1" w:rsidRPr="0009071A" w:rsidTr="00A21027">
              <w:trPr>
                <w:trHeight w:hRule="exact" w:val="355"/>
              </w:trPr>
              <w:tc>
                <w:tcPr>
                  <w:tcW w:w="1062" w:type="dxa"/>
                  <w:tcMar>
                    <w:top w:w="0" w:type="dxa"/>
                    <w:left w:w="0" w:type="dxa"/>
                    <w:bottom w:w="0" w:type="dxa"/>
                    <w:right w:w="0" w:type="dxa"/>
                  </w:tcMar>
                  <w:vAlign w:val="bottom"/>
                </w:tcPr>
                <w:p w:rsidR="00FF29A1" w:rsidRPr="0009071A" w:rsidRDefault="00FF29A1" w:rsidP="00A21027">
                  <w:pPr>
                    <w:jc w:val="center"/>
                    <w:rPr>
                      <w:sz w:val="24"/>
                      <w:szCs w:val="24"/>
                    </w:rPr>
                  </w:pPr>
                  <w:r w:rsidRPr="0009071A">
                    <w:rPr>
                      <w:rFonts w:eastAsia="Arial"/>
                      <w:b/>
                      <w:color w:val="000000"/>
                      <w:sz w:val="24"/>
                      <w:szCs w:val="24"/>
                    </w:rPr>
                    <w:t>0503730</w:t>
                  </w:r>
                </w:p>
              </w:tc>
            </w:tr>
          </w:tbl>
          <w:p w:rsidR="00FF29A1" w:rsidRPr="0009071A" w:rsidRDefault="00FF29A1" w:rsidP="00A21027">
            <w:pPr>
              <w:rPr>
                <w:sz w:val="24"/>
                <w:szCs w:val="24"/>
              </w:rPr>
            </w:pPr>
          </w:p>
        </w:tc>
      </w:tr>
      <w:tr w:rsidR="00FF29A1" w:rsidRPr="0009071A" w:rsidTr="00A21027">
        <w:trPr>
          <w:trHeight w:val="298"/>
        </w:trPr>
        <w:tc>
          <w:tcPr>
            <w:tcW w:w="2834" w:type="dxa"/>
            <w:gridSpan w:val="2"/>
            <w:tcMar>
              <w:top w:w="0" w:type="dxa"/>
              <w:left w:w="39" w:type="dxa"/>
              <w:bottom w:w="0" w:type="dxa"/>
              <w:right w:w="0" w:type="dxa"/>
            </w:tcMar>
          </w:tcPr>
          <w:tbl>
            <w:tblPr>
              <w:tblW w:w="0" w:type="auto"/>
              <w:tblCellMar>
                <w:left w:w="0" w:type="dxa"/>
                <w:right w:w="0" w:type="dxa"/>
              </w:tblCellMar>
              <w:tblLook w:val="0000"/>
            </w:tblPr>
            <w:tblGrid>
              <w:gridCol w:w="2713"/>
            </w:tblGrid>
            <w:tr w:rsidR="00FF29A1" w:rsidRPr="00D938D1" w:rsidTr="00A21027">
              <w:trPr>
                <w:trHeight w:hRule="exact" w:val="298"/>
              </w:trPr>
              <w:tc>
                <w:tcPr>
                  <w:tcW w:w="2828" w:type="dxa"/>
                  <w:tcMar>
                    <w:top w:w="0" w:type="dxa"/>
                    <w:left w:w="0" w:type="dxa"/>
                    <w:bottom w:w="0" w:type="dxa"/>
                    <w:right w:w="0" w:type="dxa"/>
                  </w:tcMar>
                </w:tcPr>
                <w:p w:rsidR="00FF29A1" w:rsidRPr="00D938D1" w:rsidRDefault="00FF29A1" w:rsidP="00A21027">
                  <w:pPr>
                    <w:rPr>
                      <w:sz w:val="24"/>
                      <w:szCs w:val="24"/>
                      <w:highlight w:val="yellow"/>
                    </w:rPr>
                  </w:pPr>
                  <w:proofErr w:type="spellStart"/>
                  <w:r w:rsidRPr="00D938D1">
                    <w:rPr>
                      <w:rFonts w:eastAsia="Arial"/>
                      <w:color w:val="000000"/>
                      <w:sz w:val="24"/>
                      <w:szCs w:val="24"/>
                      <w:highlight w:val="yellow"/>
                    </w:rPr>
                    <w:t>Единица</w:t>
                  </w:r>
                  <w:proofErr w:type="spellEnd"/>
                  <w:r w:rsidRPr="00D938D1">
                    <w:rPr>
                      <w:rFonts w:eastAsia="Arial"/>
                      <w:color w:val="000000"/>
                      <w:sz w:val="24"/>
                      <w:szCs w:val="24"/>
                      <w:highlight w:val="yellow"/>
                    </w:rPr>
                    <w:t xml:space="preserve"> </w:t>
                  </w:r>
                  <w:proofErr w:type="spellStart"/>
                  <w:r w:rsidRPr="00D938D1">
                    <w:rPr>
                      <w:rFonts w:eastAsia="Arial"/>
                      <w:color w:val="000000"/>
                      <w:sz w:val="24"/>
                      <w:szCs w:val="24"/>
                      <w:highlight w:val="yellow"/>
                    </w:rPr>
                    <w:t>измерения</w:t>
                  </w:r>
                  <w:proofErr w:type="spellEnd"/>
                  <w:r w:rsidRPr="00D938D1">
                    <w:rPr>
                      <w:rFonts w:eastAsia="Arial"/>
                      <w:color w:val="000000"/>
                      <w:sz w:val="24"/>
                      <w:szCs w:val="24"/>
                      <w:highlight w:val="yellow"/>
                    </w:rPr>
                    <w:t xml:space="preserve">: </w:t>
                  </w:r>
                  <w:proofErr w:type="spellStart"/>
                  <w:r w:rsidRPr="00D938D1">
                    <w:rPr>
                      <w:rFonts w:eastAsia="Arial"/>
                      <w:color w:val="000000"/>
                      <w:sz w:val="24"/>
                      <w:szCs w:val="24"/>
                      <w:highlight w:val="yellow"/>
                    </w:rPr>
                    <w:t>руб</w:t>
                  </w:r>
                  <w:proofErr w:type="spellEnd"/>
                  <w:r w:rsidRPr="00D938D1">
                    <w:rPr>
                      <w:rFonts w:eastAsia="Arial"/>
                      <w:color w:val="000000"/>
                      <w:sz w:val="24"/>
                      <w:szCs w:val="24"/>
                      <w:highlight w:val="yellow"/>
                    </w:rPr>
                    <w:t>.</w:t>
                  </w:r>
                </w:p>
              </w:tc>
            </w:tr>
          </w:tbl>
          <w:p w:rsidR="00FF29A1" w:rsidRPr="00D938D1" w:rsidRDefault="00FF29A1" w:rsidP="00A21027">
            <w:pPr>
              <w:rPr>
                <w:sz w:val="24"/>
                <w:szCs w:val="24"/>
                <w:highlight w:val="yellow"/>
              </w:rPr>
            </w:pPr>
          </w:p>
        </w:tc>
        <w:tc>
          <w:tcPr>
            <w:tcW w:w="4817" w:type="dxa"/>
            <w:tcMar>
              <w:top w:w="0" w:type="dxa"/>
              <w:left w:w="39" w:type="dxa"/>
              <w:bottom w:w="0" w:type="dxa"/>
              <w:right w:w="0" w:type="dxa"/>
            </w:tcMar>
            <w:vAlign w:val="bottom"/>
          </w:tcPr>
          <w:p w:rsidR="00FF29A1" w:rsidRPr="00D938D1" w:rsidRDefault="00FF29A1" w:rsidP="00A21027">
            <w:pPr>
              <w:rPr>
                <w:sz w:val="24"/>
                <w:szCs w:val="24"/>
                <w:highlight w:val="yellow"/>
              </w:rPr>
            </w:pPr>
          </w:p>
        </w:tc>
        <w:tc>
          <w:tcPr>
            <w:tcW w:w="140" w:type="dxa"/>
            <w:tcMar>
              <w:top w:w="0" w:type="dxa"/>
              <w:left w:w="39" w:type="dxa"/>
              <w:bottom w:w="0" w:type="dxa"/>
              <w:right w:w="0" w:type="dxa"/>
            </w:tcMar>
            <w:vAlign w:val="bottom"/>
          </w:tcPr>
          <w:p w:rsidR="00FF29A1" w:rsidRPr="0009071A" w:rsidRDefault="00FF29A1" w:rsidP="00A21027">
            <w:pPr>
              <w:rPr>
                <w:sz w:val="24"/>
                <w:szCs w:val="24"/>
              </w:rPr>
            </w:pPr>
          </w:p>
        </w:tc>
        <w:tc>
          <w:tcPr>
            <w:tcW w:w="947" w:type="dxa"/>
            <w:tcMar>
              <w:top w:w="0" w:type="dxa"/>
              <w:left w:w="39" w:type="dxa"/>
              <w:bottom w:w="0" w:type="dxa"/>
              <w:right w:w="0" w:type="dxa"/>
            </w:tcMar>
            <w:vAlign w:val="bottom"/>
          </w:tcPr>
          <w:tbl>
            <w:tblPr>
              <w:tblW w:w="0" w:type="auto"/>
              <w:tblCellMar>
                <w:left w:w="0" w:type="dxa"/>
                <w:right w:w="0" w:type="dxa"/>
              </w:tblCellMar>
              <w:tblLook w:val="0000"/>
            </w:tblPr>
            <w:tblGrid>
              <w:gridCol w:w="904"/>
            </w:tblGrid>
            <w:tr w:rsidR="00FF29A1" w:rsidRPr="0009071A" w:rsidTr="00A21027">
              <w:trPr>
                <w:trHeight w:hRule="exact" w:val="298"/>
              </w:trPr>
              <w:tc>
                <w:tcPr>
                  <w:tcW w:w="908" w:type="dxa"/>
                  <w:tcMar>
                    <w:top w:w="0" w:type="dxa"/>
                    <w:left w:w="0" w:type="dxa"/>
                    <w:bottom w:w="0" w:type="dxa"/>
                    <w:right w:w="0" w:type="dxa"/>
                  </w:tcMar>
                  <w:vAlign w:val="bottom"/>
                </w:tcPr>
                <w:p w:rsidR="00FF29A1" w:rsidRPr="0009071A" w:rsidRDefault="00FF29A1" w:rsidP="00A21027">
                  <w:pPr>
                    <w:jc w:val="center"/>
                    <w:rPr>
                      <w:sz w:val="24"/>
                      <w:szCs w:val="24"/>
                    </w:rPr>
                  </w:pPr>
                  <w:proofErr w:type="spellStart"/>
                  <w:r w:rsidRPr="0009071A">
                    <w:rPr>
                      <w:rFonts w:eastAsia="Arial"/>
                      <w:color w:val="000000"/>
                      <w:sz w:val="24"/>
                      <w:szCs w:val="24"/>
                    </w:rPr>
                    <w:t>по</w:t>
                  </w:r>
                  <w:proofErr w:type="spellEnd"/>
                  <w:r w:rsidRPr="0009071A">
                    <w:rPr>
                      <w:rFonts w:eastAsia="Arial"/>
                      <w:color w:val="000000"/>
                      <w:sz w:val="24"/>
                      <w:szCs w:val="24"/>
                    </w:rPr>
                    <w:t xml:space="preserve"> ОКЕИ</w:t>
                  </w:r>
                </w:p>
              </w:tc>
            </w:tr>
          </w:tbl>
          <w:p w:rsidR="00FF29A1" w:rsidRPr="0009071A" w:rsidRDefault="00FF29A1" w:rsidP="00A21027">
            <w:pPr>
              <w:rPr>
                <w:sz w:val="24"/>
                <w:szCs w:val="24"/>
              </w:rPr>
            </w:pPr>
          </w:p>
        </w:tc>
        <w:tc>
          <w:tcPr>
            <w:tcW w:w="1043" w:type="dxa"/>
            <w:tcBorders>
              <w:top w:val="single" w:sz="7" w:space="0" w:color="000000"/>
              <w:left w:val="single" w:sz="15" w:space="0" w:color="000000"/>
              <w:bottom w:val="single" w:sz="15" w:space="0" w:color="000000"/>
              <w:right w:val="single" w:sz="15" w:space="0" w:color="000000"/>
            </w:tcBorders>
            <w:tcMar>
              <w:top w:w="0" w:type="dxa"/>
              <w:left w:w="39" w:type="dxa"/>
              <w:bottom w:w="0" w:type="dxa"/>
              <w:right w:w="0" w:type="dxa"/>
            </w:tcMar>
            <w:vAlign w:val="bottom"/>
          </w:tcPr>
          <w:tbl>
            <w:tblPr>
              <w:tblW w:w="0" w:type="auto"/>
              <w:tblCellMar>
                <w:left w:w="0" w:type="dxa"/>
                <w:right w:w="0" w:type="dxa"/>
              </w:tblCellMar>
              <w:tblLook w:val="0000"/>
            </w:tblPr>
            <w:tblGrid>
              <w:gridCol w:w="1062"/>
            </w:tblGrid>
            <w:tr w:rsidR="00FF29A1" w:rsidRPr="0009071A" w:rsidTr="00A21027">
              <w:trPr>
                <w:trHeight w:hRule="exact" w:val="298"/>
              </w:trPr>
              <w:tc>
                <w:tcPr>
                  <w:tcW w:w="1062" w:type="dxa"/>
                  <w:tcMar>
                    <w:top w:w="0" w:type="dxa"/>
                    <w:left w:w="0" w:type="dxa"/>
                    <w:bottom w:w="0" w:type="dxa"/>
                    <w:right w:w="0" w:type="dxa"/>
                  </w:tcMar>
                  <w:vAlign w:val="bottom"/>
                </w:tcPr>
                <w:p w:rsidR="00FF29A1" w:rsidRPr="0009071A" w:rsidRDefault="00FF29A1" w:rsidP="00A21027">
                  <w:pPr>
                    <w:jc w:val="center"/>
                    <w:rPr>
                      <w:sz w:val="24"/>
                      <w:szCs w:val="24"/>
                    </w:rPr>
                  </w:pPr>
                  <w:r w:rsidRPr="0009071A">
                    <w:rPr>
                      <w:rFonts w:eastAsia="Arial"/>
                      <w:b/>
                      <w:color w:val="000000"/>
                      <w:sz w:val="24"/>
                      <w:szCs w:val="24"/>
                    </w:rPr>
                    <w:t>383</w:t>
                  </w:r>
                </w:p>
              </w:tc>
            </w:tr>
          </w:tbl>
          <w:p w:rsidR="00FF29A1" w:rsidRPr="0009071A" w:rsidRDefault="00FF29A1" w:rsidP="00A21027">
            <w:pPr>
              <w:rPr>
                <w:sz w:val="24"/>
                <w:szCs w:val="24"/>
              </w:rPr>
            </w:pPr>
          </w:p>
        </w:tc>
      </w:tr>
      <w:tr w:rsidR="00FF29A1" w:rsidRPr="008402BC" w:rsidTr="00A21027">
        <w:trPr>
          <w:trHeight w:val="314"/>
        </w:trPr>
        <w:tc>
          <w:tcPr>
            <w:tcW w:w="9781" w:type="dxa"/>
            <w:gridSpan w:val="6"/>
            <w:tcBorders>
              <w:bottom w:val="single" w:sz="7" w:space="0" w:color="000000"/>
            </w:tcBorders>
            <w:tcMar>
              <w:top w:w="39" w:type="dxa"/>
              <w:left w:w="39" w:type="dxa"/>
              <w:bottom w:w="39" w:type="dxa"/>
              <w:right w:w="39" w:type="dxa"/>
            </w:tcMar>
            <w:vAlign w:val="center"/>
          </w:tcPr>
          <w:p w:rsidR="00FF29A1" w:rsidRPr="00D938D1" w:rsidRDefault="00FF29A1" w:rsidP="00A21027">
            <w:pPr>
              <w:rPr>
                <w:sz w:val="24"/>
                <w:szCs w:val="24"/>
                <w:highlight w:val="yellow"/>
                <w:lang w:val="ru-RU"/>
              </w:rPr>
            </w:pPr>
            <w:r w:rsidRPr="00D938D1">
              <w:rPr>
                <w:rFonts w:eastAsia="Arial"/>
                <w:color w:val="000000"/>
                <w:sz w:val="24"/>
                <w:szCs w:val="24"/>
                <w:highlight w:val="yellow"/>
                <w:lang w:val="ru-RU"/>
              </w:rPr>
              <w:t>Раздел 1. На начало 2016 года в городском округе г. Бор функционировало 108 бюджетных учреждений.</w:t>
            </w:r>
            <w:r w:rsidRPr="00D938D1">
              <w:rPr>
                <w:rFonts w:eastAsia="Arial"/>
                <w:color w:val="000000"/>
                <w:sz w:val="24"/>
                <w:szCs w:val="24"/>
                <w:highlight w:val="yellow"/>
                <w:lang w:val="ru-RU"/>
              </w:rPr>
              <w:br/>
              <w:t>В отчетном году произошли следующие изменения сети бюджетных учреждений:</w:t>
            </w:r>
            <w:r w:rsidRPr="00D938D1">
              <w:rPr>
                <w:rFonts w:eastAsia="Arial"/>
                <w:color w:val="000000"/>
                <w:sz w:val="24"/>
                <w:szCs w:val="24"/>
                <w:highlight w:val="yellow"/>
                <w:lang w:val="ru-RU"/>
              </w:rPr>
              <w:br/>
              <w:t>- 12 бюджетных учреждений изменили тип на муниципальное казенное учреждение;</w:t>
            </w:r>
            <w:r w:rsidRPr="00D938D1">
              <w:rPr>
                <w:rFonts w:eastAsia="Arial"/>
                <w:color w:val="000000"/>
                <w:sz w:val="24"/>
                <w:szCs w:val="24"/>
                <w:highlight w:val="yellow"/>
                <w:lang w:val="ru-RU"/>
              </w:rPr>
              <w:br/>
              <w:t>- 1 бюджетное учреждение реорганизовано путем присоединения к другому бюджетному учреждению;</w:t>
            </w:r>
            <w:r w:rsidRPr="00D938D1">
              <w:rPr>
                <w:rFonts w:eastAsia="Arial"/>
                <w:color w:val="000000"/>
                <w:sz w:val="24"/>
                <w:szCs w:val="24"/>
                <w:highlight w:val="yellow"/>
                <w:lang w:val="ru-RU"/>
              </w:rPr>
              <w:br/>
              <w:t>- 1 бюджетное учреждение реорганизовано путем присоединения к другому автономному учреждению;</w:t>
            </w:r>
            <w:r w:rsidRPr="00D938D1">
              <w:rPr>
                <w:rFonts w:eastAsia="Arial"/>
                <w:color w:val="000000"/>
                <w:sz w:val="24"/>
                <w:szCs w:val="24"/>
                <w:highlight w:val="yellow"/>
                <w:lang w:val="ru-RU"/>
              </w:rPr>
              <w:br/>
              <w:t xml:space="preserve">- 5 бюджетных учреждений реорганизованы путем слияния с </w:t>
            </w:r>
            <w:proofErr w:type="spellStart"/>
            <w:r w:rsidRPr="00D938D1">
              <w:rPr>
                <w:rFonts w:eastAsia="Arial"/>
                <w:color w:val="000000"/>
                <w:sz w:val="24"/>
                <w:szCs w:val="24"/>
                <w:highlight w:val="yellow"/>
                <w:lang w:val="ru-RU"/>
              </w:rPr>
              <w:t>образовнием</w:t>
            </w:r>
            <w:proofErr w:type="spellEnd"/>
            <w:r w:rsidRPr="00D938D1">
              <w:rPr>
                <w:rFonts w:eastAsia="Arial"/>
                <w:color w:val="000000"/>
                <w:sz w:val="24"/>
                <w:szCs w:val="24"/>
                <w:highlight w:val="yellow"/>
                <w:lang w:val="ru-RU"/>
              </w:rPr>
              <w:t xml:space="preserve"> нового бюджетного учреждения.</w:t>
            </w:r>
            <w:r w:rsidRPr="00D938D1">
              <w:rPr>
                <w:rFonts w:eastAsia="Arial"/>
                <w:color w:val="000000"/>
                <w:sz w:val="24"/>
                <w:szCs w:val="24"/>
                <w:highlight w:val="yellow"/>
                <w:lang w:val="ru-RU"/>
              </w:rPr>
              <w:br/>
              <w:t>С учетом произошедших изменений на конец 2016 года в городском округе г. Бор функционировало 90 бюджетных учреждений.</w:t>
            </w:r>
            <w:r w:rsidRPr="00D938D1">
              <w:rPr>
                <w:rFonts w:eastAsia="Arial"/>
                <w:color w:val="000000"/>
                <w:sz w:val="24"/>
                <w:szCs w:val="24"/>
                <w:highlight w:val="yellow"/>
                <w:lang w:val="ru-RU"/>
              </w:rPr>
              <w:br/>
              <w:t>Бюджетные учреждения городского округа предоставляют услуги населению: 78 учреждений - в сфере образования, 8 - в сфере культуры, 1 - в сфере спорта, 1 - в сфере противопожарной безопасности, 1 -  в сфере жилищно-коммунального хозяйства, 1 - в сфере других общегосударственных вопросов.</w:t>
            </w:r>
          </w:p>
        </w:tc>
      </w:tr>
    </w:tbl>
    <w:p w:rsidR="00083BF2" w:rsidRDefault="00083BF2">
      <w:pPr>
        <w:rPr>
          <w:lang w:val="ru-RU"/>
        </w:rPr>
      </w:pPr>
    </w:p>
    <w:p w:rsidR="00FF29A1" w:rsidRDefault="00FF29A1">
      <w:pPr>
        <w:rPr>
          <w:lang w:val="ru-RU"/>
        </w:rPr>
      </w:pPr>
    </w:p>
    <w:tbl>
      <w:tblPr>
        <w:tblStyle w:val="a3"/>
        <w:tblW w:w="10348" w:type="dxa"/>
        <w:tblInd w:w="-601" w:type="dxa"/>
        <w:tblLayout w:type="fixed"/>
        <w:tblLook w:val="04A0"/>
      </w:tblPr>
      <w:tblGrid>
        <w:gridCol w:w="884"/>
        <w:gridCol w:w="9464"/>
      </w:tblGrid>
      <w:tr w:rsidR="00FF29A1" w:rsidTr="00281C26">
        <w:tc>
          <w:tcPr>
            <w:tcW w:w="884" w:type="dxa"/>
          </w:tcPr>
          <w:p w:rsidR="00FF29A1" w:rsidRPr="00FF29A1" w:rsidRDefault="00FF29A1" w:rsidP="00FF29A1">
            <w:pPr>
              <w:jc w:val="center"/>
              <w:rPr>
                <w:sz w:val="22"/>
                <w:szCs w:val="22"/>
                <w:lang w:val="ru-RU"/>
              </w:rPr>
            </w:pPr>
            <w:r>
              <w:rPr>
                <w:sz w:val="22"/>
                <w:szCs w:val="22"/>
                <w:lang w:val="ru-RU"/>
              </w:rPr>
              <w:t>Строка</w:t>
            </w:r>
          </w:p>
        </w:tc>
        <w:tc>
          <w:tcPr>
            <w:tcW w:w="9464" w:type="dxa"/>
          </w:tcPr>
          <w:p w:rsidR="00FF29A1" w:rsidRPr="00FF29A1" w:rsidRDefault="00FF29A1" w:rsidP="00FF29A1">
            <w:pPr>
              <w:jc w:val="center"/>
              <w:rPr>
                <w:sz w:val="22"/>
                <w:szCs w:val="22"/>
                <w:lang w:val="ru-RU"/>
              </w:rPr>
            </w:pPr>
            <w:r>
              <w:rPr>
                <w:sz w:val="22"/>
                <w:szCs w:val="22"/>
                <w:lang w:val="ru-RU"/>
              </w:rPr>
              <w:t>Содержание</w:t>
            </w:r>
          </w:p>
        </w:tc>
      </w:tr>
      <w:tr w:rsidR="00FF29A1" w:rsidRPr="008402BC" w:rsidTr="00281C26">
        <w:tc>
          <w:tcPr>
            <w:tcW w:w="884" w:type="dxa"/>
          </w:tcPr>
          <w:p w:rsidR="00FF29A1" w:rsidRPr="00FF29A1" w:rsidRDefault="00FF29A1" w:rsidP="00FF29A1">
            <w:pPr>
              <w:jc w:val="center"/>
              <w:rPr>
                <w:sz w:val="22"/>
                <w:szCs w:val="22"/>
                <w:lang w:val="ru-RU"/>
              </w:rPr>
            </w:pPr>
            <w:r>
              <w:rPr>
                <w:sz w:val="22"/>
                <w:szCs w:val="22"/>
                <w:lang w:val="ru-RU"/>
              </w:rPr>
              <w:t>002</w:t>
            </w:r>
          </w:p>
        </w:tc>
        <w:tc>
          <w:tcPr>
            <w:tcW w:w="9464" w:type="dxa"/>
          </w:tcPr>
          <w:p w:rsidR="006C6488" w:rsidRDefault="00FF29A1" w:rsidP="00FF29A1">
            <w:pPr>
              <w:jc w:val="both"/>
              <w:rPr>
                <w:rFonts w:eastAsia="Arial"/>
                <w:b/>
                <w:color w:val="000000"/>
                <w:sz w:val="28"/>
                <w:szCs w:val="24"/>
                <w:lang w:val="ru-RU"/>
              </w:rPr>
            </w:pPr>
            <w:r w:rsidRPr="003B24CD">
              <w:rPr>
                <w:rFonts w:eastAsia="Arial"/>
                <w:b/>
                <w:color w:val="000000"/>
                <w:sz w:val="28"/>
                <w:szCs w:val="24"/>
                <w:lang w:val="ru-RU"/>
              </w:rPr>
              <w:t>Р</w:t>
            </w:r>
            <w:r w:rsidR="008402BC">
              <w:rPr>
                <w:rFonts w:eastAsia="Arial"/>
                <w:b/>
                <w:color w:val="000000"/>
                <w:sz w:val="28"/>
                <w:szCs w:val="24"/>
                <w:lang w:val="ru-RU"/>
              </w:rPr>
              <w:t>АЗДЕЛ</w:t>
            </w:r>
            <w:r w:rsidRPr="003B24CD">
              <w:rPr>
                <w:rFonts w:eastAsia="Arial"/>
                <w:b/>
                <w:color w:val="000000"/>
                <w:sz w:val="28"/>
                <w:szCs w:val="24"/>
                <w:lang w:val="ru-RU"/>
              </w:rPr>
              <w:t xml:space="preserve"> 2.</w:t>
            </w:r>
            <w:r w:rsidR="003E715F">
              <w:rPr>
                <w:rFonts w:eastAsia="Arial"/>
                <w:b/>
                <w:color w:val="000000"/>
                <w:sz w:val="28"/>
                <w:szCs w:val="24"/>
                <w:lang w:val="ru-RU"/>
              </w:rPr>
              <w:t xml:space="preserve"> "</w:t>
            </w:r>
            <w:r w:rsidR="006C6488">
              <w:rPr>
                <w:rFonts w:eastAsia="Arial"/>
                <w:b/>
                <w:color w:val="000000"/>
                <w:sz w:val="28"/>
                <w:szCs w:val="24"/>
                <w:lang w:val="ru-RU"/>
              </w:rPr>
              <w:t>Результаты деятельности учреждений"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На выполнение муниципального задания бюджетным учреждениям городского округа город Бор предусмотрена субсидия в сумме 1 253 706 809,44 рублей. Остаток средств на выполнение муниципального задания на начало 2019 года составил 10 818 601,79 рублей. Расходы бюджетных учреждений в отчетном периоде составили 1 208 982 485,38 рублей. Субсидия бюджетным учреждениям на выполнение муниципального задания перечислена в сумме 1 253 002 209,44 рублей. Субсидии на муниципальное задание не профинансирована в сумме 704 600,00 рублей в связи с тем, что данный межбюджетный трансферт был предусмотрен в ноябре отчетного года Министерством спорта Нижегородской области на выплату заработной платы с начислениями для педагогов 1 учреждению спорта, реализующему программы дополнительного образования. Но, так как с 1 сентября 2019 года данное учреждение перешло из раздела 07 00 «Образование» в раздел 11 00 «Физическая культура и спорт» и прекратило реализацию программы дополнительного образования, субсидия Министерством спорта НО доведена не была, но в плане по разделу "Образование"осталась.</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xml:space="preserve">Возвращено неиспользованных остатков прошлых лет бюджетными учреждениями всего 12 241 660,23 рублей. Общий остаток неисполненных плановых назначений по расходам в размере 55 542 925,85 рублей сложился в том числе : </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xml:space="preserve">9 443 989,93 рублей – по мероприятиям, направленным на содержание дорог общего </w:t>
            </w:r>
            <w:r w:rsidRPr="003B24CD">
              <w:rPr>
                <w:rFonts w:eastAsia="Arial"/>
                <w:color w:val="000000"/>
                <w:sz w:val="24"/>
                <w:szCs w:val="24"/>
                <w:lang w:val="ru-RU"/>
              </w:rPr>
              <w:lastRenderedPageBreak/>
              <w:t xml:space="preserve">пользования, тротуаров из средств местного бюджета </w:t>
            </w:r>
            <w:r w:rsidRPr="003B24CD">
              <w:rPr>
                <w:sz w:val="24"/>
                <w:szCs w:val="24"/>
                <w:lang w:val="ru-RU"/>
              </w:rPr>
              <w:t>будет направлен в 2020 году на выплату з/</w:t>
            </w:r>
            <w:proofErr w:type="spellStart"/>
            <w:r w:rsidRPr="003B24CD">
              <w:rPr>
                <w:sz w:val="24"/>
                <w:szCs w:val="24"/>
                <w:lang w:val="ru-RU"/>
              </w:rPr>
              <w:t>пл</w:t>
            </w:r>
            <w:proofErr w:type="spellEnd"/>
            <w:r w:rsidRPr="003B24CD">
              <w:rPr>
                <w:sz w:val="24"/>
                <w:szCs w:val="24"/>
                <w:lang w:val="ru-RU"/>
              </w:rPr>
              <w:t xml:space="preserve"> персоналу, оплату коммунальных услуг, и другие расходы в соответствии с заключенными договорами за декабрь 2019 года;</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xml:space="preserve">1 385 540,95 рублей – по мероприятиям, направленным на благоустройство и уборку территории из средств местного бюджета </w:t>
            </w:r>
            <w:r w:rsidRPr="003B24CD">
              <w:rPr>
                <w:sz w:val="24"/>
                <w:szCs w:val="24"/>
                <w:lang w:val="ru-RU"/>
              </w:rPr>
              <w:t>будет направлен в 2020 году на оплату коммунальных услуг, и другие расходы в соответствии с заключенными договорами за декабрь 2019 года;</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2 719 132,53 рублей - расходы на обеспечение деятельности муниципальных дошкольных образовательных учреждений за счет средств местного бюджета (расходы по оплате коммунальных услуг, услуг связи, услуг за техническое обслуживание пожарных сигнализаций, электрооборудования за декабрь 2019 года будут произведены в 1 квартале 2020 года.);</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xml:space="preserve">26 643 317,66 рублей - расходы на исполнение полномочий в сфере общего образования в муниципальных дошкольных образовательных организациях за счет средств субвенции из областного бюджета (исполнение не в полном объеме связано с </w:t>
            </w:r>
            <w:r w:rsidRPr="003B24CD">
              <w:rPr>
                <w:sz w:val="24"/>
                <w:szCs w:val="24"/>
                <w:lang w:val="ru-RU"/>
              </w:rPr>
              <w:t>невозможностью заключить договоры на поставку основных средств и материальных запасов в связи с поступлением субвенции в последние рабочие дни 2019 года</w:t>
            </w:r>
            <w:r w:rsidRPr="003B24CD">
              <w:rPr>
                <w:rFonts w:eastAsia="Arial"/>
                <w:color w:val="000000"/>
                <w:sz w:val="24"/>
                <w:szCs w:val="24"/>
                <w:lang w:val="ru-RU"/>
              </w:rPr>
              <w:t>);</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3 399 308,10 рублей - расходы на обеспечение деятельности муниципальных школ начальных, неполных средних и средних за счет средств местного бюджета (расходы по оплате коммунальных услуг, услуг связи, услуг за техническое обслуживание пожарных сигнализаций, электрооборудования за декабрь 2019 года будут произведены в 1 квартале 2020 года.);</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xml:space="preserve">10 159 250,18 рублей - расходы на исполнение полномочий в сфере общего образования в муниципальных общеобразовательных организациях за счет средств субвенции из областного бюджета (исполнение не в полном объеме связано с </w:t>
            </w:r>
            <w:r w:rsidRPr="003B24CD">
              <w:rPr>
                <w:sz w:val="24"/>
                <w:szCs w:val="24"/>
                <w:lang w:val="ru-RU"/>
              </w:rPr>
              <w:t>невозможностью заключить договоры на поставку основных средств и материальных запасов в связи с поступлением субвенции в последние рабочие дни 2019 года</w:t>
            </w:r>
            <w:r w:rsidRPr="003B24CD">
              <w:rPr>
                <w:rFonts w:eastAsia="Arial"/>
                <w:color w:val="000000"/>
                <w:sz w:val="24"/>
                <w:szCs w:val="24"/>
                <w:lang w:val="ru-RU"/>
              </w:rPr>
              <w:t>);</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1 081 839,99 рублей расходы на обеспечение деятельности муниципальных учреждений дополнительного образования за счет средств местного бюджета (расходы по оплате коммунальных услуг, услуг связи, услуг за техническое обслуживание пожарных сигнализаций, электрооборудования за декабрь 2019 года будут произведены в 1 квартале 2020 года.)</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5 946,51 рублей - расходы на обеспечение деятельности муниципальных учреждений физической культуры и спорта ( расходы по оплате коммунальных услуг, услуг связи, услуг за техническое обслуживание пожарных сигнализаций, электрооборудования за декабрь 2019 года будут произведены в 1 квартале 2020 года.)</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704 600,00 рублей - средства субсидии областного бюджета на выплату заработной платы с начислениями для педагогов 1 учреждению спорта, реализующему программы дополнительного образования. Но, так как с 1 сентября 2019 года данное учреждение перешло из раздела 07 00 «Образование» в раздел 11 00 «Физическая культура и спорт» и прекратило реализацию программы дополнительного образования, субсидия Министерством спорта НО доведена не была, но в плане по разделу "Образование"осталась.</w:t>
            </w:r>
          </w:p>
          <w:p w:rsidR="00FF29A1" w:rsidRPr="00FF29A1" w:rsidRDefault="00FF29A1" w:rsidP="00FF29A1">
            <w:pPr>
              <w:jc w:val="both"/>
              <w:rPr>
                <w:sz w:val="22"/>
                <w:szCs w:val="22"/>
                <w:lang w:val="ru-RU"/>
              </w:rPr>
            </w:pPr>
          </w:p>
        </w:tc>
      </w:tr>
      <w:tr w:rsidR="00FF29A1" w:rsidRPr="008402BC" w:rsidTr="00281C26">
        <w:tc>
          <w:tcPr>
            <w:tcW w:w="884" w:type="dxa"/>
          </w:tcPr>
          <w:p w:rsidR="00FF29A1" w:rsidRPr="00FF29A1" w:rsidRDefault="00FF29A1" w:rsidP="00FF29A1">
            <w:pPr>
              <w:jc w:val="center"/>
              <w:rPr>
                <w:sz w:val="22"/>
                <w:szCs w:val="22"/>
                <w:lang w:val="ru-RU"/>
              </w:rPr>
            </w:pPr>
            <w:r>
              <w:rPr>
                <w:sz w:val="22"/>
                <w:szCs w:val="22"/>
                <w:lang w:val="ru-RU"/>
              </w:rPr>
              <w:lastRenderedPageBreak/>
              <w:t>003</w:t>
            </w:r>
          </w:p>
        </w:tc>
        <w:tc>
          <w:tcPr>
            <w:tcW w:w="9464" w:type="dxa"/>
          </w:tcPr>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На конец отчетного периода на территории городского округа город Бор функционировало 70 бюджетное учреждение по  следующим отраслям деятельности:</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1. Общегосударственные вопросы - 1 учреждение</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2. Образование – 65 учреждений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3.Спорт – 3 учреждение</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5. Жилищно-коммунальное хозяйство – 1 учреждение</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xml:space="preserve">На начало отчетного периода в городском округе г. Бор было зарегистрировано 79 бюджетных учреждений. Количество учреждений на конец отчетного периода  снизилось </w:t>
            </w:r>
            <w:r w:rsidRPr="003B24CD">
              <w:rPr>
                <w:rFonts w:eastAsia="Arial"/>
                <w:color w:val="000000"/>
                <w:sz w:val="24"/>
                <w:szCs w:val="24"/>
                <w:lang w:val="ru-RU"/>
              </w:rPr>
              <w:lastRenderedPageBreak/>
              <w:t xml:space="preserve">до 70 учреждений в связи со сменой типа 5 учреждений в сфере «Образование» и 4 учреждений в сфере «Культура». </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Общая численность работников по состоянию на 01.01.2020г составила 2 448 человек, из них в 2019 году 310 специалистов осуществили повышение квалификации и прошли переподготовку.</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Общий объем средств на прочую закупку товаров, работ и услуг бюджетными учреждениями составил 537 485 120,74 рублей, из них по КВФО 4 – 287 676 738,64 рублей, КВФО 5 – 106 482 248,21 рублей, КВФО 2 – 143 326 133,89 рублей.</w:t>
            </w:r>
          </w:p>
          <w:p w:rsidR="00FF29A1" w:rsidRPr="00FF29A1" w:rsidRDefault="00FF29A1" w:rsidP="00FF29A1">
            <w:pPr>
              <w:jc w:val="both"/>
              <w:rPr>
                <w:sz w:val="22"/>
                <w:szCs w:val="22"/>
                <w:lang w:val="ru-RU"/>
              </w:rPr>
            </w:pPr>
          </w:p>
        </w:tc>
      </w:tr>
      <w:tr w:rsidR="00FF29A1" w:rsidTr="00281C26">
        <w:tc>
          <w:tcPr>
            <w:tcW w:w="884" w:type="dxa"/>
          </w:tcPr>
          <w:p w:rsidR="00FF29A1" w:rsidRPr="00FF29A1" w:rsidRDefault="00FF29A1" w:rsidP="00FF29A1">
            <w:pPr>
              <w:jc w:val="center"/>
              <w:rPr>
                <w:sz w:val="22"/>
                <w:szCs w:val="22"/>
                <w:lang w:val="ru-RU"/>
              </w:rPr>
            </w:pPr>
            <w:r>
              <w:rPr>
                <w:sz w:val="22"/>
                <w:szCs w:val="22"/>
                <w:lang w:val="ru-RU"/>
              </w:rPr>
              <w:lastRenderedPageBreak/>
              <w:t>004</w:t>
            </w:r>
          </w:p>
        </w:tc>
        <w:tc>
          <w:tcPr>
            <w:tcW w:w="9464" w:type="dxa"/>
          </w:tcPr>
          <w:p w:rsidR="00FF29A1" w:rsidRPr="003B24CD" w:rsidRDefault="00FF29A1" w:rsidP="00FF29A1">
            <w:pPr>
              <w:jc w:val="both"/>
              <w:rPr>
                <w:rFonts w:eastAsia="Arial"/>
                <w:color w:val="000000"/>
                <w:sz w:val="24"/>
                <w:szCs w:val="24"/>
                <w:lang w:val="ru-RU"/>
              </w:rPr>
            </w:pPr>
            <w:r w:rsidRPr="003B24CD">
              <w:rPr>
                <w:rFonts w:eastAsia="Arial"/>
                <w:b/>
                <w:color w:val="000000"/>
                <w:sz w:val="24"/>
                <w:szCs w:val="24"/>
                <w:lang w:val="ru-RU"/>
              </w:rPr>
              <w:t>1.</w:t>
            </w:r>
            <w:r w:rsidRPr="003B24CD">
              <w:rPr>
                <w:rFonts w:eastAsia="Arial"/>
                <w:color w:val="000000"/>
                <w:sz w:val="24"/>
                <w:szCs w:val="24"/>
                <w:lang w:val="ru-RU"/>
              </w:rPr>
              <w:t xml:space="preserve"> Муниципальное задание</w:t>
            </w:r>
            <w:r w:rsidRPr="003B24CD">
              <w:rPr>
                <w:rFonts w:eastAsia="Arial"/>
                <w:b/>
                <w:color w:val="000000"/>
                <w:sz w:val="24"/>
                <w:szCs w:val="24"/>
                <w:lang w:val="ru-RU"/>
              </w:rPr>
              <w:t xml:space="preserve"> в сфере «Общегосударственные вопросы»</w:t>
            </w:r>
            <w:r w:rsidRPr="003B24CD">
              <w:rPr>
                <w:rFonts w:eastAsia="Arial"/>
                <w:color w:val="000000"/>
                <w:sz w:val="24"/>
                <w:szCs w:val="24"/>
                <w:lang w:val="ru-RU"/>
              </w:rPr>
              <w:t xml:space="preserve"> получило 1 бюджетное учреждение – МБУ «Борское охотничье - рыболовное хозяйство». Штатная численность работников по состоянию на 01.01.2020 года составила 12 человек. В рамках муниципального задания предусмотрено 3</w:t>
            </w:r>
            <w:r w:rsidRPr="003B24CD">
              <w:rPr>
                <w:rFonts w:eastAsia="Arial"/>
                <w:color w:val="000000"/>
                <w:sz w:val="24"/>
                <w:szCs w:val="24"/>
              </w:rPr>
              <w:t> </w:t>
            </w:r>
            <w:r w:rsidRPr="003B24CD">
              <w:rPr>
                <w:rFonts w:eastAsia="Arial"/>
                <w:color w:val="000000"/>
                <w:sz w:val="24"/>
                <w:szCs w:val="24"/>
                <w:lang w:val="ru-RU"/>
              </w:rPr>
              <w:t>893</w:t>
            </w:r>
            <w:r w:rsidRPr="003B24CD">
              <w:rPr>
                <w:rFonts w:eastAsia="Arial"/>
                <w:color w:val="000000"/>
                <w:sz w:val="24"/>
                <w:szCs w:val="24"/>
              </w:rPr>
              <w:t> </w:t>
            </w:r>
            <w:r w:rsidRPr="003B24CD">
              <w:rPr>
                <w:rFonts w:eastAsia="Arial"/>
                <w:color w:val="000000"/>
                <w:sz w:val="24"/>
                <w:szCs w:val="24"/>
                <w:lang w:val="ru-RU"/>
              </w:rPr>
              <w:t>300,00</w:t>
            </w:r>
            <w:r w:rsidRPr="003B24CD">
              <w:rPr>
                <w:rFonts w:eastAsia="Arial"/>
                <w:color w:val="000000"/>
                <w:lang w:val="ru-RU"/>
              </w:rPr>
              <w:t xml:space="preserve"> </w:t>
            </w:r>
            <w:r w:rsidRPr="003B24CD">
              <w:rPr>
                <w:rFonts w:eastAsia="Arial"/>
                <w:color w:val="000000"/>
                <w:sz w:val="24"/>
                <w:szCs w:val="24"/>
                <w:lang w:val="ru-RU"/>
              </w:rPr>
              <w:t>рублей, исполнение составило 3</w:t>
            </w:r>
            <w:r w:rsidRPr="003B24CD">
              <w:rPr>
                <w:rFonts w:eastAsia="Arial"/>
                <w:color w:val="000000"/>
                <w:sz w:val="24"/>
                <w:szCs w:val="24"/>
              </w:rPr>
              <w:t> </w:t>
            </w:r>
            <w:r w:rsidRPr="003B24CD">
              <w:rPr>
                <w:rFonts w:eastAsia="Arial"/>
                <w:color w:val="000000"/>
                <w:sz w:val="24"/>
                <w:szCs w:val="24"/>
                <w:lang w:val="ru-RU"/>
              </w:rPr>
              <w:t>893</w:t>
            </w:r>
            <w:r w:rsidRPr="003B24CD">
              <w:rPr>
                <w:rFonts w:eastAsia="Arial"/>
                <w:color w:val="000000"/>
                <w:sz w:val="24"/>
                <w:szCs w:val="24"/>
              </w:rPr>
              <w:t> </w:t>
            </w:r>
            <w:r w:rsidRPr="003B24CD">
              <w:rPr>
                <w:rFonts w:eastAsia="Arial"/>
                <w:color w:val="000000"/>
                <w:sz w:val="24"/>
                <w:szCs w:val="24"/>
                <w:lang w:val="ru-RU"/>
              </w:rPr>
              <w:t>300,00</w:t>
            </w:r>
            <w:r w:rsidRPr="003B24CD">
              <w:rPr>
                <w:rFonts w:eastAsia="Arial"/>
                <w:color w:val="000000"/>
                <w:lang w:val="ru-RU"/>
              </w:rPr>
              <w:t xml:space="preserve"> </w:t>
            </w:r>
            <w:r w:rsidRPr="003B24CD">
              <w:rPr>
                <w:rFonts w:eastAsia="Arial"/>
                <w:color w:val="000000"/>
                <w:sz w:val="24"/>
                <w:szCs w:val="24"/>
                <w:lang w:val="ru-RU"/>
              </w:rPr>
              <w:t>рублей или 100% к уточненному плану. Учреждением оказаны следующие виды услуг (работ):</w:t>
            </w:r>
          </w:p>
          <w:p w:rsidR="00FF29A1" w:rsidRPr="003B24CD" w:rsidRDefault="00FF29A1" w:rsidP="00FF29A1">
            <w:pPr>
              <w:autoSpaceDE w:val="0"/>
              <w:autoSpaceDN w:val="0"/>
              <w:adjustRightInd w:val="0"/>
              <w:ind w:left="-39"/>
              <w:jc w:val="both"/>
              <w:rPr>
                <w:rFonts w:eastAsia="Arial"/>
                <w:color w:val="000000"/>
                <w:sz w:val="24"/>
                <w:szCs w:val="24"/>
                <w:lang w:val="ru-RU"/>
              </w:rPr>
            </w:pPr>
            <w:r w:rsidRPr="003B24CD">
              <w:rPr>
                <w:rFonts w:eastAsia="Arial"/>
                <w:color w:val="000000"/>
                <w:sz w:val="24"/>
                <w:szCs w:val="24"/>
                <w:lang w:val="ru-RU"/>
              </w:rPr>
              <w:t xml:space="preserve">1). Сбор, обработка и хранение информации об объектах животного мира и среды их обитания, включая редких и находящихся под угрозой исчезновения объектов животного мира, охотничьих ресурсов. В рамках исполнения данной работы были </w:t>
            </w:r>
            <w:r w:rsidRPr="003B24CD">
              <w:rPr>
                <w:sz w:val="24"/>
                <w:szCs w:val="24"/>
                <w:lang w:val="ru-RU"/>
              </w:rPr>
              <w:t>определены виды животных, необходимых для обязательного учета численности в кол-ве 7 единиц</w:t>
            </w:r>
            <w:r w:rsidRPr="003B24CD">
              <w:rPr>
                <w:rFonts w:eastAsia="Arial"/>
                <w:color w:val="000000"/>
                <w:sz w:val="24"/>
                <w:szCs w:val="24"/>
                <w:lang w:val="ru-RU"/>
              </w:rPr>
              <w:t>;</w:t>
            </w:r>
          </w:p>
          <w:p w:rsidR="00FF29A1" w:rsidRPr="003B24CD" w:rsidRDefault="00FF29A1" w:rsidP="00FF29A1">
            <w:pPr>
              <w:autoSpaceDE w:val="0"/>
              <w:autoSpaceDN w:val="0"/>
              <w:adjustRightInd w:val="0"/>
              <w:ind w:left="-39"/>
              <w:jc w:val="both"/>
              <w:rPr>
                <w:rFonts w:eastAsia="Arial"/>
                <w:color w:val="000000"/>
                <w:sz w:val="24"/>
                <w:szCs w:val="24"/>
                <w:lang w:val="ru-RU"/>
              </w:rPr>
            </w:pPr>
            <w:r w:rsidRPr="003B24CD">
              <w:rPr>
                <w:rFonts w:eastAsia="Arial"/>
                <w:color w:val="000000"/>
                <w:sz w:val="24"/>
                <w:szCs w:val="24"/>
                <w:lang w:val="ru-RU"/>
              </w:rPr>
              <w:t>2).Создание экспериментальной и методологической основы сохранения объектов животного мира, включая редких и находящихся под угрозой исчезновения, охотничьих ресурсов в естественной среде обитания с целью поддержания их видового разнообразия и сохранения их численности в пределах, необходимых для расширенного воспроизводства на территории охотничьего хозяйства. В рамках исполнения данной работы были проведены</w:t>
            </w:r>
            <w:r w:rsidRPr="003B24CD">
              <w:rPr>
                <w:sz w:val="24"/>
                <w:szCs w:val="24"/>
                <w:lang w:val="ru-RU"/>
              </w:rPr>
              <w:t xml:space="preserve"> биотехнические мероприятия (заготовка и выкладка кормов и минеральной подкормки для животных, устройство кормовых полей) в кол-ве 2346 единиц, изготовлены, отремонтированы, обновлены или установлены </w:t>
            </w:r>
            <w:proofErr w:type="spellStart"/>
            <w:r w:rsidRPr="003B24CD">
              <w:rPr>
                <w:sz w:val="24"/>
                <w:szCs w:val="24"/>
                <w:lang w:val="ru-RU"/>
              </w:rPr>
              <w:t>охотохозяйственные</w:t>
            </w:r>
            <w:proofErr w:type="spellEnd"/>
            <w:r w:rsidRPr="003B24CD">
              <w:rPr>
                <w:sz w:val="24"/>
                <w:szCs w:val="24"/>
                <w:lang w:val="ru-RU"/>
              </w:rPr>
              <w:t xml:space="preserve"> сооружения в кол-ве 100 шт., проведено 50 рейдов, выложен корм в кол-ве </w:t>
            </w:r>
            <w:smartTag w:uri="urn:schemas-microsoft-com:office:smarttags" w:element="metricconverter">
              <w:smartTagPr>
                <w:attr w:name="ProductID" w:val="33 053 кг"/>
              </w:smartTagPr>
              <w:r w:rsidRPr="003B24CD">
                <w:rPr>
                  <w:sz w:val="24"/>
                  <w:szCs w:val="24"/>
                  <w:lang w:val="ru-RU"/>
                </w:rPr>
                <w:t>33 053 кг</w:t>
              </w:r>
            </w:smartTag>
            <w:r w:rsidRPr="003B24CD">
              <w:rPr>
                <w:sz w:val="24"/>
                <w:szCs w:val="24"/>
                <w:lang w:val="ru-RU"/>
              </w:rPr>
              <w:t xml:space="preserve"> и были засеяны </w:t>
            </w:r>
            <w:smartTag w:uri="urn:schemas-microsoft-com:office:smarttags" w:element="metricconverter">
              <w:smartTagPr>
                <w:attr w:name="ProductID" w:val="5 га"/>
              </w:smartTagPr>
              <w:r w:rsidRPr="003B24CD">
                <w:rPr>
                  <w:sz w:val="24"/>
                  <w:szCs w:val="24"/>
                  <w:lang w:val="ru-RU"/>
                </w:rPr>
                <w:t>5 га</w:t>
              </w:r>
            </w:smartTag>
            <w:r w:rsidRPr="003B24CD">
              <w:rPr>
                <w:sz w:val="24"/>
                <w:szCs w:val="24"/>
                <w:lang w:val="ru-RU"/>
              </w:rPr>
              <w:t xml:space="preserve"> кормовых полей. </w:t>
            </w:r>
            <w:r w:rsidRPr="003B24CD">
              <w:rPr>
                <w:rFonts w:eastAsia="Arial"/>
                <w:color w:val="000000"/>
                <w:sz w:val="24"/>
                <w:szCs w:val="24"/>
                <w:lang w:val="ru-RU"/>
              </w:rPr>
              <w:t>Все работы выполнены в полном объеме.</w:t>
            </w:r>
          </w:p>
          <w:p w:rsidR="00FF29A1" w:rsidRPr="00FF29A1" w:rsidRDefault="00FF29A1" w:rsidP="00FF29A1">
            <w:pPr>
              <w:jc w:val="both"/>
              <w:rPr>
                <w:sz w:val="22"/>
                <w:szCs w:val="22"/>
                <w:lang w:val="ru-RU"/>
              </w:rPr>
            </w:pPr>
          </w:p>
        </w:tc>
      </w:tr>
      <w:tr w:rsidR="00FF29A1" w:rsidRPr="008402BC" w:rsidTr="00281C26">
        <w:tc>
          <w:tcPr>
            <w:tcW w:w="884" w:type="dxa"/>
          </w:tcPr>
          <w:p w:rsidR="00FF29A1" w:rsidRPr="00FF29A1" w:rsidRDefault="00FF29A1" w:rsidP="00FF29A1">
            <w:pPr>
              <w:jc w:val="center"/>
              <w:rPr>
                <w:sz w:val="22"/>
                <w:szCs w:val="22"/>
                <w:lang w:val="ru-RU"/>
              </w:rPr>
            </w:pPr>
            <w:r>
              <w:rPr>
                <w:sz w:val="22"/>
                <w:szCs w:val="22"/>
                <w:lang w:val="ru-RU"/>
              </w:rPr>
              <w:t>005</w:t>
            </w:r>
          </w:p>
        </w:tc>
        <w:tc>
          <w:tcPr>
            <w:tcW w:w="9464" w:type="dxa"/>
          </w:tcPr>
          <w:p w:rsidR="00FF29A1" w:rsidRPr="003B24CD" w:rsidRDefault="00FF29A1" w:rsidP="00FF29A1">
            <w:pPr>
              <w:spacing w:line="276" w:lineRule="auto"/>
              <w:jc w:val="both"/>
              <w:rPr>
                <w:rFonts w:eastAsia="Arial"/>
                <w:color w:val="000000"/>
                <w:sz w:val="24"/>
                <w:szCs w:val="24"/>
                <w:lang w:val="ru-RU"/>
              </w:rPr>
            </w:pPr>
            <w:r w:rsidRPr="003B24CD">
              <w:rPr>
                <w:rFonts w:eastAsia="Arial"/>
                <w:b/>
                <w:color w:val="000000"/>
                <w:sz w:val="24"/>
                <w:szCs w:val="24"/>
                <w:lang w:val="ru-RU"/>
              </w:rPr>
              <w:t xml:space="preserve">2. В сфере «Национальная экономика» </w:t>
            </w:r>
            <w:r w:rsidRPr="003B24CD">
              <w:rPr>
                <w:rFonts w:eastAsia="Arial"/>
                <w:color w:val="000000"/>
                <w:sz w:val="24"/>
                <w:szCs w:val="24"/>
                <w:lang w:val="ru-RU"/>
              </w:rPr>
              <w:t>в 2019 году запланировано 56 448 308,01 рублей,</w:t>
            </w:r>
            <w:r w:rsidRPr="003B24CD">
              <w:rPr>
                <w:rFonts w:eastAsia="Arial"/>
                <w:b/>
                <w:color w:val="000000"/>
                <w:sz w:val="24"/>
                <w:szCs w:val="24"/>
                <w:lang w:val="ru-RU"/>
              </w:rPr>
              <w:t xml:space="preserve"> </w:t>
            </w:r>
            <w:r w:rsidRPr="003B24CD">
              <w:rPr>
                <w:rFonts w:eastAsia="Arial"/>
                <w:color w:val="000000"/>
                <w:sz w:val="24"/>
                <w:szCs w:val="24"/>
                <w:lang w:val="ru-RU"/>
              </w:rPr>
              <w:t>расходы на выполнение муниципального задания составили 47 004 318,08 рублей, в том числе:</w:t>
            </w:r>
          </w:p>
          <w:p w:rsidR="00FF29A1" w:rsidRPr="003B24CD" w:rsidRDefault="00FF29A1" w:rsidP="00FF29A1">
            <w:pPr>
              <w:spacing w:line="276" w:lineRule="auto"/>
              <w:jc w:val="both"/>
              <w:rPr>
                <w:rFonts w:eastAsia="Arial"/>
                <w:color w:val="000000"/>
                <w:sz w:val="24"/>
                <w:szCs w:val="24"/>
                <w:lang w:val="ru-RU"/>
              </w:rPr>
            </w:pPr>
            <w:r w:rsidRPr="003B24CD">
              <w:rPr>
                <w:rFonts w:eastAsia="Arial"/>
                <w:color w:val="000000"/>
                <w:sz w:val="24"/>
                <w:szCs w:val="24"/>
                <w:lang w:val="ru-RU"/>
              </w:rPr>
              <w:t>2.1.Муниципальное задание в отрасли «сельское хозяйство»</w:t>
            </w:r>
            <w:r w:rsidRPr="003B24CD">
              <w:rPr>
                <w:rFonts w:eastAsia="Arial"/>
                <w:b/>
                <w:color w:val="000000"/>
                <w:sz w:val="24"/>
                <w:szCs w:val="24"/>
                <w:lang w:val="ru-RU"/>
              </w:rPr>
              <w:t xml:space="preserve"> </w:t>
            </w:r>
            <w:r w:rsidRPr="003B24CD">
              <w:rPr>
                <w:rFonts w:eastAsia="Arial"/>
                <w:color w:val="000000"/>
                <w:sz w:val="24"/>
                <w:szCs w:val="24"/>
                <w:lang w:val="ru-RU"/>
              </w:rPr>
              <w:t xml:space="preserve">получило 1 бюджетное учреждение на сумму 1 003 400,00 рублей. Расходы составили  1 003 400,00 рублей. В рамках муниципального задания предусмотрено осуществление отдельных государственных полномочий в области ветеринарии по предупреждению и ликвидации болезней животных, их лечению, защите населения от болезней, общих для человека и животных, в части регулирования численности безнадзорных животных за счет средств субвенции из областного бюджета. </w:t>
            </w:r>
          </w:p>
          <w:p w:rsidR="00FF29A1" w:rsidRPr="003B24CD" w:rsidRDefault="00FF29A1" w:rsidP="00FF29A1">
            <w:pPr>
              <w:spacing w:line="276" w:lineRule="auto"/>
              <w:jc w:val="both"/>
              <w:rPr>
                <w:rFonts w:eastAsia="Arial"/>
                <w:color w:val="000000"/>
                <w:sz w:val="24"/>
                <w:szCs w:val="24"/>
                <w:lang w:val="ru-RU"/>
              </w:rPr>
            </w:pPr>
            <w:r w:rsidRPr="003B24CD">
              <w:rPr>
                <w:rFonts w:eastAsia="Arial"/>
                <w:color w:val="000000"/>
                <w:sz w:val="24"/>
                <w:szCs w:val="24"/>
                <w:lang w:val="ru-RU"/>
              </w:rPr>
              <w:t>Учреждение оказывало услуги по отлову безнадзорных животных, в том числе транспортировке и учету отловленных безнадзорных животных - 247 ед.</w:t>
            </w:r>
          </w:p>
          <w:p w:rsidR="00FF29A1" w:rsidRPr="003B24CD" w:rsidRDefault="00FF29A1" w:rsidP="00FF29A1">
            <w:pPr>
              <w:spacing w:line="276" w:lineRule="auto"/>
              <w:jc w:val="both"/>
              <w:rPr>
                <w:rFonts w:eastAsia="Arial"/>
                <w:color w:val="000000"/>
                <w:sz w:val="24"/>
                <w:szCs w:val="24"/>
                <w:lang w:val="ru-RU"/>
              </w:rPr>
            </w:pPr>
            <w:r w:rsidRPr="003B24CD">
              <w:rPr>
                <w:rFonts w:eastAsia="Arial"/>
                <w:color w:val="000000"/>
                <w:sz w:val="24"/>
                <w:szCs w:val="24"/>
                <w:lang w:val="ru-RU"/>
              </w:rPr>
              <w:t>Отклонения фактических параметров объема и качества муниципальных услуг от требований, установленных муниципальными заданиями, не установлено.</w:t>
            </w:r>
          </w:p>
          <w:p w:rsidR="00FF29A1" w:rsidRPr="003B24CD" w:rsidRDefault="00FF29A1" w:rsidP="00FF29A1">
            <w:pPr>
              <w:spacing w:line="276" w:lineRule="auto"/>
              <w:jc w:val="both"/>
              <w:rPr>
                <w:rFonts w:eastAsia="Arial"/>
                <w:color w:val="000000"/>
                <w:sz w:val="24"/>
                <w:szCs w:val="24"/>
                <w:lang w:val="ru-RU"/>
              </w:rPr>
            </w:pPr>
            <w:r w:rsidRPr="003B24CD">
              <w:rPr>
                <w:rFonts w:eastAsia="Arial"/>
                <w:color w:val="000000"/>
                <w:sz w:val="24"/>
                <w:szCs w:val="24"/>
                <w:lang w:val="ru-RU"/>
              </w:rPr>
              <w:t>В рамках выполнения услуги по учреждению МБУ «Управление благоустройства городского округа г. Бор» поступило 108 обращений граждан по вопросам качества услуг в устной, письменной и электронной формах. Нарушений не выявлено.</w:t>
            </w:r>
          </w:p>
          <w:p w:rsidR="00FF29A1" w:rsidRPr="003B24CD" w:rsidRDefault="00FF29A1" w:rsidP="00FF29A1">
            <w:pPr>
              <w:spacing w:line="276" w:lineRule="auto"/>
              <w:jc w:val="both"/>
              <w:rPr>
                <w:rFonts w:eastAsia="Arial"/>
                <w:color w:val="000000"/>
                <w:sz w:val="24"/>
                <w:szCs w:val="24"/>
                <w:lang w:val="ru-RU"/>
              </w:rPr>
            </w:pPr>
            <w:r w:rsidRPr="003B24CD">
              <w:rPr>
                <w:rFonts w:eastAsia="Arial"/>
                <w:color w:val="000000"/>
                <w:sz w:val="24"/>
                <w:szCs w:val="24"/>
                <w:lang w:val="ru-RU"/>
              </w:rPr>
              <w:t>2.2. Муниципальное задание в отрасли «Дорожное хозяйство»</w:t>
            </w:r>
            <w:r w:rsidRPr="003B24CD">
              <w:rPr>
                <w:rFonts w:eastAsia="Arial"/>
                <w:b/>
                <w:color w:val="000000"/>
                <w:sz w:val="24"/>
                <w:szCs w:val="24"/>
                <w:lang w:val="ru-RU"/>
              </w:rPr>
              <w:t xml:space="preserve"> </w:t>
            </w:r>
            <w:r w:rsidRPr="003B24CD">
              <w:rPr>
                <w:rFonts w:eastAsia="Arial"/>
                <w:color w:val="000000"/>
                <w:sz w:val="24"/>
                <w:szCs w:val="24"/>
                <w:lang w:val="ru-RU"/>
              </w:rPr>
              <w:t xml:space="preserve">получило 1 бюджетное </w:t>
            </w:r>
            <w:r w:rsidRPr="003B24CD">
              <w:rPr>
                <w:rFonts w:eastAsia="Arial"/>
                <w:color w:val="000000"/>
                <w:sz w:val="24"/>
                <w:szCs w:val="24"/>
                <w:lang w:val="ru-RU"/>
              </w:rPr>
              <w:lastRenderedPageBreak/>
              <w:t>учреждение. Общая штатная численность по состоянию на 01.01.2020 года составила 62 штатная единица. Увеличение штатной численности по сравнению с 2018 годом связана с изменением структуры муниципального бюджетного учреждения. На выполнение муниципального задания предусмотрено 55 444 908,01 рублей. Расходы составили  46 000 918,08 рублей. В рамках муниципального задания предусмотрено оказание услуги- о</w:t>
            </w:r>
            <w:r w:rsidRPr="003B24CD">
              <w:rPr>
                <w:sz w:val="24"/>
                <w:szCs w:val="24"/>
                <w:lang w:val="ru-RU"/>
              </w:rPr>
              <w:t>рганизация капитального ремонта, ремонта и содержания закрепленных автомобильных дорог общего пользования и искусственных дорожных сооружений в их составе</w:t>
            </w:r>
            <w:r w:rsidRPr="003B24CD">
              <w:rPr>
                <w:rFonts w:eastAsia="Arial"/>
                <w:color w:val="000000"/>
                <w:sz w:val="24"/>
                <w:szCs w:val="24"/>
                <w:lang w:val="ru-RU"/>
              </w:rPr>
              <w:t>. Исполнение по объему оказанных услуг составило 100%., в том числе по видам работ:</w:t>
            </w:r>
          </w:p>
          <w:p w:rsidR="00FF29A1" w:rsidRPr="003B24CD" w:rsidRDefault="00FF29A1" w:rsidP="00FF29A1">
            <w:pPr>
              <w:spacing w:line="276" w:lineRule="auto"/>
              <w:jc w:val="both"/>
              <w:rPr>
                <w:rFonts w:eastAsia="Arial"/>
                <w:color w:val="000000"/>
                <w:sz w:val="24"/>
                <w:szCs w:val="24"/>
                <w:lang w:val="ru-RU"/>
              </w:rPr>
            </w:pPr>
            <w:r w:rsidRPr="003B24CD">
              <w:rPr>
                <w:rFonts w:eastAsia="Arial"/>
                <w:color w:val="000000"/>
                <w:sz w:val="24"/>
                <w:szCs w:val="24"/>
                <w:lang w:val="ru-RU"/>
              </w:rPr>
              <w:t>- содержание и очистка дорог –1488,2 тыс. кв. м.;</w:t>
            </w:r>
          </w:p>
          <w:p w:rsidR="00FF29A1" w:rsidRPr="003B24CD" w:rsidRDefault="00FF29A1" w:rsidP="00FF29A1">
            <w:pPr>
              <w:spacing w:line="276" w:lineRule="auto"/>
              <w:jc w:val="both"/>
              <w:rPr>
                <w:rFonts w:eastAsia="Arial"/>
                <w:color w:val="000000"/>
                <w:sz w:val="24"/>
                <w:szCs w:val="24"/>
                <w:lang w:val="ru-RU"/>
              </w:rPr>
            </w:pPr>
            <w:r w:rsidRPr="003B24CD">
              <w:rPr>
                <w:rFonts w:eastAsia="Arial"/>
                <w:color w:val="000000"/>
                <w:sz w:val="24"/>
                <w:szCs w:val="24"/>
                <w:lang w:val="ru-RU"/>
              </w:rPr>
              <w:t>- текущий ремонт дорог и тротуаров – 1250,0 кв. м.;</w:t>
            </w:r>
          </w:p>
          <w:p w:rsidR="00FF29A1" w:rsidRPr="003B24CD" w:rsidRDefault="00FF29A1" w:rsidP="00FF29A1">
            <w:pPr>
              <w:spacing w:line="276" w:lineRule="auto"/>
              <w:jc w:val="both"/>
              <w:rPr>
                <w:rFonts w:eastAsia="Arial"/>
                <w:color w:val="000000"/>
                <w:sz w:val="24"/>
                <w:szCs w:val="24"/>
                <w:lang w:val="ru-RU"/>
              </w:rPr>
            </w:pPr>
            <w:r w:rsidRPr="003B24CD">
              <w:rPr>
                <w:rFonts w:eastAsia="Arial"/>
                <w:color w:val="000000"/>
                <w:sz w:val="24"/>
                <w:szCs w:val="24"/>
                <w:lang w:val="ru-RU"/>
              </w:rPr>
              <w:t xml:space="preserve">- обслуживание светофоров – 38 </w:t>
            </w:r>
            <w:proofErr w:type="spellStart"/>
            <w:r w:rsidRPr="003B24CD">
              <w:rPr>
                <w:rFonts w:eastAsia="Arial"/>
                <w:color w:val="000000"/>
                <w:sz w:val="24"/>
                <w:szCs w:val="24"/>
                <w:lang w:val="ru-RU"/>
              </w:rPr>
              <w:t>ед</w:t>
            </w:r>
            <w:proofErr w:type="spellEnd"/>
            <w:r w:rsidRPr="003B24CD">
              <w:rPr>
                <w:rFonts w:eastAsia="Arial"/>
                <w:color w:val="000000"/>
                <w:sz w:val="24"/>
                <w:szCs w:val="24"/>
                <w:lang w:val="ru-RU"/>
              </w:rPr>
              <w:t>;</w:t>
            </w:r>
          </w:p>
          <w:p w:rsidR="00FF29A1" w:rsidRPr="003B24CD" w:rsidRDefault="00FF29A1" w:rsidP="00FF29A1">
            <w:pPr>
              <w:spacing w:line="276" w:lineRule="auto"/>
              <w:jc w:val="both"/>
              <w:rPr>
                <w:rFonts w:eastAsia="Arial"/>
                <w:color w:val="000000"/>
                <w:sz w:val="24"/>
                <w:szCs w:val="24"/>
                <w:lang w:val="ru-RU"/>
              </w:rPr>
            </w:pPr>
            <w:r w:rsidRPr="003B24CD">
              <w:rPr>
                <w:rFonts w:eastAsia="Arial"/>
                <w:color w:val="000000"/>
                <w:sz w:val="24"/>
                <w:szCs w:val="24"/>
                <w:lang w:val="ru-RU"/>
              </w:rPr>
              <w:t>- содержание и ремонт дорожных знаков- 140 д.;</w:t>
            </w:r>
          </w:p>
          <w:p w:rsidR="00FF29A1" w:rsidRPr="003B24CD" w:rsidRDefault="00FF29A1" w:rsidP="00FF29A1">
            <w:pPr>
              <w:spacing w:line="276" w:lineRule="auto"/>
              <w:jc w:val="both"/>
              <w:rPr>
                <w:rFonts w:eastAsia="Arial"/>
                <w:color w:val="000000"/>
                <w:sz w:val="24"/>
                <w:szCs w:val="24"/>
                <w:lang w:val="ru-RU"/>
              </w:rPr>
            </w:pPr>
            <w:r w:rsidRPr="003B24CD">
              <w:rPr>
                <w:rFonts w:eastAsia="Arial"/>
                <w:color w:val="000000"/>
                <w:sz w:val="24"/>
                <w:szCs w:val="24"/>
                <w:lang w:val="ru-RU"/>
              </w:rPr>
              <w:t>- содержание, ремонт газонных и барьерных ограждений- 210 пог.м.;</w:t>
            </w:r>
          </w:p>
          <w:p w:rsidR="00FF29A1" w:rsidRPr="003B24CD" w:rsidRDefault="00FF29A1" w:rsidP="00FF29A1">
            <w:pPr>
              <w:spacing w:line="276" w:lineRule="auto"/>
              <w:jc w:val="both"/>
              <w:rPr>
                <w:rFonts w:eastAsia="Arial"/>
                <w:color w:val="000000"/>
                <w:sz w:val="24"/>
                <w:szCs w:val="24"/>
                <w:lang w:val="ru-RU"/>
              </w:rPr>
            </w:pPr>
            <w:r w:rsidRPr="003B24CD">
              <w:rPr>
                <w:rFonts w:eastAsia="Arial"/>
                <w:color w:val="000000"/>
                <w:sz w:val="24"/>
                <w:szCs w:val="24"/>
                <w:lang w:val="ru-RU"/>
              </w:rPr>
              <w:t>- обеспечение деятельности подведомственного учреждения- 62 шт.ед.</w:t>
            </w:r>
          </w:p>
          <w:p w:rsidR="00FF29A1" w:rsidRPr="003B24CD" w:rsidRDefault="00FF29A1" w:rsidP="00FF29A1">
            <w:pPr>
              <w:pStyle w:val="Standard"/>
              <w:spacing w:line="276" w:lineRule="auto"/>
              <w:jc w:val="both"/>
            </w:pPr>
            <w:r w:rsidRPr="003B24CD">
              <w:t>По бюджетному учреждению «Управление благоустройства городского округа г. Бор»  поступило 282 обращения граждан (жалоб) по вопросам качества услуг в устной и электронной форме, проведена 87 проверок, выявлено и устранено в установленные сроки 87 нарушений. В том числе:</w:t>
            </w:r>
          </w:p>
          <w:p w:rsidR="00FF29A1" w:rsidRPr="003B24CD" w:rsidRDefault="00FF29A1" w:rsidP="00FF29A1">
            <w:pPr>
              <w:pStyle w:val="Standard"/>
              <w:spacing w:line="276" w:lineRule="auto"/>
              <w:jc w:val="both"/>
            </w:pPr>
            <w:r w:rsidRPr="003B24CD">
              <w:t>1).Ремонт и установка дорожных знаков (замена старых на новые) -  24 обращений;</w:t>
            </w:r>
          </w:p>
          <w:p w:rsidR="00FF29A1" w:rsidRPr="003B24CD" w:rsidRDefault="00FF29A1" w:rsidP="00FF29A1">
            <w:pPr>
              <w:pStyle w:val="Standard"/>
              <w:spacing w:line="276" w:lineRule="auto"/>
              <w:jc w:val="both"/>
            </w:pPr>
            <w:r w:rsidRPr="003B24CD">
              <w:t>2).Некачественное содержание дорог и тротуаров в зимней период (очистка дорог и посыпка ПСС) -  21 обращений;</w:t>
            </w:r>
          </w:p>
          <w:p w:rsidR="00FF29A1" w:rsidRPr="003B24CD" w:rsidRDefault="00FF29A1" w:rsidP="00FF29A1">
            <w:pPr>
              <w:pStyle w:val="Standard"/>
              <w:spacing w:line="276" w:lineRule="auto"/>
              <w:jc w:val="both"/>
            </w:pPr>
            <w:r w:rsidRPr="003B24CD">
              <w:t xml:space="preserve">3).Некачественное содержание дорог и тротуаров в летний период (ямочный ремонт дорог, занижение обочин, </w:t>
            </w:r>
            <w:proofErr w:type="spellStart"/>
            <w:r w:rsidRPr="003B24CD">
              <w:t>грейдирование</w:t>
            </w:r>
            <w:proofErr w:type="spellEnd"/>
            <w:r w:rsidRPr="003B24CD">
              <w:t xml:space="preserve"> улиц) - 42 обращения.</w:t>
            </w:r>
          </w:p>
          <w:p w:rsidR="00FF29A1" w:rsidRPr="00FF29A1" w:rsidRDefault="00FF29A1" w:rsidP="00FF29A1">
            <w:pPr>
              <w:jc w:val="both"/>
              <w:rPr>
                <w:sz w:val="22"/>
                <w:szCs w:val="22"/>
                <w:lang w:val="ru-RU"/>
              </w:rPr>
            </w:pPr>
            <w:r w:rsidRPr="003B24CD">
              <w:rPr>
                <w:rFonts w:eastAsia="Arial"/>
                <w:color w:val="000000"/>
                <w:sz w:val="24"/>
                <w:szCs w:val="24"/>
                <w:lang w:val="ru-RU"/>
              </w:rPr>
              <w:t>Отклонения фактических параметров объема и качества муниципальных услуг от требований, установленных муниципальными заданиями, не установлено.</w:t>
            </w:r>
          </w:p>
        </w:tc>
      </w:tr>
      <w:tr w:rsidR="00FF29A1" w:rsidRPr="008402BC" w:rsidTr="00281C26">
        <w:tc>
          <w:tcPr>
            <w:tcW w:w="884" w:type="dxa"/>
          </w:tcPr>
          <w:p w:rsidR="00FF29A1" w:rsidRPr="00FF29A1" w:rsidRDefault="00FF29A1" w:rsidP="00FF29A1">
            <w:pPr>
              <w:jc w:val="center"/>
              <w:rPr>
                <w:sz w:val="22"/>
                <w:szCs w:val="22"/>
                <w:lang w:val="ru-RU"/>
              </w:rPr>
            </w:pPr>
            <w:r>
              <w:rPr>
                <w:sz w:val="22"/>
                <w:szCs w:val="22"/>
                <w:lang w:val="ru-RU"/>
              </w:rPr>
              <w:lastRenderedPageBreak/>
              <w:t>006</w:t>
            </w:r>
          </w:p>
        </w:tc>
        <w:tc>
          <w:tcPr>
            <w:tcW w:w="9464" w:type="dxa"/>
          </w:tcPr>
          <w:p w:rsidR="00FF29A1" w:rsidRPr="003B24CD" w:rsidRDefault="00FF29A1" w:rsidP="00FF29A1">
            <w:pPr>
              <w:jc w:val="both"/>
              <w:rPr>
                <w:rFonts w:eastAsia="Arial"/>
                <w:color w:val="000000"/>
                <w:sz w:val="24"/>
                <w:szCs w:val="24"/>
                <w:lang w:val="ru-RU"/>
              </w:rPr>
            </w:pPr>
            <w:r w:rsidRPr="003B24CD">
              <w:rPr>
                <w:rFonts w:eastAsia="Arial"/>
                <w:b/>
                <w:color w:val="000000"/>
                <w:sz w:val="24"/>
                <w:szCs w:val="24"/>
                <w:lang w:val="ru-RU"/>
              </w:rPr>
              <w:t>3.</w:t>
            </w:r>
            <w:r w:rsidRPr="003B24CD">
              <w:rPr>
                <w:rFonts w:eastAsia="Arial"/>
                <w:color w:val="000000"/>
                <w:sz w:val="24"/>
                <w:szCs w:val="24"/>
                <w:lang w:val="ru-RU"/>
              </w:rPr>
              <w:t xml:space="preserve"> Муниципальное задание </w:t>
            </w:r>
            <w:r w:rsidRPr="003B24CD">
              <w:rPr>
                <w:rFonts w:eastAsia="Arial"/>
                <w:b/>
                <w:color w:val="000000"/>
                <w:sz w:val="24"/>
                <w:szCs w:val="24"/>
                <w:lang w:val="ru-RU"/>
              </w:rPr>
              <w:t>в сфере «Жилищно-коммунальное хозяйство»</w:t>
            </w:r>
            <w:r w:rsidRPr="003B24CD">
              <w:rPr>
                <w:rFonts w:eastAsia="Arial"/>
                <w:color w:val="000000"/>
                <w:sz w:val="24"/>
                <w:szCs w:val="24"/>
                <w:lang w:val="ru-RU"/>
              </w:rPr>
              <w:t xml:space="preserve"> получило 1 муниципальное бюджетное учреждение. Общая штатная численность по состоянию на 01.01.2020 года составила 112 человек. Увеличение штатной численности по сравнению с 2018 годом связано с изменением структуры муниципального бюджетного учреждения. На выполнение муниципального задания предусмотрено 82 272 452,44 рублей, выполнено 80 886 911,49 рублей. Учреждения оказывали следующие муниципальные услуги:</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3.1. организация освещения улиц:</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xml:space="preserve">- </w:t>
            </w:r>
            <w:r w:rsidRPr="003B24CD">
              <w:rPr>
                <w:sz w:val="24"/>
                <w:szCs w:val="24"/>
                <w:lang w:val="ru-RU" w:eastAsia="ru-RU"/>
              </w:rPr>
              <w:t>Потребление (покупка) электрической энергии на уличное освещение</w:t>
            </w:r>
            <w:r w:rsidRPr="003B24CD">
              <w:rPr>
                <w:rFonts w:eastAsia="Arial"/>
                <w:color w:val="000000"/>
                <w:sz w:val="24"/>
                <w:szCs w:val="24"/>
                <w:lang w:val="ru-RU"/>
              </w:rPr>
              <w:t xml:space="preserve">  - </w:t>
            </w:r>
            <w:r w:rsidRPr="003B24CD">
              <w:rPr>
                <w:sz w:val="24"/>
                <w:szCs w:val="24"/>
                <w:lang w:val="ru-RU" w:eastAsia="ru-RU"/>
              </w:rPr>
              <w:t>2 864,9 тыс.</w:t>
            </w:r>
            <w:r w:rsidRPr="003B24CD">
              <w:rPr>
                <w:rFonts w:eastAsia="Arial"/>
                <w:color w:val="000000"/>
                <w:sz w:val="24"/>
                <w:szCs w:val="24"/>
                <w:lang w:val="ru-RU"/>
              </w:rPr>
              <w:t xml:space="preserve"> кВт</w:t>
            </w:r>
          </w:p>
          <w:p w:rsidR="00FF29A1" w:rsidRPr="003B24CD" w:rsidRDefault="00FF29A1" w:rsidP="00FF29A1">
            <w:pPr>
              <w:jc w:val="both"/>
              <w:rPr>
                <w:rFonts w:eastAsia="Arial"/>
                <w:color w:val="000000"/>
                <w:sz w:val="24"/>
                <w:szCs w:val="24"/>
                <w:lang w:val="ru-RU"/>
              </w:rPr>
            </w:pPr>
            <w:r w:rsidRPr="003B24CD">
              <w:rPr>
                <w:sz w:val="24"/>
                <w:szCs w:val="24"/>
                <w:lang w:val="ru-RU" w:eastAsia="ru-RU"/>
              </w:rPr>
              <w:t>- Содержание и текущий ремонт сети линий уличного освещения – 309,5 км.</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3.2. организация благоустройства и озеленения:</w:t>
            </w:r>
          </w:p>
          <w:p w:rsidR="00FF29A1" w:rsidRPr="003B24CD" w:rsidRDefault="00FF29A1" w:rsidP="00FF29A1">
            <w:pPr>
              <w:jc w:val="both"/>
              <w:rPr>
                <w:sz w:val="24"/>
                <w:szCs w:val="24"/>
                <w:lang w:val="ru-RU" w:eastAsia="ru-RU"/>
              </w:rPr>
            </w:pPr>
            <w:r w:rsidRPr="003B24CD">
              <w:rPr>
                <w:rFonts w:eastAsia="Arial"/>
                <w:color w:val="000000"/>
                <w:sz w:val="24"/>
                <w:szCs w:val="24"/>
                <w:lang w:val="ru-RU"/>
              </w:rPr>
              <w:t xml:space="preserve">- </w:t>
            </w:r>
            <w:r w:rsidRPr="003B24CD">
              <w:rPr>
                <w:sz w:val="24"/>
                <w:szCs w:val="24"/>
                <w:lang w:val="ru-RU" w:eastAsia="ru-RU"/>
              </w:rPr>
              <w:t>Содержание объектов озеленения – 501,5 тыс. кв. м.;</w:t>
            </w:r>
          </w:p>
          <w:p w:rsidR="00FF29A1" w:rsidRPr="003B24CD" w:rsidRDefault="00FF29A1" w:rsidP="00FF29A1">
            <w:pPr>
              <w:jc w:val="both"/>
              <w:rPr>
                <w:sz w:val="24"/>
                <w:szCs w:val="24"/>
                <w:lang w:val="ru-RU" w:eastAsia="ru-RU"/>
              </w:rPr>
            </w:pPr>
            <w:r w:rsidRPr="003B24CD">
              <w:rPr>
                <w:sz w:val="24"/>
                <w:szCs w:val="24"/>
                <w:lang w:val="ru-RU" w:eastAsia="ru-RU"/>
              </w:rPr>
              <w:t>- Благоустройство объектов озеленения -34 ед.</w:t>
            </w:r>
          </w:p>
          <w:p w:rsidR="00FF29A1" w:rsidRPr="003B24CD" w:rsidRDefault="00FF29A1" w:rsidP="00FF29A1">
            <w:pPr>
              <w:jc w:val="both"/>
              <w:rPr>
                <w:sz w:val="24"/>
                <w:szCs w:val="24"/>
                <w:lang w:val="ru-RU" w:eastAsia="ru-RU"/>
              </w:rPr>
            </w:pPr>
            <w:r w:rsidRPr="003B24CD">
              <w:rPr>
                <w:sz w:val="24"/>
                <w:szCs w:val="24"/>
                <w:lang w:val="ru-RU" w:eastAsia="ru-RU"/>
              </w:rPr>
              <w:t>- Содержание и обслуживание городского фонтана – 2 ед.</w:t>
            </w:r>
          </w:p>
          <w:p w:rsidR="00FF29A1" w:rsidRPr="003B24CD" w:rsidRDefault="00FF29A1" w:rsidP="00FF29A1">
            <w:pPr>
              <w:jc w:val="both"/>
              <w:rPr>
                <w:sz w:val="24"/>
                <w:szCs w:val="24"/>
                <w:lang w:val="ru-RU" w:eastAsia="ru-RU"/>
              </w:rPr>
            </w:pPr>
            <w:r w:rsidRPr="003B24CD">
              <w:rPr>
                <w:sz w:val="24"/>
                <w:szCs w:val="24"/>
                <w:lang w:val="ru-RU" w:eastAsia="ru-RU"/>
              </w:rPr>
              <w:t>- Содержание объектов монументального искусства- 13 ед.</w:t>
            </w:r>
          </w:p>
          <w:p w:rsidR="00FF29A1" w:rsidRPr="003B24CD" w:rsidRDefault="00FF29A1" w:rsidP="00FF29A1">
            <w:pPr>
              <w:jc w:val="both"/>
              <w:rPr>
                <w:sz w:val="24"/>
                <w:szCs w:val="24"/>
                <w:lang w:val="ru-RU" w:eastAsia="ru-RU"/>
              </w:rPr>
            </w:pPr>
            <w:r w:rsidRPr="003B24CD">
              <w:rPr>
                <w:sz w:val="24"/>
                <w:szCs w:val="24"/>
                <w:lang w:val="ru-RU" w:eastAsia="ru-RU"/>
              </w:rPr>
              <w:t>- Установка и содержание детских площадок-69 ед.</w:t>
            </w:r>
          </w:p>
          <w:p w:rsidR="00FF29A1" w:rsidRPr="003B24CD" w:rsidRDefault="00FF29A1" w:rsidP="00FF29A1">
            <w:pPr>
              <w:jc w:val="both"/>
              <w:rPr>
                <w:sz w:val="24"/>
                <w:szCs w:val="24"/>
                <w:lang w:val="ru-RU" w:eastAsia="ru-RU"/>
              </w:rPr>
            </w:pPr>
            <w:r w:rsidRPr="003B24CD">
              <w:rPr>
                <w:sz w:val="24"/>
                <w:szCs w:val="24"/>
                <w:lang w:val="ru-RU" w:eastAsia="ru-RU"/>
              </w:rPr>
              <w:t>- Функционирование обелиска "Вечный огонь"-70320,0 куб.м.</w:t>
            </w:r>
          </w:p>
          <w:p w:rsidR="00FF29A1" w:rsidRPr="003B24CD" w:rsidRDefault="00FF29A1" w:rsidP="00FF29A1">
            <w:pPr>
              <w:jc w:val="both"/>
              <w:rPr>
                <w:sz w:val="24"/>
                <w:szCs w:val="24"/>
                <w:lang w:val="ru-RU" w:eastAsia="ru-RU"/>
              </w:rPr>
            </w:pPr>
            <w:r w:rsidRPr="003B24CD">
              <w:rPr>
                <w:sz w:val="24"/>
                <w:szCs w:val="24"/>
                <w:lang w:val="ru-RU" w:eastAsia="ru-RU"/>
              </w:rPr>
              <w:t xml:space="preserve">- Мероприятия по подготовке к праздникам – 5 </w:t>
            </w:r>
            <w:proofErr w:type="spellStart"/>
            <w:r w:rsidRPr="003B24CD">
              <w:rPr>
                <w:sz w:val="24"/>
                <w:szCs w:val="24"/>
                <w:lang w:val="ru-RU" w:eastAsia="ru-RU"/>
              </w:rPr>
              <w:t>ед</w:t>
            </w:r>
            <w:proofErr w:type="spellEnd"/>
            <w:r w:rsidRPr="003B24CD">
              <w:rPr>
                <w:sz w:val="24"/>
                <w:szCs w:val="24"/>
                <w:lang w:val="ru-RU" w:eastAsia="ru-RU"/>
              </w:rPr>
              <w:t>;</w:t>
            </w:r>
          </w:p>
          <w:p w:rsidR="00FF29A1" w:rsidRPr="003B24CD" w:rsidRDefault="00FF29A1" w:rsidP="00FF29A1">
            <w:pPr>
              <w:jc w:val="both"/>
              <w:rPr>
                <w:sz w:val="24"/>
                <w:szCs w:val="24"/>
                <w:lang w:val="ru-RU" w:eastAsia="ru-RU"/>
              </w:rPr>
            </w:pPr>
            <w:r w:rsidRPr="003B24CD">
              <w:rPr>
                <w:sz w:val="24"/>
                <w:szCs w:val="24"/>
                <w:lang w:val="ru-RU" w:eastAsia="ru-RU"/>
              </w:rPr>
              <w:t xml:space="preserve">- Содержание </w:t>
            </w:r>
            <w:proofErr w:type="spellStart"/>
            <w:r w:rsidRPr="003B24CD">
              <w:rPr>
                <w:sz w:val="24"/>
                <w:szCs w:val="24"/>
                <w:lang w:val="ru-RU" w:eastAsia="ru-RU"/>
              </w:rPr>
              <w:t>санитарно-гигенического</w:t>
            </w:r>
            <w:proofErr w:type="spellEnd"/>
            <w:r w:rsidRPr="003B24CD">
              <w:rPr>
                <w:sz w:val="24"/>
                <w:szCs w:val="24"/>
                <w:lang w:val="ru-RU" w:eastAsia="ru-RU"/>
              </w:rPr>
              <w:t xml:space="preserve"> объекта, расположенного на территории, прилегающей к ЦВР "Алиса"-1 ед.</w:t>
            </w:r>
          </w:p>
          <w:p w:rsidR="00FF29A1" w:rsidRPr="003B24CD" w:rsidRDefault="00FF29A1" w:rsidP="00FF29A1">
            <w:pPr>
              <w:jc w:val="both"/>
              <w:rPr>
                <w:sz w:val="24"/>
                <w:szCs w:val="24"/>
                <w:lang w:val="ru-RU" w:eastAsia="ru-RU"/>
              </w:rPr>
            </w:pPr>
            <w:r w:rsidRPr="003B24CD">
              <w:rPr>
                <w:sz w:val="24"/>
                <w:szCs w:val="24"/>
                <w:lang w:val="ru-RU" w:eastAsia="ru-RU"/>
              </w:rPr>
              <w:t xml:space="preserve">- Обеспечение деятельности подведомственного учреждения -112 </w:t>
            </w:r>
            <w:proofErr w:type="spellStart"/>
            <w:r w:rsidRPr="003B24CD">
              <w:rPr>
                <w:sz w:val="24"/>
                <w:szCs w:val="24"/>
                <w:lang w:val="ru-RU" w:eastAsia="ru-RU"/>
              </w:rPr>
              <w:t>шт.ед</w:t>
            </w:r>
            <w:proofErr w:type="spellEnd"/>
            <w:r w:rsidRPr="003B24CD">
              <w:rPr>
                <w:sz w:val="24"/>
                <w:szCs w:val="24"/>
                <w:lang w:val="ru-RU" w:eastAsia="ru-RU"/>
              </w:rPr>
              <w:t>;</w:t>
            </w:r>
          </w:p>
          <w:p w:rsidR="00FF29A1" w:rsidRPr="003B24CD" w:rsidRDefault="00FF29A1" w:rsidP="00FF29A1">
            <w:pPr>
              <w:jc w:val="both"/>
              <w:rPr>
                <w:sz w:val="24"/>
                <w:szCs w:val="24"/>
                <w:lang w:val="ru-RU" w:eastAsia="ru-RU"/>
              </w:rPr>
            </w:pPr>
            <w:r w:rsidRPr="003B24CD">
              <w:rPr>
                <w:sz w:val="24"/>
                <w:szCs w:val="24"/>
                <w:lang w:val="ru-RU" w:eastAsia="ru-RU"/>
              </w:rPr>
              <w:t>- Работы по отводу ливневых и талых стоков-14928,91 тыс. куб.м.</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3.3.  организация и содержание мест захоронения:</w:t>
            </w:r>
          </w:p>
          <w:p w:rsidR="00FF29A1" w:rsidRPr="003B24CD" w:rsidRDefault="00FF29A1" w:rsidP="00FF29A1">
            <w:pPr>
              <w:jc w:val="both"/>
              <w:rPr>
                <w:sz w:val="24"/>
                <w:szCs w:val="24"/>
                <w:lang w:val="ru-RU" w:eastAsia="ru-RU"/>
              </w:rPr>
            </w:pPr>
            <w:r w:rsidRPr="003B24CD">
              <w:rPr>
                <w:rFonts w:eastAsia="Arial"/>
                <w:color w:val="000000"/>
                <w:sz w:val="24"/>
                <w:szCs w:val="24"/>
                <w:lang w:val="ru-RU"/>
              </w:rPr>
              <w:t xml:space="preserve">- </w:t>
            </w:r>
            <w:r w:rsidRPr="003B24CD">
              <w:rPr>
                <w:sz w:val="24"/>
                <w:szCs w:val="24"/>
                <w:lang w:val="ru-RU" w:eastAsia="ru-RU"/>
              </w:rPr>
              <w:t>Обслуживание территорий кладбищ – 3 ед.;</w:t>
            </w:r>
          </w:p>
          <w:p w:rsidR="00FF29A1" w:rsidRPr="003B24CD" w:rsidRDefault="00FF29A1" w:rsidP="00FF29A1">
            <w:pPr>
              <w:jc w:val="both"/>
              <w:rPr>
                <w:sz w:val="24"/>
                <w:szCs w:val="24"/>
                <w:lang w:val="ru-RU" w:eastAsia="ru-RU"/>
              </w:rPr>
            </w:pPr>
            <w:r w:rsidRPr="003B24CD">
              <w:rPr>
                <w:sz w:val="24"/>
                <w:szCs w:val="24"/>
                <w:lang w:val="ru-RU" w:eastAsia="ru-RU"/>
              </w:rPr>
              <w:lastRenderedPageBreak/>
              <w:t>- Содержание и ремонт территорий кладбищ – 62,83 тыс. кв. м.</w:t>
            </w:r>
          </w:p>
          <w:p w:rsidR="00FF29A1" w:rsidRPr="003B24CD" w:rsidRDefault="00FF29A1" w:rsidP="00FF29A1">
            <w:pPr>
              <w:jc w:val="both"/>
              <w:rPr>
                <w:rFonts w:eastAsia="Arial"/>
                <w:color w:val="000000"/>
                <w:sz w:val="24"/>
                <w:szCs w:val="24"/>
                <w:lang w:val="ru-RU"/>
              </w:rPr>
            </w:pPr>
            <w:r w:rsidRPr="003B24CD">
              <w:rPr>
                <w:sz w:val="24"/>
                <w:szCs w:val="24"/>
                <w:lang w:val="ru-RU" w:eastAsia="ru-RU"/>
              </w:rPr>
              <w:t>- Захоронение трупов людей и связанные с этим услуги – 4 ед.</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3.4. уборка территории и аналогичная деятельность:</w:t>
            </w:r>
          </w:p>
          <w:p w:rsidR="00FF29A1" w:rsidRPr="003B24CD" w:rsidRDefault="00FF29A1" w:rsidP="00FF29A1">
            <w:pPr>
              <w:jc w:val="both"/>
              <w:rPr>
                <w:sz w:val="24"/>
                <w:szCs w:val="24"/>
                <w:lang w:val="ru-RU" w:eastAsia="ru-RU"/>
              </w:rPr>
            </w:pPr>
            <w:r w:rsidRPr="003B24CD">
              <w:rPr>
                <w:rFonts w:eastAsia="Arial"/>
                <w:color w:val="000000"/>
                <w:sz w:val="24"/>
                <w:szCs w:val="24"/>
                <w:lang w:val="ru-RU"/>
              </w:rPr>
              <w:t xml:space="preserve">- </w:t>
            </w:r>
            <w:r w:rsidRPr="003B24CD">
              <w:rPr>
                <w:sz w:val="24"/>
                <w:szCs w:val="24"/>
                <w:lang w:val="ru-RU" w:eastAsia="ru-RU"/>
              </w:rPr>
              <w:t>Ликвидация несанкционированных свалок – 1 054,0 куб.м.;</w:t>
            </w:r>
          </w:p>
          <w:p w:rsidR="00FF29A1" w:rsidRPr="003B24CD" w:rsidRDefault="00FF29A1" w:rsidP="00FF29A1">
            <w:pPr>
              <w:jc w:val="both"/>
              <w:rPr>
                <w:sz w:val="24"/>
                <w:szCs w:val="24"/>
                <w:lang w:val="ru-RU" w:eastAsia="ru-RU"/>
              </w:rPr>
            </w:pPr>
            <w:r w:rsidRPr="003B24CD">
              <w:rPr>
                <w:rFonts w:eastAsia="Arial"/>
                <w:color w:val="000000"/>
                <w:sz w:val="24"/>
                <w:szCs w:val="24"/>
                <w:lang w:val="ru-RU"/>
              </w:rPr>
              <w:t xml:space="preserve">- </w:t>
            </w:r>
            <w:r w:rsidRPr="003B24CD">
              <w:rPr>
                <w:sz w:val="24"/>
                <w:szCs w:val="24"/>
                <w:lang w:val="ru-RU" w:eastAsia="ru-RU"/>
              </w:rPr>
              <w:t>Проведение месячника по благоустройству и санитарной очистке территорий – 100,0 тыс.кв.м.;</w:t>
            </w:r>
          </w:p>
          <w:p w:rsidR="00FF29A1" w:rsidRPr="003B24CD" w:rsidRDefault="00FF29A1" w:rsidP="00FF29A1">
            <w:pPr>
              <w:jc w:val="both"/>
              <w:rPr>
                <w:sz w:val="24"/>
                <w:szCs w:val="24"/>
                <w:lang w:val="ru-RU" w:eastAsia="ru-RU"/>
              </w:rPr>
            </w:pPr>
            <w:r w:rsidRPr="003B24CD">
              <w:rPr>
                <w:sz w:val="24"/>
                <w:szCs w:val="24"/>
                <w:lang w:val="ru-RU" w:eastAsia="ru-RU"/>
              </w:rPr>
              <w:t>- Содержание контейнерных площадок -271 ед.;</w:t>
            </w:r>
          </w:p>
          <w:p w:rsidR="00FF29A1" w:rsidRPr="003B24CD" w:rsidRDefault="00FF29A1" w:rsidP="00FF29A1">
            <w:pPr>
              <w:jc w:val="both"/>
              <w:rPr>
                <w:sz w:val="24"/>
                <w:szCs w:val="24"/>
                <w:lang w:val="ru-RU" w:eastAsia="ru-RU"/>
              </w:rPr>
            </w:pPr>
            <w:r w:rsidRPr="003B24CD">
              <w:rPr>
                <w:sz w:val="24"/>
                <w:szCs w:val="24"/>
                <w:lang w:val="ru-RU" w:eastAsia="ru-RU"/>
              </w:rPr>
              <w:t>- Содержание зон отдыха – 7 ед.</w:t>
            </w:r>
          </w:p>
          <w:p w:rsidR="00FF29A1" w:rsidRDefault="00FF29A1" w:rsidP="00FF29A1">
            <w:pPr>
              <w:jc w:val="both"/>
              <w:rPr>
                <w:rFonts w:eastAsia="Arial"/>
                <w:color w:val="000000"/>
                <w:sz w:val="24"/>
                <w:szCs w:val="24"/>
                <w:lang w:val="ru-RU"/>
              </w:rPr>
            </w:pPr>
            <w:r w:rsidRPr="003B24CD">
              <w:rPr>
                <w:rFonts w:eastAsia="Arial"/>
                <w:color w:val="000000"/>
                <w:sz w:val="24"/>
                <w:szCs w:val="24"/>
                <w:lang w:val="ru-RU"/>
              </w:rPr>
              <w:t>Все услуги оказаны в полном объеме.</w:t>
            </w:r>
          </w:p>
          <w:p w:rsidR="00FF29A1" w:rsidRDefault="00FF29A1" w:rsidP="00FF29A1">
            <w:pPr>
              <w:jc w:val="both"/>
              <w:rPr>
                <w:rFonts w:eastAsia="Arial"/>
                <w:color w:val="000000"/>
                <w:sz w:val="24"/>
                <w:szCs w:val="24"/>
                <w:lang w:val="ru-RU"/>
              </w:rPr>
            </w:pPr>
            <w:r w:rsidRPr="003B24CD">
              <w:rPr>
                <w:rFonts w:eastAsia="Arial"/>
                <w:color w:val="000000"/>
                <w:sz w:val="24"/>
                <w:szCs w:val="24"/>
                <w:lang w:val="ru-RU"/>
              </w:rPr>
              <w:t>По бюджетному учреждению «Управление благоустройства городского округа г. Бор» поступило 317 обращение граждан (жалоб) по вопросам качества услуг в устной и электронной формах, проведено 51 проверка, выявлено и устранено в установленные сроки 51 нарушение. В том числе:</w:t>
            </w:r>
            <w:r>
              <w:rPr>
                <w:rFonts w:eastAsia="Arial"/>
                <w:color w:val="000000"/>
                <w:sz w:val="24"/>
                <w:szCs w:val="24"/>
                <w:lang w:val="ru-RU"/>
              </w:rPr>
              <w:t xml:space="preserve"> о</w:t>
            </w:r>
            <w:r w:rsidRPr="00925140">
              <w:rPr>
                <w:rFonts w:eastAsia="Arial"/>
                <w:color w:val="000000"/>
                <w:sz w:val="24"/>
                <w:szCs w:val="24"/>
                <w:lang w:val="ru-RU"/>
              </w:rPr>
              <w:t>свещенность улиц - 25 обращений</w:t>
            </w:r>
            <w:r>
              <w:rPr>
                <w:rFonts w:eastAsia="Arial"/>
                <w:color w:val="000000"/>
                <w:sz w:val="24"/>
                <w:szCs w:val="24"/>
                <w:lang w:val="ru-RU"/>
              </w:rPr>
              <w:t>, в</w:t>
            </w:r>
            <w:r w:rsidRPr="00925140">
              <w:rPr>
                <w:rFonts w:eastAsia="Arial"/>
                <w:color w:val="000000"/>
                <w:sz w:val="24"/>
                <w:szCs w:val="24"/>
                <w:lang w:val="ru-RU"/>
              </w:rPr>
              <w:t>ыпиловка а</w:t>
            </w:r>
            <w:r>
              <w:rPr>
                <w:rFonts w:eastAsia="Arial"/>
                <w:color w:val="000000"/>
                <w:sz w:val="24"/>
                <w:szCs w:val="24"/>
                <w:lang w:val="ru-RU"/>
              </w:rPr>
              <w:t xml:space="preserve">варийных деревьев — 9 </w:t>
            </w:r>
            <w:proofErr w:type="spellStart"/>
            <w:r>
              <w:rPr>
                <w:rFonts w:eastAsia="Arial"/>
                <w:color w:val="000000"/>
                <w:sz w:val="24"/>
                <w:szCs w:val="24"/>
                <w:lang w:val="ru-RU"/>
              </w:rPr>
              <w:t>обращений,в</w:t>
            </w:r>
            <w:r w:rsidRPr="003B24CD">
              <w:rPr>
                <w:rFonts w:eastAsia="Arial"/>
                <w:color w:val="000000"/>
                <w:sz w:val="24"/>
                <w:szCs w:val="24"/>
                <w:lang w:val="ru-RU"/>
              </w:rPr>
              <w:t>ырубка</w:t>
            </w:r>
            <w:proofErr w:type="spellEnd"/>
            <w:r w:rsidRPr="003B24CD">
              <w:rPr>
                <w:rFonts w:eastAsia="Arial"/>
                <w:color w:val="000000"/>
                <w:sz w:val="24"/>
                <w:szCs w:val="24"/>
                <w:lang w:val="ru-RU"/>
              </w:rPr>
              <w:t xml:space="preserve"> поросли, для обеспечения видимости перекрес</w:t>
            </w:r>
            <w:r>
              <w:rPr>
                <w:rFonts w:eastAsia="Arial"/>
                <w:color w:val="000000"/>
                <w:sz w:val="24"/>
                <w:szCs w:val="24"/>
                <w:lang w:val="ru-RU"/>
              </w:rPr>
              <w:t>тка – 4 обращения, о</w:t>
            </w:r>
            <w:r w:rsidRPr="003B24CD">
              <w:rPr>
                <w:rFonts w:eastAsia="Arial"/>
                <w:color w:val="000000"/>
                <w:sz w:val="24"/>
                <w:szCs w:val="24"/>
                <w:lang w:val="ru-RU"/>
              </w:rPr>
              <w:t>чистка урн от мусора – 13 обращений.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Отклонения фактических параметров объема и качества муниципальных услуг от требований, установленных муниципальными заданиями, не установлено.</w:t>
            </w:r>
          </w:p>
          <w:p w:rsidR="00FF29A1" w:rsidRPr="00FF29A1" w:rsidRDefault="00FF29A1" w:rsidP="00FF29A1">
            <w:pPr>
              <w:jc w:val="both"/>
              <w:rPr>
                <w:sz w:val="22"/>
                <w:szCs w:val="22"/>
                <w:lang w:val="ru-RU"/>
              </w:rPr>
            </w:pPr>
          </w:p>
        </w:tc>
      </w:tr>
      <w:tr w:rsidR="00FF29A1" w:rsidTr="00281C26">
        <w:tc>
          <w:tcPr>
            <w:tcW w:w="884" w:type="dxa"/>
          </w:tcPr>
          <w:p w:rsidR="00FF29A1" w:rsidRPr="00FF29A1" w:rsidRDefault="00FF29A1" w:rsidP="00FF29A1">
            <w:pPr>
              <w:jc w:val="center"/>
              <w:rPr>
                <w:sz w:val="22"/>
                <w:szCs w:val="22"/>
                <w:lang w:val="ru-RU"/>
              </w:rPr>
            </w:pPr>
            <w:r>
              <w:rPr>
                <w:sz w:val="22"/>
                <w:szCs w:val="22"/>
                <w:lang w:val="ru-RU"/>
              </w:rPr>
              <w:lastRenderedPageBreak/>
              <w:t>007</w:t>
            </w:r>
          </w:p>
        </w:tc>
        <w:tc>
          <w:tcPr>
            <w:tcW w:w="9464" w:type="dxa"/>
          </w:tcPr>
          <w:p w:rsidR="00FF29A1" w:rsidRPr="003B24CD" w:rsidRDefault="008402BC" w:rsidP="00FF29A1">
            <w:pPr>
              <w:jc w:val="both"/>
              <w:rPr>
                <w:rFonts w:eastAsia="Arial"/>
                <w:color w:val="000000"/>
                <w:sz w:val="24"/>
                <w:szCs w:val="24"/>
                <w:lang w:val="ru-RU"/>
              </w:rPr>
            </w:pPr>
            <w:r>
              <w:rPr>
                <w:rFonts w:eastAsia="Arial"/>
                <w:b/>
                <w:color w:val="000000"/>
                <w:sz w:val="24"/>
                <w:szCs w:val="24"/>
                <w:lang w:val="ru-RU"/>
              </w:rPr>
              <w:t>4</w:t>
            </w:r>
            <w:r w:rsidR="00FF29A1" w:rsidRPr="003B24CD">
              <w:rPr>
                <w:rFonts w:eastAsia="Arial"/>
                <w:b/>
                <w:color w:val="000000"/>
                <w:sz w:val="24"/>
                <w:szCs w:val="24"/>
                <w:lang w:val="ru-RU"/>
              </w:rPr>
              <w:t>.</w:t>
            </w:r>
            <w:r w:rsidR="00FF29A1" w:rsidRPr="003B24CD">
              <w:rPr>
                <w:rFonts w:eastAsia="Arial"/>
                <w:color w:val="000000"/>
                <w:sz w:val="24"/>
                <w:szCs w:val="24"/>
                <w:lang w:val="ru-RU"/>
              </w:rPr>
              <w:t xml:space="preserve"> В отчетном году </w:t>
            </w:r>
            <w:r w:rsidR="00FF29A1" w:rsidRPr="003B24CD">
              <w:rPr>
                <w:rFonts w:eastAsia="Arial"/>
                <w:b/>
                <w:color w:val="000000"/>
                <w:sz w:val="24"/>
                <w:szCs w:val="24"/>
                <w:lang w:val="ru-RU"/>
              </w:rPr>
              <w:t>в сфере «Образование»</w:t>
            </w:r>
            <w:r w:rsidR="00FF29A1" w:rsidRPr="003B24CD">
              <w:rPr>
                <w:rFonts w:eastAsia="Arial"/>
                <w:color w:val="000000"/>
                <w:sz w:val="24"/>
                <w:szCs w:val="24"/>
                <w:lang w:val="ru-RU"/>
              </w:rPr>
              <w:t xml:space="preserve"> на муниципальное задание бюджетным учреждениям предусмотрено 1 061 106 588,58 рублей исполнение составило 1 016 399 140,12 рублей или 95,8%. Остаток средств в сумме 44 002 848,46 рублей будет направлен на выполнение муниципальных заданий образовательных учреждений в 2020 году. Отклонения имеют допустимые значения. В сфере «Образование» в городском округе г. Бор зарегистрировано 65 бюджетных учреждений. Количество штатных единиц бюджетных учреждений по состоянию на 01.01.2020 года составило 2102 штатные единицы. В течение 2019 года 264 сотрудника прошли обучение на курсах повышения квалификации. Учреждениями были оказаны следующие муниципальные услуги:</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4.1.Реализация основных общеобразовательных программ дошкольного образования. Исполнение по данной услуге составило 561</w:t>
            </w:r>
            <w:r w:rsidRPr="003B24CD">
              <w:rPr>
                <w:rFonts w:eastAsia="Arial"/>
                <w:color w:val="000000"/>
                <w:sz w:val="24"/>
                <w:szCs w:val="24"/>
              </w:rPr>
              <w:t> </w:t>
            </w:r>
            <w:r w:rsidRPr="003B24CD">
              <w:rPr>
                <w:rFonts w:eastAsia="Arial"/>
                <w:color w:val="000000"/>
                <w:sz w:val="24"/>
                <w:szCs w:val="24"/>
                <w:lang w:val="ru-RU"/>
              </w:rPr>
              <w:t>454</w:t>
            </w:r>
            <w:r w:rsidRPr="003B24CD">
              <w:rPr>
                <w:rFonts w:eastAsia="Arial"/>
                <w:color w:val="000000"/>
                <w:sz w:val="24"/>
                <w:szCs w:val="24"/>
              </w:rPr>
              <w:t> </w:t>
            </w:r>
            <w:r w:rsidRPr="003B24CD">
              <w:rPr>
                <w:rFonts w:eastAsia="Arial"/>
                <w:color w:val="000000"/>
                <w:sz w:val="24"/>
                <w:szCs w:val="24"/>
                <w:lang w:val="ru-RU"/>
              </w:rPr>
              <w:t>860.55 рублей при плане 590</w:t>
            </w:r>
            <w:r w:rsidRPr="003B24CD">
              <w:rPr>
                <w:rFonts w:eastAsia="Arial"/>
                <w:color w:val="000000"/>
                <w:sz w:val="24"/>
                <w:szCs w:val="24"/>
              </w:rPr>
              <w:t> </w:t>
            </w:r>
            <w:r w:rsidRPr="003B24CD">
              <w:rPr>
                <w:rFonts w:eastAsia="Arial"/>
                <w:color w:val="000000"/>
                <w:sz w:val="24"/>
                <w:szCs w:val="24"/>
                <w:lang w:val="ru-RU"/>
              </w:rPr>
              <w:t>817</w:t>
            </w:r>
            <w:r w:rsidRPr="003B24CD">
              <w:rPr>
                <w:rFonts w:eastAsia="Arial"/>
                <w:color w:val="000000"/>
                <w:sz w:val="24"/>
                <w:szCs w:val="24"/>
              </w:rPr>
              <w:t> </w:t>
            </w:r>
            <w:r w:rsidRPr="003B24CD">
              <w:rPr>
                <w:rFonts w:eastAsia="Arial"/>
                <w:color w:val="000000"/>
                <w:sz w:val="24"/>
                <w:szCs w:val="24"/>
                <w:lang w:val="ru-RU"/>
              </w:rPr>
              <w:t>310.74 рублей или 95.0%. Число обучающихся в учреждениях дошкольного образования составило 5833 человек</w:t>
            </w:r>
            <w:r w:rsidRPr="003B24CD">
              <w:rPr>
                <w:rFonts w:eastAsia="Arial"/>
                <w:color w:val="000000"/>
                <w:sz w:val="24"/>
                <w:szCs w:val="24"/>
              </w:rPr>
              <w:t>f</w:t>
            </w:r>
            <w:r w:rsidRPr="003B24CD">
              <w:rPr>
                <w:rFonts w:eastAsia="Arial"/>
                <w:color w:val="000000"/>
                <w:sz w:val="24"/>
                <w:szCs w:val="24"/>
                <w:lang w:val="ru-RU"/>
              </w:rPr>
              <w:t xml:space="preserve"> при плане 5740. Увеличение количества воспитанников на 93 человека связано с тем, что созданы дополнительные места в учреждениях дошкольного образования. Регулярность получения услуги одним воспитанником (количество </w:t>
            </w:r>
            <w:proofErr w:type="spellStart"/>
            <w:r w:rsidRPr="003B24CD">
              <w:rPr>
                <w:rFonts w:eastAsia="Arial"/>
                <w:color w:val="000000"/>
                <w:sz w:val="24"/>
                <w:szCs w:val="24"/>
                <w:lang w:val="ru-RU"/>
              </w:rPr>
              <w:t>детодней</w:t>
            </w:r>
            <w:proofErr w:type="spellEnd"/>
            <w:r w:rsidRPr="003B24CD">
              <w:rPr>
                <w:rFonts w:eastAsia="Arial"/>
                <w:color w:val="000000"/>
                <w:sz w:val="24"/>
                <w:szCs w:val="24"/>
                <w:lang w:val="ru-RU"/>
              </w:rPr>
              <w:t xml:space="preserve">) составляет 1012671 при плановом значении 998890. Отклонение в значении 13781 </w:t>
            </w:r>
            <w:proofErr w:type="spellStart"/>
            <w:r w:rsidRPr="003B24CD">
              <w:rPr>
                <w:rFonts w:eastAsia="Arial"/>
                <w:color w:val="000000"/>
                <w:sz w:val="24"/>
                <w:szCs w:val="24"/>
                <w:lang w:val="ru-RU"/>
              </w:rPr>
              <w:t>детодней</w:t>
            </w:r>
            <w:proofErr w:type="spellEnd"/>
            <w:r w:rsidRPr="003B24CD">
              <w:rPr>
                <w:rFonts w:eastAsia="Arial"/>
                <w:color w:val="000000"/>
                <w:sz w:val="24"/>
                <w:szCs w:val="24"/>
                <w:lang w:val="ru-RU"/>
              </w:rPr>
              <w:t xml:space="preserve"> сложилось в связи с сокращением пропусков по неуважительным причинам. Среднее посещение на одного ребенка фактически в 2019 году составило 175 дней, при плане 174 дней. Среднее число дней, пропущенных одним ребенком по болезни составило 12 дней при плане 20 дней. Доля детей, осваивающих основную программу дошкольного образования – факт 92,6% при плане 92,1% Доля детей, осваивающих адаптированную программу дошкольного образования – факт 7.4% при плане 7.9%.. Доля родителей удовлетворенных условиями и качеством услуги составляет 90.4% при плане 87 %. Отклонения имеют допустимое значение. </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4.2. Предоставление общедоступного бесплатного начального общего, основного общего, среднего общего образования по основным  образовательным программам. Исполнение по данной услуге составило 348</w:t>
            </w:r>
            <w:r w:rsidRPr="003B24CD">
              <w:rPr>
                <w:rFonts w:eastAsia="Arial"/>
                <w:color w:val="000000"/>
                <w:sz w:val="24"/>
                <w:szCs w:val="24"/>
              </w:rPr>
              <w:t> </w:t>
            </w:r>
            <w:r w:rsidRPr="003B24CD">
              <w:rPr>
                <w:rFonts w:eastAsia="Arial"/>
                <w:color w:val="000000"/>
                <w:sz w:val="24"/>
                <w:szCs w:val="24"/>
                <w:lang w:val="ru-RU"/>
              </w:rPr>
              <w:t>414</w:t>
            </w:r>
            <w:r w:rsidRPr="003B24CD">
              <w:rPr>
                <w:rFonts w:eastAsia="Arial"/>
                <w:color w:val="000000"/>
                <w:sz w:val="24"/>
                <w:szCs w:val="24"/>
              </w:rPr>
              <w:t> </w:t>
            </w:r>
            <w:r w:rsidRPr="003B24CD">
              <w:rPr>
                <w:rFonts w:eastAsia="Arial"/>
                <w:color w:val="000000"/>
                <w:sz w:val="24"/>
                <w:szCs w:val="24"/>
                <w:lang w:val="ru-RU"/>
              </w:rPr>
              <w:t>385.98 рублей при плане 361 972 944,26 рублей или 96,3%. Число обучающихся в школах составляет 4813 детей при плане 4819 детей. Уровень освоения обучающимися и полнота реализации начальной общей, основной общей, средней общей программ по завершению обучения составляет 100%. Уровень соответствия учебного плана общего образования требованиям Федеральным государственным стандартам составляет 100 %. Доля родителей удовлетворенных условиями и качеством услуги составляет 88,6 % при плане 87 %. Отклонения имеют допустимое значение.</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lastRenderedPageBreak/>
              <w:t xml:space="preserve">4.3. Предоставление дополнительного образования по дополнительным образовательным программам. Исполнение по данной услуге составило 92 607 450,0 рублей при плане 93 666 766,63 рублей или 98,9%. Число обучающихся в учреждениях дополнительного образования составляет 5925 детей при плане 5940 детей. Уменьшение количества детей на 15 человек в кружках художественной направленности. Доля детей осваивающих дополнительные общеобразовательные </w:t>
            </w:r>
            <w:proofErr w:type="spellStart"/>
            <w:r w:rsidRPr="003B24CD">
              <w:rPr>
                <w:rFonts w:eastAsia="Arial"/>
                <w:color w:val="000000"/>
                <w:sz w:val="24"/>
                <w:szCs w:val="24"/>
                <w:lang w:val="ru-RU"/>
              </w:rPr>
              <w:t>общеразвивающие</w:t>
            </w:r>
            <w:proofErr w:type="spellEnd"/>
            <w:r w:rsidRPr="003B24CD">
              <w:rPr>
                <w:rFonts w:eastAsia="Arial"/>
                <w:color w:val="000000"/>
                <w:sz w:val="24"/>
                <w:szCs w:val="24"/>
                <w:lang w:val="ru-RU"/>
              </w:rPr>
              <w:t xml:space="preserve"> программы составила 100 %. Доля родителей удовлетворенных условиями и качеством услуги в среднем составляет 92,0 % при плане 87 %.</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4.4. Оказание помощи обучающимся, испытывающим трудности в усвоении образовательных программ  Методическое обеспечение и оказание  помощи образовательным организациям по вопросам обучения и воспитания детей с проблемами школьной и социальной адаптации. Исполнение по данной услуге составило 4 435 295,30 рублей при плане 4 457 818,66 рублей или 99,5 %. Число обучающихся в учреждениях дополнительного образования составляет 298 детей при плане 200 детей. Увеличение количества детей на 98 человек связано с возрастанием спроса на данную услугу. Методическое обеспечение по вопросам обучения и воспитания детей с проблемами школьной и социальной адаптации получили 704 человека при плане 250 человек. Отклонение на 454 человека связано с увеличением спроса на данную услугу. Доля родителей удовлетворенных условиями и качеством услуги составляет 92 % при плане 87 %. Контингент обучающихся сохранен на 100 %.</w:t>
            </w:r>
          </w:p>
          <w:p w:rsidR="00FF29A1" w:rsidRPr="00FF29A1" w:rsidRDefault="00FF29A1" w:rsidP="00FF29A1">
            <w:pPr>
              <w:jc w:val="both"/>
              <w:rPr>
                <w:sz w:val="22"/>
                <w:szCs w:val="22"/>
                <w:lang w:val="ru-RU"/>
              </w:rPr>
            </w:pPr>
          </w:p>
        </w:tc>
      </w:tr>
      <w:tr w:rsidR="00FF29A1" w:rsidRPr="008402BC" w:rsidTr="00281C26">
        <w:tc>
          <w:tcPr>
            <w:tcW w:w="884" w:type="dxa"/>
          </w:tcPr>
          <w:p w:rsidR="00FF29A1" w:rsidRPr="00FF29A1" w:rsidRDefault="00FF29A1" w:rsidP="00FF29A1">
            <w:pPr>
              <w:jc w:val="center"/>
              <w:rPr>
                <w:sz w:val="22"/>
                <w:szCs w:val="22"/>
                <w:lang w:val="ru-RU"/>
              </w:rPr>
            </w:pPr>
            <w:r>
              <w:rPr>
                <w:sz w:val="22"/>
                <w:szCs w:val="22"/>
                <w:lang w:val="ru-RU"/>
              </w:rPr>
              <w:lastRenderedPageBreak/>
              <w:t>008</w:t>
            </w:r>
          </w:p>
        </w:tc>
        <w:tc>
          <w:tcPr>
            <w:tcW w:w="9464" w:type="dxa"/>
          </w:tcPr>
          <w:p w:rsidR="00FF29A1" w:rsidRDefault="00FF29A1" w:rsidP="00FF29A1">
            <w:pPr>
              <w:jc w:val="both"/>
              <w:rPr>
                <w:rFonts w:eastAsia="Arial"/>
                <w:color w:val="000000"/>
                <w:sz w:val="24"/>
                <w:szCs w:val="24"/>
                <w:lang w:val="ru-RU"/>
              </w:rPr>
            </w:pPr>
            <w:r w:rsidRPr="003B24CD">
              <w:rPr>
                <w:rFonts w:eastAsia="Arial"/>
                <w:color w:val="000000"/>
                <w:sz w:val="24"/>
                <w:szCs w:val="24"/>
                <w:lang w:val="ru-RU"/>
              </w:rPr>
              <w:t>4.5. Организация отдыха детей и молодежи в каникулярное время с дневным пребыванием. Исполнение по данной услуге составило 1 944 370,0 рублей или 100% от плана. В 2019 году 2893 ребенка в каникулярное время посещали лагеря с дневным пребыванием, что составило 100 % от плана. Коэффициент занятости обучающихся в период школьных каникул составил 23,8 % или 100% от плана. Показателями качества данной услуги является отсутствие нарушений санитарно-эпидемиологических требований. При проведении проверок данных нарушений не выявлено. Также отсутствуют несчастные случаи с обучающимися во время пребывания в учреждениях образования.</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По учреждениям, подведомственным управлению спорта и молодежной политики.</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xml:space="preserve">В соответствии с Федеральным законом от 12.01.1996 № 7-ФЗ «О некоммерческих организациях», постановлением администрации городского округа г. Бор от 31.01.2011 № 246 «Об утверждении Порядка создания, реорганизации, изменения типа и ликвидации муниципальных учреждений городского округа город Бор Нижегородской области, утверждения уставов муниципальных учреждений городского округа город Бор Нижегородской области и внесения в них изменений, а также закрепления функций и полномочий учредителя и собственника имущества муниципальных учреждений городского округа город Бор Нижегородской области» 1 бюджетное учреждение с 01.09.2019 года перешло из раздела 07 00 «Образование» в раздел 11 00 «Физическая культура и спорт». Поэтому ниженазванные услуги и работы были оказаны только до 01.09.2019 года. На их выполнение были оказаны средства в сумме 8 247 378,29 рублей.  Исполнение составило 7 542 778,29 рублей (91,45%). Неисполнение плановых назначений обусловлено тем, что в ноябре отчетного года Министерством спорта Нижегородской области было предусмотрено представление межбюджетного трансферта в сумме 704 600,00 рублей на выплату заработной платы с начислениями для педагогов учреждений спорта, реализующих программы дополнительного образования. Но так как с 1 сентября 2019 года данное учреждение не реализует программы дополнительного образования, субсидия </w:t>
            </w:r>
            <w:proofErr w:type="spellStart"/>
            <w:r w:rsidRPr="003B24CD">
              <w:rPr>
                <w:rFonts w:eastAsia="Arial"/>
                <w:color w:val="000000"/>
                <w:sz w:val="24"/>
                <w:szCs w:val="24"/>
                <w:lang w:val="ru-RU"/>
              </w:rPr>
              <w:t>Минспорта</w:t>
            </w:r>
            <w:proofErr w:type="spellEnd"/>
            <w:r w:rsidRPr="003B24CD">
              <w:rPr>
                <w:rFonts w:eastAsia="Arial"/>
                <w:color w:val="000000"/>
                <w:sz w:val="24"/>
                <w:szCs w:val="24"/>
                <w:lang w:val="ru-RU"/>
              </w:rPr>
              <w:t xml:space="preserve"> НО доведена не была, но в плане оставалась. Численность работников в 1 бюджетном учреждении по состоянию на 01.09.2019 года составила 33,2 штатных единицы.</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4.</w:t>
            </w:r>
            <w:r w:rsidR="008402BC">
              <w:rPr>
                <w:rFonts w:eastAsia="Arial"/>
                <w:color w:val="000000"/>
                <w:sz w:val="24"/>
                <w:szCs w:val="24"/>
                <w:lang w:val="ru-RU"/>
              </w:rPr>
              <w:t>6</w:t>
            </w:r>
            <w:r w:rsidRPr="003B24CD">
              <w:rPr>
                <w:rFonts w:eastAsia="Arial"/>
                <w:color w:val="000000"/>
                <w:sz w:val="24"/>
                <w:szCs w:val="24"/>
                <w:lang w:val="ru-RU"/>
              </w:rPr>
              <w:t xml:space="preserve">. Реализация дополнительных общеразвивающих программ. До 1.09.2019г 556 человек </w:t>
            </w:r>
            <w:r w:rsidRPr="003B24CD">
              <w:rPr>
                <w:rFonts w:eastAsia="Arial"/>
                <w:color w:val="000000"/>
                <w:sz w:val="24"/>
                <w:szCs w:val="24"/>
                <w:lang w:val="ru-RU"/>
              </w:rPr>
              <w:lastRenderedPageBreak/>
              <w:t>были охвачены освоением дополнительных общеразвивающих программ. Отклонений по показателям объема и качества муниципальной услуги нет. Замечаний по качеству муниципальной услуги нет.</w:t>
            </w:r>
          </w:p>
          <w:p w:rsidR="00FF29A1" w:rsidRPr="00FF29A1" w:rsidRDefault="00FF29A1" w:rsidP="008402BC">
            <w:pPr>
              <w:jc w:val="both"/>
              <w:rPr>
                <w:sz w:val="22"/>
                <w:szCs w:val="22"/>
                <w:lang w:val="ru-RU"/>
              </w:rPr>
            </w:pPr>
            <w:r w:rsidRPr="003B24CD">
              <w:rPr>
                <w:rFonts w:eastAsia="Arial"/>
                <w:color w:val="000000"/>
                <w:sz w:val="24"/>
                <w:szCs w:val="24"/>
                <w:lang w:val="ru-RU"/>
              </w:rPr>
              <w:t>4.</w:t>
            </w:r>
            <w:r w:rsidR="008402BC">
              <w:rPr>
                <w:rFonts w:eastAsia="Arial"/>
                <w:color w:val="000000"/>
                <w:sz w:val="24"/>
                <w:szCs w:val="24"/>
                <w:lang w:val="ru-RU"/>
              </w:rPr>
              <w:t>7</w:t>
            </w:r>
            <w:r w:rsidRPr="003B24CD">
              <w:rPr>
                <w:rFonts w:eastAsia="Arial"/>
                <w:color w:val="000000"/>
                <w:sz w:val="24"/>
                <w:szCs w:val="24"/>
                <w:lang w:val="ru-RU"/>
              </w:rPr>
              <w:t>. Реализация дополнительных предпрофессиональных программ. До 1.09.2019г 532 человека были охвачены освоением  предпрофессиональных программ. Отклонений по показателям объема и качества муниципальной услуги нет. Замечаний по качеству муниципальной услуги нет.</w:t>
            </w:r>
          </w:p>
        </w:tc>
      </w:tr>
      <w:tr w:rsidR="00FF29A1" w:rsidTr="00281C26">
        <w:tc>
          <w:tcPr>
            <w:tcW w:w="884" w:type="dxa"/>
          </w:tcPr>
          <w:p w:rsidR="00FF29A1" w:rsidRPr="00FF29A1" w:rsidRDefault="00FF29A1" w:rsidP="00FF29A1">
            <w:pPr>
              <w:jc w:val="center"/>
              <w:rPr>
                <w:sz w:val="22"/>
                <w:szCs w:val="22"/>
                <w:lang w:val="ru-RU"/>
              </w:rPr>
            </w:pPr>
            <w:r>
              <w:rPr>
                <w:sz w:val="22"/>
                <w:szCs w:val="22"/>
                <w:lang w:val="ru-RU"/>
              </w:rPr>
              <w:lastRenderedPageBreak/>
              <w:t>009</w:t>
            </w:r>
          </w:p>
        </w:tc>
        <w:tc>
          <w:tcPr>
            <w:tcW w:w="9464" w:type="dxa"/>
          </w:tcPr>
          <w:p w:rsidR="00FF29A1" w:rsidRPr="003B24CD" w:rsidRDefault="00FF29A1" w:rsidP="00FF29A1">
            <w:pPr>
              <w:jc w:val="both"/>
              <w:rPr>
                <w:rFonts w:eastAsia="Arial"/>
                <w:color w:val="000000"/>
                <w:sz w:val="24"/>
                <w:szCs w:val="24"/>
                <w:lang w:val="ru-RU"/>
              </w:rPr>
            </w:pPr>
            <w:r w:rsidRPr="003B24CD">
              <w:rPr>
                <w:rFonts w:eastAsia="Arial"/>
                <w:b/>
                <w:color w:val="000000"/>
                <w:sz w:val="24"/>
                <w:szCs w:val="24"/>
                <w:lang w:val="ru-RU"/>
              </w:rPr>
              <w:t xml:space="preserve">5. В сфере «Культура» </w:t>
            </w:r>
            <w:r w:rsidRPr="003B24CD">
              <w:rPr>
                <w:rFonts w:eastAsia="Arial"/>
                <w:color w:val="000000"/>
                <w:sz w:val="24"/>
                <w:szCs w:val="24"/>
                <w:lang w:val="ru-RU"/>
              </w:rPr>
              <w:t>на муниципальные задания 8 бюджетным учреждениям предусмотрено 21 639 093,98 рублей, которые выполнены в полном объеме. В соответствии с Постановлением администрации городского округа г.Бор от 05.04.2019 г. № 1819 «Об изменении типа и наименования некоторых муниципальных бюджетных учреждений, подведомственных управлению культуры и туризма администрации городского округа г.Бор» с 07.05.2019г. произведена смена типа данных учреждений с бюджетных на автономные. Численность работников бюджетных учреждений по состоянию на 01.01.2019 года составляла 144 человека, все они перешли в автономные. Муниципальные задания были выданы на предоставление следующих услуг (работ):</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1) Организация  и проведение культурно-массовых мероприятий. В 2019 году учреждениями культуры было проведено 530 мероприятий с количеством участников 13 888 человек при аналогичном плане, таких, как ко Дню защитника Отечества, к Международному женскому дню 8 Марта, к 85-летию со дня рождения Ю.А.Гагарина, новогодние, Рождественские мероприятия, Масленичные гулянья и др. Отклонений по показателям объема и качества муниципальной услуги нет. Замечаний по качеству проведенных мероприятий нет.</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xml:space="preserve"> 2) Организация деятельности клубных формирований и формирований самодеятельного народного творчества. Количество клубных формирований составило за 4 месяца 2019 года 114 при плане также 114. Количество занимающихся в различных кружках составило за год порядка 1 500 человек. Отклонений по показателям объема и качества муниципальной работы нет. Отклонений по значениям качества предоставляемой работы нет.</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3) Библиотечное, библиографическое и информационное обслуживание пользователей библиотеки. Количество посещений в библиотеках составило за 4 месяца 2019 года  127 649 при аналогичных плановых значениях. Отклонений по показателям объема и качества муниципальной услуги нет. Замечаний по качеству муниципальной услуги нет.</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xml:space="preserve"> 4) Библиографическая обработка документов и создание каталогов. Количество обрабатываемых документов составило за 4 месяца 2019 года 2 700 при аналогичном плане. Отклонений по показателям объема и качества муниципальной работы нет. Замечаний по качеству муниципальной работы нет.</w:t>
            </w:r>
          </w:p>
          <w:p w:rsidR="00FF29A1" w:rsidRPr="00FF29A1" w:rsidRDefault="00FF29A1" w:rsidP="00FF29A1">
            <w:pPr>
              <w:jc w:val="both"/>
              <w:rPr>
                <w:sz w:val="22"/>
                <w:szCs w:val="22"/>
                <w:lang w:val="ru-RU"/>
              </w:rPr>
            </w:pPr>
            <w:r w:rsidRPr="003B24CD">
              <w:rPr>
                <w:rFonts w:eastAsia="Arial"/>
                <w:color w:val="000000"/>
                <w:sz w:val="24"/>
                <w:szCs w:val="24"/>
                <w:lang w:val="ru-RU"/>
              </w:rPr>
              <w:t>5) Формирование, учет, изучение, обеспечение физического сохранения и безопасности фондов библиотек, включая оцифровку фондов. Количество документов составило 1 471 при плановых значениях 1 455. Отклонение объема от муниципального задания составило +1,1% по причине увеличения количества приобретенной книжной продукции и числа подписок на печатные издания. Отклонений и замечаний по качеству выполняемой работы нет.</w:t>
            </w:r>
          </w:p>
        </w:tc>
      </w:tr>
      <w:tr w:rsidR="00FF29A1" w:rsidRPr="008402BC" w:rsidTr="00281C26">
        <w:tc>
          <w:tcPr>
            <w:tcW w:w="884" w:type="dxa"/>
          </w:tcPr>
          <w:p w:rsidR="00FF29A1" w:rsidRPr="00FF29A1" w:rsidRDefault="00FF29A1" w:rsidP="00FF29A1">
            <w:pPr>
              <w:jc w:val="center"/>
              <w:rPr>
                <w:sz w:val="22"/>
                <w:szCs w:val="22"/>
                <w:lang w:val="ru-RU"/>
              </w:rPr>
            </w:pPr>
            <w:r>
              <w:rPr>
                <w:sz w:val="22"/>
                <w:szCs w:val="22"/>
                <w:lang w:val="ru-RU"/>
              </w:rPr>
              <w:t>010</w:t>
            </w:r>
          </w:p>
        </w:tc>
        <w:tc>
          <w:tcPr>
            <w:tcW w:w="9464" w:type="dxa"/>
          </w:tcPr>
          <w:p w:rsidR="00FF29A1" w:rsidRPr="003B24CD" w:rsidRDefault="00FF29A1" w:rsidP="00FF29A1">
            <w:pPr>
              <w:jc w:val="both"/>
              <w:rPr>
                <w:rFonts w:eastAsia="Arial"/>
                <w:color w:val="000000"/>
                <w:sz w:val="24"/>
                <w:szCs w:val="24"/>
                <w:lang w:val="ru-RU"/>
              </w:rPr>
            </w:pPr>
            <w:r w:rsidRPr="003B24CD">
              <w:rPr>
                <w:rFonts w:eastAsia="Arial"/>
                <w:b/>
                <w:color w:val="000000"/>
                <w:sz w:val="24"/>
                <w:szCs w:val="24"/>
                <w:lang w:val="ru-RU"/>
              </w:rPr>
              <w:t>6. В сфере «Физическая культура и спорт»</w:t>
            </w:r>
            <w:r w:rsidRPr="003B24CD">
              <w:rPr>
                <w:rFonts w:eastAsia="Arial"/>
                <w:color w:val="000000"/>
                <w:sz w:val="24"/>
                <w:szCs w:val="24"/>
                <w:lang w:val="ru-RU"/>
              </w:rPr>
              <w:t xml:space="preserve"> на муниципальные задания было предусмотрено   39 165 668,22 рублей и исполнено в сумме 39 159 721,71 рублей практически на 100%. Численность работников бюджетных учреждений по состоянию на 01.01.2020 года составила 160 штатных единиц. Муниципальное задание было выдано 3 учреждениям (1 учреждение перешло из раздела 07 00 «Образование» с 01.09.2019г) на предоставление следующих услуг (работ):</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xml:space="preserve">1) Организация и проведение спортивно-оздоровительной работы по развитию физической культуры и спорта среди различных групп населения. За 2019 год было проведено 28 мероприятий с количеством участников 623. К числу таких мероприятий </w:t>
            </w:r>
            <w:r w:rsidRPr="003B24CD">
              <w:rPr>
                <w:rFonts w:eastAsia="Arial"/>
                <w:color w:val="000000"/>
                <w:sz w:val="24"/>
                <w:szCs w:val="24"/>
                <w:lang w:val="ru-RU"/>
              </w:rPr>
              <w:lastRenderedPageBreak/>
              <w:t>относятся такие как:</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xml:space="preserve">открытый турнир городского округа г. Бор по дзюдо, посвященный памяти тренера по дзюдо Лазаревой С.Н., соревнования городского округа г. Бор по легкой атлетике </w:t>
            </w:r>
            <w:proofErr w:type="spellStart"/>
            <w:r w:rsidRPr="003B24CD">
              <w:rPr>
                <w:rFonts w:eastAsia="Arial"/>
                <w:color w:val="000000"/>
                <w:sz w:val="24"/>
                <w:szCs w:val="24"/>
                <w:lang w:val="ru-RU"/>
              </w:rPr>
              <w:t>четырехборье</w:t>
            </w:r>
            <w:proofErr w:type="spellEnd"/>
            <w:r w:rsidRPr="003B24CD">
              <w:rPr>
                <w:rFonts w:eastAsia="Arial"/>
                <w:color w:val="000000"/>
                <w:sz w:val="24"/>
                <w:szCs w:val="24"/>
                <w:lang w:val="ru-RU"/>
              </w:rPr>
              <w:t xml:space="preserve"> «Шиповка юных», Первенство городского округа г. Бор по легкой атлетике, открытые соревнования по легкой атлетике, посвященные памяти </w:t>
            </w:r>
            <w:proofErr w:type="spellStart"/>
            <w:r w:rsidRPr="003B24CD">
              <w:rPr>
                <w:rFonts w:eastAsia="Arial"/>
                <w:color w:val="000000"/>
                <w:sz w:val="24"/>
                <w:szCs w:val="24"/>
                <w:lang w:val="ru-RU"/>
              </w:rPr>
              <w:t>С.Е.Мудрака</w:t>
            </w:r>
            <w:proofErr w:type="spellEnd"/>
            <w:r w:rsidRPr="003B24CD">
              <w:rPr>
                <w:rFonts w:eastAsia="Arial"/>
                <w:color w:val="000000"/>
                <w:sz w:val="24"/>
                <w:szCs w:val="24"/>
                <w:lang w:val="ru-RU"/>
              </w:rPr>
              <w:t>, эстафетный пробег «Осенние старты» среди взрослых и детей и др. Отклонения объема от муниципального задания имеют допустимые значения и составили по показателю «Посещения» от -5,19% до +0,02% по причине уменьшения или увеличения количества участников проводимых мероприятий. Отклонений по показателям качества нет. Замечаний по качеству проведенных мероприятий нет.</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2) Обеспечение доступа к объектам спорта. Отклонение по показателям объема муниципальной услуги составляет 100% по причине отсутствия в течение года обоснованных жалоб при плане 5.</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3) Спортивная подготовка по олимпийским видам спорта – Легкая атлетика (этап начальной подготовки). На данном этапе этим видом спорта занималось 383 спортсмена при аналогичном плане. Отклонений по показателям объема и качества муниципальной услуги нет. Замечаний по качеству данной услуги нет.</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4) Спортивная подготовка по олимпийским видам спорта – Легкая атлетика (тренировочный этап). На данном этапе этим видом спорта занималось 145 спортсменов при аналогичном плане. Отклонений по показателям объема и качества муниципальной услуги нет. Замечаний по качеству данной услуги нет.</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5) Спортивная подготовка по олимпийским видам спорта – Легкая атлетика (этап совершенствования спортивного мастерства). На данном этапе этим видом спорта занималось 9 спортсменов при плане 8. Отклонение по показателям объема составили +1,0% по причине увеличения списочного состава занимающихся. Отклонение по показателям качества муниципальной услуги нет. Замечаний по качеству данной услуги нет.</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6) Спортивная подготовка по олимпийским видам спорта – Спортивная борьба (этап начальной подготовки). На данном этапе этим видом спорта занималось 133 спортсмена при аналогичном плане. Отклонений по показателям объема и качества муниципальной услуги нет. Замечаний по качеству данной услуги нет.</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7) Спортивная подготовка по олимпийским видам спорта – Спортивная борьба (тренировочный этап). На данном этапе этим видом спорта занималось 50 спортсменов при аналогичном плане. Отклонений по показателям объема и качества муниципальной услуги нет. Замечаний по качеству данной услуги нет.</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8) Спортивная подготовка по олимпийским видам спорта – Спортивная борьба (этап совершенствования спортивного мастерства). На данном этапе этим видом спорта занималось 11 спортсменов при аналогичном плане. Отклонений по показателям объема и качества муниципальной услуги нет. Замечаний по качеству данной услуги нет.</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9) Спортивная подготовка по олимпийским видам спорта – Спортивная борьба (этап высшего спортивного мастерства). На данном этапе этим видом спорта занималось 11 спортсменов при аналогичном плане. Отклонений по показателям объема и качества муниципальной услуги нет. Замечаний по качеству данной услуги нет.</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10) Спортивная подготовка по олимпийским видам спорта – Дзюдо (этап начальной подготовки). На данном этапе этим видом спорта занималось 208 спортсменов при аналогичном плане. Отклонений по показателям объема и качества муниципальной услуги нет. Замечаний по качеству данной услуги нет.</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11) Спортивная подготовка по олимпийским видам спорта – Дзюдо (тренировочный этап). На данном этапе этим видом спорта занималось 67 спортсменов при аналогичном плане. Отклонений по показателям объема и качества муниципальной услуги нет. Замечаний по качеству данной услуги нет.</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xml:space="preserve">12)  Спортивная подготовка по олимпийским видам спорта – Дзюдо (этап высшего </w:t>
            </w:r>
            <w:r w:rsidRPr="003B24CD">
              <w:rPr>
                <w:rFonts w:eastAsia="Arial"/>
                <w:color w:val="000000"/>
                <w:sz w:val="24"/>
                <w:szCs w:val="24"/>
                <w:lang w:val="ru-RU"/>
              </w:rPr>
              <w:lastRenderedPageBreak/>
              <w:t>спортивного мастерства). На данном этапе этим видом спорта занималось 25 спортсменов при аналогичном плане. Отклонений по показателям объема и качества муниципальной услуги нет. Замечаний по качеству данной услуги нет.</w:t>
            </w:r>
          </w:p>
          <w:p w:rsidR="00FF29A1" w:rsidRPr="00FF29A1" w:rsidRDefault="00FF29A1" w:rsidP="00FF29A1">
            <w:pPr>
              <w:jc w:val="both"/>
              <w:rPr>
                <w:sz w:val="22"/>
                <w:szCs w:val="22"/>
                <w:lang w:val="ru-RU"/>
              </w:rPr>
            </w:pPr>
          </w:p>
        </w:tc>
      </w:tr>
      <w:tr w:rsidR="00FF29A1" w:rsidRPr="008402BC" w:rsidTr="00281C26">
        <w:tc>
          <w:tcPr>
            <w:tcW w:w="884" w:type="dxa"/>
          </w:tcPr>
          <w:p w:rsidR="00FF29A1" w:rsidRPr="00FF29A1" w:rsidRDefault="00FF29A1" w:rsidP="00FF29A1">
            <w:pPr>
              <w:jc w:val="center"/>
              <w:rPr>
                <w:sz w:val="22"/>
                <w:szCs w:val="22"/>
                <w:lang w:val="ru-RU"/>
              </w:rPr>
            </w:pPr>
            <w:r>
              <w:rPr>
                <w:sz w:val="22"/>
                <w:szCs w:val="22"/>
                <w:lang w:val="ru-RU"/>
              </w:rPr>
              <w:lastRenderedPageBreak/>
              <w:t>011</w:t>
            </w:r>
          </w:p>
        </w:tc>
        <w:tc>
          <w:tcPr>
            <w:tcW w:w="9464" w:type="dxa"/>
          </w:tcPr>
          <w:p w:rsidR="00BB585D" w:rsidRDefault="00FF29A1" w:rsidP="00FF29A1">
            <w:pPr>
              <w:jc w:val="both"/>
              <w:rPr>
                <w:rFonts w:eastAsia="Arial"/>
                <w:color w:val="000000"/>
                <w:sz w:val="28"/>
                <w:szCs w:val="24"/>
                <w:lang w:val="ru-RU"/>
              </w:rPr>
            </w:pPr>
            <w:r w:rsidRPr="003B24CD">
              <w:rPr>
                <w:rFonts w:eastAsia="Arial"/>
                <w:b/>
                <w:color w:val="000000"/>
                <w:sz w:val="28"/>
                <w:szCs w:val="24"/>
                <w:lang w:val="ru-RU"/>
              </w:rPr>
              <w:t>Р</w:t>
            </w:r>
            <w:r w:rsidR="008402BC">
              <w:rPr>
                <w:rFonts w:eastAsia="Arial"/>
                <w:b/>
                <w:color w:val="000000"/>
                <w:sz w:val="28"/>
                <w:szCs w:val="24"/>
                <w:lang w:val="ru-RU"/>
              </w:rPr>
              <w:t>АЗДЕЛ</w:t>
            </w:r>
            <w:r w:rsidRPr="003B24CD">
              <w:rPr>
                <w:rFonts w:eastAsia="Arial"/>
                <w:b/>
                <w:color w:val="000000"/>
                <w:sz w:val="28"/>
                <w:szCs w:val="24"/>
                <w:lang w:val="ru-RU"/>
              </w:rPr>
              <w:t xml:space="preserve"> 3.</w:t>
            </w:r>
            <w:r w:rsidRPr="003B24CD">
              <w:rPr>
                <w:rFonts w:eastAsia="Arial"/>
                <w:color w:val="000000"/>
                <w:sz w:val="28"/>
                <w:szCs w:val="24"/>
                <w:lang w:val="ru-RU"/>
              </w:rPr>
              <w:t xml:space="preserve"> </w:t>
            </w:r>
            <w:r w:rsidR="00BB585D">
              <w:rPr>
                <w:rFonts w:eastAsia="Arial"/>
                <w:color w:val="000000"/>
                <w:sz w:val="28"/>
                <w:szCs w:val="24"/>
                <w:lang w:val="ru-RU"/>
              </w:rPr>
              <w:t>"Анализ отчета об исполнении плана деятельности"</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На выполнение мероприятий в рамках субсидий на иные цели бюджетным учреждениям городского округа город Бор предусмотрены средства в 193 544 929,96 рублей. Субсидия бюджетным учреждениям на иные цели перечислена в сумме 168 374 057,81 рублей. Субсидия на иные цели не профинансирована в общей сумме 25 170 872,15 рублей ввиду  отсутствия потребности в том числе:</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xml:space="preserve"> 537</w:t>
            </w:r>
            <w:r w:rsidRPr="003B24CD">
              <w:rPr>
                <w:rFonts w:eastAsia="Arial"/>
                <w:color w:val="000000"/>
                <w:sz w:val="24"/>
                <w:szCs w:val="24"/>
              </w:rPr>
              <w:t> </w:t>
            </w:r>
            <w:r w:rsidRPr="003B24CD">
              <w:rPr>
                <w:rFonts w:eastAsia="Arial"/>
                <w:color w:val="000000"/>
                <w:sz w:val="24"/>
                <w:szCs w:val="24"/>
                <w:lang w:val="ru-RU"/>
              </w:rPr>
              <w:t>009.87 рублей - экономия средств субвенции областного бюджета на исполнение полномочий по финансовому обеспечению осуществления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образовательные программы дошкольного образования за счет средств субвенции из областного бюджета в связи с тем, что фактическая численность детей-инвалидов, детей-сирот и детей, оставшихся без попечения родителей, а также детей с туберкулезной интоксикацией ниже плановой ;</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162</w:t>
            </w:r>
            <w:r w:rsidRPr="003B24CD">
              <w:rPr>
                <w:rFonts w:eastAsia="Arial"/>
                <w:color w:val="000000"/>
                <w:sz w:val="24"/>
                <w:szCs w:val="24"/>
              </w:rPr>
              <w:t> </w:t>
            </w:r>
            <w:r w:rsidRPr="003B24CD">
              <w:rPr>
                <w:rFonts w:eastAsia="Arial"/>
                <w:color w:val="000000"/>
                <w:sz w:val="24"/>
                <w:szCs w:val="24"/>
                <w:lang w:val="ru-RU"/>
              </w:rPr>
              <w:t>552,20 рублей – экономия средств местного бюджета на исполнение полномочий по финансовому обеспечению двухразовым бесплатным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по адаптированным основным общеобразовательным программам в связи с тем, что фактическая численность обучающихся с ограниченными возможностями здоровья ниже плановой;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68,50 рублей - экономия средств субвенции областного бюджета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924 861,71 рублей - экономия средств субвенции областного бюджета на исполнение полномочий по финансовому обеспечению двухразовым бесплатным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по адаптированным основным общеобразовательным программам в связи с тем, что фактическая численность обучающихся с ограниченными возможностями здоровья ниже плановой;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743,45 рублей - экономии по стоимости заключенного договора на капитальный ремонт образовательных организаций, реализующих общеобразовательные программы Нижегородской области;</w:t>
            </w:r>
          </w:p>
          <w:p w:rsidR="00FF29A1" w:rsidRPr="003B24CD" w:rsidRDefault="00FF29A1" w:rsidP="00FF29A1">
            <w:pPr>
              <w:jc w:val="both"/>
              <w:rPr>
                <w:rFonts w:eastAsia="Arial"/>
                <w:sz w:val="24"/>
                <w:szCs w:val="24"/>
                <w:lang w:val="ru-RU"/>
              </w:rPr>
            </w:pPr>
            <w:r w:rsidRPr="003B24CD">
              <w:rPr>
                <w:rFonts w:eastAsia="Arial"/>
                <w:color w:val="000000"/>
                <w:sz w:val="24"/>
                <w:szCs w:val="24"/>
                <w:lang w:val="ru-RU"/>
              </w:rPr>
              <w:t xml:space="preserve">172 733,79 рублей - экономия от плана сложилась в связи с тем, что расходы на приобретение контейнеров и (или) бункеров </w:t>
            </w:r>
            <w:r w:rsidRPr="003B24CD">
              <w:rPr>
                <w:rFonts w:eastAsia="Arial"/>
                <w:sz w:val="24"/>
                <w:szCs w:val="24"/>
                <w:lang w:val="ru-RU"/>
              </w:rPr>
              <w:t>произведены в пределах средств, предусмотренных соглашением на предоставление межбюджетных трансфертов с Министерством Экологии и природных ресурсов Нижегородской области;</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264 547,70 рублей – экономия от плана сложилась в связи с тем , что расходы на обустройство и восстановление воинских захоронений произведены в соответствии с фактически выполненными работами;</w:t>
            </w:r>
          </w:p>
          <w:p w:rsidR="00FF29A1" w:rsidRPr="003B24CD" w:rsidRDefault="00FF29A1" w:rsidP="00FF29A1">
            <w:pPr>
              <w:jc w:val="both"/>
              <w:rPr>
                <w:rFonts w:eastAsia="Arial"/>
                <w:sz w:val="24"/>
                <w:szCs w:val="24"/>
                <w:lang w:val="ru-RU"/>
              </w:rPr>
            </w:pPr>
            <w:r w:rsidRPr="003B24CD">
              <w:rPr>
                <w:rFonts w:eastAsia="Arial"/>
                <w:color w:val="000000"/>
                <w:sz w:val="24"/>
                <w:szCs w:val="24"/>
                <w:lang w:val="ru-RU"/>
              </w:rPr>
              <w:t xml:space="preserve">21 323,64 рублей - экономия от плана сложилась в связи с тем, что расходы на создание (обустройство) контейнерных площадок </w:t>
            </w:r>
            <w:r w:rsidRPr="003B24CD">
              <w:rPr>
                <w:rFonts w:eastAsia="Arial"/>
                <w:sz w:val="24"/>
                <w:szCs w:val="24"/>
                <w:lang w:val="ru-RU"/>
              </w:rPr>
              <w:t>произведены в пределах средств, предусмотренных соглашением на предоставление межбюджетных трансфертов с Министерством Экологии и природных ресурсов Нижегородской области;</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xml:space="preserve">132 778,16 рублей – остаток ассигнований по субсидии областного бюджета на реализацию мероприятий, направленных на благоустройство в рамках реализации проектов по поддержке местных инициатив в образовался в результате экономии от </w:t>
            </w:r>
            <w:r w:rsidRPr="003B24CD">
              <w:rPr>
                <w:rFonts w:eastAsia="Arial"/>
                <w:color w:val="000000"/>
                <w:sz w:val="24"/>
                <w:szCs w:val="24"/>
                <w:lang w:val="ru-RU"/>
              </w:rPr>
              <w:lastRenderedPageBreak/>
              <w:t>проведения конкурсных процедур.</w:t>
            </w:r>
          </w:p>
          <w:p w:rsidR="00FF29A1" w:rsidRPr="003B24CD" w:rsidRDefault="00FF29A1" w:rsidP="00FF29A1">
            <w:pPr>
              <w:contextualSpacing/>
              <w:jc w:val="both"/>
              <w:rPr>
                <w:color w:val="000000"/>
                <w:sz w:val="22"/>
                <w:szCs w:val="22"/>
                <w:lang w:val="ru-RU"/>
              </w:rPr>
            </w:pPr>
            <w:r w:rsidRPr="003B24CD">
              <w:rPr>
                <w:rFonts w:eastAsia="Arial"/>
                <w:color w:val="000000"/>
                <w:sz w:val="24"/>
                <w:szCs w:val="24"/>
                <w:lang w:val="ru-RU"/>
              </w:rPr>
              <w:t>22 162 134,66 рублей -</w:t>
            </w:r>
            <w:r w:rsidRPr="003B24CD">
              <w:rPr>
                <w:color w:val="000000"/>
                <w:sz w:val="22"/>
                <w:szCs w:val="22"/>
                <w:lang w:val="ru-RU"/>
              </w:rPr>
              <w:t xml:space="preserve">остаток ассигнований за счет субсидии областного бюджета на благоустройство общественного пространства "Борское </w:t>
            </w:r>
            <w:proofErr w:type="spellStart"/>
            <w:r w:rsidRPr="003B24CD">
              <w:rPr>
                <w:color w:val="000000"/>
                <w:sz w:val="22"/>
                <w:szCs w:val="22"/>
                <w:lang w:val="ru-RU"/>
              </w:rPr>
              <w:t>Волгоречье</w:t>
            </w:r>
            <w:proofErr w:type="spellEnd"/>
            <w:r w:rsidRPr="003B24CD">
              <w:rPr>
                <w:color w:val="000000"/>
                <w:sz w:val="22"/>
                <w:szCs w:val="22"/>
                <w:lang w:val="ru-RU"/>
              </w:rPr>
              <w:t>" образовался в результате расторжения контрактов по устройству автомобильных дорог, пешеходных и велодорожек, реконструкции сетей водопровода и канализации по причине невозможности проведения производства работ в зимний период.</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590 700,72 рублей - остаток ассигнований по субсидии областного бюджета на мероприятия по ремонту дорог общего пользования, тротуаров и дворовых территорий в рамках реализации проектов по поддержке местных инициатив образовался результате экономии от проведения конкурсных процедур.</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201 417,75 рублей – экономия от плана сложилась в связи с тем , что работы по благоустройству общественных пространств произведены в соответствии с фактически выполненными работами.</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0,25 рублей - остаток средств на реализацию мероприятий муниципальной программы формирования современной городской среды образовался в результате экономии от проведения конкурсных процедур.</w:t>
            </w:r>
          </w:p>
          <w:p w:rsidR="00FF29A1" w:rsidRPr="00FF29A1" w:rsidRDefault="00FF29A1" w:rsidP="00FF29A1">
            <w:pPr>
              <w:jc w:val="both"/>
              <w:rPr>
                <w:sz w:val="22"/>
                <w:szCs w:val="22"/>
                <w:lang w:val="ru-RU"/>
              </w:rPr>
            </w:pPr>
          </w:p>
        </w:tc>
      </w:tr>
      <w:tr w:rsidR="00FF29A1" w:rsidRPr="008402BC" w:rsidTr="00281C26">
        <w:tc>
          <w:tcPr>
            <w:tcW w:w="884" w:type="dxa"/>
          </w:tcPr>
          <w:p w:rsidR="00FF29A1" w:rsidRPr="00FF29A1" w:rsidRDefault="00FF29A1" w:rsidP="00FF29A1">
            <w:pPr>
              <w:jc w:val="center"/>
              <w:rPr>
                <w:sz w:val="22"/>
                <w:szCs w:val="22"/>
                <w:lang w:val="ru-RU"/>
              </w:rPr>
            </w:pPr>
            <w:r>
              <w:rPr>
                <w:sz w:val="22"/>
                <w:szCs w:val="22"/>
                <w:lang w:val="ru-RU"/>
              </w:rPr>
              <w:lastRenderedPageBreak/>
              <w:t>012</w:t>
            </w:r>
          </w:p>
        </w:tc>
        <w:tc>
          <w:tcPr>
            <w:tcW w:w="9464" w:type="dxa"/>
          </w:tcPr>
          <w:p w:rsidR="00FF29A1" w:rsidRDefault="00FF29A1" w:rsidP="00FF29A1">
            <w:pPr>
              <w:jc w:val="both"/>
              <w:rPr>
                <w:sz w:val="24"/>
                <w:szCs w:val="24"/>
                <w:lang w:val="ru-RU"/>
              </w:rPr>
            </w:pPr>
            <w:r w:rsidRPr="003B24CD">
              <w:rPr>
                <w:rFonts w:eastAsia="Arial"/>
                <w:color w:val="000000"/>
                <w:sz w:val="24"/>
                <w:szCs w:val="24"/>
                <w:lang w:val="ru-RU"/>
              </w:rPr>
              <w:t xml:space="preserve">1. </w:t>
            </w:r>
            <w:r w:rsidRPr="003B24CD">
              <w:rPr>
                <w:rFonts w:eastAsia="Arial"/>
                <w:b/>
                <w:color w:val="000000"/>
                <w:sz w:val="24"/>
                <w:szCs w:val="24"/>
                <w:lang w:val="ru-RU"/>
              </w:rPr>
              <w:t xml:space="preserve">В отрасли «Другие общегосударственные вопросы» </w:t>
            </w:r>
            <w:r w:rsidRPr="003B24CD">
              <w:rPr>
                <w:rFonts w:eastAsia="Arial"/>
                <w:color w:val="000000"/>
                <w:sz w:val="24"/>
                <w:szCs w:val="24"/>
                <w:lang w:val="ru-RU"/>
              </w:rPr>
              <w:t>расходы за счет субсидии на иные цели выделено 70 000,00 рублей</w:t>
            </w:r>
            <w:r w:rsidRPr="003B24CD">
              <w:rPr>
                <w:color w:val="000000"/>
                <w:sz w:val="24"/>
                <w:szCs w:val="24"/>
                <w:lang w:val="ru-RU"/>
              </w:rPr>
              <w:t xml:space="preserve"> МБУ «Борское охотничье-рыболовное хозяйство» </w:t>
            </w:r>
            <w:r w:rsidRPr="003B24CD">
              <w:rPr>
                <w:sz w:val="24"/>
                <w:szCs w:val="24"/>
                <w:lang w:val="ru-RU"/>
              </w:rPr>
              <w:t>на приобретение 5 катушек с окладом волчьим (500м), для ликвидации волчьей стаи.</w:t>
            </w:r>
          </w:p>
          <w:p w:rsidR="008402BC" w:rsidRPr="003B24CD" w:rsidRDefault="008402BC" w:rsidP="008402BC">
            <w:pPr>
              <w:jc w:val="both"/>
              <w:rPr>
                <w:rFonts w:eastAsia="Arial"/>
                <w:color w:val="000000"/>
                <w:sz w:val="24"/>
                <w:szCs w:val="24"/>
                <w:lang w:val="ru-RU"/>
              </w:rPr>
            </w:pPr>
            <w:r>
              <w:rPr>
                <w:rFonts w:eastAsia="Arial"/>
                <w:b/>
                <w:color w:val="000000"/>
                <w:sz w:val="24"/>
                <w:szCs w:val="24"/>
                <w:lang w:val="ru-RU"/>
              </w:rPr>
              <w:t>2</w:t>
            </w:r>
            <w:r w:rsidRPr="003B24CD">
              <w:rPr>
                <w:rFonts w:eastAsia="Arial"/>
                <w:b/>
                <w:color w:val="000000"/>
                <w:sz w:val="24"/>
                <w:szCs w:val="24"/>
                <w:lang w:val="ru-RU"/>
              </w:rPr>
              <w:t>. В сфере «Национальная экономика»</w:t>
            </w:r>
            <w:r w:rsidRPr="003B24CD">
              <w:rPr>
                <w:rFonts w:eastAsia="Arial"/>
                <w:color w:val="000000"/>
                <w:sz w:val="24"/>
                <w:szCs w:val="24"/>
                <w:lang w:val="ru-RU"/>
              </w:rPr>
              <w:t xml:space="preserve"> субсидия запланирована в сумме 33</w:t>
            </w:r>
            <w:r w:rsidRPr="003B24CD">
              <w:rPr>
                <w:rFonts w:eastAsia="Arial"/>
                <w:color w:val="000000"/>
                <w:sz w:val="24"/>
                <w:szCs w:val="24"/>
              </w:rPr>
              <w:t> </w:t>
            </w:r>
            <w:r w:rsidRPr="003B24CD">
              <w:rPr>
                <w:rFonts w:eastAsia="Arial"/>
                <w:color w:val="000000"/>
                <w:sz w:val="24"/>
                <w:szCs w:val="24"/>
                <w:lang w:val="ru-RU"/>
              </w:rPr>
              <w:t>456</w:t>
            </w:r>
            <w:r w:rsidRPr="003B24CD">
              <w:rPr>
                <w:rFonts w:eastAsia="Arial"/>
                <w:color w:val="000000"/>
                <w:sz w:val="24"/>
                <w:szCs w:val="24"/>
              </w:rPr>
              <w:t> </w:t>
            </w:r>
            <w:r w:rsidRPr="003B24CD">
              <w:rPr>
                <w:rFonts w:eastAsia="Arial"/>
                <w:color w:val="000000"/>
                <w:sz w:val="24"/>
                <w:szCs w:val="24"/>
                <w:lang w:val="ru-RU"/>
              </w:rPr>
              <w:t>954.37  рублей, исполнение составило 32</w:t>
            </w:r>
            <w:r w:rsidRPr="003B24CD">
              <w:rPr>
                <w:rFonts w:eastAsia="Arial"/>
                <w:color w:val="000000"/>
                <w:sz w:val="24"/>
                <w:szCs w:val="24"/>
              </w:rPr>
              <w:t> </w:t>
            </w:r>
            <w:r w:rsidRPr="003B24CD">
              <w:rPr>
                <w:rFonts w:eastAsia="Arial"/>
                <w:color w:val="000000"/>
                <w:sz w:val="24"/>
                <w:szCs w:val="24"/>
                <w:lang w:val="ru-RU"/>
              </w:rPr>
              <w:t>866</w:t>
            </w:r>
            <w:r w:rsidRPr="003B24CD">
              <w:rPr>
                <w:rFonts w:eastAsia="Arial"/>
                <w:color w:val="000000"/>
                <w:sz w:val="24"/>
                <w:szCs w:val="24"/>
              </w:rPr>
              <w:t> </w:t>
            </w:r>
            <w:r w:rsidRPr="003B24CD">
              <w:rPr>
                <w:rFonts w:eastAsia="Arial"/>
                <w:color w:val="000000"/>
                <w:sz w:val="24"/>
                <w:szCs w:val="24"/>
                <w:lang w:val="ru-RU"/>
              </w:rPr>
              <w:t>253.65 рублей. Субсидия не профинансирована на сумму 590</w:t>
            </w:r>
            <w:r w:rsidRPr="003B24CD">
              <w:rPr>
                <w:rFonts w:eastAsia="Arial"/>
                <w:color w:val="000000"/>
                <w:sz w:val="24"/>
                <w:szCs w:val="24"/>
              </w:rPr>
              <w:t> </w:t>
            </w:r>
            <w:r w:rsidRPr="003B24CD">
              <w:rPr>
                <w:rFonts w:eastAsia="Arial"/>
                <w:color w:val="000000"/>
                <w:sz w:val="24"/>
                <w:szCs w:val="24"/>
                <w:lang w:val="ru-RU"/>
              </w:rPr>
              <w:t xml:space="preserve">700,72 рублей ввиду отсутствия потребности. Средства направлены на: </w:t>
            </w:r>
          </w:p>
          <w:p w:rsidR="008402BC" w:rsidRPr="003B24CD" w:rsidRDefault="008402BC" w:rsidP="008402BC">
            <w:pPr>
              <w:jc w:val="both"/>
              <w:rPr>
                <w:rFonts w:eastAsia="Arial"/>
                <w:color w:val="000000"/>
                <w:sz w:val="24"/>
                <w:szCs w:val="24"/>
                <w:lang w:val="ru-RU"/>
              </w:rPr>
            </w:pPr>
            <w:r w:rsidRPr="003B24CD">
              <w:rPr>
                <w:rFonts w:eastAsia="Arial"/>
                <w:color w:val="000000"/>
                <w:sz w:val="24"/>
                <w:szCs w:val="24"/>
                <w:lang w:val="ru-RU"/>
              </w:rPr>
              <w:t>1.1. Мероприятия по обеспечению несовершеннолетних временной трудовой занятостью в сумме 1 168 124,92 рублей;</w:t>
            </w:r>
          </w:p>
          <w:p w:rsidR="008402BC" w:rsidRPr="003B24CD" w:rsidRDefault="008402BC" w:rsidP="008402BC">
            <w:pPr>
              <w:jc w:val="both"/>
              <w:rPr>
                <w:rFonts w:eastAsia="Arial"/>
                <w:color w:val="000000"/>
                <w:sz w:val="24"/>
                <w:szCs w:val="24"/>
                <w:lang w:val="ru-RU"/>
              </w:rPr>
            </w:pPr>
            <w:r w:rsidRPr="003B24CD">
              <w:rPr>
                <w:rFonts w:eastAsia="Arial"/>
                <w:color w:val="000000"/>
                <w:sz w:val="24"/>
                <w:szCs w:val="24"/>
                <w:lang w:val="ru-RU"/>
              </w:rPr>
              <w:t>1.2. В отрасли «Дорожное хозяйство» на иные цели предусмотрено 31 698 128,73 рублей. Выполнено 98,2% от уточненного плана – 32 288 829,45 рублей .</w:t>
            </w:r>
          </w:p>
          <w:p w:rsidR="008402BC" w:rsidRPr="003B24CD" w:rsidRDefault="008402BC" w:rsidP="008402BC">
            <w:pPr>
              <w:jc w:val="both"/>
              <w:rPr>
                <w:rFonts w:eastAsia="Arial"/>
                <w:color w:val="000000"/>
                <w:sz w:val="24"/>
                <w:szCs w:val="24"/>
                <w:lang w:val="ru-RU"/>
              </w:rPr>
            </w:pPr>
            <w:r w:rsidRPr="003B24CD">
              <w:rPr>
                <w:rFonts w:eastAsia="Arial"/>
                <w:color w:val="000000"/>
                <w:sz w:val="24"/>
                <w:szCs w:val="24"/>
                <w:lang w:val="ru-RU"/>
              </w:rPr>
              <w:t xml:space="preserve">  Средства направлены на:</w:t>
            </w:r>
          </w:p>
          <w:p w:rsidR="008402BC" w:rsidRPr="003B24CD" w:rsidRDefault="008402BC" w:rsidP="008402BC">
            <w:pPr>
              <w:spacing w:line="276" w:lineRule="auto"/>
              <w:jc w:val="both"/>
              <w:rPr>
                <w:rFonts w:eastAsia="Arial"/>
                <w:color w:val="000000"/>
                <w:sz w:val="24"/>
                <w:szCs w:val="24"/>
                <w:lang w:val="ru-RU"/>
              </w:rPr>
            </w:pPr>
            <w:r w:rsidRPr="003B24CD">
              <w:rPr>
                <w:rFonts w:eastAsia="Arial"/>
                <w:color w:val="000000"/>
                <w:sz w:val="24"/>
                <w:szCs w:val="24"/>
                <w:lang w:val="ru-RU"/>
              </w:rPr>
              <w:t xml:space="preserve">1) Мероприятия по содержанию дорог общего пользования, тротуаров – </w:t>
            </w:r>
            <w:r w:rsidRPr="003B24CD">
              <w:rPr>
                <w:sz w:val="24"/>
                <w:szCs w:val="24"/>
                <w:lang w:val="ru-RU" w:eastAsia="ru-RU"/>
              </w:rPr>
              <w:t xml:space="preserve">206 772,00 </w:t>
            </w:r>
            <w:r w:rsidRPr="003B24CD">
              <w:rPr>
                <w:rFonts w:eastAsia="Arial"/>
                <w:color w:val="000000"/>
                <w:sz w:val="24"/>
                <w:szCs w:val="24"/>
                <w:lang w:val="ru-RU"/>
              </w:rPr>
              <w:t>рублей:</w:t>
            </w:r>
          </w:p>
          <w:p w:rsidR="008402BC" w:rsidRPr="003B24CD" w:rsidRDefault="008402BC" w:rsidP="008402BC">
            <w:pPr>
              <w:spacing w:line="276" w:lineRule="auto"/>
              <w:jc w:val="both"/>
              <w:rPr>
                <w:sz w:val="24"/>
                <w:szCs w:val="24"/>
                <w:lang w:val="ru-RU" w:eastAsia="ru-RU"/>
              </w:rPr>
            </w:pPr>
            <w:r w:rsidRPr="003B24CD">
              <w:rPr>
                <w:rFonts w:eastAsia="Arial"/>
                <w:color w:val="000000"/>
                <w:sz w:val="24"/>
                <w:szCs w:val="24"/>
                <w:lang w:val="ru-RU"/>
              </w:rPr>
              <w:t xml:space="preserve">- </w:t>
            </w:r>
            <w:r w:rsidRPr="003B24CD">
              <w:rPr>
                <w:sz w:val="24"/>
                <w:szCs w:val="24"/>
                <w:lang w:val="ru-RU" w:eastAsia="ru-RU"/>
              </w:rPr>
              <w:t>Оплата расходов по решениям судов и исполнительным листам.</w:t>
            </w:r>
          </w:p>
          <w:p w:rsidR="008402BC" w:rsidRPr="003B24CD" w:rsidRDefault="008402BC" w:rsidP="008402BC">
            <w:pPr>
              <w:spacing w:line="276" w:lineRule="auto"/>
              <w:jc w:val="both"/>
              <w:rPr>
                <w:sz w:val="24"/>
                <w:szCs w:val="24"/>
                <w:lang w:val="ru-RU" w:eastAsia="ru-RU"/>
              </w:rPr>
            </w:pPr>
            <w:r w:rsidRPr="003B24CD">
              <w:rPr>
                <w:rFonts w:eastAsia="Arial"/>
                <w:color w:val="000000"/>
                <w:sz w:val="24"/>
                <w:szCs w:val="24"/>
                <w:lang w:val="ru-RU"/>
              </w:rPr>
              <w:t xml:space="preserve">2) Реализация мероприятий, направленных на содержание дорог общего пользования, тротуаров за счет средств муниципального дорожного фонда городского округа город Бор </w:t>
            </w:r>
            <w:r w:rsidRPr="003B24CD">
              <w:rPr>
                <w:sz w:val="24"/>
                <w:szCs w:val="24"/>
                <w:lang w:val="ru-RU" w:eastAsia="ru-RU"/>
              </w:rPr>
              <w:t>- восстановление горизонтальной разметки на автомобильных дорогах и окраска бортовых камней на территории г.о.г. Бор – 4 021 308,00 рублей</w:t>
            </w:r>
            <w:r w:rsidRPr="003B24CD">
              <w:rPr>
                <w:color w:val="FF0000"/>
                <w:sz w:val="24"/>
                <w:szCs w:val="24"/>
                <w:lang w:val="ru-RU" w:eastAsia="ru-RU"/>
              </w:rPr>
              <w:t xml:space="preserve"> </w:t>
            </w:r>
            <w:r w:rsidRPr="003B24CD">
              <w:rPr>
                <w:sz w:val="24"/>
                <w:szCs w:val="24"/>
                <w:lang w:val="ru-RU" w:eastAsia="ru-RU"/>
              </w:rPr>
              <w:t>(</w:t>
            </w:r>
            <w:r w:rsidRPr="003B24CD">
              <w:rPr>
                <w:sz w:val="24"/>
                <w:szCs w:val="24"/>
                <w:lang w:val="ru-RU"/>
              </w:rPr>
              <w:t>нанесено и восстановлено 14</w:t>
            </w:r>
            <w:r w:rsidRPr="003B24CD">
              <w:rPr>
                <w:sz w:val="24"/>
                <w:szCs w:val="24"/>
              </w:rPr>
              <w:t> </w:t>
            </w:r>
            <w:r w:rsidRPr="003B24CD">
              <w:rPr>
                <w:sz w:val="24"/>
                <w:szCs w:val="24"/>
                <w:lang w:val="ru-RU"/>
              </w:rPr>
              <w:t>622,6 кв.м. дорожной разметки).</w:t>
            </w:r>
          </w:p>
          <w:p w:rsidR="008402BC" w:rsidRPr="003B24CD" w:rsidRDefault="008402BC" w:rsidP="008402BC">
            <w:pPr>
              <w:jc w:val="both"/>
              <w:rPr>
                <w:rFonts w:eastAsia="Arial"/>
                <w:color w:val="000000"/>
                <w:sz w:val="24"/>
                <w:szCs w:val="24"/>
                <w:lang w:val="ru-RU"/>
              </w:rPr>
            </w:pPr>
            <w:r w:rsidRPr="003B24CD">
              <w:rPr>
                <w:rFonts w:eastAsia="Arial"/>
                <w:color w:val="000000"/>
                <w:sz w:val="24"/>
                <w:szCs w:val="24"/>
                <w:lang w:val="ru-RU"/>
              </w:rPr>
              <w:t>3) Реализация мероприятий, направленных на ремонт дорог общего пользования, тротуаров и дворовых территорий – 1 291 738,26 рублей. Отремонтировано 1 173,3 кв.м. дорог. В том числе:</w:t>
            </w:r>
          </w:p>
          <w:p w:rsidR="008402BC" w:rsidRPr="003B24CD" w:rsidRDefault="008402BC" w:rsidP="008402BC">
            <w:pPr>
              <w:jc w:val="both"/>
              <w:rPr>
                <w:sz w:val="24"/>
                <w:szCs w:val="24"/>
                <w:lang w:val="ru-RU" w:eastAsia="ru-RU"/>
              </w:rPr>
            </w:pPr>
            <w:r w:rsidRPr="003B24CD">
              <w:rPr>
                <w:rFonts w:eastAsia="Arial"/>
                <w:color w:val="000000"/>
                <w:sz w:val="24"/>
                <w:szCs w:val="24"/>
                <w:lang w:val="ru-RU"/>
              </w:rPr>
              <w:t xml:space="preserve">- </w:t>
            </w:r>
            <w:r w:rsidRPr="003B24CD">
              <w:rPr>
                <w:sz w:val="24"/>
                <w:szCs w:val="24"/>
                <w:lang w:val="ru-RU" w:eastAsia="ru-RU"/>
              </w:rPr>
              <w:t xml:space="preserve">Ремонт дороги по адресу: г. Бор, </w:t>
            </w:r>
            <w:proofErr w:type="spellStart"/>
            <w:r w:rsidRPr="003B24CD">
              <w:rPr>
                <w:sz w:val="24"/>
                <w:szCs w:val="24"/>
                <w:lang w:val="ru-RU" w:eastAsia="ru-RU"/>
              </w:rPr>
              <w:t>ул</w:t>
            </w:r>
            <w:proofErr w:type="spellEnd"/>
            <w:r w:rsidRPr="003B24CD">
              <w:rPr>
                <w:sz w:val="24"/>
                <w:szCs w:val="24"/>
                <w:lang w:val="ru-RU" w:eastAsia="ru-RU"/>
              </w:rPr>
              <w:t xml:space="preserve"> Нахимова, д.49- 722 131,56рублей;</w:t>
            </w:r>
          </w:p>
          <w:p w:rsidR="008402BC" w:rsidRPr="003B24CD" w:rsidRDefault="008402BC" w:rsidP="008402BC">
            <w:pPr>
              <w:jc w:val="both"/>
              <w:rPr>
                <w:sz w:val="24"/>
                <w:szCs w:val="24"/>
                <w:lang w:val="ru-RU" w:eastAsia="ru-RU"/>
              </w:rPr>
            </w:pPr>
            <w:r w:rsidRPr="003B24CD">
              <w:rPr>
                <w:sz w:val="24"/>
                <w:szCs w:val="24"/>
                <w:lang w:val="ru-RU" w:eastAsia="ru-RU"/>
              </w:rPr>
              <w:t>- Ремонт тротуара по адресу: г.о.г. Бор, кв. Дружба (район СОШ № 12)- 481 506,36рублей;</w:t>
            </w:r>
          </w:p>
          <w:p w:rsidR="008402BC" w:rsidRPr="003B24CD" w:rsidRDefault="008402BC" w:rsidP="008402BC">
            <w:pPr>
              <w:jc w:val="both"/>
              <w:rPr>
                <w:sz w:val="24"/>
                <w:szCs w:val="24"/>
                <w:lang w:val="ru-RU" w:eastAsia="ru-RU"/>
              </w:rPr>
            </w:pPr>
            <w:r w:rsidRPr="003B24CD">
              <w:rPr>
                <w:sz w:val="24"/>
                <w:szCs w:val="24"/>
                <w:lang w:val="ru-RU" w:eastAsia="ru-RU"/>
              </w:rPr>
              <w:t>- Ремонт а/б покрытия при подъезде к МДОУ "</w:t>
            </w:r>
            <w:proofErr w:type="spellStart"/>
            <w:r w:rsidRPr="003B24CD">
              <w:rPr>
                <w:sz w:val="24"/>
                <w:szCs w:val="24"/>
                <w:lang w:val="ru-RU" w:eastAsia="ru-RU"/>
              </w:rPr>
              <w:t>Жемчужинка</w:t>
            </w:r>
            <w:proofErr w:type="spellEnd"/>
            <w:r w:rsidRPr="003B24CD">
              <w:rPr>
                <w:sz w:val="24"/>
                <w:szCs w:val="24"/>
                <w:lang w:val="ru-RU" w:eastAsia="ru-RU"/>
              </w:rPr>
              <w:t>" в п. Неклюдово г.Бор - 88 100,34 рублей;</w:t>
            </w:r>
          </w:p>
          <w:p w:rsidR="008402BC" w:rsidRPr="003B24CD" w:rsidRDefault="008402BC" w:rsidP="008402BC">
            <w:pPr>
              <w:jc w:val="both"/>
              <w:rPr>
                <w:sz w:val="24"/>
                <w:szCs w:val="24"/>
                <w:lang w:val="ru-RU" w:eastAsia="ru-RU"/>
              </w:rPr>
            </w:pPr>
            <w:r w:rsidRPr="003B24CD">
              <w:rPr>
                <w:sz w:val="24"/>
                <w:szCs w:val="24"/>
                <w:lang w:val="ru-RU" w:eastAsia="ru-RU"/>
              </w:rPr>
              <w:t>4) Реализация мероприятий, направленных на ремонт дорог общего пользования, тротуаров и дворовых территорий за счет средств муниципального дорожного фонда городского округа город Бор – 9 213 054,14 рублей (8 739,4 кв.м. дорог):</w:t>
            </w:r>
          </w:p>
          <w:p w:rsidR="008402BC" w:rsidRPr="003B24CD" w:rsidRDefault="008402BC" w:rsidP="008402BC">
            <w:pPr>
              <w:spacing w:line="276" w:lineRule="auto"/>
              <w:jc w:val="both"/>
              <w:rPr>
                <w:sz w:val="24"/>
                <w:szCs w:val="24"/>
                <w:lang w:val="ru-RU" w:eastAsia="ru-RU"/>
              </w:rPr>
            </w:pPr>
            <w:r w:rsidRPr="003B24CD">
              <w:rPr>
                <w:sz w:val="24"/>
                <w:szCs w:val="24"/>
                <w:lang w:val="ru-RU" w:eastAsia="ru-RU"/>
              </w:rPr>
              <w:t>- Ремонт дороги общего пользования по адресу: городской округ г. Бор, ул. Фигнер г. Бор - 883 388,22 рублей;</w:t>
            </w:r>
          </w:p>
          <w:p w:rsidR="008402BC" w:rsidRPr="003B24CD" w:rsidRDefault="008402BC" w:rsidP="008402BC">
            <w:pPr>
              <w:spacing w:line="276" w:lineRule="auto"/>
              <w:jc w:val="both"/>
              <w:rPr>
                <w:sz w:val="24"/>
                <w:szCs w:val="24"/>
                <w:lang w:val="ru-RU" w:eastAsia="ru-RU"/>
              </w:rPr>
            </w:pPr>
            <w:r w:rsidRPr="003B24CD">
              <w:rPr>
                <w:sz w:val="24"/>
                <w:szCs w:val="24"/>
                <w:lang w:val="ru-RU" w:eastAsia="ru-RU"/>
              </w:rPr>
              <w:t>- Ремонт тротуара по адресу: городской округ г. Бор, вдоль Стеклозаводского шоссе от ул. Полевая до ул. Нахимова - 2 193 916,72 рублей;</w:t>
            </w:r>
          </w:p>
          <w:p w:rsidR="008402BC" w:rsidRPr="003B24CD" w:rsidRDefault="008402BC" w:rsidP="008402BC">
            <w:pPr>
              <w:spacing w:line="276" w:lineRule="auto"/>
              <w:jc w:val="both"/>
              <w:rPr>
                <w:sz w:val="24"/>
                <w:szCs w:val="24"/>
                <w:lang w:val="ru-RU" w:eastAsia="ru-RU"/>
              </w:rPr>
            </w:pPr>
            <w:r w:rsidRPr="003B24CD">
              <w:rPr>
                <w:sz w:val="24"/>
                <w:szCs w:val="24"/>
                <w:lang w:val="ru-RU" w:eastAsia="ru-RU"/>
              </w:rPr>
              <w:lastRenderedPageBreak/>
              <w:t xml:space="preserve">- Ремонт дороги общего пользования по адресу: Городской округ г. Бор, от ул. В. Котика до д.№23 ул. </w:t>
            </w:r>
            <w:proofErr w:type="spellStart"/>
            <w:r w:rsidRPr="003B24CD">
              <w:rPr>
                <w:sz w:val="24"/>
                <w:szCs w:val="24"/>
                <w:lang w:val="ru-RU" w:eastAsia="ru-RU"/>
              </w:rPr>
              <w:t>Махалова</w:t>
            </w:r>
            <w:proofErr w:type="spellEnd"/>
            <w:r w:rsidRPr="003B24CD">
              <w:rPr>
                <w:sz w:val="24"/>
                <w:szCs w:val="24"/>
                <w:lang w:val="ru-RU" w:eastAsia="ru-RU"/>
              </w:rPr>
              <w:t xml:space="preserve"> -1 391 759,83 рублей;</w:t>
            </w:r>
          </w:p>
          <w:p w:rsidR="008402BC" w:rsidRPr="003B24CD" w:rsidRDefault="008402BC" w:rsidP="008402BC">
            <w:pPr>
              <w:spacing w:line="276" w:lineRule="auto"/>
              <w:jc w:val="both"/>
              <w:rPr>
                <w:sz w:val="24"/>
                <w:szCs w:val="24"/>
                <w:lang w:val="ru-RU" w:eastAsia="ru-RU"/>
              </w:rPr>
            </w:pPr>
            <w:r w:rsidRPr="003B24CD">
              <w:rPr>
                <w:sz w:val="24"/>
                <w:szCs w:val="24"/>
                <w:lang w:val="ru-RU" w:eastAsia="ru-RU"/>
              </w:rPr>
              <w:t>- Ремонт дороги в районе ул. Нахимова г. Бор -1 685 477,47 рублей;</w:t>
            </w:r>
          </w:p>
          <w:p w:rsidR="008402BC" w:rsidRPr="003B24CD" w:rsidRDefault="008402BC" w:rsidP="008402BC">
            <w:pPr>
              <w:spacing w:line="276" w:lineRule="auto"/>
              <w:jc w:val="both"/>
              <w:rPr>
                <w:sz w:val="24"/>
                <w:szCs w:val="24"/>
                <w:lang w:val="ru-RU" w:eastAsia="ru-RU"/>
              </w:rPr>
            </w:pPr>
            <w:r w:rsidRPr="003B24CD">
              <w:rPr>
                <w:sz w:val="24"/>
                <w:szCs w:val="24"/>
                <w:lang w:val="ru-RU" w:eastAsia="ru-RU"/>
              </w:rPr>
              <w:t xml:space="preserve">- Ремонт дороги по адресу: г. Бор, </w:t>
            </w:r>
            <w:proofErr w:type="spellStart"/>
            <w:r w:rsidRPr="003B24CD">
              <w:rPr>
                <w:sz w:val="24"/>
                <w:szCs w:val="24"/>
                <w:lang w:val="ru-RU" w:eastAsia="ru-RU"/>
              </w:rPr>
              <w:t>ул</w:t>
            </w:r>
            <w:proofErr w:type="spellEnd"/>
            <w:r w:rsidRPr="003B24CD">
              <w:rPr>
                <w:sz w:val="24"/>
                <w:szCs w:val="24"/>
                <w:lang w:val="ru-RU" w:eastAsia="ru-RU"/>
              </w:rPr>
              <w:t xml:space="preserve"> Нахимова, д.49- 176 623,44 рублей;</w:t>
            </w:r>
          </w:p>
          <w:p w:rsidR="008402BC" w:rsidRPr="003B24CD" w:rsidRDefault="008402BC" w:rsidP="008402BC">
            <w:pPr>
              <w:spacing w:line="276" w:lineRule="auto"/>
              <w:jc w:val="both"/>
              <w:rPr>
                <w:sz w:val="24"/>
                <w:szCs w:val="24"/>
                <w:lang w:val="ru-RU" w:eastAsia="ru-RU"/>
              </w:rPr>
            </w:pPr>
            <w:r w:rsidRPr="003B24CD">
              <w:rPr>
                <w:sz w:val="24"/>
                <w:szCs w:val="24"/>
                <w:lang w:val="ru-RU" w:eastAsia="ru-RU"/>
              </w:rPr>
              <w:t>- Ремонт тротуара по адресу: г.о.г. Бор, ул. Ванеева (район СОШ № 3) - 1 119 890,20 рублей;</w:t>
            </w:r>
          </w:p>
          <w:p w:rsidR="008402BC" w:rsidRPr="003B24CD" w:rsidRDefault="008402BC" w:rsidP="008402BC">
            <w:pPr>
              <w:spacing w:line="276" w:lineRule="auto"/>
              <w:jc w:val="both"/>
              <w:rPr>
                <w:sz w:val="24"/>
                <w:szCs w:val="24"/>
                <w:lang w:val="ru-RU" w:eastAsia="ru-RU"/>
              </w:rPr>
            </w:pPr>
            <w:r w:rsidRPr="003B24CD">
              <w:rPr>
                <w:sz w:val="24"/>
                <w:szCs w:val="24"/>
                <w:lang w:val="ru-RU" w:eastAsia="ru-RU"/>
              </w:rPr>
              <w:t>- Ремонт тротуара по адресу: г.о.г. Бор, кв. Дружба (район СОШ № 12) - 667 148,64 рублей;</w:t>
            </w:r>
          </w:p>
          <w:p w:rsidR="008402BC" w:rsidRPr="003B24CD" w:rsidRDefault="008402BC" w:rsidP="008402BC">
            <w:pPr>
              <w:spacing w:line="276" w:lineRule="auto"/>
              <w:jc w:val="both"/>
              <w:rPr>
                <w:sz w:val="24"/>
                <w:szCs w:val="24"/>
                <w:lang w:val="ru-RU" w:eastAsia="ru-RU"/>
              </w:rPr>
            </w:pPr>
            <w:r w:rsidRPr="003B24CD">
              <w:rPr>
                <w:sz w:val="24"/>
                <w:szCs w:val="24"/>
                <w:lang w:val="ru-RU" w:eastAsia="ru-RU"/>
              </w:rPr>
              <w:t>- Ремонт асфальтобетонного покрытия дорог городского округа г. Бор - 1 094 849,62 рублей.</w:t>
            </w:r>
          </w:p>
          <w:p w:rsidR="00FF29A1" w:rsidRPr="00FF29A1" w:rsidRDefault="00FF29A1" w:rsidP="00FF29A1">
            <w:pPr>
              <w:jc w:val="both"/>
              <w:rPr>
                <w:sz w:val="22"/>
                <w:szCs w:val="22"/>
                <w:lang w:val="ru-RU"/>
              </w:rPr>
            </w:pPr>
          </w:p>
        </w:tc>
      </w:tr>
      <w:tr w:rsidR="00FF29A1" w:rsidRPr="008402BC" w:rsidTr="00281C26">
        <w:tc>
          <w:tcPr>
            <w:tcW w:w="884" w:type="dxa"/>
          </w:tcPr>
          <w:p w:rsidR="00FF29A1" w:rsidRPr="00FF29A1" w:rsidRDefault="00FF29A1" w:rsidP="00FF29A1">
            <w:pPr>
              <w:jc w:val="center"/>
              <w:rPr>
                <w:sz w:val="22"/>
                <w:szCs w:val="22"/>
                <w:lang w:val="ru-RU"/>
              </w:rPr>
            </w:pPr>
            <w:r>
              <w:rPr>
                <w:sz w:val="22"/>
                <w:szCs w:val="22"/>
                <w:lang w:val="ru-RU"/>
              </w:rPr>
              <w:lastRenderedPageBreak/>
              <w:t>013</w:t>
            </w:r>
          </w:p>
        </w:tc>
        <w:tc>
          <w:tcPr>
            <w:tcW w:w="9464" w:type="dxa"/>
          </w:tcPr>
          <w:p w:rsidR="00FF29A1" w:rsidRPr="003B24CD" w:rsidRDefault="00FF29A1" w:rsidP="00FF29A1">
            <w:pPr>
              <w:jc w:val="both"/>
              <w:rPr>
                <w:sz w:val="24"/>
                <w:szCs w:val="24"/>
                <w:lang w:val="ru-RU" w:eastAsia="ru-RU"/>
              </w:rPr>
            </w:pPr>
            <w:r w:rsidRPr="003B24CD">
              <w:rPr>
                <w:sz w:val="24"/>
                <w:szCs w:val="24"/>
                <w:lang w:val="ru-RU" w:eastAsia="ru-RU"/>
              </w:rPr>
              <w:t>5) Мероприятия по ремонту дорог общего пользования, тротуаров и дворовых территорий в рамках реализации проектов по поддержке местных инициатив – 1 820 322,58 рублей. В том числе за счет средств областного бюджета – 1 177 855,79 рублей, за счет средств местного бюджета – 642 466,79 рублей. Средства были направлены на Ремонт асфальтобетонного покрытия дороги и тротуара по ул.Клубная, п.Неклюдово г.Бор (3 668,0 кв.м.).</w:t>
            </w:r>
          </w:p>
          <w:p w:rsidR="00FF29A1" w:rsidRPr="003B24CD" w:rsidRDefault="00FF29A1" w:rsidP="00FF29A1">
            <w:pPr>
              <w:jc w:val="both"/>
              <w:rPr>
                <w:sz w:val="24"/>
                <w:szCs w:val="24"/>
                <w:lang w:val="ru-RU" w:eastAsia="ru-RU"/>
              </w:rPr>
            </w:pPr>
            <w:r w:rsidRPr="003B24CD">
              <w:rPr>
                <w:sz w:val="24"/>
                <w:szCs w:val="24"/>
                <w:lang w:val="ru-RU" w:eastAsia="ru-RU"/>
              </w:rPr>
              <w:t>6) Мероприятия по ремонту дорог на территории городского округа г.Бор, основанные на инициативах граждан – 2 176 700,76 рублей (4 225,0 кв.м. дорог). Средства направлены на:</w:t>
            </w:r>
          </w:p>
          <w:p w:rsidR="00FF29A1" w:rsidRDefault="00FF29A1" w:rsidP="00FF29A1">
            <w:pPr>
              <w:jc w:val="both"/>
              <w:rPr>
                <w:sz w:val="24"/>
                <w:szCs w:val="24"/>
                <w:lang w:val="ru-RU" w:eastAsia="ru-RU"/>
              </w:rPr>
            </w:pPr>
            <w:r w:rsidRPr="003B24CD">
              <w:rPr>
                <w:sz w:val="24"/>
                <w:szCs w:val="24"/>
                <w:lang w:val="ru-RU" w:eastAsia="ru-RU"/>
              </w:rPr>
              <w:t xml:space="preserve">- ремонт дороги общего пользования по адресу: д. </w:t>
            </w:r>
            <w:proofErr w:type="spellStart"/>
            <w:r w:rsidRPr="003B24CD">
              <w:rPr>
                <w:sz w:val="24"/>
                <w:szCs w:val="24"/>
                <w:lang w:val="ru-RU" w:eastAsia="ru-RU"/>
              </w:rPr>
              <w:t>Рожново</w:t>
            </w:r>
            <w:proofErr w:type="spellEnd"/>
            <w:r w:rsidRPr="003B24CD">
              <w:rPr>
                <w:sz w:val="24"/>
                <w:szCs w:val="24"/>
                <w:lang w:val="ru-RU" w:eastAsia="ru-RU"/>
              </w:rPr>
              <w:t xml:space="preserve"> - 102 280,80 рублей;                                                                                                        - ремонт дороги общего пользования по адресу: ж.р. Липово,ул.1,3- 843 683,50 рублей;                                                                                                                                                                                                      - ремонт дороги общего пользования по адресу: ул. </w:t>
            </w:r>
            <w:proofErr w:type="spellStart"/>
            <w:r w:rsidRPr="003B24CD">
              <w:rPr>
                <w:sz w:val="24"/>
                <w:szCs w:val="24"/>
                <w:lang w:val="ru-RU" w:eastAsia="ru-RU"/>
              </w:rPr>
              <w:t>Лепилова</w:t>
            </w:r>
            <w:proofErr w:type="spellEnd"/>
            <w:r w:rsidRPr="003B24CD">
              <w:rPr>
                <w:sz w:val="24"/>
                <w:szCs w:val="24"/>
                <w:lang w:val="ru-RU" w:eastAsia="ru-RU"/>
              </w:rPr>
              <w:t>- 522 614,96 рублей;                                                                                                      - ремонт дороги общего пользования по адресу: г.Бор, ул. Березовая - 662 901,50 рублей;                                                                                                        - ремонт дороги общего пользования по адресу:  ул. Луначарского д.204 - 45 220,00 рублей</w:t>
            </w:r>
            <w:r>
              <w:rPr>
                <w:sz w:val="24"/>
                <w:szCs w:val="24"/>
                <w:lang w:val="ru-RU" w:eastAsia="ru-RU"/>
              </w:rPr>
              <w:t>;</w:t>
            </w:r>
          </w:p>
          <w:p w:rsidR="00FF29A1" w:rsidRPr="003B24CD" w:rsidRDefault="00FF29A1" w:rsidP="00FF29A1">
            <w:pPr>
              <w:jc w:val="both"/>
              <w:rPr>
                <w:sz w:val="24"/>
                <w:szCs w:val="24"/>
                <w:lang w:val="ru-RU" w:eastAsia="ru-RU"/>
              </w:rPr>
            </w:pPr>
            <w:r w:rsidRPr="003B24CD">
              <w:rPr>
                <w:sz w:val="24"/>
                <w:szCs w:val="24"/>
                <w:lang w:val="ru-RU" w:eastAsia="ru-RU"/>
              </w:rPr>
              <w:t>7) Реализация мероприятий по ремонту дорог на территории городского округа г.Бор, основанных на инициативах граждан, за счет муниципального дорожного фонда – 1 867 994,79 рублей (2 694,0 рублей). Средства направлены на:</w:t>
            </w:r>
          </w:p>
          <w:p w:rsidR="00FF29A1" w:rsidRPr="003B24CD" w:rsidRDefault="00FF29A1" w:rsidP="00FF29A1">
            <w:pPr>
              <w:jc w:val="both"/>
              <w:rPr>
                <w:sz w:val="24"/>
                <w:szCs w:val="24"/>
                <w:lang w:val="ru-RU" w:eastAsia="ru-RU"/>
              </w:rPr>
            </w:pPr>
            <w:r w:rsidRPr="003B24CD">
              <w:rPr>
                <w:sz w:val="24"/>
                <w:szCs w:val="24"/>
                <w:lang w:val="ru-RU" w:eastAsia="ru-RU"/>
              </w:rPr>
              <w:t>- ремонт дороги общего пользования по адресу: ж.р. Липово,ул.1,3 - 538 424,79 рублей;                                                                                                - ремонт дороги общего пользования по адресу: п. Октябрьский, ул.К.Маркса,1А - 1 329 570,00 рублей.</w:t>
            </w:r>
          </w:p>
          <w:p w:rsidR="00FF29A1" w:rsidRPr="003B24CD" w:rsidRDefault="00FF29A1" w:rsidP="00FF29A1">
            <w:pPr>
              <w:jc w:val="both"/>
              <w:rPr>
                <w:sz w:val="24"/>
                <w:szCs w:val="24"/>
                <w:lang w:val="ru-RU" w:eastAsia="ru-RU"/>
              </w:rPr>
            </w:pPr>
            <w:r w:rsidRPr="003B24CD">
              <w:rPr>
                <w:sz w:val="24"/>
                <w:szCs w:val="24"/>
                <w:lang w:val="ru-RU" w:eastAsia="ru-RU"/>
              </w:rPr>
              <w:t xml:space="preserve">Мероприятия по ремонту дорог на территории городского округа г.Бор, основанные на инициативах граждан реализуются на условиях софинансирования с участием средств населения и спонсоров. В 2019 году привлечены средства населения в сумме – 1 517 069,20 рублей. </w:t>
            </w:r>
          </w:p>
          <w:p w:rsidR="00FF29A1" w:rsidRPr="003B24CD" w:rsidRDefault="00FF29A1" w:rsidP="00FF29A1">
            <w:pPr>
              <w:jc w:val="both"/>
              <w:rPr>
                <w:rFonts w:eastAsia="Arial"/>
                <w:color w:val="000000"/>
                <w:sz w:val="24"/>
                <w:szCs w:val="24"/>
                <w:lang w:val="ru-RU"/>
              </w:rPr>
            </w:pPr>
            <w:r>
              <w:rPr>
                <w:rFonts w:eastAsia="Arial"/>
                <w:color w:val="000000"/>
                <w:sz w:val="24"/>
                <w:szCs w:val="24"/>
                <w:lang w:val="ru-RU"/>
              </w:rPr>
              <w:t>8</w:t>
            </w:r>
            <w:r w:rsidRPr="003B24CD">
              <w:rPr>
                <w:rFonts w:eastAsia="Arial"/>
                <w:color w:val="000000"/>
                <w:sz w:val="24"/>
                <w:szCs w:val="24"/>
                <w:lang w:val="ru-RU"/>
              </w:rPr>
              <w:t xml:space="preserve">) мероприятия по безопасности дорожного движения – </w:t>
            </w:r>
            <w:r w:rsidRPr="003B24CD">
              <w:rPr>
                <w:rFonts w:eastAsia="Arial"/>
                <w:sz w:val="24"/>
                <w:szCs w:val="24"/>
                <w:lang w:val="ru-RU"/>
              </w:rPr>
              <w:t xml:space="preserve">911 390,00 </w:t>
            </w:r>
            <w:r w:rsidRPr="003B24CD">
              <w:rPr>
                <w:rFonts w:eastAsia="Arial"/>
                <w:color w:val="000000"/>
                <w:sz w:val="24"/>
                <w:szCs w:val="24"/>
                <w:lang w:val="ru-RU"/>
              </w:rPr>
              <w:t>рублей. Средства направлены на:</w:t>
            </w:r>
          </w:p>
          <w:p w:rsidR="00FF29A1" w:rsidRDefault="00FF29A1" w:rsidP="00FF29A1">
            <w:pPr>
              <w:jc w:val="both"/>
              <w:rPr>
                <w:rFonts w:eastAsia="Arial"/>
                <w:color w:val="000000"/>
                <w:sz w:val="24"/>
                <w:szCs w:val="24"/>
                <w:lang w:val="ru-RU"/>
              </w:rPr>
            </w:pPr>
            <w:r w:rsidRPr="003B24CD">
              <w:rPr>
                <w:rFonts w:eastAsia="Arial"/>
                <w:color w:val="000000"/>
                <w:sz w:val="24"/>
                <w:szCs w:val="24"/>
                <w:lang w:val="ru-RU"/>
              </w:rPr>
              <w:t>– установка дорожных знаков - 223 686,40 рублей (58 шт.),</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установка дорожных знаков и разметка оз. "</w:t>
            </w:r>
            <w:proofErr w:type="spellStart"/>
            <w:r w:rsidRPr="003B24CD">
              <w:rPr>
                <w:rFonts w:eastAsia="Arial"/>
                <w:color w:val="000000"/>
                <w:sz w:val="24"/>
                <w:szCs w:val="24"/>
                <w:lang w:val="ru-RU"/>
              </w:rPr>
              <w:t>Юрасовское</w:t>
            </w:r>
            <w:proofErr w:type="spellEnd"/>
            <w:r w:rsidRPr="003B24CD">
              <w:rPr>
                <w:rFonts w:eastAsia="Arial"/>
                <w:color w:val="000000"/>
                <w:sz w:val="24"/>
                <w:szCs w:val="24"/>
                <w:lang w:val="ru-RU"/>
              </w:rPr>
              <w:t>" - 57 041,20 рублей (4 шт. знаков и 116 кв.м. разметки),</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установка знаков п. Неклюдово на пересечение кв. Дружба  (СОШ№12) – 34 773,30 (4шт.знаков и 9,6 кв.м. разметки),</w:t>
            </w:r>
          </w:p>
          <w:p w:rsidR="00FF29A1" w:rsidRDefault="00FF29A1" w:rsidP="00FF29A1">
            <w:pPr>
              <w:jc w:val="both"/>
              <w:rPr>
                <w:rFonts w:eastAsia="Arial"/>
                <w:color w:val="000000"/>
                <w:sz w:val="24"/>
                <w:szCs w:val="24"/>
                <w:lang w:val="ru-RU"/>
              </w:rPr>
            </w:pPr>
            <w:r w:rsidRPr="003B24CD">
              <w:rPr>
                <w:rFonts w:eastAsia="Arial"/>
                <w:color w:val="000000"/>
                <w:sz w:val="24"/>
                <w:szCs w:val="24"/>
                <w:lang w:val="ru-RU"/>
              </w:rPr>
              <w:t>- приобретение пласт. дорожного барьера- 95 500,00 рублей (50 шт.),</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поставка и установка знаков - 215 186,66 рублей (54 шт.),</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xml:space="preserve"> - приобретение материалов по безопасности дорожного движения- 113 760,00 рублей (19 шт. знаков, 10 шт. переносных опор),</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-установка дорожных знаков ул. 8 марта, ул. Ванеева, пер. Молокова, п. Неклюдово, ул. Трудовая - 44 914,24 рублей (13 шт.),</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восстановление горизонтальной разметки установка знаков ул. Фрунзе д.3-31 - 126 528,20 рублей (22 шт. знаков и 107 кв.м. разметки).</w:t>
            </w:r>
          </w:p>
          <w:p w:rsidR="00FF29A1" w:rsidRPr="003B24CD" w:rsidRDefault="00FF29A1" w:rsidP="00FF29A1">
            <w:pPr>
              <w:jc w:val="both"/>
              <w:rPr>
                <w:rFonts w:eastAsia="Arial"/>
                <w:color w:val="000000"/>
                <w:sz w:val="24"/>
                <w:szCs w:val="24"/>
                <w:lang w:val="ru-RU"/>
              </w:rPr>
            </w:pPr>
            <w:r>
              <w:rPr>
                <w:rFonts w:eastAsia="Arial"/>
                <w:color w:val="000000"/>
                <w:sz w:val="24"/>
                <w:szCs w:val="24"/>
                <w:lang w:val="ru-RU"/>
              </w:rPr>
              <w:lastRenderedPageBreak/>
              <w:t>9</w:t>
            </w:r>
            <w:r w:rsidRPr="003B24CD">
              <w:rPr>
                <w:rFonts w:eastAsia="Arial"/>
                <w:color w:val="000000"/>
                <w:sz w:val="24"/>
                <w:szCs w:val="24"/>
                <w:lang w:val="ru-RU"/>
              </w:rPr>
              <w:t xml:space="preserve">) Расходы за счет средств резервный фонд администрации городского округа город Бор составили 120 000,00 рублей и были направлены на проектирование велодорожки от </w:t>
            </w:r>
            <w:proofErr w:type="spellStart"/>
            <w:r w:rsidRPr="003B24CD">
              <w:rPr>
                <w:rFonts w:eastAsia="Arial"/>
                <w:color w:val="000000"/>
                <w:sz w:val="24"/>
                <w:szCs w:val="24"/>
                <w:lang w:val="ru-RU"/>
              </w:rPr>
              <w:t>оз.Юрасовское</w:t>
            </w:r>
            <w:proofErr w:type="spellEnd"/>
            <w:r w:rsidRPr="003B24CD">
              <w:rPr>
                <w:rFonts w:eastAsia="Arial"/>
                <w:color w:val="000000"/>
                <w:sz w:val="24"/>
                <w:szCs w:val="24"/>
                <w:lang w:val="ru-RU"/>
              </w:rPr>
              <w:t xml:space="preserve"> до "Борского </w:t>
            </w:r>
            <w:proofErr w:type="spellStart"/>
            <w:r w:rsidRPr="003B24CD">
              <w:rPr>
                <w:rFonts w:eastAsia="Arial"/>
                <w:color w:val="000000"/>
                <w:sz w:val="24"/>
                <w:szCs w:val="24"/>
                <w:lang w:val="ru-RU"/>
              </w:rPr>
              <w:t>Волгоречья</w:t>
            </w:r>
            <w:proofErr w:type="spellEnd"/>
            <w:r w:rsidRPr="003B24CD">
              <w:rPr>
                <w:rFonts w:eastAsia="Arial"/>
                <w:color w:val="000000"/>
                <w:sz w:val="24"/>
                <w:szCs w:val="24"/>
                <w:lang w:val="ru-RU"/>
              </w:rPr>
              <w:t xml:space="preserve">" и инженерно геодезические изыскания по созданию топографического плана М 1:500 на объекте "Устройство велодорожки от </w:t>
            </w:r>
            <w:proofErr w:type="spellStart"/>
            <w:r w:rsidRPr="003B24CD">
              <w:rPr>
                <w:rFonts w:eastAsia="Arial"/>
                <w:color w:val="000000"/>
                <w:sz w:val="24"/>
                <w:szCs w:val="24"/>
                <w:lang w:val="ru-RU"/>
              </w:rPr>
              <w:t>оз.Юрасовское</w:t>
            </w:r>
            <w:proofErr w:type="spellEnd"/>
            <w:r w:rsidRPr="003B24CD">
              <w:rPr>
                <w:rFonts w:eastAsia="Arial"/>
                <w:color w:val="000000"/>
                <w:sz w:val="24"/>
                <w:szCs w:val="24"/>
                <w:lang w:val="ru-RU"/>
              </w:rPr>
              <w:t xml:space="preserve"> до "Борского </w:t>
            </w:r>
            <w:proofErr w:type="spellStart"/>
            <w:r w:rsidRPr="003B24CD">
              <w:rPr>
                <w:rFonts w:eastAsia="Arial"/>
                <w:color w:val="000000"/>
                <w:sz w:val="24"/>
                <w:szCs w:val="24"/>
                <w:lang w:val="ru-RU"/>
              </w:rPr>
              <w:t>Волгоречья</w:t>
            </w:r>
            <w:proofErr w:type="spellEnd"/>
            <w:r w:rsidRPr="003B24CD">
              <w:rPr>
                <w:rFonts w:eastAsia="Arial"/>
                <w:color w:val="000000"/>
                <w:sz w:val="24"/>
                <w:szCs w:val="24"/>
                <w:lang w:val="ru-RU"/>
              </w:rPr>
              <w:t>".</w:t>
            </w:r>
          </w:p>
          <w:p w:rsidR="00FF29A1" w:rsidRPr="003B24CD" w:rsidRDefault="00FF29A1" w:rsidP="00FF29A1">
            <w:pPr>
              <w:jc w:val="both"/>
              <w:rPr>
                <w:rFonts w:eastAsia="Arial"/>
                <w:color w:val="000000"/>
                <w:sz w:val="24"/>
                <w:szCs w:val="24"/>
                <w:lang w:val="ru-RU"/>
              </w:rPr>
            </w:pPr>
            <w:r>
              <w:rPr>
                <w:rFonts w:eastAsia="Arial"/>
                <w:color w:val="000000"/>
                <w:sz w:val="24"/>
                <w:szCs w:val="24"/>
                <w:lang w:val="ru-RU"/>
              </w:rPr>
              <w:t>10</w:t>
            </w:r>
            <w:r w:rsidRPr="003B24CD">
              <w:rPr>
                <w:rFonts w:eastAsia="Arial"/>
                <w:color w:val="000000"/>
                <w:sz w:val="24"/>
                <w:szCs w:val="24"/>
                <w:lang w:val="ru-RU"/>
              </w:rPr>
              <w:t xml:space="preserve">) Расходы по поддержке </w:t>
            </w:r>
            <w:r w:rsidRPr="003B24CD">
              <w:rPr>
                <w:sz w:val="24"/>
                <w:szCs w:val="24"/>
                <w:lang w:val="ru-RU"/>
              </w:rPr>
              <w:t>государственных программ субъектов Российской Федерации и муниципальных программ формирования современной городской среды составили 9</w:t>
            </w:r>
            <w:r w:rsidRPr="003B24CD">
              <w:rPr>
                <w:sz w:val="24"/>
                <w:szCs w:val="24"/>
              </w:rPr>
              <w:t> </w:t>
            </w:r>
            <w:r w:rsidRPr="003B24CD">
              <w:rPr>
                <w:sz w:val="24"/>
                <w:szCs w:val="24"/>
                <w:lang w:val="ru-RU"/>
              </w:rPr>
              <w:t xml:space="preserve">848 848,20 рублей (или 100% от плана). </w:t>
            </w:r>
            <w:r w:rsidRPr="003B24CD">
              <w:rPr>
                <w:sz w:val="24"/>
                <w:szCs w:val="24"/>
                <w:lang w:val="ru-RU" w:eastAsia="ru-RU"/>
              </w:rPr>
              <w:t xml:space="preserve">В том числе за счет средств областного бюджета – 8 863 963,39 рублей, за счет средств местного бюджета – 984 884,81 рублей. </w:t>
            </w:r>
            <w:r w:rsidRPr="003B24CD">
              <w:rPr>
                <w:sz w:val="24"/>
                <w:szCs w:val="24"/>
                <w:lang w:val="ru-RU"/>
              </w:rPr>
              <w:t>Средства были направлены на ремонт дворовых территорий по адресу: г.Бор, ул.Нахимова, д</w:t>
            </w:r>
            <w:r>
              <w:rPr>
                <w:sz w:val="24"/>
                <w:szCs w:val="24"/>
                <w:lang w:val="ru-RU"/>
              </w:rPr>
              <w:t xml:space="preserve">ома </w:t>
            </w:r>
            <w:r w:rsidRPr="003B24CD">
              <w:rPr>
                <w:sz w:val="24"/>
                <w:szCs w:val="24"/>
                <w:lang w:val="ru-RU"/>
              </w:rPr>
              <w:t>45,47,</w:t>
            </w:r>
            <w:r>
              <w:rPr>
                <w:sz w:val="24"/>
                <w:szCs w:val="24"/>
                <w:lang w:val="ru-RU"/>
              </w:rPr>
              <w:t>49,</w:t>
            </w:r>
            <w:r w:rsidRPr="003B24CD">
              <w:rPr>
                <w:sz w:val="24"/>
                <w:szCs w:val="24"/>
                <w:lang w:val="ru-RU"/>
              </w:rPr>
              <w:t>51,53,</w:t>
            </w:r>
            <w:r>
              <w:rPr>
                <w:sz w:val="24"/>
                <w:szCs w:val="24"/>
                <w:lang w:val="ru-RU"/>
              </w:rPr>
              <w:t>55,59к.1,</w:t>
            </w:r>
            <w:r w:rsidRPr="003B24CD">
              <w:rPr>
                <w:sz w:val="24"/>
                <w:szCs w:val="24"/>
                <w:lang w:val="ru-RU"/>
              </w:rPr>
              <w:t>57, пер.Чехова д.44.</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1</w:t>
            </w:r>
            <w:r>
              <w:rPr>
                <w:rFonts w:eastAsia="Arial"/>
                <w:color w:val="000000"/>
                <w:sz w:val="24"/>
                <w:szCs w:val="24"/>
                <w:lang w:val="ru-RU"/>
              </w:rPr>
              <w:t>1</w:t>
            </w:r>
            <w:r w:rsidRPr="003B24CD">
              <w:rPr>
                <w:rFonts w:eastAsia="Arial"/>
                <w:color w:val="000000"/>
                <w:sz w:val="24"/>
                <w:szCs w:val="24"/>
                <w:lang w:val="ru-RU"/>
              </w:rPr>
              <w:t xml:space="preserve">) Награждение победителей смотра-конкурса "Самый благоустроенный населенный пункт, образцовая улица и лучший индивидуальный дом в индивидуальном жилом секторе городского округа город Бор" - 100 000,00 рублей. </w:t>
            </w:r>
            <w:r w:rsidRPr="003B24CD">
              <w:rPr>
                <w:sz w:val="24"/>
                <w:szCs w:val="24"/>
                <w:lang w:val="ru-RU"/>
              </w:rPr>
              <w:t>Средства направлены на ремонт асфальтобетонного покрытия ул. Гастелло, г.Бор.</w:t>
            </w:r>
          </w:p>
          <w:p w:rsidR="00FF29A1" w:rsidRPr="00FF29A1" w:rsidRDefault="00FF29A1" w:rsidP="00FF29A1">
            <w:pPr>
              <w:jc w:val="both"/>
              <w:rPr>
                <w:sz w:val="22"/>
                <w:szCs w:val="22"/>
                <w:lang w:val="ru-RU"/>
              </w:rPr>
            </w:pPr>
            <w:r w:rsidRPr="003B24CD">
              <w:rPr>
                <w:rFonts w:eastAsia="Arial"/>
                <w:color w:val="000000"/>
                <w:sz w:val="24"/>
                <w:szCs w:val="24"/>
                <w:lang w:val="ru-RU"/>
              </w:rPr>
              <w:t>1</w:t>
            </w:r>
            <w:r>
              <w:rPr>
                <w:rFonts w:eastAsia="Arial"/>
                <w:color w:val="000000"/>
                <w:sz w:val="24"/>
                <w:szCs w:val="24"/>
                <w:lang w:val="ru-RU"/>
              </w:rPr>
              <w:t>2</w:t>
            </w:r>
            <w:r w:rsidRPr="003B24CD">
              <w:rPr>
                <w:rFonts w:eastAsia="Arial"/>
                <w:color w:val="000000"/>
                <w:sz w:val="24"/>
                <w:szCs w:val="24"/>
                <w:lang w:val="ru-RU"/>
              </w:rPr>
              <w:t xml:space="preserve">) Расходы за счет средств из фонда поддержки территорий Правительства Нижегородской области – 120 000,00 рублей. За счет средств фонда проведен </w:t>
            </w:r>
            <w:r w:rsidRPr="003B24CD">
              <w:rPr>
                <w:sz w:val="24"/>
                <w:szCs w:val="24"/>
                <w:lang w:val="ru-RU"/>
              </w:rPr>
              <w:t xml:space="preserve">ремонт автодороги общего пользования по адресу: г.Бор, </w:t>
            </w:r>
            <w:proofErr w:type="spellStart"/>
            <w:r w:rsidRPr="003B24CD">
              <w:rPr>
                <w:sz w:val="24"/>
                <w:szCs w:val="24"/>
                <w:lang w:val="ru-RU"/>
              </w:rPr>
              <w:t>ул.Лепилова</w:t>
            </w:r>
            <w:proofErr w:type="spellEnd"/>
            <w:r w:rsidRPr="003B24CD">
              <w:rPr>
                <w:sz w:val="24"/>
                <w:szCs w:val="24"/>
                <w:lang w:val="ru-RU"/>
              </w:rPr>
              <w:t>.</w:t>
            </w:r>
          </w:p>
        </w:tc>
      </w:tr>
      <w:tr w:rsidR="00FF29A1" w:rsidRPr="008402BC" w:rsidTr="00281C26">
        <w:tc>
          <w:tcPr>
            <w:tcW w:w="884" w:type="dxa"/>
          </w:tcPr>
          <w:p w:rsidR="00FF29A1" w:rsidRPr="00FF29A1" w:rsidRDefault="00FF29A1" w:rsidP="00FF29A1">
            <w:pPr>
              <w:jc w:val="center"/>
              <w:rPr>
                <w:sz w:val="22"/>
                <w:szCs w:val="22"/>
                <w:lang w:val="ru-RU"/>
              </w:rPr>
            </w:pPr>
            <w:r>
              <w:rPr>
                <w:sz w:val="22"/>
                <w:szCs w:val="22"/>
                <w:lang w:val="ru-RU"/>
              </w:rPr>
              <w:lastRenderedPageBreak/>
              <w:t>014</w:t>
            </w:r>
          </w:p>
        </w:tc>
        <w:tc>
          <w:tcPr>
            <w:tcW w:w="9464" w:type="dxa"/>
          </w:tcPr>
          <w:p w:rsidR="00FF29A1" w:rsidRPr="003B24CD" w:rsidRDefault="00FF29A1" w:rsidP="00FF29A1">
            <w:pPr>
              <w:jc w:val="both"/>
              <w:rPr>
                <w:rFonts w:eastAsia="Arial"/>
                <w:color w:val="000000"/>
                <w:sz w:val="24"/>
                <w:szCs w:val="24"/>
                <w:lang w:val="ru-RU"/>
              </w:rPr>
            </w:pPr>
            <w:r>
              <w:rPr>
                <w:rFonts w:eastAsia="Arial"/>
                <w:b/>
                <w:color w:val="000000"/>
                <w:sz w:val="24"/>
                <w:szCs w:val="24"/>
                <w:lang w:val="ru-RU"/>
              </w:rPr>
              <w:t>3</w:t>
            </w:r>
            <w:r w:rsidRPr="003B24CD">
              <w:rPr>
                <w:rFonts w:eastAsia="Arial"/>
                <w:b/>
                <w:color w:val="000000"/>
                <w:sz w:val="24"/>
                <w:szCs w:val="24"/>
                <w:lang w:val="ru-RU"/>
              </w:rPr>
              <w:t>. В сфере «Жилищно-коммунальное хозяйство»</w:t>
            </w:r>
            <w:r w:rsidRPr="003B24CD">
              <w:rPr>
                <w:rFonts w:eastAsia="Arial"/>
                <w:color w:val="000000"/>
                <w:sz w:val="24"/>
                <w:szCs w:val="24"/>
                <w:lang w:val="ru-RU"/>
              </w:rPr>
              <w:t xml:space="preserve"> на иные цели запланировано 113 790 384,42 рублей. Расход составил 90 835 448,72 рублей. Выделенные средства направлены на:</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1. Мероприятия по сносу аварийных многоквартирных жилых домов, признанных таковыми после 01.01.2012г - 631322,9 рублей (2 здания);</w:t>
            </w:r>
          </w:p>
          <w:p w:rsidR="00FF29A1" w:rsidRPr="003B24CD" w:rsidRDefault="00FF29A1" w:rsidP="00FF29A1">
            <w:pPr>
              <w:jc w:val="both"/>
              <w:rPr>
                <w:color w:val="000000"/>
                <w:sz w:val="24"/>
                <w:szCs w:val="24"/>
                <w:lang w:val="ru-RU"/>
              </w:rPr>
            </w:pPr>
            <w:r w:rsidRPr="003B24CD">
              <w:rPr>
                <w:rFonts w:eastAsia="Arial"/>
                <w:color w:val="000000"/>
                <w:sz w:val="24"/>
                <w:szCs w:val="24"/>
                <w:lang w:val="ru-RU"/>
              </w:rPr>
              <w:t xml:space="preserve">2. </w:t>
            </w:r>
            <w:r w:rsidRPr="003B24CD">
              <w:rPr>
                <w:color w:val="000000"/>
                <w:sz w:val="24"/>
                <w:szCs w:val="24"/>
                <w:lang w:val="ru-RU"/>
              </w:rPr>
              <w:t>Приобретение контейнеров и (или) бункеров (289 ед.) – 3</w:t>
            </w:r>
            <w:r w:rsidRPr="003B24CD">
              <w:rPr>
                <w:color w:val="000000"/>
                <w:sz w:val="24"/>
                <w:szCs w:val="24"/>
              </w:rPr>
              <w:t> </w:t>
            </w:r>
            <w:r w:rsidRPr="003B24CD">
              <w:rPr>
                <w:color w:val="000000"/>
                <w:sz w:val="24"/>
                <w:szCs w:val="24"/>
                <w:lang w:val="ru-RU"/>
              </w:rPr>
              <w:t>074</w:t>
            </w:r>
            <w:r w:rsidRPr="003B24CD">
              <w:rPr>
                <w:color w:val="000000"/>
                <w:sz w:val="24"/>
                <w:szCs w:val="24"/>
              </w:rPr>
              <w:t> </w:t>
            </w:r>
            <w:r w:rsidRPr="003B24CD">
              <w:rPr>
                <w:color w:val="000000"/>
                <w:sz w:val="24"/>
                <w:szCs w:val="24"/>
                <w:lang w:val="ru-RU"/>
              </w:rPr>
              <w:t>382,00 рублей, в том числе за счет средств субсидии областного бюджета – 2 920 662,90 рублей;</w:t>
            </w:r>
          </w:p>
          <w:p w:rsidR="00FF29A1" w:rsidRPr="003B24CD" w:rsidRDefault="00FF29A1" w:rsidP="00FF29A1">
            <w:pPr>
              <w:jc w:val="both"/>
              <w:rPr>
                <w:color w:val="000000"/>
                <w:sz w:val="24"/>
                <w:szCs w:val="24"/>
                <w:lang w:val="ru-RU"/>
              </w:rPr>
            </w:pPr>
            <w:r w:rsidRPr="003B24CD">
              <w:rPr>
                <w:color w:val="000000"/>
                <w:sz w:val="24"/>
                <w:szCs w:val="24"/>
                <w:lang w:val="ru-RU"/>
              </w:rPr>
              <w:t>3. Создание (обустройство) контейнерных площадок (147 ед.) –</w:t>
            </w:r>
            <w:r w:rsidRPr="003B24CD">
              <w:rPr>
                <w:sz w:val="24"/>
                <w:szCs w:val="24"/>
                <w:lang w:val="ru-RU"/>
              </w:rPr>
              <w:t xml:space="preserve"> </w:t>
            </w:r>
            <w:r w:rsidRPr="003B24CD">
              <w:rPr>
                <w:color w:val="000000"/>
                <w:sz w:val="24"/>
                <w:szCs w:val="24"/>
                <w:lang w:val="ru-RU"/>
              </w:rPr>
              <w:t>11 952 939,52 рублей, в том числе за счет средств субсидии областного бюджета – 11</w:t>
            </w:r>
            <w:r w:rsidRPr="003B24CD">
              <w:rPr>
                <w:color w:val="000000"/>
                <w:sz w:val="24"/>
                <w:szCs w:val="24"/>
              </w:rPr>
              <w:t> </w:t>
            </w:r>
            <w:r w:rsidRPr="003B24CD">
              <w:rPr>
                <w:color w:val="000000"/>
                <w:sz w:val="24"/>
                <w:szCs w:val="24"/>
                <w:lang w:val="ru-RU"/>
              </w:rPr>
              <w:t>355 291,97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4. Реализацию мероприятий, направленных на уличное освещение – 1 035 000,00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5. Уборку дворовых территорий сельских населенных пунктов – 2 549 032,87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6. Реализацию мероприятий, направленных на озеленение– 889 987,50 рублей</w:t>
            </w:r>
          </w:p>
          <w:p w:rsidR="00FF29A1" w:rsidRDefault="00FF29A1" w:rsidP="00FF29A1">
            <w:pPr>
              <w:jc w:val="both"/>
              <w:rPr>
                <w:rFonts w:eastAsia="Arial"/>
                <w:color w:val="000000"/>
                <w:sz w:val="24"/>
                <w:szCs w:val="24"/>
                <w:lang w:val="ru-RU"/>
              </w:rPr>
            </w:pPr>
            <w:r w:rsidRPr="003B24CD">
              <w:rPr>
                <w:rFonts w:eastAsia="Arial"/>
                <w:color w:val="000000"/>
                <w:sz w:val="24"/>
                <w:szCs w:val="24"/>
                <w:lang w:val="ru-RU"/>
              </w:rPr>
              <w:t>- выпиловка аварийных деревьях г.Бор - 516 785,52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xml:space="preserve">- выпиловка деревьев и кустарников в районе реализации проекта "Борское </w:t>
            </w:r>
            <w:proofErr w:type="spellStart"/>
            <w:r w:rsidRPr="003B24CD">
              <w:rPr>
                <w:rFonts w:eastAsia="Arial"/>
                <w:color w:val="000000"/>
                <w:sz w:val="24"/>
                <w:szCs w:val="24"/>
                <w:lang w:val="ru-RU"/>
              </w:rPr>
              <w:t>Волгоречье</w:t>
            </w:r>
            <w:proofErr w:type="spellEnd"/>
            <w:r w:rsidRPr="003B24CD">
              <w:rPr>
                <w:rFonts w:eastAsia="Arial"/>
                <w:color w:val="000000"/>
                <w:sz w:val="24"/>
                <w:szCs w:val="24"/>
                <w:lang w:val="ru-RU"/>
              </w:rPr>
              <w:t>" - 299 879,00 рублей;</w:t>
            </w:r>
          </w:p>
          <w:p w:rsidR="00FF29A1" w:rsidRDefault="00FF29A1" w:rsidP="00FF29A1">
            <w:pPr>
              <w:jc w:val="both"/>
              <w:rPr>
                <w:rFonts w:eastAsia="Arial"/>
                <w:color w:val="000000"/>
                <w:sz w:val="24"/>
                <w:szCs w:val="24"/>
                <w:lang w:val="ru-RU"/>
              </w:rPr>
            </w:pPr>
            <w:r w:rsidRPr="003B24CD">
              <w:rPr>
                <w:rFonts w:eastAsia="Arial"/>
                <w:color w:val="000000"/>
                <w:sz w:val="24"/>
                <w:szCs w:val="24"/>
                <w:lang w:val="ru-RU"/>
              </w:rPr>
              <w:t>- проведение экспертной оценки зеленных насаждений, произрастающей в районе  реализации</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xml:space="preserve">проекта "Борское </w:t>
            </w:r>
            <w:proofErr w:type="spellStart"/>
            <w:r w:rsidRPr="003B24CD">
              <w:rPr>
                <w:rFonts w:eastAsia="Arial"/>
                <w:color w:val="000000"/>
                <w:sz w:val="24"/>
                <w:szCs w:val="24"/>
                <w:lang w:val="ru-RU"/>
              </w:rPr>
              <w:t>Волгоречье</w:t>
            </w:r>
            <w:proofErr w:type="spellEnd"/>
            <w:r w:rsidRPr="003B24CD">
              <w:rPr>
                <w:rFonts w:eastAsia="Arial"/>
                <w:color w:val="000000"/>
                <w:sz w:val="24"/>
                <w:szCs w:val="24"/>
                <w:lang w:val="ru-RU"/>
              </w:rPr>
              <w:t>" - 73 322,98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7. Реализацию мероприятий, направленных на прочие расходы по благоустройству – 2 652 215,60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xml:space="preserve">- выполнение мероприятий по разработке проекта "Борское </w:t>
            </w:r>
            <w:proofErr w:type="spellStart"/>
            <w:r w:rsidRPr="003B24CD">
              <w:rPr>
                <w:rFonts w:eastAsia="Arial"/>
                <w:color w:val="000000"/>
                <w:sz w:val="24"/>
                <w:szCs w:val="24"/>
                <w:lang w:val="ru-RU"/>
              </w:rPr>
              <w:t>Волгоречье</w:t>
            </w:r>
            <w:proofErr w:type="spellEnd"/>
            <w:r w:rsidRPr="003B24CD">
              <w:rPr>
                <w:rFonts w:eastAsia="Arial"/>
                <w:color w:val="000000"/>
                <w:sz w:val="24"/>
                <w:szCs w:val="24"/>
                <w:lang w:val="ru-RU"/>
              </w:rPr>
              <w:t>" - 396 000,00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-мероприятия, связанные с расходами по формированию современной городской среды- 173 148,60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xml:space="preserve">- выполнение проектных работ по благоустройству в рамках проекта "Борское </w:t>
            </w:r>
            <w:proofErr w:type="spellStart"/>
            <w:r w:rsidRPr="003B24CD">
              <w:rPr>
                <w:rFonts w:eastAsia="Arial"/>
                <w:color w:val="000000"/>
                <w:sz w:val="24"/>
                <w:szCs w:val="24"/>
                <w:lang w:val="ru-RU"/>
              </w:rPr>
              <w:t>Волгоречье</w:t>
            </w:r>
            <w:proofErr w:type="spellEnd"/>
            <w:r w:rsidRPr="003B24CD">
              <w:rPr>
                <w:rFonts w:eastAsia="Arial"/>
                <w:color w:val="000000"/>
                <w:sz w:val="24"/>
                <w:szCs w:val="24"/>
                <w:lang w:val="ru-RU"/>
              </w:rPr>
              <w:t>"- 461 856,00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выполнение проектных работ по благоустройству зоны отдыха "</w:t>
            </w:r>
            <w:proofErr w:type="spellStart"/>
            <w:r w:rsidRPr="003B24CD">
              <w:rPr>
                <w:rFonts w:eastAsia="Arial"/>
                <w:color w:val="000000"/>
                <w:sz w:val="24"/>
                <w:szCs w:val="24"/>
                <w:lang w:val="ru-RU"/>
              </w:rPr>
              <w:t>Мухинское</w:t>
            </w:r>
            <w:proofErr w:type="spellEnd"/>
            <w:r w:rsidRPr="003B24CD">
              <w:rPr>
                <w:rFonts w:eastAsia="Arial"/>
                <w:color w:val="000000"/>
                <w:sz w:val="24"/>
                <w:szCs w:val="24"/>
                <w:lang w:val="ru-RU"/>
              </w:rPr>
              <w:t xml:space="preserve"> озеро"-  230 000,00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расходы  на экспертизу сметной документации по объектам благоустройства- 83 756,00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xml:space="preserve">- расходы на эскизный проект набережной "Борское </w:t>
            </w:r>
            <w:proofErr w:type="spellStart"/>
            <w:r w:rsidRPr="003B24CD">
              <w:rPr>
                <w:rFonts w:eastAsia="Arial"/>
                <w:color w:val="000000"/>
                <w:sz w:val="24"/>
                <w:szCs w:val="24"/>
                <w:lang w:val="ru-RU"/>
              </w:rPr>
              <w:t>Волгоречье</w:t>
            </w:r>
            <w:proofErr w:type="spellEnd"/>
            <w:r w:rsidRPr="003B24CD">
              <w:rPr>
                <w:rFonts w:eastAsia="Arial"/>
                <w:color w:val="000000"/>
                <w:sz w:val="24"/>
                <w:szCs w:val="24"/>
                <w:lang w:val="ru-RU"/>
              </w:rPr>
              <w:t>"- 200 000,00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-выполнение проектных работ по благоустройства в районе памятника А.М. Горькому и Ф.И. Шаляпину- 400 000,00 рублей;</w:t>
            </w:r>
          </w:p>
          <w:p w:rsidR="00FF29A1" w:rsidRDefault="00FF29A1" w:rsidP="00FF29A1">
            <w:pPr>
              <w:jc w:val="both"/>
              <w:rPr>
                <w:rFonts w:eastAsia="Arial"/>
                <w:color w:val="000000"/>
                <w:sz w:val="24"/>
                <w:szCs w:val="24"/>
                <w:lang w:val="ru-RU"/>
              </w:rPr>
            </w:pPr>
            <w:r w:rsidRPr="003B24CD">
              <w:rPr>
                <w:rFonts w:eastAsia="Arial"/>
                <w:color w:val="000000"/>
                <w:sz w:val="24"/>
                <w:szCs w:val="24"/>
                <w:lang w:val="ru-RU"/>
              </w:rPr>
              <w:t xml:space="preserve">- оплата договора по выполнению проектной документации пляжной зоны озера </w:t>
            </w:r>
            <w:proofErr w:type="spellStart"/>
            <w:r w:rsidRPr="003B24CD">
              <w:rPr>
                <w:rFonts w:eastAsia="Arial"/>
                <w:color w:val="000000"/>
                <w:sz w:val="24"/>
                <w:szCs w:val="24"/>
                <w:lang w:val="ru-RU"/>
              </w:rPr>
              <w:lastRenderedPageBreak/>
              <w:t>Юрасовское</w:t>
            </w:r>
            <w:proofErr w:type="spellEnd"/>
            <w:r>
              <w:rPr>
                <w:rFonts w:eastAsia="Arial"/>
                <w:color w:val="000000"/>
                <w:sz w:val="24"/>
                <w:szCs w:val="24"/>
                <w:lang w:val="ru-RU"/>
              </w:rPr>
              <w:t>;</w:t>
            </w:r>
          </w:p>
          <w:p w:rsidR="00FF29A1" w:rsidRPr="003B24CD" w:rsidRDefault="00FF29A1" w:rsidP="00FF29A1">
            <w:pPr>
              <w:jc w:val="both"/>
              <w:rPr>
                <w:rFonts w:eastAsia="Arial"/>
                <w:color w:val="000000"/>
                <w:sz w:val="24"/>
                <w:szCs w:val="24"/>
                <w:lang w:val="ru-RU"/>
              </w:rPr>
            </w:pPr>
            <w:r>
              <w:rPr>
                <w:rFonts w:eastAsia="Arial"/>
                <w:color w:val="000000"/>
                <w:sz w:val="24"/>
                <w:szCs w:val="24"/>
                <w:lang w:val="ru-RU"/>
              </w:rPr>
              <w:t>- п</w:t>
            </w:r>
            <w:r w:rsidRPr="003B24CD">
              <w:rPr>
                <w:rFonts w:eastAsia="Arial"/>
                <w:color w:val="000000"/>
                <w:sz w:val="24"/>
                <w:szCs w:val="24"/>
                <w:lang w:val="ru-RU"/>
              </w:rPr>
              <w:t>ункт проката спортивного инвентаря" -  65 000,00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демонтаж рекламных конструкций- 81 098,40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приобретение и установка информационных табличек "Вход на лед запрещен"- 13 347,60;</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топографическая съемка территории общественных пространства "</w:t>
            </w:r>
            <w:proofErr w:type="spellStart"/>
            <w:r w:rsidRPr="003B24CD">
              <w:rPr>
                <w:rFonts w:eastAsia="Arial"/>
                <w:color w:val="000000"/>
                <w:sz w:val="24"/>
                <w:szCs w:val="24"/>
                <w:lang w:val="ru-RU"/>
              </w:rPr>
              <w:t>Историко</w:t>
            </w:r>
            <w:proofErr w:type="spellEnd"/>
            <w:r w:rsidRPr="003B24CD">
              <w:rPr>
                <w:rFonts w:eastAsia="Arial"/>
                <w:color w:val="000000"/>
                <w:sz w:val="24"/>
                <w:szCs w:val="24"/>
                <w:lang w:val="ru-RU"/>
              </w:rPr>
              <w:t>- рекреационная территория  в районе памятника А.М. Горькому и Ф.И. Шаляпину"- 248 000,00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разработка эскиза архитектурных конструкций -  300 000,00 рублей.</w:t>
            </w:r>
          </w:p>
          <w:p w:rsidR="00FF29A1" w:rsidRPr="003B24CD" w:rsidRDefault="00FF29A1" w:rsidP="00FF29A1">
            <w:pPr>
              <w:contextualSpacing/>
              <w:jc w:val="both"/>
              <w:rPr>
                <w:sz w:val="24"/>
                <w:szCs w:val="24"/>
                <w:lang w:val="ru-RU"/>
              </w:rPr>
            </w:pPr>
            <w:r w:rsidRPr="003B24CD">
              <w:rPr>
                <w:rFonts w:eastAsia="Arial"/>
                <w:color w:val="000000"/>
                <w:sz w:val="24"/>
                <w:szCs w:val="24"/>
                <w:lang w:val="ru-RU"/>
              </w:rPr>
              <w:t xml:space="preserve">8. </w:t>
            </w:r>
            <w:r w:rsidRPr="003B24CD">
              <w:rPr>
                <w:sz w:val="24"/>
                <w:szCs w:val="24"/>
                <w:lang w:val="ru-RU"/>
              </w:rPr>
              <w:t xml:space="preserve">Реализацию мероприятий по обустройству и восстановлению воинских захоронений. Расходы составили 829 962,18 рублей, что составляет 75,8% от плановых назначений – 1 094 509,88 рублей. В том числе за счет субсидий федерального бюджета – 614 171,99 рублей, областного бюджета – 215 790,19 рублей. Расходы были направлены на: проведение восстановительных работ (5 воинских захоронений), нанесение 18 единиц имен погибших при защите Отечества на мемориальные сооружения воинских захоронений по месту захоронения, установка 9 единиц мемориальных знаков. </w:t>
            </w:r>
          </w:p>
          <w:p w:rsidR="00FF29A1" w:rsidRDefault="00FF29A1" w:rsidP="00FF29A1">
            <w:pPr>
              <w:jc w:val="both"/>
              <w:rPr>
                <w:color w:val="000000"/>
                <w:sz w:val="24"/>
                <w:szCs w:val="24"/>
                <w:lang w:val="ru-RU"/>
              </w:rPr>
            </w:pPr>
            <w:r w:rsidRPr="003B24CD">
              <w:rPr>
                <w:rFonts w:eastAsia="Arial"/>
                <w:color w:val="000000"/>
                <w:sz w:val="24"/>
                <w:szCs w:val="24"/>
                <w:lang w:val="ru-RU"/>
              </w:rPr>
              <w:t xml:space="preserve">9. Реализацию мероприятий, направленных на благоустройство в рамках реализации проектов по поддержке местных инициатив. </w:t>
            </w:r>
            <w:r w:rsidRPr="003B24CD">
              <w:rPr>
                <w:color w:val="000000"/>
                <w:sz w:val="24"/>
                <w:szCs w:val="24"/>
                <w:lang w:val="ru-RU"/>
              </w:rPr>
              <w:t xml:space="preserve"> Расходы  составили 548 136,33 рублей, что составляет 80,5% от плана – </w:t>
            </w:r>
            <w:r w:rsidRPr="003B24CD">
              <w:rPr>
                <w:sz w:val="24"/>
                <w:szCs w:val="24"/>
                <w:lang w:val="ru-RU"/>
              </w:rPr>
              <w:t xml:space="preserve"> </w:t>
            </w:r>
            <w:r w:rsidRPr="003B24CD">
              <w:rPr>
                <w:color w:val="000000"/>
                <w:sz w:val="24"/>
                <w:szCs w:val="24"/>
                <w:lang w:val="ru-RU"/>
              </w:rPr>
              <w:t>680 914,49 рублей. В том числе за счет средств субсидии областного бюджета – 354 140,62 рублей. Низкий процент исполнения связан с экономией от проведения конкурсных процедур. Расходы были направлены на приобретение и установку элементов спортивной площадки с устройством основания в жилом р-не "Боталово-2", ул.Бугровых юго-восточнее участка 1.</w:t>
            </w:r>
          </w:p>
          <w:p w:rsidR="00FF29A1" w:rsidRPr="003B24CD" w:rsidRDefault="00FF29A1" w:rsidP="00FF29A1">
            <w:pPr>
              <w:jc w:val="both"/>
              <w:rPr>
                <w:sz w:val="24"/>
                <w:szCs w:val="24"/>
                <w:lang w:val="ru-RU"/>
              </w:rPr>
            </w:pPr>
            <w:r w:rsidRPr="003B24CD">
              <w:rPr>
                <w:color w:val="000000"/>
                <w:sz w:val="24"/>
                <w:szCs w:val="24"/>
                <w:lang w:val="ru-RU"/>
              </w:rPr>
              <w:t xml:space="preserve">10. Реализацию мероприятий по приобретению и установке элементов детских и спортивных площадок на территории городского округа г.Бор, основанных на инициативах граждан. Расходы  составили 542 000,00 рублей (100% плана).  </w:t>
            </w:r>
            <w:r w:rsidRPr="003B24CD">
              <w:rPr>
                <w:sz w:val="24"/>
                <w:szCs w:val="24"/>
                <w:lang w:val="ru-RU"/>
              </w:rPr>
              <w:t>Мероприятия реализуются на условиях софинансирования с участием средств населения и спонсоров. В 2019 году привлечены средства населения в сумме – 248 000,00  рублей. В рамках реализации мероприятий обустроено 6 детских и спортивных площадок.</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ул. Воровского, д.106- 100 000,00рублей;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xml:space="preserve">- </w:t>
            </w:r>
            <w:proofErr w:type="spellStart"/>
            <w:r w:rsidRPr="003B24CD">
              <w:rPr>
                <w:rFonts w:eastAsia="Arial"/>
                <w:color w:val="000000"/>
                <w:sz w:val="24"/>
                <w:szCs w:val="24"/>
                <w:lang w:val="ru-RU"/>
              </w:rPr>
              <w:t>п.Задолье</w:t>
            </w:r>
            <w:proofErr w:type="spellEnd"/>
            <w:r w:rsidRPr="003B24CD">
              <w:rPr>
                <w:rFonts w:eastAsia="Arial"/>
                <w:color w:val="000000"/>
                <w:sz w:val="24"/>
                <w:szCs w:val="24"/>
                <w:lang w:val="ru-RU"/>
              </w:rPr>
              <w:t>. №5- 75 000,00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xml:space="preserve"> -Боталово-4, ул. Тульская, д.4- 97 000,00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ул. Крупской, д.4- 100 000,0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п. Неклюдово, ул. Нагорная,д.8 - 70 000,00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ул. Первомайская,д.3а- 100 000,00 рублей.</w:t>
            </w:r>
          </w:p>
          <w:p w:rsidR="00FF29A1" w:rsidRPr="003B24CD" w:rsidRDefault="00FF29A1" w:rsidP="00FF29A1">
            <w:pPr>
              <w:contextualSpacing/>
              <w:jc w:val="both"/>
              <w:rPr>
                <w:sz w:val="24"/>
                <w:szCs w:val="24"/>
                <w:lang w:val="ru-RU"/>
              </w:rPr>
            </w:pPr>
            <w:r w:rsidRPr="003B24CD">
              <w:rPr>
                <w:rFonts w:eastAsia="Arial"/>
                <w:color w:val="000000"/>
                <w:sz w:val="24"/>
                <w:szCs w:val="24"/>
                <w:lang w:val="ru-RU"/>
              </w:rPr>
              <w:t xml:space="preserve">11. </w:t>
            </w:r>
            <w:r w:rsidRPr="003B24CD">
              <w:rPr>
                <w:sz w:val="24"/>
                <w:szCs w:val="24"/>
                <w:lang w:val="ru-RU"/>
              </w:rPr>
              <w:t xml:space="preserve">Реализацию мероприятий по благоустройство общественного пространства "Борское </w:t>
            </w:r>
            <w:proofErr w:type="spellStart"/>
            <w:r w:rsidRPr="003B24CD">
              <w:rPr>
                <w:sz w:val="24"/>
                <w:szCs w:val="24"/>
                <w:lang w:val="ru-RU"/>
              </w:rPr>
              <w:t>Волгоречье</w:t>
            </w:r>
            <w:proofErr w:type="spellEnd"/>
            <w:r w:rsidRPr="003B24CD">
              <w:rPr>
                <w:sz w:val="24"/>
                <w:szCs w:val="24"/>
                <w:lang w:val="ru-RU"/>
              </w:rPr>
              <w:t xml:space="preserve">". Расходы составили 8 708 739,34 рублей, что составляет 28,2% от плановых назначений – 30 870 874,00 рублей. В том числе за счет субсидий областного бюджета – 7 837 865,41рублей.  Средства направлены на: </w:t>
            </w:r>
          </w:p>
          <w:p w:rsidR="00FF29A1" w:rsidRPr="003B24CD" w:rsidRDefault="00FF29A1" w:rsidP="00FF29A1">
            <w:pPr>
              <w:contextualSpacing/>
              <w:jc w:val="both"/>
              <w:rPr>
                <w:sz w:val="24"/>
                <w:szCs w:val="24"/>
                <w:lang w:val="ru-RU"/>
              </w:rPr>
            </w:pPr>
            <w:r w:rsidRPr="003B24CD">
              <w:rPr>
                <w:sz w:val="24"/>
                <w:szCs w:val="24"/>
                <w:lang w:val="ru-RU"/>
              </w:rPr>
              <w:t>- поставку малых архитектурных форм для благоустройства территории – 2</w:t>
            </w:r>
            <w:r w:rsidRPr="003B24CD">
              <w:rPr>
                <w:sz w:val="24"/>
                <w:szCs w:val="24"/>
              </w:rPr>
              <w:t> </w:t>
            </w:r>
            <w:r w:rsidRPr="003B24CD">
              <w:rPr>
                <w:sz w:val="24"/>
                <w:szCs w:val="24"/>
                <w:lang w:val="ru-RU"/>
              </w:rPr>
              <w:t>467</w:t>
            </w:r>
            <w:r w:rsidRPr="003B24CD">
              <w:rPr>
                <w:sz w:val="24"/>
                <w:szCs w:val="24"/>
              </w:rPr>
              <w:t> </w:t>
            </w:r>
            <w:r w:rsidRPr="003B24CD">
              <w:rPr>
                <w:sz w:val="24"/>
                <w:szCs w:val="24"/>
                <w:lang w:val="ru-RU"/>
              </w:rPr>
              <w:t>386,44 рублей;</w:t>
            </w:r>
          </w:p>
          <w:p w:rsidR="00FF29A1" w:rsidRPr="003B24CD" w:rsidRDefault="00FF29A1" w:rsidP="00FF29A1">
            <w:pPr>
              <w:contextualSpacing/>
              <w:jc w:val="both"/>
              <w:rPr>
                <w:sz w:val="24"/>
                <w:szCs w:val="24"/>
                <w:lang w:val="ru-RU"/>
              </w:rPr>
            </w:pPr>
            <w:r w:rsidRPr="003B24CD">
              <w:rPr>
                <w:sz w:val="24"/>
                <w:szCs w:val="24"/>
                <w:lang w:val="ru-RU"/>
              </w:rPr>
              <w:t>- поставку туалетного модуля в базовой комплектации для благоустройства территории – 1</w:t>
            </w:r>
            <w:r w:rsidRPr="003B24CD">
              <w:rPr>
                <w:sz w:val="24"/>
                <w:szCs w:val="24"/>
              </w:rPr>
              <w:t> </w:t>
            </w:r>
            <w:r w:rsidRPr="003B24CD">
              <w:rPr>
                <w:sz w:val="24"/>
                <w:szCs w:val="24"/>
                <w:lang w:val="ru-RU"/>
              </w:rPr>
              <w:t>707</w:t>
            </w:r>
            <w:r w:rsidRPr="003B24CD">
              <w:rPr>
                <w:sz w:val="24"/>
                <w:szCs w:val="24"/>
              </w:rPr>
              <w:t> </w:t>
            </w:r>
            <w:r w:rsidRPr="003B24CD">
              <w:rPr>
                <w:sz w:val="24"/>
                <w:szCs w:val="24"/>
                <w:lang w:val="ru-RU"/>
              </w:rPr>
              <w:t>000,00 рублей;</w:t>
            </w:r>
          </w:p>
          <w:p w:rsidR="00FF29A1" w:rsidRPr="003B24CD" w:rsidRDefault="00FF29A1" w:rsidP="00FF29A1">
            <w:pPr>
              <w:contextualSpacing/>
              <w:jc w:val="both"/>
              <w:rPr>
                <w:sz w:val="24"/>
                <w:szCs w:val="24"/>
                <w:lang w:val="ru-RU"/>
              </w:rPr>
            </w:pPr>
            <w:r w:rsidRPr="003B24CD">
              <w:rPr>
                <w:sz w:val="24"/>
                <w:szCs w:val="24"/>
                <w:lang w:val="ru-RU"/>
              </w:rPr>
              <w:t>- вертикальная планировка территории – 3</w:t>
            </w:r>
            <w:r w:rsidRPr="003B24CD">
              <w:rPr>
                <w:sz w:val="24"/>
                <w:szCs w:val="24"/>
              </w:rPr>
              <w:t> </w:t>
            </w:r>
            <w:r w:rsidRPr="003B24CD">
              <w:rPr>
                <w:sz w:val="24"/>
                <w:szCs w:val="24"/>
                <w:lang w:val="ru-RU"/>
              </w:rPr>
              <w:t>653</w:t>
            </w:r>
            <w:r w:rsidRPr="003B24CD">
              <w:rPr>
                <w:sz w:val="24"/>
                <w:szCs w:val="24"/>
              </w:rPr>
              <w:t> </w:t>
            </w:r>
            <w:r w:rsidRPr="003B24CD">
              <w:rPr>
                <w:sz w:val="24"/>
                <w:szCs w:val="24"/>
                <w:lang w:val="ru-RU"/>
              </w:rPr>
              <w:t>888,16 рублей;</w:t>
            </w:r>
          </w:p>
          <w:p w:rsidR="00FF29A1" w:rsidRPr="003B24CD" w:rsidRDefault="00FF29A1" w:rsidP="00FF29A1">
            <w:pPr>
              <w:contextualSpacing/>
              <w:jc w:val="both"/>
              <w:rPr>
                <w:sz w:val="24"/>
                <w:szCs w:val="24"/>
                <w:lang w:val="ru-RU"/>
              </w:rPr>
            </w:pPr>
            <w:r w:rsidRPr="003B24CD">
              <w:rPr>
                <w:sz w:val="24"/>
                <w:szCs w:val="24"/>
                <w:lang w:val="ru-RU"/>
              </w:rPr>
              <w:t>- подготовка территории – 261</w:t>
            </w:r>
            <w:r w:rsidRPr="003B24CD">
              <w:rPr>
                <w:sz w:val="24"/>
                <w:szCs w:val="24"/>
              </w:rPr>
              <w:t> </w:t>
            </w:r>
            <w:r w:rsidRPr="003B24CD">
              <w:rPr>
                <w:sz w:val="24"/>
                <w:szCs w:val="24"/>
                <w:lang w:val="ru-RU"/>
              </w:rPr>
              <w:t>180,74 рублей;</w:t>
            </w:r>
          </w:p>
          <w:p w:rsidR="00FF29A1" w:rsidRPr="003B24CD" w:rsidRDefault="00FF29A1" w:rsidP="00FF29A1">
            <w:pPr>
              <w:contextualSpacing/>
              <w:jc w:val="both"/>
              <w:rPr>
                <w:sz w:val="24"/>
                <w:szCs w:val="24"/>
                <w:lang w:val="ru-RU"/>
              </w:rPr>
            </w:pPr>
            <w:r w:rsidRPr="003B24CD">
              <w:rPr>
                <w:sz w:val="24"/>
                <w:szCs w:val="24"/>
                <w:lang w:val="ru-RU"/>
              </w:rPr>
              <w:t>- реконструкция систем освещения -619</w:t>
            </w:r>
            <w:r w:rsidRPr="003B24CD">
              <w:rPr>
                <w:sz w:val="24"/>
                <w:szCs w:val="24"/>
              </w:rPr>
              <w:t> </w:t>
            </w:r>
            <w:r w:rsidRPr="003B24CD">
              <w:rPr>
                <w:sz w:val="24"/>
                <w:szCs w:val="24"/>
                <w:lang w:val="ru-RU"/>
              </w:rPr>
              <w:t>284,00 рублей.</w:t>
            </w:r>
          </w:p>
          <w:p w:rsidR="00FF29A1" w:rsidRPr="003B24CD" w:rsidRDefault="00FF29A1" w:rsidP="00FF29A1">
            <w:pPr>
              <w:contextualSpacing/>
              <w:jc w:val="both"/>
              <w:rPr>
                <w:sz w:val="24"/>
                <w:szCs w:val="24"/>
                <w:lang w:val="ru-RU"/>
              </w:rPr>
            </w:pPr>
            <w:r w:rsidRPr="003B24CD">
              <w:rPr>
                <w:color w:val="000000"/>
                <w:sz w:val="24"/>
                <w:szCs w:val="24"/>
                <w:lang w:val="ru-RU"/>
              </w:rPr>
              <w:t xml:space="preserve">Остаток ассигнований субсидии областного бюджета на благоустройство общественного пространства "Борское </w:t>
            </w:r>
            <w:proofErr w:type="spellStart"/>
            <w:r w:rsidRPr="003B24CD">
              <w:rPr>
                <w:color w:val="000000"/>
                <w:sz w:val="24"/>
                <w:szCs w:val="24"/>
                <w:lang w:val="ru-RU"/>
              </w:rPr>
              <w:t>Волгоречье</w:t>
            </w:r>
            <w:proofErr w:type="spellEnd"/>
            <w:r w:rsidRPr="003B24CD">
              <w:rPr>
                <w:color w:val="000000"/>
                <w:sz w:val="24"/>
                <w:szCs w:val="24"/>
                <w:lang w:val="ru-RU"/>
              </w:rPr>
              <w:t>" в сумме 22 162 134,59 рублей образовался в результате расторжения контрактов по устройству автомобильных дорог, пешеходных и велодорожек, реконструкции сетей водопровода и канализации. Неисполнение связано с невозможностью проведения процесса производства работ в зимний период.</w:t>
            </w:r>
          </w:p>
          <w:p w:rsidR="00FF29A1" w:rsidRPr="00FF29A1" w:rsidRDefault="00FF29A1" w:rsidP="00FF29A1">
            <w:pPr>
              <w:jc w:val="both"/>
              <w:rPr>
                <w:sz w:val="22"/>
                <w:szCs w:val="22"/>
                <w:lang w:val="ru-RU"/>
              </w:rPr>
            </w:pPr>
          </w:p>
        </w:tc>
      </w:tr>
      <w:tr w:rsidR="00281C26" w:rsidRPr="008402BC" w:rsidTr="00281C26">
        <w:tc>
          <w:tcPr>
            <w:tcW w:w="884" w:type="dxa"/>
          </w:tcPr>
          <w:p w:rsidR="00281C26" w:rsidRDefault="00281C26" w:rsidP="00FF29A1">
            <w:pPr>
              <w:jc w:val="center"/>
              <w:rPr>
                <w:sz w:val="22"/>
                <w:szCs w:val="22"/>
                <w:lang w:val="ru-RU"/>
              </w:rPr>
            </w:pPr>
            <w:r>
              <w:rPr>
                <w:sz w:val="22"/>
                <w:szCs w:val="22"/>
                <w:lang w:val="ru-RU"/>
              </w:rPr>
              <w:lastRenderedPageBreak/>
              <w:t>015</w:t>
            </w:r>
          </w:p>
        </w:tc>
        <w:tc>
          <w:tcPr>
            <w:tcW w:w="9464" w:type="dxa"/>
          </w:tcPr>
          <w:p w:rsidR="00281C26" w:rsidRPr="003B24CD" w:rsidRDefault="00281C26" w:rsidP="00281C26">
            <w:pPr>
              <w:jc w:val="both"/>
              <w:rPr>
                <w:rFonts w:eastAsia="Arial"/>
                <w:color w:val="000000"/>
                <w:sz w:val="24"/>
                <w:szCs w:val="24"/>
                <w:lang w:val="ru-RU"/>
              </w:rPr>
            </w:pPr>
            <w:r w:rsidRPr="003B24CD">
              <w:rPr>
                <w:rFonts w:eastAsia="Arial"/>
                <w:color w:val="000000"/>
                <w:sz w:val="24"/>
                <w:szCs w:val="24"/>
                <w:lang w:val="ru-RU"/>
              </w:rPr>
              <w:t>12. Расходы из средств резервного фонда администрации городского округа г.Бор (в рамках МП "Управление муниципальными финансами городского округа город Бор") в сумме 1 256 522,51 рублей:</w:t>
            </w:r>
          </w:p>
          <w:p w:rsidR="00281C26" w:rsidRPr="003B24CD" w:rsidRDefault="00281C26" w:rsidP="00281C26">
            <w:pPr>
              <w:contextualSpacing/>
              <w:jc w:val="both"/>
              <w:rPr>
                <w:color w:val="000000"/>
                <w:sz w:val="24"/>
                <w:szCs w:val="24"/>
                <w:lang w:val="ru-RU"/>
              </w:rPr>
            </w:pPr>
            <w:r w:rsidRPr="003B24CD">
              <w:rPr>
                <w:color w:val="000000"/>
                <w:sz w:val="24"/>
                <w:szCs w:val="24"/>
                <w:lang w:val="ru-RU"/>
              </w:rPr>
              <w:t xml:space="preserve">-оплату расходов по выполнению топографических работ земельного участка по адресу: Нижегородская область, г. Бор, часть территории прилегающей к </w:t>
            </w:r>
            <w:proofErr w:type="spellStart"/>
            <w:r w:rsidRPr="003B24CD">
              <w:rPr>
                <w:color w:val="000000"/>
                <w:sz w:val="24"/>
                <w:szCs w:val="24"/>
                <w:lang w:val="ru-RU"/>
              </w:rPr>
              <w:t>Юрасовскому</w:t>
            </w:r>
            <w:proofErr w:type="spellEnd"/>
            <w:r w:rsidRPr="003B24CD">
              <w:rPr>
                <w:color w:val="000000"/>
                <w:sz w:val="24"/>
                <w:szCs w:val="24"/>
                <w:lang w:val="ru-RU"/>
              </w:rPr>
              <w:t xml:space="preserve"> озеру – 70</w:t>
            </w:r>
            <w:r w:rsidRPr="003B24CD">
              <w:rPr>
                <w:color w:val="000000"/>
                <w:sz w:val="24"/>
                <w:szCs w:val="24"/>
              </w:rPr>
              <w:t> </w:t>
            </w:r>
            <w:r w:rsidRPr="003B24CD">
              <w:rPr>
                <w:color w:val="000000"/>
                <w:sz w:val="24"/>
                <w:szCs w:val="24"/>
                <w:lang w:val="ru-RU"/>
              </w:rPr>
              <w:t>000,00 рублей;</w:t>
            </w:r>
          </w:p>
          <w:p w:rsidR="00281C26" w:rsidRPr="003B24CD" w:rsidRDefault="00281C26" w:rsidP="00281C26">
            <w:pPr>
              <w:contextualSpacing/>
              <w:jc w:val="both"/>
              <w:rPr>
                <w:color w:val="000000"/>
                <w:sz w:val="24"/>
                <w:szCs w:val="24"/>
                <w:lang w:val="ru-RU"/>
              </w:rPr>
            </w:pPr>
            <w:r w:rsidRPr="003B24CD">
              <w:rPr>
                <w:color w:val="000000"/>
                <w:sz w:val="24"/>
                <w:szCs w:val="24"/>
                <w:lang w:val="ru-RU"/>
              </w:rPr>
              <w:t xml:space="preserve">-оплату расходов по демонтажу рекламной конструкции, расположенной на км 20+918 (слева) автодороги </w:t>
            </w:r>
            <w:proofErr w:type="spellStart"/>
            <w:r w:rsidRPr="003B24CD">
              <w:rPr>
                <w:color w:val="000000"/>
                <w:sz w:val="24"/>
                <w:szCs w:val="24"/>
                <w:lang w:val="ru-RU"/>
              </w:rPr>
              <w:t>Н.Новгород-Шахунья-Киров</w:t>
            </w:r>
            <w:proofErr w:type="spellEnd"/>
            <w:r w:rsidRPr="003B24CD">
              <w:rPr>
                <w:color w:val="000000"/>
                <w:sz w:val="24"/>
                <w:szCs w:val="24"/>
                <w:lang w:val="ru-RU"/>
              </w:rPr>
              <w:t xml:space="preserve"> – 15</w:t>
            </w:r>
            <w:r w:rsidRPr="003B24CD">
              <w:rPr>
                <w:color w:val="000000"/>
                <w:sz w:val="24"/>
                <w:szCs w:val="24"/>
              </w:rPr>
              <w:t> </w:t>
            </w:r>
            <w:r w:rsidRPr="003B24CD">
              <w:rPr>
                <w:color w:val="000000"/>
                <w:sz w:val="24"/>
                <w:szCs w:val="24"/>
                <w:lang w:val="ru-RU"/>
              </w:rPr>
              <w:t>205,90 рублей;</w:t>
            </w:r>
          </w:p>
          <w:p w:rsidR="00281C26" w:rsidRPr="003B24CD" w:rsidRDefault="00281C26" w:rsidP="00281C26">
            <w:pPr>
              <w:contextualSpacing/>
              <w:jc w:val="both"/>
              <w:rPr>
                <w:color w:val="000000"/>
                <w:sz w:val="24"/>
                <w:szCs w:val="24"/>
                <w:lang w:val="ru-RU"/>
              </w:rPr>
            </w:pPr>
            <w:r w:rsidRPr="003B24CD">
              <w:rPr>
                <w:color w:val="000000"/>
                <w:sz w:val="24"/>
                <w:szCs w:val="24"/>
                <w:lang w:val="ru-RU"/>
              </w:rPr>
              <w:t xml:space="preserve">- оплату расходов по выполнению топографической съемки территории "Борское </w:t>
            </w:r>
            <w:proofErr w:type="spellStart"/>
            <w:r w:rsidRPr="003B24CD">
              <w:rPr>
                <w:color w:val="000000"/>
                <w:sz w:val="24"/>
                <w:szCs w:val="24"/>
                <w:lang w:val="ru-RU"/>
              </w:rPr>
              <w:t>Волгоречье</w:t>
            </w:r>
            <w:proofErr w:type="spellEnd"/>
            <w:r w:rsidRPr="003B24CD">
              <w:rPr>
                <w:color w:val="000000"/>
                <w:sz w:val="24"/>
                <w:szCs w:val="24"/>
                <w:lang w:val="ru-RU"/>
              </w:rPr>
              <w:t>" в масштабе 1:500 с нанесением деревьев и кустарников – 45</w:t>
            </w:r>
            <w:r w:rsidRPr="003B24CD">
              <w:rPr>
                <w:color w:val="000000"/>
                <w:sz w:val="24"/>
                <w:szCs w:val="24"/>
              </w:rPr>
              <w:t> </w:t>
            </w:r>
            <w:r w:rsidRPr="003B24CD">
              <w:rPr>
                <w:color w:val="000000"/>
                <w:sz w:val="24"/>
                <w:szCs w:val="24"/>
                <w:lang w:val="ru-RU"/>
              </w:rPr>
              <w:t>000,00 рублей;</w:t>
            </w:r>
          </w:p>
          <w:p w:rsidR="00281C26" w:rsidRPr="003B24CD" w:rsidRDefault="00281C26" w:rsidP="00281C26">
            <w:pPr>
              <w:contextualSpacing/>
              <w:jc w:val="both"/>
              <w:rPr>
                <w:color w:val="000000"/>
                <w:sz w:val="24"/>
                <w:szCs w:val="24"/>
                <w:lang w:val="ru-RU"/>
              </w:rPr>
            </w:pPr>
            <w:r w:rsidRPr="003B24CD">
              <w:rPr>
                <w:color w:val="000000"/>
                <w:sz w:val="24"/>
                <w:szCs w:val="24"/>
                <w:lang w:val="ru-RU"/>
              </w:rPr>
              <w:t>- оплату расходов по монтажу линии наружного освещения по адресу: г.Бор, ул.Добролюбова, д.д.№85-93а – 101</w:t>
            </w:r>
            <w:r w:rsidRPr="003B24CD">
              <w:rPr>
                <w:color w:val="000000"/>
                <w:sz w:val="24"/>
                <w:szCs w:val="24"/>
              </w:rPr>
              <w:t> </w:t>
            </w:r>
            <w:r w:rsidRPr="003B24CD">
              <w:rPr>
                <w:color w:val="000000"/>
                <w:sz w:val="24"/>
                <w:szCs w:val="24"/>
                <w:lang w:val="ru-RU"/>
              </w:rPr>
              <w:t>477,00 рублей;</w:t>
            </w:r>
          </w:p>
          <w:p w:rsidR="00281C26" w:rsidRPr="003B24CD" w:rsidRDefault="00281C26" w:rsidP="00281C26">
            <w:pPr>
              <w:contextualSpacing/>
              <w:jc w:val="both"/>
              <w:rPr>
                <w:color w:val="000000"/>
                <w:sz w:val="24"/>
                <w:szCs w:val="24"/>
                <w:lang w:val="ru-RU"/>
              </w:rPr>
            </w:pPr>
            <w:r w:rsidRPr="003B24CD">
              <w:rPr>
                <w:color w:val="000000"/>
                <w:sz w:val="24"/>
                <w:szCs w:val="24"/>
                <w:lang w:val="ru-RU"/>
              </w:rPr>
              <w:t xml:space="preserve">- оплату расходов по монтажу линии наружного освещения по </w:t>
            </w:r>
            <w:proofErr w:type="spellStart"/>
            <w:r w:rsidRPr="003B24CD">
              <w:rPr>
                <w:color w:val="000000"/>
                <w:sz w:val="24"/>
                <w:szCs w:val="24"/>
                <w:lang w:val="ru-RU"/>
              </w:rPr>
              <w:t>адресу:г.о.г.Бор</w:t>
            </w:r>
            <w:proofErr w:type="spellEnd"/>
            <w:r w:rsidRPr="003B24CD">
              <w:rPr>
                <w:color w:val="000000"/>
                <w:sz w:val="24"/>
                <w:szCs w:val="24"/>
                <w:lang w:val="ru-RU"/>
              </w:rPr>
              <w:t xml:space="preserve">, ж.р. </w:t>
            </w:r>
            <w:proofErr w:type="spellStart"/>
            <w:r w:rsidRPr="003B24CD">
              <w:rPr>
                <w:color w:val="000000"/>
                <w:sz w:val="24"/>
                <w:szCs w:val="24"/>
                <w:lang w:val="ru-RU"/>
              </w:rPr>
              <w:t>Боталово</w:t>
            </w:r>
            <w:proofErr w:type="spellEnd"/>
            <w:r w:rsidRPr="003B24CD">
              <w:rPr>
                <w:color w:val="000000"/>
                <w:sz w:val="24"/>
                <w:szCs w:val="24"/>
                <w:lang w:val="ru-RU"/>
              </w:rPr>
              <w:t xml:space="preserve"> от д. № 1а до </w:t>
            </w:r>
            <w:proofErr w:type="spellStart"/>
            <w:r w:rsidRPr="003B24CD">
              <w:rPr>
                <w:color w:val="000000"/>
                <w:sz w:val="24"/>
                <w:szCs w:val="24"/>
                <w:lang w:val="ru-RU"/>
              </w:rPr>
              <w:t>д.№</w:t>
            </w:r>
            <w:proofErr w:type="spellEnd"/>
            <w:r w:rsidRPr="003B24CD">
              <w:rPr>
                <w:color w:val="000000"/>
                <w:sz w:val="24"/>
                <w:szCs w:val="24"/>
                <w:lang w:val="ru-RU"/>
              </w:rPr>
              <w:t xml:space="preserve"> 5 - 67</w:t>
            </w:r>
            <w:r w:rsidRPr="003B24CD">
              <w:rPr>
                <w:color w:val="000000"/>
                <w:sz w:val="24"/>
                <w:szCs w:val="24"/>
              </w:rPr>
              <w:t> </w:t>
            </w:r>
            <w:r w:rsidRPr="003B24CD">
              <w:rPr>
                <w:color w:val="000000"/>
                <w:sz w:val="24"/>
                <w:szCs w:val="24"/>
                <w:lang w:val="ru-RU"/>
              </w:rPr>
              <w:t>658,00 рублей;</w:t>
            </w:r>
          </w:p>
          <w:p w:rsidR="00281C26" w:rsidRPr="003B24CD" w:rsidRDefault="00281C26" w:rsidP="00281C26">
            <w:pPr>
              <w:contextualSpacing/>
              <w:jc w:val="both"/>
              <w:rPr>
                <w:color w:val="000000"/>
                <w:sz w:val="24"/>
                <w:szCs w:val="24"/>
                <w:lang w:val="ru-RU"/>
              </w:rPr>
            </w:pPr>
            <w:r w:rsidRPr="003B24CD">
              <w:rPr>
                <w:color w:val="000000"/>
                <w:sz w:val="24"/>
                <w:szCs w:val="24"/>
                <w:lang w:val="ru-RU"/>
              </w:rPr>
              <w:t xml:space="preserve">- оплату расходов по подготовке экспертного заключения о состоянии зеленых насаждений, произрастающих на территории "Борское </w:t>
            </w:r>
            <w:proofErr w:type="spellStart"/>
            <w:r w:rsidRPr="003B24CD">
              <w:rPr>
                <w:color w:val="000000"/>
                <w:sz w:val="24"/>
                <w:szCs w:val="24"/>
                <w:lang w:val="ru-RU"/>
              </w:rPr>
              <w:t>Волгоречье</w:t>
            </w:r>
            <w:proofErr w:type="spellEnd"/>
            <w:r w:rsidRPr="003B24CD">
              <w:rPr>
                <w:color w:val="000000"/>
                <w:sz w:val="24"/>
                <w:szCs w:val="24"/>
                <w:lang w:val="ru-RU"/>
              </w:rPr>
              <w:t>" -29</w:t>
            </w:r>
            <w:r w:rsidRPr="003B24CD">
              <w:rPr>
                <w:color w:val="000000"/>
                <w:sz w:val="24"/>
                <w:szCs w:val="24"/>
              </w:rPr>
              <w:t> </w:t>
            </w:r>
            <w:r w:rsidRPr="003B24CD">
              <w:rPr>
                <w:color w:val="000000"/>
                <w:sz w:val="24"/>
                <w:szCs w:val="24"/>
                <w:lang w:val="ru-RU"/>
              </w:rPr>
              <w:t>000,00 рублей;</w:t>
            </w:r>
          </w:p>
          <w:p w:rsidR="00281C26" w:rsidRPr="003B24CD" w:rsidRDefault="00281C26" w:rsidP="00281C26">
            <w:pPr>
              <w:contextualSpacing/>
              <w:jc w:val="both"/>
              <w:rPr>
                <w:color w:val="000000"/>
                <w:sz w:val="24"/>
                <w:szCs w:val="24"/>
                <w:lang w:val="ru-RU"/>
              </w:rPr>
            </w:pPr>
            <w:r w:rsidRPr="003B24CD">
              <w:rPr>
                <w:color w:val="000000"/>
                <w:sz w:val="24"/>
                <w:szCs w:val="24"/>
                <w:lang w:val="ru-RU"/>
              </w:rPr>
              <w:t>- оплату расходов по выпиловке аварийного дерева по адресу : г. Бор, ул. Плеханова,д.1 – 34</w:t>
            </w:r>
            <w:r w:rsidRPr="003B24CD">
              <w:rPr>
                <w:color w:val="000000"/>
                <w:sz w:val="24"/>
                <w:szCs w:val="24"/>
              </w:rPr>
              <w:t> </w:t>
            </w:r>
            <w:r w:rsidRPr="003B24CD">
              <w:rPr>
                <w:color w:val="000000"/>
                <w:sz w:val="24"/>
                <w:szCs w:val="24"/>
                <w:lang w:val="ru-RU"/>
              </w:rPr>
              <w:t>630,00 рублей;</w:t>
            </w:r>
          </w:p>
          <w:p w:rsidR="00281C26" w:rsidRPr="003B24CD" w:rsidRDefault="00281C26" w:rsidP="00281C26">
            <w:pPr>
              <w:contextualSpacing/>
              <w:jc w:val="both"/>
              <w:rPr>
                <w:color w:val="000000"/>
                <w:sz w:val="24"/>
                <w:szCs w:val="24"/>
                <w:lang w:val="ru-RU"/>
              </w:rPr>
            </w:pPr>
            <w:r w:rsidRPr="003B24CD">
              <w:rPr>
                <w:color w:val="000000"/>
                <w:sz w:val="24"/>
                <w:szCs w:val="24"/>
                <w:lang w:val="ru-RU"/>
              </w:rPr>
              <w:t xml:space="preserve">- вывоз пострадавших от пожара разобранных конструкций дома по </w:t>
            </w:r>
            <w:proofErr w:type="spellStart"/>
            <w:r w:rsidRPr="003B24CD">
              <w:rPr>
                <w:color w:val="000000"/>
                <w:sz w:val="24"/>
                <w:szCs w:val="24"/>
                <w:lang w:val="ru-RU"/>
              </w:rPr>
              <w:t>адресу:г</w:t>
            </w:r>
            <w:proofErr w:type="spellEnd"/>
            <w:r w:rsidRPr="003B24CD">
              <w:rPr>
                <w:color w:val="000000"/>
                <w:sz w:val="24"/>
                <w:szCs w:val="24"/>
                <w:lang w:val="ru-RU"/>
              </w:rPr>
              <w:t>. Бор, ул. Строительная ,д.10 на сумму - 44 400,00 рублей;</w:t>
            </w:r>
          </w:p>
          <w:p w:rsidR="00281C26" w:rsidRPr="003B24CD" w:rsidRDefault="00281C26" w:rsidP="00281C26">
            <w:pPr>
              <w:contextualSpacing/>
              <w:jc w:val="both"/>
              <w:rPr>
                <w:color w:val="000000"/>
                <w:sz w:val="24"/>
                <w:szCs w:val="24"/>
                <w:lang w:val="ru-RU"/>
              </w:rPr>
            </w:pPr>
            <w:r w:rsidRPr="003B24CD">
              <w:rPr>
                <w:color w:val="000000"/>
                <w:sz w:val="24"/>
                <w:szCs w:val="24"/>
                <w:lang w:val="ru-RU"/>
              </w:rPr>
              <w:t>- снос (разбор на вторичные материалы)  сараев, расположенных по адресу: г. Бор, ул. Профсоюзная в районе Борского городского суда, с последующей планировкой и отсыпкой песком -167</w:t>
            </w:r>
            <w:r w:rsidRPr="003B24CD">
              <w:rPr>
                <w:color w:val="000000"/>
                <w:sz w:val="24"/>
                <w:szCs w:val="24"/>
              </w:rPr>
              <w:t> </w:t>
            </w:r>
            <w:r w:rsidRPr="003B24CD">
              <w:rPr>
                <w:color w:val="000000"/>
                <w:sz w:val="24"/>
                <w:szCs w:val="24"/>
                <w:lang w:val="ru-RU"/>
              </w:rPr>
              <w:t>521,00 рублей;</w:t>
            </w:r>
          </w:p>
          <w:p w:rsidR="00281C26" w:rsidRPr="003B24CD" w:rsidRDefault="00281C26" w:rsidP="00281C26">
            <w:pPr>
              <w:contextualSpacing/>
              <w:jc w:val="both"/>
              <w:rPr>
                <w:color w:val="000000"/>
                <w:sz w:val="24"/>
                <w:szCs w:val="24"/>
                <w:lang w:val="ru-RU"/>
              </w:rPr>
            </w:pPr>
            <w:r w:rsidRPr="003B24CD">
              <w:rPr>
                <w:color w:val="000000"/>
                <w:sz w:val="24"/>
                <w:szCs w:val="24"/>
                <w:lang w:val="ru-RU"/>
              </w:rPr>
              <w:t xml:space="preserve">-  монтаж (установка) ограждения  по адресам: г. Бор, ул. Ванеева около дома №88 на сумму 36 931,70; г. Бор, </w:t>
            </w:r>
            <w:proofErr w:type="spellStart"/>
            <w:r w:rsidRPr="003B24CD">
              <w:rPr>
                <w:color w:val="000000"/>
                <w:sz w:val="24"/>
                <w:szCs w:val="24"/>
                <w:lang w:val="ru-RU"/>
              </w:rPr>
              <w:t>Стеклозаводское</w:t>
            </w:r>
            <w:proofErr w:type="spellEnd"/>
            <w:r w:rsidRPr="003B24CD">
              <w:rPr>
                <w:color w:val="000000"/>
                <w:sz w:val="24"/>
                <w:szCs w:val="24"/>
                <w:lang w:val="ru-RU"/>
              </w:rPr>
              <w:t xml:space="preserve"> шоссе, д.3 на сумму 98 450,10 рублей; г. Бор, ул. Ванеева (сзади дома №97 по ул. Ленина) на сумму 29 561,40 рублей; г. Бор, база ГИМС на сумму 299 969,80рублей;</w:t>
            </w:r>
          </w:p>
          <w:p w:rsidR="00281C26" w:rsidRPr="003B24CD" w:rsidRDefault="00281C26" w:rsidP="00281C26">
            <w:pPr>
              <w:contextualSpacing/>
              <w:jc w:val="both"/>
              <w:rPr>
                <w:color w:val="000000"/>
                <w:sz w:val="24"/>
                <w:szCs w:val="24"/>
                <w:lang w:val="ru-RU"/>
              </w:rPr>
            </w:pPr>
            <w:r w:rsidRPr="003B24CD">
              <w:rPr>
                <w:color w:val="000000"/>
                <w:sz w:val="24"/>
                <w:szCs w:val="24"/>
                <w:lang w:val="ru-RU"/>
              </w:rPr>
              <w:t>- ремонт остановочного павильона по адресу: г. Бор, ул. Крупской на сумму 10 070,40рублей;</w:t>
            </w:r>
          </w:p>
          <w:p w:rsidR="00281C26" w:rsidRPr="003B24CD" w:rsidRDefault="00281C26" w:rsidP="00281C26">
            <w:pPr>
              <w:contextualSpacing/>
              <w:jc w:val="both"/>
              <w:rPr>
                <w:color w:val="000000"/>
                <w:sz w:val="24"/>
                <w:szCs w:val="24"/>
                <w:lang w:val="ru-RU"/>
              </w:rPr>
            </w:pPr>
            <w:r w:rsidRPr="003B24CD">
              <w:rPr>
                <w:color w:val="000000"/>
                <w:sz w:val="24"/>
                <w:szCs w:val="24"/>
                <w:lang w:val="ru-RU"/>
              </w:rPr>
              <w:t xml:space="preserve">- ремонт забора с укреплением конструкции по адресу: г. Бор, ул. Воровского (напротив озера </w:t>
            </w:r>
            <w:proofErr w:type="spellStart"/>
            <w:r w:rsidRPr="003B24CD">
              <w:rPr>
                <w:color w:val="000000"/>
                <w:sz w:val="24"/>
                <w:szCs w:val="24"/>
                <w:lang w:val="ru-RU"/>
              </w:rPr>
              <w:t>Мухинское</w:t>
            </w:r>
            <w:proofErr w:type="spellEnd"/>
            <w:r w:rsidRPr="003B24CD">
              <w:rPr>
                <w:color w:val="000000"/>
                <w:sz w:val="24"/>
                <w:szCs w:val="24"/>
                <w:lang w:val="ru-RU"/>
              </w:rPr>
              <w:t xml:space="preserve">) на сумму 8 906,50рублей; </w:t>
            </w:r>
          </w:p>
          <w:p w:rsidR="00281C26" w:rsidRPr="003B24CD" w:rsidRDefault="00281C26" w:rsidP="00281C26">
            <w:pPr>
              <w:contextualSpacing/>
              <w:jc w:val="both"/>
              <w:rPr>
                <w:color w:val="000000"/>
                <w:sz w:val="24"/>
                <w:szCs w:val="24"/>
                <w:lang w:val="ru-RU"/>
              </w:rPr>
            </w:pPr>
            <w:r w:rsidRPr="003B24CD">
              <w:rPr>
                <w:color w:val="000000"/>
                <w:sz w:val="24"/>
                <w:szCs w:val="24"/>
                <w:lang w:val="ru-RU"/>
              </w:rPr>
              <w:t xml:space="preserve">- монтаж </w:t>
            </w:r>
            <w:proofErr w:type="spellStart"/>
            <w:r w:rsidRPr="003B24CD">
              <w:rPr>
                <w:color w:val="000000"/>
                <w:sz w:val="24"/>
                <w:szCs w:val="24"/>
                <w:lang w:val="ru-RU"/>
              </w:rPr>
              <w:t>колесоотбойного</w:t>
            </w:r>
            <w:proofErr w:type="spellEnd"/>
            <w:r w:rsidRPr="003B24CD">
              <w:rPr>
                <w:color w:val="000000"/>
                <w:sz w:val="24"/>
                <w:szCs w:val="24"/>
                <w:lang w:val="ru-RU"/>
              </w:rPr>
              <w:t xml:space="preserve"> бруса с демонтажем деревянного ограждения по адресу: г. Бор, ул. Крупская, д.5б на сумму 197 740,71 рублей.</w:t>
            </w:r>
          </w:p>
          <w:p w:rsidR="00281C26" w:rsidRPr="003B24CD" w:rsidRDefault="00281C26" w:rsidP="00281C26">
            <w:pPr>
              <w:contextualSpacing/>
              <w:jc w:val="both"/>
              <w:rPr>
                <w:color w:val="000000"/>
                <w:sz w:val="24"/>
                <w:szCs w:val="24"/>
                <w:lang w:val="ru-RU"/>
              </w:rPr>
            </w:pPr>
            <w:r w:rsidRPr="003B24CD">
              <w:rPr>
                <w:color w:val="000000"/>
                <w:sz w:val="24"/>
                <w:szCs w:val="24"/>
                <w:lang w:val="ru-RU"/>
              </w:rPr>
              <w:t xml:space="preserve">13. </w:t>
            </w:r>
            <w:r w:rsidRPr="003B24CD">
              <w:rPr>
                <w:rFonts w:eastAsia="Arial"/>
                <w:color w:val="000000"/>
                <w:sz w:val="24"/>
                <w:szCs w:val="24"/>
                <w:lang w:val="ru-RU"/>
              </w:rPr>
              <w:t xml:space="preserve">Расходы по поддержке </w:t>
            </w:r>
            <w:r w:rsidRPr="003B24CD">
              <w:rPr>
                <w:sz w:val="24"/>
                <w:szCs w:val="24"/>
                <w:lang w:val="ru-RU"/>
              </w:rPr>
              <w:t xml:space="preserve">государственных программ субъектов Российской Федерации и муниципальных программ формирования современной городской среды составили 43 085 456,33 рублей (или 100% от плана – 43 085 456,58). </w:t>
            </w:r>
            <w:r w:rsidRPr="003B24CD">
              <w:rPr>
                <w:sz w:val="24"/>
                <w:szCs w:val="24"/>
                <w:lang w:val="ru-RU" w:eastAsia="ru-RU"/>
              </w:rPr>
              <w:t xml:space="preserve">В том числе за счет средств федерального бюджета – 35 944 871,06 рублей, областного бюджета – 2 832 039,57 рублей, за счет средств местного бюджета – 4 308 545,70 рублей. </w:t>
            </w:r>
            <w:r w:rsidRPr="003B24CD">
              <w:rPr>
                <w:color w:val="000000"/>
                <w:sz w:val="24"/>
                <w:szCs w:val="24"/>
                <w:lang w:val="ru-RU"/>
              </w:rPr>
              <w:t>Выполнены мероприятия:</w:t>
            </w:r>
          </w:p>
          <w:p w:rsidR="00281C26" w:rsidRPr="003B24CD" w:rsidRDefault="00281C26" w:rsidP="00281C26">
            <w:pPr>
              <w:contextualSpacing/>
              <w:jc w:val="both"/>
              <w:rPr>
                <w:color w:val="000000"/>
                <w:sz w:val="24"/>
                <w:szCs w:val="24"/>
                <w:lang w:val="ru-RU"/>
              </w:rPr>
            </w:pPr>
            <w:r w:rsidRPr="003B24CD">
              <w:rPr>
                <w:color w:val="000000"/>
                <w:sz w:val="24"/>
                <w:szCs w:val="24"/>
                <w:lang w:val="ru-RU"/>
              </w:rPr>
              <w:t>- благоустройство пляжной зоны озера "</w:t>
            </w:r>
            <w:proofErr w:type="spellStart"/>
            <w:r w:rsidRPr="003B24CD">
              <w:rPr>
                <w:color w:val="000000"/>
                <w:sz w:val="24"/>
                <w:szCs w:val="24"/>
                <w:lang w:val="ru-RU"/>
              </w:rPr>
              <w:t>Юрасовское</w:t>
            </w:r>
            <w:proofErr w:type="spellEnd"/>
            <w:r w:rsidRPr="003B24CD">
              <w:rPr>
                <w:color w:val="000000"/>
                <w:sz w:val="24"/>
                <w:szCs w:val="24"/>
                <w:lang w:val="ru-RU"/>
              </w:rPr>
              <w:t>"- 33</w:t>
            </w:r>
            <w:r w:rsidRPr="003B24CD">
              <w:rPr>
                <w:color w:val="000000"/>
                <w:sz w:val="24"/>
                <w:szCs w:val="24"/>
              </w:rPr>
              <w:t> </w:t>
            </w:r>
            <w:r w:rsidRPr="003B24CD">
              <w:rPr>
                <w:color w:val="000000"/>
                <w:sz w:val="24"/>
                <w:szCs w:val="24"/>
                <w:lang w:val="ru-RU"/>
              </w:rPr>
              <w:t>715</w:t>
            </w:r>
            <w:r w:rsidRPr="003B24CD">
              <w:rPr>
                <w:color w:val="000000"/>
                <w:sz w:val="24"/>
                <w:szCs w:val="24"/>
              </w:rPr>
              <w:t> </w:t>
            </w:r>
            <w:r w:rsidRPr="003B24CD">
              <w:rPr>
                <w:color w:val="000000"/>
                <w:sz w:val="24"/>
                <w:szCs w:val="24"/>
                <w:lang w:val="ru-RU"/>
              </w:rPr>
              <w:t>710,03 рублей;</w:t>
            </w:r>
          </w:p>
          <w:p w:rsidR="00281C26" w:rsidRPr="003B24CD" w:rsidRDefault="00281C26" w:rsidP="00281C26">
            <w:pPr>
              <w:contextualSpacing/>
              <w:jc w:val="both"/>
              <w:rPr>
                <w:color w:val="000000"/>
                <w:sz w:val="24"/>
                <w:szCs w:val="24"/>
                <w:lang w:val="ru-RU"/>
              </w:rPr>
            </w:pPr>
            <w:r w:rsidRPr="003B24CD">
              <w:rPr>
                <w:color w:val="000000"/>
                <w:sz w:val="24"/>
                <w:szCs w:val="24"/>
                <w:lang w:val="ru-RU"/>
              </w:rPr>
              <w:t>- установку пункта проката озера "</w:t>
            </w:r>
            <w:proofErr w:type="spellStart"/>
            <w:r w:rsidRPr="003B24CD">
              <w:rPr>
                <w:color w:val="000000"/>
                <w:sz w:val="24"/>
                <w:szCs w:val="24"/>
                <w:lang w:val="ru-RU"/>
              </w:rPr>
              <w:t>Юрасовское</w:t>
            </w:r>
            <w:proofErr w:type="spellEnd"/>
            <w:r w:rsidRPr="003B24CD">
              <w:rPr>
                <w:color w:val="000000"/>
                <w:sz w:val="24"/>
                <w:szCs w:val="24"/>
                <w:lang w:val="ru-RU"/>
              </w:rPr>
              <w:t>" – 7</w:t>
            </w:r>
            <w:r w:rsidRPr="003B24CD">
              <w:rPr>
                <w:color w:val="000000"/>
                <w:sz w:val="24"/>
                <w:szCs w:val="24"/>
              </w:rPr>
              <w:t> </w:t>
            </w:r>
            <w:r w:rsidRPr="003B24CD">
              <w:rPr>
                <w:color w:val="000000"/>
                <w:sz w:val="24"/>
                <w:szCs w:val="24"/>
                <w:lang w:val="ru-RU"/>
              </w:rPr>
              <w:t>887</w:t>
            </w:r>
            <w:r w:rsidRPr="003B24CD">
              <w:rPr>
                <w:color w:val="000000"/>
                <w:sz w:val="24"/>
                <w:szCs w:val="24"/>
              </w:rPr>
              <w:t> </w:t>
            </w:r>
            <w:r w:rsidRPr="003B24CD">
              <w:rPr>
                <w:color w:val="000000"/>
                <w:sz w:val="24"/>
                <w:szCs w:val="24"/>
                <w:lang w:val="ru-RU"/>
              </w:rPr>
              <w:t>150,00 рублей</w:t>
            </w:r>
          </w:p>
          <w:p w:rsidR="00281C26" w:rsidRPr="003B24CD" w:rsidRDefault="00281C26" w:rsidP="00281C26">
            <w:pPr>
              <w:contextualSpacing/>
              <w:jc w:val="both"/>
              <w:rPr>
                <w:color w:val="000000"/>
                <w:sz w:val="24"/>
                <w:szCs w:val="24"/>
                <w:lang w:val="ru-RU"/>
              </w:rPr>
            </w:pPr>
            <w:r w:rsidRPr="003B24CD">
              <w:rPr>
                <w:color w:val="000000"/>
                <w:sz w:val="24"/>
                <w:szCs w:val="24"/>
                <w:lang w:val="ru-RU"/>
              </w:rPr>
              <w:t>- ремонт  наружного освещения дворовой территории по ул. Нахимова – 1</w:t>
            </w:r>
            <w:r w:rsidRPr="003B24CD">
              <w:rPr>
                <w:color w:val="000000"/>
                <w:sz w:val="24"/>
                <w:szCs w:val="24"/>
              </w:rPr>
              <w:t> </w:t>
            </w:r>
            <w:r w:rsidRPr="003B24CD">
              <w:rPr>
                <w:color w:val="000000"/>
                <w:sz w:val="24"/>
                <w:szCs w:val="24"/>
                <w:lang w:val="ru-RU"/>
              </w:rPr>
              <w:t>482</w:t>
            </w:r>
            <w:r w:rsidRPr="003B24CD">
              <w:rPr>
                <w:color w:val="000000"/>
                <w:sz w:val="24"/>
                <w:szCs w:val="24"/>
              </w:rPr>
              <w:t> </w:t>
            </w:r>
            <w:r w:rsidRPr="003B24CD">
              <w:rPr>
                <w:color w:val="000000"/>
                <w:sz w:val="24"/>
                <w:szCs w:val="24"/>
                <w:lang w:val="ru-RU"/>
              </w:rPr>
              <w:t>596,30 рублей.</w:t>
            </w:r>
          </w:p>
          <w:p w:rsidR="00281C26" w:rsidRPr="003B24CD" w:rsidRDefault="00281C26" w:rsidP="00281C26">
            <w:pPr>
              <w:contextualSpacing/>
              <w:jc w:val="both"/>
              <w:rPr>
                <w:color w:val="000000"/>
                <w:sz w:val="24"/>
                <w:szCs w:val="24"/>
                <w:lang w:val="ru-RU"/>
              </w:rPr>
            </w:pPr>
            <w:r w:rsidRPr="003B24CD">
              <w:rPr>
                <w:color w:val="000000"/>
                <w:sz w:val="24"/>
                <w:szCs w:val="24"/>
                <w:lang w:val="ru-RU"/>
              </w:rPr>
              <w:t>14. Реализацию мероприятий по благоустройству общественных пространств. Расходы составили 12 586 476,44 рублей, что составляет 98,4% от уточненного плана – 12 787 893,94 рублей. Выполнены мероприятия:</w:t>
            </w:r>
          </w:p>
          <w:p w:rsidR="00281C26" w:rsidRPr="003B24CD" w:rsidRDefault="00281C26" w:rsidP="00281C26">
            <w:pPr>
              <w:contextualSpacing/>
              <w:jc w:val="both"/>
              <w:rPr>
                <w:color w:val="000000"/>
                <w:sz w:val="24"/>
                <w:szCs w:val="24"/>
                <w:lang w:val="ru-RU"/>
              </w:rPr>
            </w:pPr>
            <w:r w:rsidRPr="003B24CD">
              <w:rPr>
                <w:color w:val="000000"/>
                <w:sz w:val="24"/>
                <w:szCs w:val="24"/>
                <w:lang w:val="ru-RU"/>
              </w:rPr>
              <w:t>- благоустройство общественного пространства "</w:t>
            </w:r>
            <w:proofErr w:type="spellStart"/>
            <w:r w:rsidRPr="003B24CD">
              <w:rPr>
                <w:color w:val="000000"/>
                <w:sz w:val="24"/>
                <w:szCs w:val="24"/>
                <w:lang w:val="ru-RU"/>
              </w:rPr>
              <w:t>Мухинское</w:t>
            </w:r>
            <w:proofErr w:type="spellEnd"/>
            <w:r w:rsidRPr="003B24CD">
              <w:rPr>
                <w:color w:val="000000"/>
                <w:sz w:val="24"/>
                <w:szCs w:val="24"/>
                <w:lang w:val="ru-RU"/>
              </w:rPr>
              <w:t xml:space="preserve"> озеро" - 10 518 477,24 рублей;</w:t>
            </w:r>
          </w:p>
          <w:p w:rsidR="00281C26" w:rsidRPr="003B24CD" w:rsidRDefault="00281C26" w:rsidP="00281C26">
            <w:pPr>
              <w:contextualSpacing/>
              <w:jc w:val="both"/>
              <w:rPr>
                <w:color w:val="000000"/>
                <w:sz w:val="24"/>
                <w:szCs w:val="24"/>
                <w:lang w:val="ru-RU"/>
              </w:rPr>
            </w:pPr>
            <w:r w:rsidRPr="003B24CD">
              <w:rPr>
                <w:color w:val="000000"/>
                <w:sz w:val="24"/>
                <w:szCs w:val="24"/>
                <w:lang w:val="ru-RU"/>
              </w:rPr>
              <w:t>- устройство ограждения пляжной зоны озеро "</w:t>
            </w:r>
            <w:proofErr w:type="spellStart"/>
            <w:r w:rsidRPr="003B24CD">
              <w:rPr>
                <w:color w:val="000000"/>
                <w:sz w:val="24"/>
                <w:szCs w:val="24"/>
                <w:lang w:val="ru-RU"/>
              </w:rPr>
              <w:t>Юрасовское</w:t>
            </w:r>
            <w:proofErr w:type="spellEnd"/>
            <w:r w:rsidRPr="003B24CD">
              <w:rPr>
                <w:color w:val="000000"/>
                <w:sz w:val="24"/>
                <w:szCs w:val="24"/>
                <w:lang w:val="ru-RU"/>
              </w:rPr>
              <w:t>" - 999</w:t>
            </w:r>
            <w:r w:rsidRPr="003B24CD">
              <w:rPr>
                <w:color w:val="000000"/>
                <w:sz w:val="24"/>
                <w:szCs w:val="24"/>
              </w:rPr>
              <w:t> </w:t>
            </w:r>
            <w:r w:rsidRPr="003B24CD">
              <w:rPr>
                <w:color w:val="000000"/>
                <w:sz w:val="24"/>
                <w:szCs w:val="24"/>
                <w:lang w:val="ru-RU"/>
              </w:rPr>
              <w:t>950,00 рублей;</w:t>
            </w:r>
          </w:p>
          <w:p w:rsidR="00281C26" w:rsidRPr="003B24CD" w:rsidRDefault="00281C26" w:rsidP="00281C26">
            <w:pPr>
              <w:contextualSpacing/>
              <w:jc w:val="both"/>
              <w:rPr>
                <w:color w:val="000000"/>
                <w:sz w:val="24"/>
                <w:szCs w:val="24"/>
                <w:lang w:val="ru-RU"/>
              </w:rPr>
            </w:pPr>
            <w:r w:rsidRPr="003B24CD">
              <w:rPr>
                <w:color w:val="000000"/>
                <w:sz w:val="24"/>
                <w:szCs w:val="24"/>
                <w:lang w:val="ru-RU"/>
              </w:rPr>
              <w:t>- планировка территории в районе озера "</w:t>
            </w:r>
            <w:proofErr w:type="spellStart"/>
            <w:r w:rsidRPr="003B24CD">
              <w:rPr>
                <w:color w:val="000000"/>
                <w:sz w:val="24"/>
                <w:szCs w:val="24"/>
                <w:lang w:val="ru-RU"/>
              </w:rPr>
              <w:t>Юрасовское</w:t>
            </w:r>
            <w:proofErr w:type="spellEnd"/>
            <w:r w:rsidRPr="003B24CD">
              <w:rPr>
                <w:color w:val="000000"/>
                <w:sz w:val="24"/>
                <w:szCs w:val="24"/>
                <w:lang w:val="ru-RU"/>
              </w:rPr>
              <w:t>" - 439 105,20;                                                        - выполнение работ по озеленению территории в районе озера "</w:t>
            </w:r>
            <w:proofErr w:type="spellStart"/>
            <w:r w:rsidRPr="003B24CD">
              <w:rPr>
                <w:color w:val="000000"/>
                <w:sz w:val="24"/>
                <w:szCs w:val="24"/>
                <w:lang w:val="ru-RU"/>
              </w:rPr>
              <w:t>Юрасовское</w:t>
            </w:r>
            <w:proofErr w:type="spellEnd"/>
            <w:r w:rsidRPr="003B24CD">
              <w:rPr>
                <w:color w:val="000000"/>
                <w:sz w:val="24"/>
                <w:szCs w:val="24"/>
                <w:lang w:val="ru-RU"/>
              </w:rPr>
              <w:t>"- 300 000,00 рублей;</w:t>
            </w:r>
          </w:p>
          <w:p w:rsidR="00281C26" w:rsidRPr="003B24CD" w:rsidRDefault="00281C26" w:rsidP="00281C26">
            <w:pPr>
              <w:contextualSpacing/>
              <w:jc w:val="both"/>
              <w:rPr>
                <w:color w:val="000000"/>
                <w:sz w:val="24"/>
                <w:szCs w:val="24"/>
                <w:lang w:val="ru-RU"/>
              </w:rPr>
            </w:pPr>
            <w:r w:rsidRPr="003B24CD">
              <w:rPr>
                <w:color w:val="000000"/>
                <w:sz w:val="24"/>
                <w:szCs w:val="24"/>
                <w:lang w:val="ru-RU"/>
              </w:rPr>
              <w:lastRenderedPageBreak/>
              <w:t>- выполнение работ по благоустройству зоны отдыха "</w:t>
            </w:r>
            <w:proofErr w:type="spellStart"/>
            <w:r w:rsidRPr="003B24CD">
              <w:rPr>
                <w:color w:val="000000"/>
                <w:sz w:val="24"/>
                <w:szCs w:val="24"/>
                <w:lang w:val="ru-RU"/>
              </w:rPr>
              <w:t>Юрасовское</w:t>
            </w:r>
            <w:proofErr w:type="spellEnd"/>
            <w:r w:rsidRPr="003B24CD">
              <w:rPr>
                <w:color w:val="000000"/>
                <w:sz w:val="24"/>
                <w:szCs w:val="24"/>
                <w:lang w:val="ru-RU"/>
              </w:rPr>
              <w:t xml:space="preserve"> озеро" -328 944,00 рублей.</w:t>
            </w:r>
          </w:p>
          <w:p w:rsidR="00281C26" w:rsidRPr="003B24CD" w:rsidRDefault="00281C26" w:rsidP="00281C26">
            <w:pPr>
              <w:contextualSpacing/>
              <w:jc w:val="both"/>
              <w:rPr>
                <w:color w:val="000000"/>
                <w:sz w:val="24"/>
                <w:szCs w:val="24"/>
                <w:lang w:val="ru-RU"/>
              </w:rPr>
            </w:pPr>
            <w:r w:rsidRPr="003B24CD">
              <w:rPr>
                <w:color w:val="000000"/>
                <w:sz w:val="24"/>
                <w:szCs w:val="24"/>
                <w:lang w:val="ru-RU"/>
              </w:rPr>
              <w:t xml:space="preserve">15. Реализацию мероприятий, направленных на формирование доступной для инвалидов среды жизнедеятельности. Расходы составили 94 000,00 рублей (100% плана). Выполнено </w:t>
            </w:r>
            <w:r w:rsidRPr="003B24CD">
              <w:rPr>
                <w:sz w:val="24"/>
                <w:szCs w:val="24"/>
                <w:lang w:val="ru-RU"/>
              </w:rPr>
              <w:t>проектирование благоустройства д.№131по ул. Ленина.</w:t>
            </w:r>
          </w:p>
          <w:p w:rsidR="00281C26" w:rsidRPr="003B24CD" w:rsidRDefault="00281C26" w:rsidP="00281C26">
            <w:pPr>
              <w:jc w:val="both"/>
              <w:rPr>
                <w:color w:val="000000"/>
                <w:sz w:val="24"/>
                <w:szCs w:val="24"/>
                <w:lang w:val="ru-RU"/>
              </w:rPr>
            </w:pPr>
            <w:r w:rsidRPr="003B24CD">
              <w:rPr>
                <w:color w:val="000000"/>
                <w:sz w:val="24"/>
                <w:szCs w:val="24"/>
                <w:lang w:val="ru-RU"/>
              </w:rPr>
              <w:t xml:space="preserve">16. Награждение победителей смотра-конкурса "Самый благоустроенный населенный пункт, образцовая улица и лучший индивидуальный дом в индивидуальном жилом секторе городского округа город Бор" – 150 000,00 рублей. </w:t>
            </w:r>
          </w:p>
          <w:p w:rsidR="00281C26" w:rsidRPr="003B24CD" w:rsidRDefault="00281C26" w:rsidP="00281C26">
            <w:pPr>
              <w:contextualSpacing/>
              <w:jc w:val="both"/>
              <w:rPr>
                <w:color w:val="000000"/>
                <w:sz w:val="24"/>
                <w:szCs w:val="24"/>
                <w:lang w:val="ru-RU"/>
              </w:rPr>
            </w:pPr>
            <w:r w:rsidRPr="003B24CD">
              <w:rPr>
                <w:color w:val="000000"/>
                <w:sz w:val="24"/>
                <w:szCs w:val="24"/>
                <w:lang w:val="ru-RU"/>
              </w:rPr>
              <w:t>17. Расходы за счет средств из фонда поддержки территорий Правительства Нижегородской области в сумме 249 275,20 рублей направлены на:</w:t>
            </w:r>
          </w:p>
          <w:p w:rsidR="00281C26" w:rsidRPr="003B24CD" w:rsidRDefault="00281C26" w:rsidP="00281C26">
            <w:pPr>
              <w:contextualSpacing/>
              <w:jc w:val="both"/>
              <w:rPr>
                <w:color w:val="000000"/>
                <w:sz w:val="24"/>
                <w:szCs w:val="24"/>
                <w:lang w:val="ru-RU"/>
              </w:rPr>
            </w:pPr>
            <w:r w:rsidRPr="003B24CD">
              <w:rPr>
                <w:color w:val="000000"/>
                <w:sz w:val="24"/>
                <w:szCs w:val="24"/>
                <w:lang w:val="ru-RU"/>
              </w:rPr>
              <w:t xml:space="preserve"> - приобретение и установку тренажера на детскую площадку по адресу: г. Бор, ул. Крупской , д.4 – 49</w:t>
            </w:r>
            <w:r w:rsidRPr="003B24CD">
              <w:rPr>
                <w:color w:val="000000"/>
                <w:sz w:val="24"/>
                <w:szCs w:val="24"/>
              </w:rPr>
              <w:t> </w:t>
            </w:r>
            <w:r w:rsidRPr="003B24CD">
              <w:rPr>
                <w:color w:val="000000"/>
                <w:sz w:val="24"/>
                <w:szCs w:val="24"/>
                <w:lang w:val="ru-RU"/>
              </w:rPr>
              <w:t>275,20 рублей;</w:t>
            </w:r>
          </w:p>
          <w:p w:rsidR="00281C26" w:rsidRDefault="00281C26" w:rsidP="00281C26">
            <w:pPr>
              <w:jc w:val="both"/>
              <w:rPr>
                <w:rFonts w:eastAsia="Arial"/>
                <w:b/>
                <w:color w:val="000000"/>
                <w:sz w:val="24"/>
                <w:szCs w:val="24"/>
                <w:lang w:val="ru-RU"/>
              </w:rPr>
            </w:pPr>
            <w:r w:rsidRPr="003B24CD">
              <w:rPr>
                <w:color w:val="000000"/>
                <w:sz w:val="24"/>
                <w:szCs w:val="24"/>
                <w:lang w:val="ru-RU"/>
              </w:rPr>
              <w:t>- приобретение элементов детской площадки для установки по адресу: п. Большое Пикино, ул. 1-е Мая , д.10б – 200</w:t>
            </w:r>
            <w:r w:rsidRPr="003B24CD">
              <w:rPr>
                <w:color w:val="000000"/>
                <w:sz w:val="24"/>
                <w:szCs w:val="24"/>
              </w:rPr>
              <w:t> </w:t>
            </w:r>
            <w:r w:rsidRPr="003B24CD">
              <w:rPr>
                <w:color w:val="000000"/>
                <w:sz w:val="24"/>
                <w:szCs w:val="24"/>
                <w:lang w:val="ru-RU"/>
              </w:rPr>
              <w:t>000,00 рублей.</w:t>
            </w:r>
          </w:p>
        </w:tc>
      </w:tr>
      <w:tr w:rsidR="00FF29A1" w:rsidRPr="008402BC" w:rsidTr="00281C26">
        <w:tc>
          <w:tcPr>
            <w:tcW w:w="884" w:type="dxa"/>
          </w:tcPr>
          <w:p w:rsidR="00FF29A1" w:rsidRPr="00FF29A1" w:rsidRDefault="00FF29A1" w:rsidP="00281C26">
            <w:pPr>
              <w:jc w:val="center"/>
              <w:rPr>
                <w:sz w:val="22"/>
                <w:szCs w:val="22"/>
                <w:lang w:val="ru-RU"/>
              </w:rPr>
            </w:pPr>
            <w:r>
              <w:rPr>
                <w:sz w:val="22"/>
                <w:szCs w:val="22"/>
                <w:lang w:val="ru-RU"/>
              </w:rPr>
              <w:lastRenderedPageBreak/>
              <w:t>01</w:t>
            </w:r>
            <w:r w:rsidR="00281C26">
              <w:rPr>
                <w:sz w:val="22"/>
                <w:szCs w:val="22"/>
                <w:lang w:val="ru-RU"/>
              </w:rPr>
              <w:t>6</w:t>
            </w:r>
          </w:p>
        </w:tc>
        <w:tc>
          <w:tcPr>
            <w:tcW w:w="9464" w:type="dxa"/>
          </w:tcPr>
          <w:p w:rsidR="00FF29A1" w:rsidRPr="003B24CD" w:rsidRDefault="00FF29A1" w:rsidP="00FF29A1">
            <w:pPr>
              <w:jc w:val="both"/>
              <w:rPr>
                <w:rFonts w:eastAsia="Arial"/>
                <w:color w:val="000000"/>
                <w:sz w:val="24"/>
                <w:szCs w:val="24"/>
                <w:lang w:val="ru-RU"/>
              </w:rPr>
            </w:pPr>
            <w:r>
              <w:rPr>
                <w:rFonts w:eastAsia="Arial"/>
                <w:b/>
                <w:color w:val="000000"/>
                <w:sz w:val="24"/>
                <w:szCs w:val="24"/>
                <w:lang w:val="ru-RU"/>
              </w:rPr>
              <w:t>4</w:t>
            </w:r>
            <w:r w:rsidRPr="003B24CD">
              <w:rPr>
                <w:rFonts w:eastAsia="Arial"/>
                <w:b/>
                <w:color w:val="000000"/>
                <w:sz w:val="24"/>
                <w:szCs w:val="24"/>
                <w:lang w:val="ru-RU"/>
              </w:rPr>
              <w:t>. В сфере «Образование»</w:t>
            </w:r>
            <w:r w:rsidRPr="003B24CD">
              <w:rPr>
                <w:rFonts w:eastAsia="Arial"/>
                <w:color w:val="000000"/>
                <w:sz w:val="24"/>
                <w:szCs w:val="24"/>
                <w:lang w:val="ru-RU"/>
              </w:rPr>
              <w:t xml:space="preserve"> расходы за счет субсидии на иные цели составили по плану 43 492 823,48 рублей, профинансировано 41 867 587,75 рублей. Остаток неиспользованных плановых назначений в сумме 1 625 235,73 рублей сложился в том числе:</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537 009,87 рублей - расходы на исполнение полномочий по финансовому обеспечению осуществления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образовательные программы дошкольного образования за счет средств субвенции из областного бюджета (экономия в результате того, что фактическая численность детей-инвалидов, детей-сирот и детей, оставшихся без попечения родителей, а также детей с туберкулезной интоксикацией ниже плановой);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162 552,20 рублей – расходы на исполнение полномочий по финансовому обеспечению двухразовым бесплатным питанием обучающихся с ограниченными возможностями здоровья, не проживающих в муниципальных организациях, осуществляющих образовательную</w:t>
            </w:r>
            <w:r>
              <w:rPr>
                <w:rFonts w:eastAsia="Arial"/>
                <w:color w:val="000000"/>
                <w:sz w:val="24"/>
                <w:szCs w:val="24"/>
                <w:lang w:val="ru-RU"/>
              </w:rPr>
              <w:t xml:space="preserve"> </w:t>
            </w:r>
            <w:r w:rsidRPr="003B24CD">
              <w:rPr>
                <w:rFonts w:eastAsia="Arial"/>
                <w:color w:val="000000"/>
                <w:sz w:val="24"/>
                <w:szCs w:val="24"/>
                <w:lang w:val="ru-RU"/>
              </w:rPr>
              <w:t>деятельность по адаптированным основным общеобразовательным программам за счет средств местного бюджета (численность обучающихся с ограниченными возможностями здоровья ниже плановой);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68,50 рублей - 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средств субвенции областного бюджета;</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924 861,71 рублей - расходы на исполнение полномочий по финансовому обеспечению двухразовым бесплатным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по адаптированным основным общеобразовательным программам за счет средств субвенции из областного бюджета(численность обучающихся с ограниченными возможностями здоровья ниже плановой);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743,45 рублей в результате экономии по стоимости заключенного договора на капитальный ремонт образовательных организаций, реализующих общеобразовательные программы Нижегородской области;</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xml:space="preserve"> Средства были направлены на следующие цели:</w:t>
            </w:r>
          </w:p>
          <w:p w:rsidR="00FF29A1" w:rsidRPr="003B24CD" w:rsidRDefault="00983936" w:rsidP="00FF29A1">
            <w:pPr>
              <w:jc w:val="both"/>
              <w:rPr>
                <w:rFonts w:eastAsia="Arial"/>
                <w:color w:val="000000"/>
                <w:sz w:val="24"/>
                <w:szCs w:val="24"/>
                <w:lang w:val="ru-RU"/>
              </w:rPr>
            </w:pPr>
            <w:r>
              <w:rPr>
                <w:rFonts w:eastAsia="Arial"/>
                <w:color w:val="000000"/>
                <w:sz w:val="24"/>
                <w:szCs w:val="24"/>
                <w:lang w:val="ru-RU"/>
              </w:rPr>
              <w:t>4</w:t>
            </w:r>
            <w:r w:rsidR="00FF29A1" w:rsidRPr="003B24CD">
              <w:rPr>
                <w:rFonts w:eastAsia="Arial"/>
                <w:color w:val="000000"/>
                <w:sz w:val="24"/>
                <w:szCs w:val="24"/>
                <w:lang w:val="ru-RU"/>
              </w:rPr>
              <w:t>.1. Расходы на обеспечение деятельности дошкольных учреждений в сумме 1 119 264,0 рублей, в том числе:</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на приобретение  новогодних подарков – 812 160,0 рублей для 42 учреждений;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на экспертизу проектно-сметной документации -197 104,0рублей (количество учреждений 9)</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lastRenderedPageBreak/>
              <w:t>- на оплату штрафа по постановлению об административном правонарушении - 110 000,0 рублей (2 учреждения дошкольного образования);</w:t>
            </w:r>
          </w:p>
          <w:p w:rsidR="00FF29A1" w:rsidRPr="003B24CD" w:rsidRDefault="00983936" w:rsidP="00FF29A1">
            <w:pPr>
              <w:jc w:val="both"/>
              <w:rPr>
                <w:rFonts w:eastAsia="Arial"/>
                <w:color w:val="000000"/>
                <w:sz w:val="24"/>
                <w:szCs w:val="24"/>
                <w:lang w:val="ru-RU"/>
              </w:rPr>
            </w:pPr>
            <w:r>
              <w:rPr>
                <w:rFonts w:eastAsia="Arial"/>
                <w:color w:val="000000"/>
                <w:sz w:val="24"/>
                <w:szCs w:val="24"/>
                <w:lang w:val="ru-RU"/>
              </w:rPr>
              <w:t>4</w:t>
            </w:r>
            <w:r w:rsidR="00FF29A1" w:rsidRPr="003B24CD">
              <w:rPr>
                <w:rFonts w:eastAsia="Arial"/>
                <w:color w:val="000000"/>
                <w:sz w:val="24"/>
                <w:szCs w:val="24"/>
                <w:lang w:val="ru-RU"/>
              </w:rPr>
              <w:t>.2. Расходы на исполнение полномочий по финансовому обеспечению осуществления присмотра и ухода за детьми-инвалидами, детьми-сиротами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реализующих образовательные программы дошкольного образования за счет средств субвенции из областного бюджета в сумме 2 475 948,20 рублей;</w:t>
            </w:r>
          </w:p>
          <w:p w:rsidR="00FF29A1" w:rsidRPr="003B24CD" w:rsidRDefault="00983936" w:rsidP="00FF29A1">
            <w:pPr>
              <w:jc w:val="both"/>
              <w:rPr>
                <w:rFonts w:eastAsia="Arial"/>
                <w:color w:val="000000"/>
                <w:sz w:val="24"/>
                <w:szCs w:val="24"/>
                <w:lang w:val="ru-RU"/>
              </w:rPr>
            </w:pPr>
            <w:r>
              <w:rPr>
                <w:rFonts w:eastAsia="Arial"/>
                <w:color w:val="000000"/>
                <w:sz w:val="24"/>
                <w:szCs w:val="24"/>
                <w:lang w:val="ru-RU"/>
              </w:rPr>
              <w:t>4</w:t>
            </w:r>
            <w:r w:rsidR="00FF29A1" w:rsidRPr="003B24CD">
              <w:rPr>
                <w:rFonts w:eastAsia="Arial"/>
                <w:color w:val="000000"/>
                <w:sz w:val="24"/>
                <w:szCs w:val="24"/>
                <w:lang w:val="ru-RU"/>
              </w:rPr>
              <w:t>.3. Расходы на обеспечение деятельности общеобразовательных учреждений в сумме 841 665,0 рублей, в том числе:</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на приобретение новогодних подарков- 661 770,0 рублей количество учреждений 17);</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на выполнение проектно-сметной документации в 1 образовательном учреждении 25 000,0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-на проведение экспертизы сметной документации -38 670,0 рублей (4 учреждения);</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на оплату штрафа по постановлению об административном правонарушении 2 учреждений в сумме 116 225,0 рублей.</w:t>
            </w:r>
          </w:p>
          <w:p w:rsidR="00FF29A1" w:rsidRPr="003B24CD" w:rsidRDefault="00983936" w:rsidP="00FF29A1">
            <w:pPr>
              <w:jc w:val="both"/>
              <w:rPr>
                <w:rFonts w:eastAsia="Arial"/>
                <w:color w:val="000000"/>
                <w:sz w:val="24"/>
                <w:szCs w:val="24"/>
                <w:lang w:val="ru-RU"/>
              </w:rPr>
            </w:pPr>
            <w:r>
              <w:rPr>
                <w:rFonts w:eastAsia="Arial"/>
                <w:color w:val="000000"/>
                <w:sz w:val="24"/>
                <w:szCs w:val="24"/>
                <w:lang w:val="ru-RU"/>
              </w:rPr>
              <w:t>4</w:t>
            </w:r>
            <w:r w:rsidR="00FF29A1" w:rsidRPr="003B24CD">
              <w:rPr>
                <w:rFonts w:eastAsia="Arial"/>
                <w:color w:val="000000"/>
                <w:sz w:val="24"/>
                <w:szCs w:val="24"/>
                <w:lang w:val="ru-RU"/>
              </w:rPr>
              <w:t>.</w:t>
            </w:r>
            <w:r>
              <w:rPr>
                <w:rFonts w:eastAsia="Arial"/>
                <w:color w:val="000000"/>
                <w:sz w:val="24"/>
                <w:szCs w:val="24"/>
                <w:lang w:val="ru-RU"/>
              </w:rPr>
              <w:t>4</w:t>
            </w:r>
            <w:r w:rsidR="00FF29A1" w:rsidRPr="003B24CD">
              <w:rPr>
                <w:rFonts w:eastAsia="Arial"/>
                <w:color w:val="000000"/>
                <w:sz w:val="24"/>
                <w:szCs w:val="24"/>
                <w:lang w:val="ru-RU"/>
              </w:rPr>
              <w:t>.</w:t>
            </w:r>
            <w:r w:rsidR="00FF29A1" w:rsidRPr="003B24CD">
              <w:rPr>
                <w:lang w:val="ru-RU"/>
              </w:rPr>
              <w:t xml:space="preserve"> </w:t>
            </w:r>
            <w:r w:rsidR="00FF29A1" w:rsidRPr="003B24CD">
              <w:rPr>
                <w:rFonts w:eastAsia="Arial"/>
                <w:color w:val="000000"/>
                <w:sz w:val="24"/>
                <w:szCs w:val="24"/>
                <w:lang w:val="ru-RU"/>
              </w:rPr>
              <w:t xml:space="preserve">Расходы на исполнение полномочий по финансовому обеспечению двухразовым бесплатным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по адаптированным основным общеобразовательным программам за счет средств местного бюджета в сумме 1 741 628,99 рублей; </w:t>
            </w:r>
          </w:p>
          <w:p w:rsidR="00FF29A1" w:rsidRPr="003B24CD" w:rsidRDefault="00983936" w:rsidP="00FF29A1">
            <w:pPr>
              <w:jc w:val="both"/>
              <w:rPr>
                <w:rFonts w:eastAsia="Arial"/>
                <w:color w:val="000000"/>
                <w:sz w:val="24"/>
                <w:szCs w:val="24"/>
                <w:lang w:val="ru-RU"/>
              </w:rPr>
            </w:pPr>
            <w:r>
              <w:rPr>
                <w:rFonts w:eastAsia="Arial"/>
                <w:color w:val="000000"/>
                <w:sz w:val="24"/>
                <w:szCs w:val="24"/>
                <w:lang w:val="ru-RU"/>
              </w:rPr>
              <w:t>4.5</w:t>
            </w:r>
            <w:r w:rsidR="00FF29A1" w:rsidRPr="003B24CD">
              <w:rPr>
                <w:rFonts w:eastAsia="Arial"/>
                <w:color w:val="000000"/>
                <w:sz w:val="24"/>
                <w:szCs w:val="24"/>
                <w:lang w:val="ru-RU"/>
              </w:rPr>
              <w:t>.</w:t>
            </w:r>
            <w:r w:rsidR="00FF29A1" w:rsidRPr="003B24CD">
              <w:rPr>
                <w:lang w:val="ru-RU"/>
              </w:rPr>
              <w:t xml:space="preserve"> </w:t>
            </w:r>
            <w:r w:rsidR="00FF29A1" w:rsidRPr="003B24CD">
              <w:rPr>
                <w:rFonts w:eastAsia="Arial"/>
                <w:color w:val="000000"/>
                <w:sz w:val="24"/>
                <w:szCs w:val="24"/>
                <w:lang w:val="ru-RU"/>
              </w:rPr>
              <w:t>Расходы на исполнение полномочий по финансовому обеспечению выплаты компенсации педагогическим работникам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за счет средств субвенции областного бюджета в сумме 606 473,76 рублей;</w:t>
            </w:r>
          </w:p>
          <w:p w:rsidR="00FF29A1" w:rsidRPr="003B24CD" w:rsidRDefault="00983936" w:rsidP="00FF29A1">
            <w:pPr>
              <w:jc w:val="both"/>
              <w:rPr>
                <w:rFonts w:eastAsia="Arial"/>
                <w:color w:val="000000"/>
                <w:sz w:val="24"/>
                <w:szCs w:val="24"/>
                <w:lang w:val="ru-RU"/>
              </w:rPr>
            </w:pPr>
            <w:r>
              <w:rPr>
                <w:rFonts w:eastAsia="Arial"/>
                <w:color w:val="000000"/>
                <w:sz w:val="24"/>
                <w:szCs w:val="24"/>
                <w:lang w:val="ru-RU"/>
              </w:rPr>
              <w:t>4.6</w:t>
            </w:r>
            <w:r w:rsidR="00FF29A1" w:rsidRPr="003B24CD">
              <w:rPr>
                <w:rFonts w:eastAsia="Arial"/>
                <w:color w:val="000000"/>
                <w:sz w:val="24"/>
                <w:szCs w:val="24"/>
                <w:lang w:val="ru-RU"/>
              </w:rPr>
              <w:t>. Расходы на исполнение полномочий по финансовому обеспечению двухразовым бесплатным питанием обучающихся с ограниченными возможностями здоровья, не проживающих в муниципальных организациях, осуществляющих образовательную деятельность по адаптированным основным общеобразовательным программам за счет средств субвенции из областного бюджета в сумме 4 700 783,76 рублей;</w:t>
            </w:r>
          </w:p>
          <w:p w:rsidR="00FF29A1" w:rsidRPr="003B24CD" w:rsidRDefault="00983936" w:rsidP="00FF29A1">
            <w:pPr>
              <w:jc w:val="both"/>
              <w:rPr>
                <w:rFonts w:eastAsia="Arial"/>
                <w:color w:val="000000"/>
                <w:sz w:val="24"/>
                <w:szCs w:val="24"/>
                <w:lang w:val="ru-RU"/>
              </w:rPr>
            </w:pPr>
            <w:r>
              <w:rPr>
                <w:rFonts w:eastAsia="Arial"/>
                <w:color w:val="000000"/>
                <w:sz w:val="24"/>
                <w:szCs w:val="24"/>
                <w:lang w:val="ru-RU"/>
              </w:rPr>
              <w:t>4.7</w:t>
            </w:r>
            <w:r w:rsidR="00FF29A1" w:rsidRPr="003B24CD">
              <w:rPr>
                <w:rFonts w:eastAsia="Arial"/>
                <w:color w:val="000000"/>
                <w:sz w:val="24"/>
                <w:szCs w:val="24"/>
                <w:lang w:val="ru-RU"/>
              </w:rPr>
              <w:t>.</w:t>
            </w:r>
            <w:r w:rsidR="00FF29A1" w:rsidRPr="003B24CD">
              <w:rPr>
                <w:lang w:val="ru-RU"/>
              </w:rPr>
              <w:t xml:space="preserve"> </w:t>
            </w:r>
            <w:r w:rsidR="00FF29A1" w:rsidRPr="003B24CD">
              <w:rPr>
                <w:rFonts w:eastAsia="Arial"/>
                <w:color w:val="000000"/>
                <w:sz w:val="24"/>
                <w:szCs w:val="24"/>
                <w:lang w:val="ru-RU"/>
              </w:rPr>
              <w:t>Расходы на финансовое обеспечение деятельности центров образования цифрового и гуманитарного профилей "Точка роста" в рамках реализации федерального проекта "Современная школа" в сумме 1 026 792,70 рублей;</w:t>
            </w:r>
          </w:p>
          <w:p w:rsidR="00FF29A1" w:rsidRPr="003B24CD" w:rsidRDefault="00983936" w:rsidP="00FF29A1">
            <w:pPr>
              <w:jc w:val="both"/>
              <w:rPr>
                <w:rFonts w:eastAsia="Arial"/>
                <w:color w:val="000000"/>
                <w:sz w:val="24"/>
                <w:szCs w:val="24"/>
                <w:lang w:val="ru-RU"/>
              </w:rPr>
            </w:pPr>
            <w:r>
              <w:rPr>
                <w:rFonts w:eastAsia="Arial"/>
                <w:color w:val="000000"/>
                <w:sz w:val="24"/>
                <w:szCs w:val="24"/>
                <w:lang w:val="ru-RU"/>
              </w:rPr>
              <w:t>4.8</w:t>
            </w:r>
            <w:r w:rsidR="00FF29A1" w:rsidRPr="003B24CD">
              <w:rPr>
                <w:rFonts w:eastAsia="Arial"/>
                <w:color w:val="000000"/>
                <w:sz w:val="24"/>
                <w:szCs w:val="24"/>
                <w:lang w:val="ru-RU"/>
              </w:rPr>
              <w:t>. Расходы на капитальный ремонт образовательных организаций, реализующих общеобразовательные программы Нижегородской области в сумме 16 530 872,71 рублей;</w:t>
            </w:r>
          </w:p>
          <w:p w:rsidR="00FF29A1" w:rsidRPr="00FF29A1" w:rsidRDefault="00FF29A1" w:rsidP="00FF29A1">
            <w:pPr>
              <w:jc w:val="both"/>
              <w:rPr>
                <w:sz w:val="22"/>
                <w:szCs w:val="22"/>
                <w:lang w:val="ru-RU"/>
              </w:rPr>
            </w:pPr>
          </w:p>
        </w:tc>
      </w:tr>
      <w:tr w:rsidR="00FF29A1" w:rsidRPr="008402BC" w:rsidTr="00281C26">
        <w:tc>
          <w:tcPr>
            <w:tcW w:w="884" w:type="dxa"/>
          </w:tcPr>
          <w:p w:rsidR="00FF29A1" w:rsidRPr="00FF29A1" w:rsidRDefault="00FF29A1" w:rsidP="00281C26">
            <w:pPr>
              <w:jc w:val="center"/>
              <w:rPr>
                <w:sz w:val="22"/>
                <w:szCs w:val="22"/>
                <w:lang w:val="ru-RU"/>
              </w:rPr>
            </w:pPr>
            <w:r>
              <w:rPr>
                <w:sz w:val="22"/>
                <w:szCs w:val="22"/>
                <w:lang w:val="ru-RU"/>
              </w:rPr>
              <w:lastRenderedPageBreak/>
              <w:t>01</w:t>
            </w:r>
            <w:r w:rsidR="00281C26">
              <w:rPr>
                <w:sz w:val="22"/>
                <w:szCs w:val="22"/>
                <w:lang w:val="ru-RU"/>
              </w:rPr>
              <w:t>7</w:t>
            </w:r>
          </w:p>
        </w:tc>
        <w:tc>
          <w:tcPr>
            <w:tcW w:w="9464" w:type="dxa"/>
          </w:tcPr>
          <w:p w:rsidR="00FF29A1" w:rsidRPr="003B24CD" w:rsidRDefault="00983936" w:rsidP="00FF29A1">
            <w:pPr>
              <w:jc w:val="both"/>
              <w:rPr>
                <w:rFonts w:eastAsia="Arial"/>
                <w:color w:val="000000"/>
                <w:sz w:val="24"/>
                <w:szCs w:val="24"/>
                <w:lang w:val="ru-RU"/>
              </w:rPr>
            </w:pPr>
            <w:r>
              <w:rPr>
                <w:rFonts w:eastAsia="Arial"/>
                <w:color w:val="000000"/>
                <w:sz w:val="24"/>
                <w:szCs w:val="24"/>
                <w:lang w:val="ru-RU"/>
              </w:rPr>
              <w:t>4.9</w:t>
            </w:r>
            <w:r w:rsidR="00FF29A1" w:rsidRPr="003B24CD">
              <w:rPr>
                <w:rFonts w:eastAsia="Arial"/>
                <w:color w:val="000000"/>
                <w:sz w:val="24"/>
                <w:szCs w:val="24"/>
                <w:lang w:val="ru-RU"/>
              </w:rPr>
              <w:t>. Расходы на проведение ремонтных работ в целях обеспечения безопасности жизнедеятельности в муниципальных образовательных организациях в рамках подготовки к новому учебному году в 2-х учреждениях общего образования на сумму 400 000,0 рублей;</w:t>
            </w:r>
          </w:p>
          <w:p w:rsidR="00FF29A1" w:rsidRPr="003B24CD" w:rsidRDefault="00983936" w:rsidP="00FF29A1">
            <w:pPr>
              <w:jc w:val="both"/>
              <w:rPr>
                <w:rFonts w:eastAsia="Arial"/>
                <w:color w:val="000000"/>
                <w:sz w:val="24"/>
                <w:szCs w:val="24"/>
                <w:lang w:val="ru-RU"/>
              </w:rPr>
            </w:pPr>
            <w:r>
              <w:rPr>
                <w:rFonts w:eastAsia="Arial"/>
                <w:color w:val="000000"/>
                <w:sz w:val="24"/>
                <w:szCs w:val="24"/>
                <w:lang w:val="ru-RU"/>
              </w:rPr>
              <w:t>4.10</w:t>
            </w:r>
            <w:r w:rsidR="00FF29A1" w:rsidRPr="003B24CD">
              <w:rPr>
                <w:rFonts w:eastAsia="Arial"/>
                <w:color w:val="000000"/>
                <w:sz w:val="24"/>
                <w:szCs w:val="24"/>
                <w:lang w:val="ru-RU"/>
              </w:rPr>
              <w:t>. Расходы на проведение ремонтных работ в целях обеспечения безопасности жизнедеятельности в 15-ти муниципальных дошкольных образовательных организациях в сумме 3 338 878,0 рублей;</w:t>
            </w:r>
          </w:p>
          <w:p w:rsidR="00FF29A1" w:rsidRPr="003B24CD" w:rsidRDefault="00983936" w:rsidP="00FF29A1">
            <w:pPr>
              <w:jc w:val="both"/>
              <w:rPr>
                <w:rFonts w:eastAsia="Arial"/>
                <w:color w:val="000000"/>
                <w:sz w:val="24"/>
                <w:szCs w:val="24"/>
                <w:lang w:val="ru-RU"/>
              </w:rPr>
            </w:pPr>
            <w:r>
              <w:rPr>
                <w:rFonts w:eastAsia="Arial"/>
                <w:color w:val="000000"/>
                <w:sz w:val="24"/>
                <w:szCs w:val="24"/>
                <w:lang w:val="ru-RU"/>
              </w:rPr>
              <w:t>4.11</w:t>
            </w:r>
            <w:r w:rsidR="00FF29A1" w:rsidRPr="003B24CD">
              <w:rPr>
                <w:rFonts w:eastAsia="Arial"/>
                <w:color w:val="000000"/>
                <w:sz w:val="24"/>
                <w:szCs w:val="24"/>
                <w:lang w:val="ru-RU"/>
              </w:rPr>
              <w:t>. Мероприятия по организации отдыха и оздоровления детей в сумме 557 534,58 рублей, в том числе:</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на реализацию проекта «</w:t>
            </w:r>
            <w:proofErr w:type="spellStart"/>
            <w:r w:rsidRPr="003B24CD">
              <w:rPr>
                <w:rFonts w:eastAsia="Arial"/>
                <w:color w:val="000000"/>
                <w:sz w:val="24"/>
                <w:szCs w:val="24"/>
                <w:lang w:val="ru-RU"/>
              </w:rPr>
              <w:t>Туриада</w:t>
            </w:r>
            <w:proofErr w:type="spellEnd"/>
            <w:r w:rsidRPr="003B24CD">
              <w:rPr>
                <w:rFonts w:eastAsia="Arial"/>
                <w:color w:val="000000"/>
                <w:sz w:val="24"/>
                <w:szCs w:val="24"/>
                <w:lang w:val="ru-RU"/>
              </w:rPr>
              <w:t>» - 28 314,0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на проведение спортивного праздника в честь "Дня защитника отечества" для допризывной молодежи-3 220,0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на организацию летних туристических и экологических походов, экспедиций-147 000,0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на организацию областного проекта "Дворовая практика"-86 818,0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lastRenderedPageBreak/>
              <w:t>- на участие в областном слете по спортивному туризму и ориентированию-16 140,0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на участие в областном туристическом слете работающей молодежи- 18 140,0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на организацию и проведение молодежного фестиваля "Молодежь-Бор"-152 600,0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xml:space="preserve">- на проведение первенства </w:t>
            </w:r>
            <w:proofErr w:type="spellStart"/>
            <w:r w:rsidRPr="003B24CD">
              <w:rPr>
                <w:rFonts w:eastAsia="Arial"/>
                <w:color w:val="000000"/>
                <w:sz w:val="24"/>
                <w:szCs w:val="24"/>
                <w:lang w:val="ru-RU"/>
              </w:rPr>
              <w:t>г.о.г.Бор</w:t>
            </w:r>
            <w:proofErr w:type="spellEnd"/>
            <w:r w:rsidRPr="003B24CD">
              <w:rPr>
                <w:rFonts w:eastAsia="Arial"/>
                <w:color w:val="000000"/>
                <w:sz w:val="24"/>
                <w:szCs w:val="24"/>
                <w:lang w:val="ru-RU"/>
              </w:rPr>
              <w:t xml:space="preserve"> по спортивному ориентированию "Золотая осень"-5546,00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на проведение юнармейской новогодней елки в рамках проекта "Молодежная политика"-  99756,58 рублей</w:t>
            </w:r>
          </w:p>
          <w:p w:rsidR="00FF29A1" w:rsidRPr="003B24CD" w:rsidRDefault="00983936" w:rsidP="00FF29A1">
            <w:pPr>
              <w:jc w:val="both"/>
              <w:rPr>
                <w:rFonts w:eastAsia="Arial"/>
                <w:color w:val="000000"/>
                <w:sz w:val="24"/>
                <w:szCs w:val="24"/>
                <w:lang w:val="ru-RU"/>
              </w:rPr>
            </w:pPr>
            <w:r>
              <w:rPr>
                <w:rFonts w:eastAsia="Arial"/>
                <w:color w:val="000000"/>
                <w:sz w:val="24"/>
                <w:szCs w:val="24"/>
                <w:lang w:val="ru-RU"/>
              </w:rPr>
              <w:t>4.12</w:t>
            </w:r>
            <w:r w:rsidR="00FF29A1" w:rsidRPr="003B24CD">
              <w:rPr>
                <w:rFonts w:eastAsia="Arial"/>
                <w:color w:val="000000"/>
                <w:sz w:val="24"/>
                <w:szCs w:val="24"/>
                <w:lang w:val="ru-RU"/>
              </w:rPr>
              <w:t>. Мероприятия в области образования, направленные на содействие интеллектуальному, духовно-нравственному развитию детей, реализации личности ребенка в интересах общества, создание условий для выявления и творческого развития одаренных и талантливых детей и молодежи, развитие мотивации у детей к познанию и творчеству в сумме 1 047 018,30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xml:space="preserve">- направление для участия в 3 туре дивизионного этапа </w:t>
            </w:r>
            <w:proofErr w:type="spellStart"/>
            <w:r w:rsidRPr="003B24CD">
              <w:rPr>
                <w:rFonts w:eastAsia="Arial"/>
                <w:color w:val="000000"/>
                <w:sz w:val="24"/>
                <w:szCs w:val="24"/>
                <w:lang w:val="ru-RU"/>
              </w:rPr>
              <w:t>смотр-конкурса</w:t>
            </w:r>
            <w:proofErr w:type="spellEnd"/>
            <w:r w:rsidRPr="003B24CD">
              <w:rPr>
                <w:rFonts w:eastAsia="Arial"/>
                <w:color w:val="000000"/>
                <w:sz w:val="24"/>
                <w:szCs w:val="24"/>
                <w:lang w:val="ru-RU"/>
              </w:rPr>
              <w:t xml:space="preserve"> юнармейских и военно-патриотических объединений Нижегородской области -8 824,34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на проведение городского конкурса красоты "Мисс Бор-2019"- 85 499,84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на организацию, проведение и  поощрение победителей и призёров муниципального конкурса "Талант"-86 640,0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на изготовление волонтерских книжек- 4 000,0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на проведение парада юных инспекторов движения-10 000,0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на проведение пятидневных учебных сборов- 50 846,34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на организацию и проведение слета детских организаций- 30 000,0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xml:space="preserve">- на проведение финала соревнований "Школа </w:t>
            </w:r>
            <w:proofErr w:type="spellStart"/>
            <w:r w:rsidRPr="003B24CD">
              <w:rPr>
                <w:rFonts w:eastAsia="Arial"/>
                <w:color w:val="000000"/>
                <w:sz w:val="24"/>
                <w:szCs w:val="24"/>
                <w:lang w:val="ru-RU"/>
              </w:rPr>
              <w:t>безопасности-Зарница</w:t>
            </w:r>
            <w:proofErr w:type="spellEnd"/>
            <w:r w:rsidRPr="003B24CD">
              <w:rPr>
                <w:rFonts w:eastAsia="Arial"/>
                <w:color w:val="000000"/>
                <w:sz w:val="24"/>
                <w:szCs w:val="24"/>
                <w:lang w:val="ru-RU"/>
              </w:rPr>
              <w:t xml:space="preserve"> 2019"- 43 472,78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на организацию фестиваля детского декоративно-прикладного творчества "Ситцевый калейдоскоп"-15 000,0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на организацию и проведение общегородского Бала выпускников- 396 727,0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на организацию и проведение областного Дня молодежи- 166 908,0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на организацию и проведение акции "Красочный забег"-10 000,0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на организацию и проведение муниципального этапа областного конкурса профессионального мастерства работающей молодежи- 75 000,0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xml:space="preserve">- на организацию областных </w:t>
            </w:r>
            <w:proofErr w:type="spellStart"/>
            <w:r w:rsidRPr="003B24CD">
              <w:rPr>
                <w:rFonts w:eastAsia="Arial"/>
                <w:color w:val="000000"/>
                <w:sz w:val="24"/>
                <w:szCs w:val="24"/>
                <w:lang w:val="ru-RU"/>
              </w:rPr>
              <w:t>военно-патриатических</w:t>
            </w:r>
            <w:proofErr w:type="spellEnd"/>
            <w:r w:rsidRPr="003B24CD">
              <w:rPr>
                <w:rFonts w:eastAsia="Arial"/>
                <w:color w:val="000000"/>
                <w:sz w:val="24"/>
                <w:szCs w:val="24"/>
                <w:lang w:val="ru-RU"/>
              </w:rPr>
              <w:t xml:space="preserve"> смен (сборов)- 14 100,0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на организацию и проведение форума "Инициатива 2019"- 50 000,0 рублей.</w:t>
            </w:r>
          </w:p>
          <w:p w:rsidR="00FF29A1" w:rsidRPr="003B24CD" w:rsidRDefault="00983936" w:rsidP="00FF29A1">
            <w:pPr>
              <w:jc w:val="both"/>
              <w:rPr>
                <w:rFonts w:eastAsia="Arial"/>
                <w:color w:val="000000"/>
                <w:sz w:val="24"/>
                <w:szCs w:val="24"/>
                <w:lang w:val="ru-RU"/>
              </w:rPr>
            </w:pPr>
            <w:r>
              <w:rPr>
                <w:rFonts w:eastAsia="Arial"/>
                <w:color w:val="000000"/>
                <w:sz w:val="24"/>
                <w:szCs w:val="24"/>
                <w:lang w:val="ru-RU"/>
              </w:rPr>
              <w:t>4.13</w:t>
            </w:r>
            <w:r w:rsidR="00FF29A1" w:rsidRPr="003B24CD">
              <w:rPr>
                <w:rFonts w:eastAsia="Arial"/>
                <w:color w:val="000000"/>
                <w:sz w:val="24"/>
                <w:szCs w:val="24"/>
                <w:lang w:val="ru-RU"/>
              </w:rPr>
              <w:t>. Мероприятия, направленные на обновление содержания образования, повышение уровня профессионального мастерства педагогических работников сферы образования, выявление и распространение передового и инновационного опыта, эффективных форм и методов работы в сумме 286 317,75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xml:space="preserve">- на проведение заседаний </w:t>
            </w:r>
            <w:proofErr w:type="spellStart"/>
            <w:r w:rsidRPr="003B24CD">
              <w:rPr>
                <w:rFonts w:eastAsia="Arial"/>
                <w:color w:val="000000"/>
                <w:sz w:val="24"/>
                <w:szCs w:val="24"/>
                <w:lang w:val="ru-RU"/>
              </w:rPr>
              <w:t>психолого-медико-педагогической</w:t>
            </w:r>
            <w:proofErr w:type="spellEnd"/>
            <w:r w:rsidRPr="003B24CD">
              <w:rPr>
                <w:rFonts w:eastAsia="Arial"/>
                <w:color w:val="000000"/>
                <w:sz w:val="24"/>
                <w:szCs w:val="24"/>
                <w:lang w:val="ru-RU"/>
              </w:rPr>
              <w:t xml:space="preserve"> комиссии 69 819,75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xml:space="preserve">- на реализацию федерального проекта "Современная школа" в форме Центра образования гуманитарного и цифрового профиля "Точка роста"-186 498,0 рублей; </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на проведение городского праздника "День учителя"- 30 000,0 рублей.</w:t>
            </w:r>
          </w:p>
          <w:p w:rsidR="00FF29A1" w:rsidRPr="003B24CD" w:rsidRDefault="00983936" w:rsidP="00FF29A1">
            <w:pPr>
              <w:jc w:val="both"/>
              <w:rPr>
                <w:rFonts w:eastAsia="Arial"/>
                <w:color w:val="000000"/>
                <w:sz w:val="24"/>
                <w:szCs w:val="24"/>
                <w:lang w:val="ru-RU"/>
              </w:rPr>
            </w:pPr>
            <w:r>
              <w:rPr>
                <w:rFonts w:eastAsia="Arial"/>
                <w:color w:val="000000"/>
                <w:sz w:val="24"/>
                <w:szCs w:val="24"/>
                <w:lang w:val="ru-RU"/>
              </w:rPr>
              <w:t>4.14.</w:t>
            </w:r>
            <w:r w:rsidR="00FF29A1" w:rsidRPr="003B24CD">
              <w:rPr>
                <w:rFonts w:eastAsia="Arial"/>
                <w:color w:val="000000"/>
                <w:sz w:val="24"/>
                <w:szCs w:val="24"/>
                <w:lang w:val="ru-RU"/>
              </w:rPr>
              <w:t xml:space="preserve"> Расходы за счет резервного фонда администрации городского округа г. Бор составили 129 681,0 рублей. Средства направлены на: </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на восстановление уличного освещения на территории 1 общеобразовательного учреждения- 79 681,00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на приобретение инвентаря для работы дворовых площадок в 1 учреждении дополнительного образования- 50 000,0 рублей;</w:t>
            </w:r>
          </w:p>
          <w:p w:rsidR="00FF29A1" w:rsidRPr="003B24CD" w:rsidRDefault="00983936" w:rsidP="00FF29A1">
            <w:pPr>
              <w:jc w:val="both"/>
              <w:rPr>
                <w:rFonts w:eastAsia="Arial"/>
                <w:color w:val="000000"/>
                <w:sz w:val="24"/>
                <w:szCs w:val="24"/>
                <w:lang w:val="ru-RU"/>
              </w:rPr>
            </w:pPr>
            <w:r>
              <w:rPr>
                <w:rFonts w:eastAsia="Arial"/>
                <w:color w:val="000000"/>
                <w:sz w:val="24"/>
                <w:szCs w:val="24"/>
                <w:lang w:val="ru-RU"/>
              </w:rPr>
              <w:t>4.15</w:t>
            </w:r>
            <w:r w:rsidR="00FF29A1" w:rsidRPr="003B24CD">
              <w:rPr>
                <w:rFonts w:eastAsia="Arial"/>
                <w:color w:val="000000"/>
                <w:sz w:val="24"/>
                <w:szCs w:val="24"/>
                <w:lang w:val="ru-RU"/>
              </w:rPr>
              <w:t xml:space="preserve">. Расходы на реализацию мероприятий, направленных на противодействие коррупции- 9800,0 рублей на проведение муниципального этапа Международного молодежного конкурса социальной рекламы антикоррупционной направленности на тему </w:t>
            </w:r>
            <w:r w:rsidR="00FF29A1" w:rsidRPr="003B24CD">
              <w:rPr>
                <w:rFonts w:eastAsia="Arial"/>
                <w:color w:val="000000"/>
                <w:sz w:val="24"/>
                <w:szCs w:val="24"/>
                <w:lang w:val="ru-RU"/>
              </w:rPr>
              <w:lastRenderedPageBreak/>
              <w:t>"Вместе против коррупции";</w:t>
            </w:r>
          </w:p>
          <w:p w:rsidR="00FF29A1" w:rsidRPr="003B24CD" w:rsidRDefault="00983936" w:rsidP="00FF29A1">
            <w:pPr>
              <w:jc w:val="both"/>
              <w:rPr>
                <w:sz w:val="24"/>
                <w:szCs w:val="24"/>
                <w:lang w:val="ru-RU"/>
              </w:rPr>
            </w:pPr>
            <w:r>
              <w:rPr>
                <w:rFonts w:eastAsia="Arial"/>
                <w:color w:val="000000"/>
                <w:sz w:val="24"/>
                <w:szCs w:val="24"/>
                <w:lang w:val="ru-RU"/>
              </w:rPr>
              <w:t>4.16</w:t>
            </w:r>
            <w:r w:rsidR="00FF29A1" w:rsidRPr="003B24CD">
              <w:rPr>
                <w:rFonts w:eastAsia="Arial"/>
                <w:color w:val="000000"/>
                <w:sz w:val="24"/>
                <w:szCs w:val="24"/>
                <w:lang w:val="ru-RU"/>
              </w:rPr>
              <w:t>.</w:t>
            </w:r>
            <w:r w:rsidR="00FF29A1" w:rsidRPr="003B24CD">
              <w:rPr>
                <w:lang w:val="ru-RU"/>
              </w:rPr>
              <w:t xml:space="preserve"> </w:t>
            </w:r>
            <w:r w:rsidR="00FF29A1" w:rsidRPr="003B24CD">
              <w:rPr>
                <w:rFonts w:eastAsia="Arial"/>
                <w:color w:val="000000"/>
                <w:sz w:val="24"/>
                <w:szCs w:val="24"/>
                <w:lang w:val="ru-RU"/>
              </w:rPr>
              <w:t>Расходы в рамках муниципальной программы «Социальная поддержка населения и общественных организаций городского округа г. Бор» в сумме 4 109 664,0 рублей, в том числе:</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на реализацию мероприятий по созданию в дошкольных образовательных организациях, организациях дополнительного образования детей (в том числе в организациях, осуществляющих образовательную деятельность по адаптированным основным общеобразовательным программам) условий для получения детьми-инвалидами качественного образования в сумме 4 095 764,0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на реализацию мероприятий, направленных на формирование доступной для инвалидов среды жизнедеятельности в сумме 13 900,0 рублей (организация и проведение праздничной программы для детей с ОВЗ в рамках Декады инвалидов в 2019г)</w:t>
            </w:r>
          </w:p>
          <w:p w:rsidR="00FF29A1" w:rsidRDefault="00983936" w:rsidP="00FF29A1">
            <w:pPr>
              <w:jc w:val="both"/>
              <w:rPr>
                <w:rFonts w:eastAsia="Arial"/>
                <w:color w:val="000000"/>
                <w:sz w:val="24"/>
                <w:szCs w:val="24"/>
                <w:lang w:val="ru-RU"/>
              </w:rPr>
            </w:pPr>
            <w:r>
              <w:rPr>
                <w:rFonts w:eastAsia="Arial"/>
                <w:color w:val="000000"/>
                <w:sz w:val="24"/>
                <w:szCs w:val="24"/>
                <w:lang w:val="ru-RU"/>
              </w:rPr>
              <w:t>4.17</w:t>
            </w:r>
            <w:r w:rsidR="00FF29A1" w:rsidRPr="003B24CD">
              <w:rPr>
                <w:rFonts w:eastAsia="Arial"/>
                <w:color w:val="000000"/>
                <w:sz w:val="24"/>
                <w:szCs w:val="24"/>
                <w:lang w:val="ru-RU"/>
              </w:rPr>
              <w:t>. Расходы на оплату стоимости набора продуктов питания в лагерях с дневным пребыванием детей, организованных на базе образовательных учреждений округа (пришкольные лагеря) и проведение культурно- массовых мероприятий в пришкольных лагерях в сумме 95 285,0 рублей;</w:t>
            </w:r>
          </w:p>
          <w:p w:rsidR="00FF29A1" w:rsidRPr="003B24CD" w:rsidRDefault="00983936" w:rsidP="00FF29A1">
            <w:pPr>
              <w:jc w:val="both"/>
              <w:rPr>
                <w:rFonts w:eastAsia="Arial"/>
                <w:color w:val="000000"/>
                <w:sz w:val="24"/>
                <w:szCs w:val="24"/>
                <w:lang w:val="ru-RU"/>
              </w:rPr>
            </w:pPr>
            <w:r>
              <w:rPr>
                <w:rFonts w:eastAsia="Arial"/>
                <w:color w:val="000000"/>
                <w:sz w:val="24"/>
                <w:szCs w:val="24"/>
                <w:lang w:val="ru-RU"/>
              </w:rPr>
              <w:t>4.18</w:t>
            </w:r>
            <w:r w:rsidR="00FF29A1" w:rsidRPr="003B24CD">
              <w:rPr>
                <w:rFonts w:eastAsia="Arial"/>
                <w:color w:val="000000"/>
                <w:sz w:val="24"/>
                <w:szCs w:val="24"/>
                <w:lang w:val="ru-RU"/>
              </w:rPr>
              <w:t xml:space="preserve">. Расходы на реализацию мероприятий </w:t>
            </w:r>
            <w:proofErr w:type="spellStart"/>
            <w:r w:rsidR="00FF29A1" w:rsidRPr="003B24CD">
              <w:rPr>
                <w:rFonts w:eastAsia="Arial"/>
                <w:color w:val="000000"/>
                <w:sz w:val="24"/>
                <w:szCs w:val="24"/>
                <w:lang w:val="ru-RU"/>
              </w:rPr>
              <w:t>антинаркотической</w:t>
            </w:r>
            <w:proofErr w:type="spellEnd"/>
            <w:r w:rsidR="00FF29A1" w:rsidRPr="003B24CD">
              <w:rPr>
                <w:rFonts w:eastAsia="Arial"/>
                <w:color w:val="000000"/>
                <w:sz w:val="24"/>
                <w:szCs w:val="24"/>
                <w:lang w:val="ru-RU"/>
              </w:rPr>
              <w:t xml:space="preserve"> направленности – 123 450,0 рублей. Средства направлены на:</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xml:space="preserve">- проведение фестиваля-конкурса "Социальная звезда" 45 000,00 рублей, </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xml:space="preserve">- проведение муниципального конкурса агитбригад "Я выбираю жизнь" 8 500,00 рублей, </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проведение обучающего семинара волонтеров и руководителей волонтерских отрядов по профилактике немедицинского употребления наркотических веществ 12 600,00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организацию и проведение конкурса видеосюжетов «Герои Отечества» - 10 000,00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реализацию проекта «Бор за здоровый образ жизни» - 31 200,00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проведение акции распространения информационных памяток и буклетов «Хочешь быть здоровым - будь!» - 1 900,00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проведение библиотечной акции «Я - мой образ, мое здоровье» - 14 250,0 рублей.</w:t>
            </w:r>
          </w:p>
          <w:p w:rsidR="00FF29A1" w:rsidRPr="00FF29A1" w:rsidRDefault="00FF29A1" w:rsidP="00281C26">
            <w:pPr>
              <w:jc w:val="both"/>
              <w:rPr>
                <w:sz w:val="22"/>
                <w:szCs w:val="22"/>
                <w:lang w:val="ru-RU"/>
              </w:rPr>
            </w:pPr>
          </w:p>
        </w:tc>
      </w:tr>
      <w:tr w:rsidR="00FF29A1" w:rsidRPr="008402BC" w:rsidTr="00281C26">
        <w:tc>
          <w:tcPr>
            <w:tcW w:w="884" w:type="dxa"/>
          </w:tcPr>
          <w:p w:rsidR="00FF29A1" w:rsidRPr="00FF29A1" w:rsidRDefault="00FF29A1" w:rsidP="00FF29A1">
            <w:pPr>
              <w:jc w:val="center"/>
              <w:rPr>
                <w:sz w:val="22"/>
                <w:szCs w:val="22"/>
                <w:lang w:val="ru-RU"/>
              </w:rPr>
            </w:pPr>
            <w:r>
              <w:rPr>
                <w:sz w:val="22"/>
                <w:szCs w:val="22"/>
                <w:lang w:val="ru-RU"/>
              </w:rPr>
              <w:lastRenderedPageBreak/>
              <w:t>018</w:t>
            </w:r>
          </w:p>
        </w:tc>
        <w:tc>
          <w:tcPr>
            <w:tcW w:w="9464" w:type="dxa"/>
          </w:tcPr>
          <w:p w:rsidR="00281C26" w:rsidRPr="003B24CD" w:rsidRDefault="00983936" w:rsidP="00281C26">
            <w:pPr>
              <w:jc w:val="both"/>
              <w:rPr>
                <w:color w:val="000000"/>
                <w:sz w:val="24"/>
                <w:szCs w:val="24"/>
                <w:lang w:val="ru-RU"/>
              </w:rPr>
            </w:pPr>
            <w:r>
              <w:rPr>
                <w:color w:val="000000"/>
                <w:sz w:val="24"/>
                <w:szCs w:val="24"/>
                <w:lang w:val="ru-RU"/>
              </w:rPr>
              <w:t>4.19</w:t>
            </w:r>
            <w:r w:rsidR="00281C26" w:rsidRPr="003B24CD">
              <w:rPr>
                <w:color w:val="000000"/>
                <w:sz w:val="24"/>
                <w:szCs w:val="24"/>
                <w:lang w:val="ru-RU"/>
              </w:rPr>
              <w:t>.</w:t>
            </w:r>
            <w:r w:rsidR="00281C26" w:rsidRPr="003B24CD">
              <w:rPr>
                <w:lang w:val="ru-RU"/>
              </w:rPr>
              <w:t xml:space="preserve"> </w:t>
            </w:r>
            <w:r w:rsidR="00281C26" w:rsidRPr="003B24CD">
              <w:rPr>
                <w:sz w:val="24"/>
                <w:szCs w:val="24"/>
                <w:lang w:val="ru-RU"/>
              </w:rPr>
              <w:t>Расходы на</w:t>
            </w:r>
            <w:r w:rsidR="00281C26" w:rsidRPr="003B24CD">
              <w:rPr>
                <w:lang w:val="ru-RU"/>
              </w:rPr>
              <w:t xml:space="preserve"> </w:t>
            </w:r>
            <w:r w:rsidR="00281C26" w:rsidRPr="003B24CD">
              <w:rPr>
                <w:color w:val="000000"/>
                <w:sz w:val="24"/>
                <w:szCs w:val="24"/>
                <w:lang w:val="ru-RU"/>
              </w:rPr>
              <w:t>мероприятия в рамках подпрограммы "Безопасность дорожного движения в городском округе г. Бор" в сумме 124 400,0 рублей, в том числе:</w:t>
            </w:r>
          </w:p>
          <w:p w:rsidR="00281C26" w:rsidRPr="003B24CD" w:rsidRDefault="00281C26" w:rsidP="00281C26">
            <w:pPr>
              <w:jc w:val="both"/>
              <w:rPr>
                <w:color w:val="000000"/>
                <w:sz w:val="24"/>
                <w:szCs w:val="24"/>
                <w:lang w:val="ru-RU"/>
              </w:rPr>
            </w:pPr>
            <w:r w:rsidRPr="003B24CD">
              <w:rPr>
                <w:color w:val="000000"/>
                <w:sz w:val="24"/>
                <w:szCs w:val="24"/>
                <w:lang w:val="ru-RU"/>
              </w:rPr>
              <w:t>- на проведение конкурса-соревнования для обучающихся 1-4 классов "Безопасная дорога детям"  12 350,0 рублей;</w:t>
            </w:r>
          </w:p>
          <w:p w:rsidR="00281C26" w:rsidRPr="003B24CD" w:rsidRDefault="00281C26" w:rsidP="00281C26">
            <w:pPr>
              <w:jc w:val="both"/>
              <w:rPr>
                <w:color w:val="000000"/>
                <w:sz w:val="24"/>
                <w:szCs w:val="24"/>
                <w:lang w:val="ru-RU"/>
              </w:rPr>
            </w:pPr>
            <w:r w:rsidRPr="003B24CD">
              <w:rPr>
                <w:color w:val="000000"/>
                <w:sz w:val="24"/>
                <w:szCs w:val="24"/>
                <w:lang w:val="ru-RU"/>
              </w:rPr>
              <w:t>- на организацию конкурса на лучший уголок по безопасности дорожного движения-2 375,0 рублей;</w:t>
            </w:r>
          </w:p>
          <w:p w:rsidR="00281C26" w:rsidRPr="003B24CD" w:rsidRDefault="00281C26" w:rsidP="00281C26">
            <w:pPr>
              <w:jc w:val="both"/>
              <w:rPr>
                <w:color w:val="000000"/>
                <w:sz w:val="24"/>
                <w:szCs w:val="24"/>
                <w:lang w:val="ru-RU"/>
              </w:rPr>
            </w:pPr>
            <w:r w:rsidRPr="003B24CD">
              <w:rPr>
                <w:color w:val="000000"/>
                <w:sz w:val="24"/>
                <w:szCs w:val="24"/>
                <w:lang w:val="ru-RU"/>
              </w:rPr>
              <w:t>- на организацию конкурса на лучшую детскую конкурсную программу по профилактике детского дорожно-транспортного травматизма "Красный, желтый, зеленый"-2 375,0 рублей;</w:t>
            </w:r>
          </w:p>
          <w:p w:rsidR="00281C26" w:rsidRPr="003B24CD" w:rsidRDefault="00281C26" w:rsidP="00281C26">
            <w:pPr>
              <w:jc w:val="both"/>
              <w:rPr>
                <w:color w:val="000000"/>
                <w:sz w:val="24"/>
                <w:szCs w:val="24"/>
                <w:lang w:val="ru-RU"/>
              </w:rPr>
            </w:pPr>
            <w:r w:rsidRPr="003B24CD">
              <w:rPr>
                <w:color w:val="000000"/>
                <w:sz w:val="24"/>
                <w:szCs w:val="24"/>
                <w:lang w:val="ru-RU"/>
              </w:rPr>
              <w:t>-на организация конкурса-соревнования для обучающихся 5-8 классов "Безопасное колесо" -45 600,0 рублей;</w:t>
            </w:r>
          </w:p>
          <w:p w:rsidR="00281C26" w:rsidRPr="003B24CD" w:rsidRDefault="00281C26" w:rsidP="00281C26">
            <w:pPr>
              <w:jc w:val="both"/>
              <w:rPr>
                <w:color w:val="000000"/>
                <w:sz w:val="24"/>
                <w:szCs w:val="24"/>
                <w:lang w:val="ru-RU"/>
              </w:rPr>
            </w:pPr>
            <w:r w:rsidRPr="003B24CD">
              <w:rPr>
                <w:color w:val="000000"/>
                <w:sz w:val="24"/>
                <w:szCs w:val="24"/>
                <w:lang w:val="ru-RU"/>
              </w:rPr>
              <w:t>- на приобретение оборудования для площадки "Фигурное вождение велосипеда-27 360,0 рублей;</w:t>
            </w:r>
          </w:p>
          <w:p w:rsidR="00281C26" w:rsidRPr="003B24CD" w:rsidRDefault="00281C26" w:rsidP="00281C26">
            <w:pPr>
              <w:jc w:val="both"/>
              <w:rPr>
                <w:color w:val="000000"/>
                <w:sz w:val="24"/>
                <w:szCs w:val="24"/>
                <w:lang w:val="ru-RU"/>
              </w:rPr>
            </w:pPr>
            <w:r w:rsidRPr="003B24CD">
              <w:rPr>
                <w:color w:val="000000"/>
                <w:sz w:val="24"/>
                <w:szCs w:val="24"/>
                <w:lang w:val="ru-RU"/>
              </w:rPr>
              <w:t>- на организацию конкурса на лучшую организацию работы по профилактике детского дорожно-транспортного травматизма-2 090,0 рублей;</w:t>
            </w:r>
          </w:p>
          <w:p w:rsidR="00281C26" w:rsidRPr="003B24CD" w:rsidRDefault="00281C26" w:rsidP="00281C26">
            <w:pPr>
              <w:jc w:val="both"/>
              <w:rPr>
                <w:color w:val="000000"/>
                <w:sz w:val="24"/>
                <w:szCs w:val="24"/>
                <w:lang w:val="ru-RU"/>
              </w:rPr>
            </w:pPr>
            <w:r w:rsidRPr="003B24CD">
              <w:rPr>
                <w:color w:val="000000"/>
                <w:sz w:val="24"/>
                <w:szCs w:val="24"/>
                <w:lang w:val="ru-RU"/>
              </w:rPr>
              <w:t>- на организация конкурса творческих коллективов юных инспекторов движения "Засветись: стань заметней на дороге"-19 900,0 рублей;</w:t>
            </w:r>
          </w:p>
          <w:p w:rsidR="00281C26" w:rsidRPr="003B24CD" w:rsidRDefault="00281C26" w:rsidP="00281C26">
            <w:pPr>
              <w:jc w:val="both"/>
              <w:rPr>
                <w:color w:val="000000"/>
                <w:sz w:val="24"/>
                <w:szCs w:val="24"/>
                <w:lang w:val="ru-RU"/>
              </w:rPr>
            </w:pPr>
            <w:r w:rsidRPr="003B24CD">
              <w:rPr>
                <w:color w:val="000000"/>
                <w:sz w:val="24"/>
                <w:szCs w:val="24"/>
                <w:lang w:val="ru-RU"/>
              </w:rPr>
              <w:t>- на организацию конкурса творческих работ "Дорожный знак на новогодней елке"- 12 350,0 рублей.</w:t>
            </w:r>
          </w:p>
          <w:p w:rsidR="00281C26" w:rsidRPr="003B24CD" w:rsidRDefault="00983936" w:rsidP="00281C26">
            <w:pPr>
              <w:jc w:val="both"/>
              <w:rPr>
                <w:color w:val="000000"/>
                <w:sz w:val="24"/>
                <w:szCs w:val="24"/>
                <w:lang w:val="ru-RU"/>
              </w:rPr>
            </w:pPr>
            <w:r>
              <w:rPr>
                <w:rFonts w:eastAsia="Arial"/>
                <w:color w:val="000000"/>
                <w:sz w:val="24"/>
                <w:szCs w:val="24"/>
                <w:lang w:val="ru-RU"/>
              </w:rPr>
              <w:t>4.20</w:t>
            </w:r>
            <w:r w:rsidR="00281C26" w:rsidRPr="003B24CD">
              <w:rPr>
                <w:rFonts w:eastAsia="Arial"/>
                <w:color w:val="000000"/>
                <w:sz w:val="24"/>
                <w:szCs w:val="24"/>
                <w:lang w:val="ru-RU"/>
              </w:rPr>
              <w:t>. Расходы за счет средств из фонда поддержки территорий Правительства Нижегородской области составили 2 602 130,0 рублей. Средства направлены на укрепление материально-технической базы учреждений образования</w:t>
            </w:r>
            <w:r w:rsidR="00281C26" w:rsidRPr="003B24CD">
              <w:rPr>
                <w:color w:val="000000"/>
                <w:sz w:val="24"/>
                <w:szCs w:val="24"/>
                <w:lang w:val="ru-RU"/>
              </w:rPr>
              <w:t>, в том числе:</w:t>
            </w:r>
          </w:p>
          <w:p w:rsidR="00281C26" w:rsidRPr="003B24CD" w:rsidRDefault="00281C26" w:rsidP="00281C26">
            <w:pPr>
              <w:jc w:val="both"/>
              <w:rPr>
                <w:color w:val="000000"/>
                <w:sz w:val="24"/>
                <w:szCs w:val="24"/>
                <w:lang w:val="ru-RU"/>
              </w:rPr>
            </w:pPr>
            <w:r w:rsidRPr="003B24CD">
              <w:rPr>
                <w:color w:val="000000"/>
                <w:sz w:val="24"/>
                <w:szCs w:val="24"/>
                <w:lang w:val="ru-RU"/>
              </w:rPr>
              <w:lastRenderedPageBreak/>
              <w:t>- на замену оконных блоков- 1 635 730,0 рублей (количество  учреждений- 21);</w:t>
            </w:r>
          </w:p>
          <w:p w:rsidR="00281C26" w:rsidRPr="003B24CD" w:rsidRDefault="00281C26" w:rsidP="00281C26">
            <w:pPr>
              <w:jc w:val="both"/>
              <w:rPr>
                <w:color w:val="000000"/>
                <w:sz w:val="24"/>
                <w:szCs w:val="24"/>
                <w:lang w:val="ru-RU"/>
              </w:rPr>
            </w:pPr>
            <w:r w:rsidRPr="003B24CD">
              <w:rPr>
                <w:color w:val="000000"/>
                <w:sz w:val="24"/>
                <w:szCs w:val="24"/>
                <w:lang w:val="ru-RU"/>
              </w:rPr>
              <w:t>- на организацию экскурсий- 70 000,0 рублей (количество  учреждений - 1);</w:t>
            </w:r>
          </w:p>
          <w:p w:rsidR="00281C26" w:rsidRPr="003B24CD" w:rsidRDefault="00281C26" w:rsidP="00281C26">
            <w:pPr>
              <w:jc w:val="both"/>
              <w:rPr>
                <w:color w:val="000000"/>
                <w:sz w:val="24"/>
                <w:szCs w:val="24"/>
                <w:lang w:val="ru-RU"/>
              </w:rPr>
            </w:pPr>
            <w:r w:rsidRPr="003B24CD">
              <w:rPr>
                <w:color w:val="000000"/>
                <w:sz w:val="24"/>
                <w:szCs w:val="24"/>
                <w:lang w:val="ru-RU"/>
              </w:rPr>
              <w:t>- на приобретение электрической плиты- 50 000,0 рублей (количество  учреждений - 1);</w:t>
            </w:r>
          </w:p>
          <w:p w:rsidR="00281C26" w:rsidRPr="003B24CD" w:rsidRDefault="00281C26" w:rsidP="00281C26">
            <w:pPr>
              <w:jc w:val="both"/>
              <w:rPr>
                <w:color w:val="000000"/>
                <w:sz w:val="24"/>
                <w:szCs w:val="24"/>
                <w:lang w:val="ru-RU"/>
              </w:rPr>
            </w:pPr>
            <w:r w:rsidRPr="003B24CD">
              <w:rPr>
                <w:color w:val="000000"/>
                <w:sz w:val="24"/>
                <w:szCs w:val="24"/>
                <w:lang w:val="ru-RU"/>
              </w:rPr>
              <w:t>- на приобретение и установку входных дверей- 67 800,0 рублей (количество  учреждений – 1;)</w:t>
            </w:r>
          </w:p>
          <w:p w:rsidR="00281C26" w:rsidRPr="003B24CD" w:rsidRDefault="00281C26" w:rsidP="00281C26">
            <w:pPr>
              <w:jc w:val="both"/>
              <w:rPr>
                <w:color w:val="000000"/>
                <w:sz w:val="24"/>
                <w:szCs w:val="24"/>
                <w:lang w:val="ru-RU"/>
              </w:rPr>
            </w:pPr>
            <w:r w:rsidRPr="003B24CD">
              <w:rPr>
                <w:color w:val="000000"/>
                <w:sz w:val="24"/>
                <w:szCs w:val="24"/>
                <w:lang w:val="ru-RU"/>
              </w:rPr>
              <w:t>- на приобретение ворот для мини-футбола с сетками- 38 000,0 рублей (количество  учреждений - 1);</w:t>
            </w:r>
          </w:p>
          <w:p w:rsidR="00281C26" w:rsidRPr="003B24CD" w:rsidRDefault="00281C26" w:rsidP="00281C26">
            <w:pPr>
              <w:jc w:val="both"/>
              <w:rPr>
                <w:color w:val="000000"/>
                <w:sz w:val="24"/>
                <w:szCs w:val="24"/>
                <w:lang w:val="ru-RU"/>
              </w:rPr>
            </w:pPr>
            <w:r w:rsidRPr="003B24CD">
              <w:rPr>
                <w:color w:val="000000"/>
                <w:sz w:val="24"/>
                <w:szCs w:val="24"/>
                <w:lang w:val="ru-RU"/>
              </w:rPr>
              <w:t>- на пошив костюмов для танцевального коллектива "Славянка"- 50 000,0 рублей (количество  учреждений - 1);</w:t>
            </w:r>
          </w:p>
          <w:p w:rsidR="00281C26" w:rsidRPr="003B24CD" w:rsidRDefault="00281C26" w:rsidP="00281C26">
            <w:pPr>
              <w:jc w:val="both"/>
              <w:rPr>
                <w:color w:val="000000"/>
                <w:sz w:val="24"/>
                <w:szCs w:val="24"/>
                <w:lang w:val="ru-RU"/>
              </w:rPr>
            </w:pPr>
            <w:r w:rsidRPr="003B24CD">
              <w:rPr>
                <w:color w:val="000000"/>
                <w:sz w:val="24"/>
                <w:szCs w:val="24"/>
                <w:lang w:val="ru-RU"/>
              </w:rPr>
              <w:t>- на декоративный ремонт санузлов- 71 000,0 рублей (количество  учреждений - 1)</w:t>
            </w:r>
          </w:p>
          <w:p w:rsidR="00281C26" w:rsidRPr="003B24CD" w:rsidRDefault="00281C26" w:rsidP="00281C26">
            <w:pPr>
              <w:jc w:val="both"/>
              <w:rPr>
                <w:color w:val="000000"/>
                <w:sz w:val="24"/>
                <w:szCs w:val="24"/>
                <w:lang w:val="ru-RU"/>
              </w:rPr>
            </w:pPr>
            <w:r w:rsidRPr="003B24CD">
              <w:rPr>
                <w:color w:val="000000"/>
                <w:sz w:val="24"/>
                <w:szCs w:val="24"/>
                <w:lang w:val="ru-RU"/>
              </w:rPr>
              <w:t>- на приобретение футбольной спортивной формы- 7 500,0 рублей (количество  учреждений - 1);</w:t>
            </w:r>
          </w:p>
          <w:p w:rsidR="00281C26" w:rsidRPr="003B24CD" w:rsidRDefault="00281C26" w:rsidP="00281C26">
            <w:pPr>
              <w:jc w:val="both"/>
              <w:rPr>
                <w:color w:val="000000"/>
                <w:sz w:val="24"/>
                <w:szCs w:val="24"/>
                <w:lang w:val="ru-RU"/>
              </w:rPr>
            </w:pPr>
            <w:r w:rsidRPr="003B24CD">
              <w:rPr>
                <w:color w:val="000000"/>
                <w:sz w:val="24"/>
                <w:szCs w:val="24"/>
                <w:lang w:val="ru-RU"/>
              </w:rPr>
              <w:t>- на установку ограждения территории д/с- 100 000,0 рублей (количество  учреждений - 1);</w:t>
            </w:r>
          </w:p>
          <w:p w:rsidR="00281C26" w:rsidRPr="003B24CD" w:rsidRDefault="00281C26" w:rsidP="00281C26">
            <w:pPr>
              <w:jc w:val="both"/>
              <w:rPr>
                <w:color w:val="000000"/>
                <w:sz w:val="24"/>
                <w:szCs w:val="24"/>
                <w:lang w:val="ru-RU"/>
              </w:rPr>
            </w:pPr>
            <w:r w:rsidRPr="003B24CD">
              <w:rPr>
                <w:color w:val="000000"/>
                <w:sz w:val="24"/>
                <w:szCs w:val="24"/>
                <w:lang w:val="ru-RU"/>
              </w:rPr>
              <w:t>-на приобретение спортивного нвентаря-50 000,0 рублей (количество  учреждений - 1);</w:t>
            </w:r>
          </w:p>
          <w:p w:rsidR="00281C26" w:rsidRPr="003B24CD" w:rsidRDefault="00281C26" w:rsidP="00281C26">
            <w:pPr>
              <w:jc w:val="both"/>
              <w:rPr>
                <w:color w:val="000000"/>
                <w:sz w:val="24"/>
                <w:szCs w:val="24"/>
                <w:lang w:val="ru-RU"/>
              </w:rPr>
            </w:pPr>
            <w:r w:rsidRPr="003B24CD">
              <w:rPr>
                <w:color w:val="000000"/>
                <w:sz w:val="24"/>
                <w:szCs w:val="24"/>
                <w:lang w:val="ru-RU"/>
              </w:rPr>
              <w:t>- на приобретение и установку дверей эвакуационных выходов-52 500,0 рублей (количество  учреждений - 1);</w:t>
            </w:r>
          </w:p>
          <w:p w:rsidR="00281C26" w:rsidRPr="003B24CD" w:rsidRDefault="00281C26" w:rsidP="00281C26">
            <w:pPr>
              <w:jc w:val="both"/>
              <w:rPr>
                <w:color w:val="000000"/>
                <w:sz w:val="24"/>
                <w:szCs w:val="24"/>
                <w:lang w:val="ru-RU"/>
              </w:rPr>
            </w:pPr>
            <w:r w:rsidRPr="003B24CD">
              <w:rPr>
                <w:color w:val="000000"/>
                <w:sz w:val="24"/>
                <w:szCs w:val="24"/>
                <w:lang w:val="ru-RU"/>
              </w:rPr>
              <w:t xml:space="preserve">- на приобретение надувной акробатической дорожки-70 000,0 рублей (количество  учреждений - 1); </w:t>
            </w:r>
          </w:p>
          <w:p w:rsidR="00281C26" w:rsidRPr="003B24CD" w:rsidRDefault="00281C26" w:rsidP="00281C26">
            <w:pPr>
              <w:jc w:val="both"/>
              <w:rPr>
                <w:color w:val="000000"/>
                <w:sz w:val="24"/>
                <w:szCs w:val="24"/>
                <w:lang w:val="ru-RU"/>
              </w:rPr>
            </w:pPr>
            <w:r w:rsidRPr="003B24CD">
              <w:rPr>
                <w:color w:val="000000"/>
                <w:sz w:val="24"/>
                <w:szCs w:val="24"/>
                <w:lang w:val="ru-RU"/>
              </w:rPr>
              <w:t>- на приобретение конструкторов- 96 000,0 рублей (количество  учреждений - 1);</w:t>
            </w:r>
          </w:p>
          <w:p w:rsidR="00281C26" w:rsidRPr="003B24CD" w:rsidRDefault="00281C26" w:rsidP="00281C26">
            <w:pPr>
              <w:jc w:val="both"/>
              <w:rPr>
                <w:color w:val="000000"/>
                <w:sz w:val="24"/>
                <w:szCs w:val="24"/>
                <w:lang w:val="ru-RU"/>
              </w:rPr>
            </w:pPr>
            <w:r w:rsidRPr="003B24CD">
              <w:rPr>
                <w:color w:val="000000"/>
                <w:sz w:val="24"/>
                <w:szCs w:val="24"/>
                <w:lang w:val="ru-RU"/>
              </w:rPr>
              <w:t>- на приобретение и установку дверей в группах детских садов- 86 300,0 рублей (количество  учреждений - 3);</w:t>
            </w:r>
          </w:p>
          <w:p w:rsidR="00281C26" w:rsidRPr="003B24CD" w:rsidRDefault="00281C26" w:rsidP="00281C26">
            <w:pPr>
              <w:jc w:val="both"/>
              <w:rPr>
                <w:color w:val="000000"/>
                <w:sz w:val="24"/>
                <w:szCs w:val="24"/>
                <w:lang w:val="ru-RU"/>
              </w:rPr>
            </w:pPr>
            <w:r w:rsidRPr="003B24CD">
              <w:rPr>
                <w:color w:val="000000"/>
                <w:sz w:val="24"/>
                <w:szCs w:val="24"/>
                <w:lang w:val="ru-RU"/>
              </w:rPr>
              <w:t>- на приобретение сладких новогодних подарков- 105 300,0 рублей  (количество  учреждений - 3);</w:t>
            </w:r>
          </w:p>
          <w:p w:rsidR="00281C26" w:rsidRPr="003B24CD" w:rsidRDefault="00281C26" w:rsidP="00281C26">
            <w:pPr>
              <w:jc w:val="both"/>
              <w:rPr>
                <w:color w:val="000000"/>
                <w:sz w:val="24"/>
                <w:szCs w:val="24"/>
                <w:lang w:val="ru-RU"/>
              </w:rPr>
            </w:pPr>
            <w:r w:rsidRPr="003B24CD">
              <w:rPr>
                <w:color w:val="000000"/>
                <w:sz w:val="24"/>
                <w:szCs w:val="24"/>
                <w:lang w:val="ru-RU"/>
              </w:rPr>
              <w:t>- на выпиловку деревьев- 52 000,0 рублей (количество  учреждений - 1).</w:t>
            </w:r>
          </w:p>
          <w:p w:rsidR="00FF29A1" w:rsidRPr="00FF29A1" w:rsidRDefault="00FF29A1" w:rsidP="00281C26">
            <w:pPr>
              <w:jc w:val="both"/>
              <w:rPr>
                <w:sz w:val="22"/>
                <w:szCs w:val="22"/>
                <w:lang w:val="ru-RU"/>
              </w:rPr>
            </w:pPr>
          </w:p>
        </w:tc>
      </w:tr>
      <w:tr w:rsidR="00FF29A1" w:rsidRPr="008402BC" w:rsidTr="00281C26">
        <w:tc>
          <w:tcPr>
            <w:tcW w:w="884" w:type="dxa"/>
          </w:tcPr>
          <w:p w:rsidR="00FF29A1" w:rsidRPr="00FF29A1" w:rsidRDefault="00FF29A1" w:rsidP="00FF29A1">
            <w:pPr>
              <w:jc w:val="center"/>
              <w:rPr>
                <w:sz w:val="22"/>
                <w:szCs w:val="22"/>
                <w:lang w:val="ru-RU"/>
              </w:rPr>
            </w:pPr>
            <w:r>
              <w:rPr>
                <w:sz w:val="22"/>
                <w:szCs w:val="22"/>
                <w:lang w:val="ru-RU"/>
              </w:rPr>
              <w:lastRenderedPageBreak/>
              <w:t>019</w:t>
            </w:r>
          </w:p>
        </w:tc>
        <w:tc>
          <w:tcPr>
            <w:tcW w:w="9464" w:type="dxa"/>
          </w:tcPr>
          <w:p w:rsidR="00281C26" w:rsidRPr="003B24CD" w:rsidRDefault="00281C26" w:rsidP="00281C26">
            <w:pPr>
              <w:jc w:val="both"/>
              <w:rPr>
                <w:rFonts w:eastAsia="Arial"/>
                <w:color w:val="000000"/>
                <w:sz w:val="24"/>
                <w:szCs w:val="24"/>
                <w:lang w:val="ru-RU"/>
              </w:rPr>
            </w:pPr>
            <w:r>
              <w:rPr>
                <w:rFonts w:eastAsia="Arial"/>
                <w:b/>
                <w:color w:val="000000"/>
                <w:sz w:val="24"/>
                <w:szCs w:val="24"/>
                <w:lang w:val="ru-RU"/>
              </w:rPr>
              <w:t>5</w:t>
            </w:r>
            <w:r w:rsidRPr="003B24CD">
              <w:rPr>
                <w:rFonts w:eastAsia="Arial"/>
                <w:b/>
                <w:color w:val="000000"/>
                <w:sz w:val="24"/>
                <w:szCs w:val="24"/>
                <w:lang w:val="ru-RU"/>
              </w:rPr>
              <w:t>. В сфере «Культура»</w:t>
            </w:r>
            <w:r w:rsidRPr="003B24CD">
              <w:rPr>
                <w:rFonts w:eastAsia="Arial"/>
                <w:color w:val="000000"/>
                <w:sz w:val="24"/>
                <w:szCs w:val="24"/>
                <w:lang w:val="ru-RU"/>
              </w:rPr>
              <w:t xml:space="preserve"> расходы за счет субсидии на иные цели составили 146 100,00 рублей. Исполнение составило 100%. Средства были направлены на:</w:t>
            </w:r>
            <w:r w:rsidRPr="003B24CD">
              <w:rPr>
                <w:rFonts w:eastAsia="Arial"/>
                <w:color w:val="000000"/>
                <w:sz w:val="24"/>
                <w:szCs w:val="24"/>
                <w:lang w:val="ru-RU"/>
              </w:rPr>
              <w:br/>
              <w:t xml:space="preserve">  - Расходы за счет средств фонда поддержки территорий Правительства Нижегородской области в сумме 30 000,00 рублей на приобретение ноутбука для сельского клуба культуры;</w:t>
            </w:r>
          </w:p>
          <w:p w:rsidR="00281C26" w:rsidRDefault="00281C26" w:rsidP="00281C26">
            <w:pPr>
              <w:jc w:val="both"/>
              <w:rPr>
                <w:rFonts w:eastAsia="Arial"/>
                <w:b/>
                <w:color w:val="000000"/>
                <w:sz w:val="24"/>
                <w:szCs w:val="24"/>
                <w:lang w:val="ru-RU"/>
              </w:rPr>
            </w:pPr>
            <w:r w:rsidRPr="003B24CD">
              <w:rPr>
                <w:rFonts w:eastAsia="Arial"/>
                <w:color w:val="000000"/>
                <w:sz w:val="24"/>
                <w:szCs w:val="24"/>
                <w:lang w:val="ru-RU"/>
              </w:rPr>
              <w:t>- Расходы на реализацию мероприятий, направленные на духовно-нравственное воспитание в городском округе г. Бор составили 116 100,00 рублей, в т.ч.: проведение муниципального конкурса–</w:t>
            </w:r>
            <w:proofErr w:type="spellStart"/>
            <w:r w:rsidRPr="003B24CD">
              <w:rPr>
                <w:rFonts w:eastAsia="Arial"/>
                <w:color w:val="000000"/>
                <w:sz w:val="24"/>
                <w:szCs w:val="24"/>
                <w:lang w:val="ru-RU"/>
              </w:rPr>
              <w:t>квеста</w:t>
            </w:r>
            <w:proofErr w:type="spellEnd"/>
            <w:r w:rsidRPr="003B24CD">
              <w:rPr>
                <w:rFonts w:eastAsia="Arial"/>
                <w:color w:val="000000"/>
                <w:sz w:val="24"/>
                <w:szCs w:val="24"/>
                <w:lang w:val="ru-RU"/>
              </w:rPr>
              <w:t xml:space="preserve"> «Пешком по родному городу» - 8 000,00 рублей, проведение краеведческой  олимпиады для школьников - 3 900,00 рублей, организация  и проведение Дня Государственного Флага Российской Федерации – 14 200,00 рублей, приобретение обмундирования для занятий в военно-патриотическом объединении – 89 000,00 рублей,  а также оборудования для занятий в военно-патриотическом объединении – 1 000,00 рублей;</w:t>
            </w:r>
          </w:p>
          <w:p w:rsidR="00281C26" w:rsidRPr="003B24CD" w:rsidRDefault="00281C26" w:rsidP="00281C26">
            <w:pPr>
              <w:jc w:val="both"/>
              <w:rPr>
                <w:rFonts w:eastAsia="Arial"/>
                <w:color w:val="000000"/>
                <w:sz w:val="24"/>
                <w:szCs w:val="24"/>
                <w:lang w:val="ru-RU"/>
              </w:rPr>
            </w:pPr>
            <w:r>
              <w:rPr>
                <w:rFonts w:eastAsia="Arial"/>
                <w:b/>
                <w:color w:val="000000"/>
                <w:sz w:val="24"/>
                <w:szCs w:val="24"/>
                <w:lang w:val="ru-RU"/>
              </w:rPr>
              <w:t>6</w:t>
            </w:r>
            <w:r w:rsidRPr="003B24CD">
              <w:rPr>
                <w:rFonts w:eastAsia="Arial"/>
                <w:b/>
                <w:color w:val="000000"/>
                <w:sz w:val="24"/>
                <w:szCs w:val="24"/>
                <w:lang w:val="ru-RU"/>
              </w:rPr>
              <w:t>.</w:t>
            </w:r>
            <w:r w:rsidRPr="003B24CD">
              <w:rPr>
                <w:rFonts w:eastAsia="Arial"/>
                <w:color w:val="000000"/>
                <w:sz w:val="24"/>
                <w:szCs w:val="24"/>
                <w:lang w:val="ru-RU"/>
              </w:rPr>
              <w:t xml:space="preserve"> </w:t>
            </w:r>
            <w:r w:rsidRPr="003B24CD">
              <w:rPr>
                <w:rFonts w:eastAsia="Arial"/>
                <w:b/>
                <w:color w:val="000000"/>
                <w:sz w:val="24"/>
                <w:szCs w:val="24"/>
                <w:lang w:val="ru-RU"/>
              </w:rPr>
              <w:t>В сфере «Физическая культура и спорт»</w:t>
            </w:r>
            <w:r w:rsidRPr="003B24CD">
              <w:rPr>
                <w:rFonts w:eastAsia="Arial"/>
                <w:color w:val="000000"/>
                <w:sz w:val="24"/>
                <w:szCs w:val="24"/>
                <w:lang w:val="ru-RU"/>
              </w:rPr>
              <w:t xml:space="preserve"> расходы за счет субсидии на иные цели составили  2 499 967,69 рублей. Исполнение составило 100%. Средства были направлены на:</w:t>
            </w:r>
          </w:p>
          <w:p w:rsidR="00281C26" w:rsidRPr="003B24CD" w:rsidRDefault="00281C26" w:rsidP="00281C26">
            <w:pPr>
              <w:jc w:val="both"/>
              <w:rPr>
                <w:rFonts w:eastAsia="Arial"/>
                <w:color w:val="000000"/>
                <w:sz w:val="24"/>
                <w:szCs w:val="24"/>
                <w:lang w:val="ru-RU"/>
              </w:rPr>
            </w:pPr>
            <w:r w:rsidRPr="003B24CD">
              <w:rPr>
                <w:rFonts w:eastAsia="Arial"/>
                <w:color w:val="000000"/>
                <w:sz w:val="24"/>
                <w:szCs w:val="24"/>
                <w:lang w:val="ru-RU"/>
              </w:rPr>
              <w:t>- расходы на обеспечение деятельности муниципальных учреждений физической культуры и спорта в сумме 79 753,00 рублей (приобретение системы пожаротушения);</w:t>
            </w:r>
          </w:p>
          <w:p w:rsidR="00281C26" w:rsidRPr="003B24CD" w:rsidRDefault="00281C26" w:rsidP="00281C26">
            <w:pPr>
              <w:jc w:val="both"/>
              <w:rPr>
                <w:rFonts w:eastAsia="Arial"/>
                <w:color w:val="000000"/>
                <w:sz w:val="24"/>
                <w:szCs w:val="24"/>
                <w:lang w:val="ru-RU"/>
              </w:rPr>
            </w:pPr>
            <w:r w:rsidRPr="003B24CD">
              <w:rPr>
                <w:rFonts w:eastAsia="Arial"/>
                <w:color w:val="000000"/>
                <w:sz w:val="24"/>
                <w:szCs w:val="24"/>
                <w:lang w:val="ru-RU"/>
              </w:rPr>
              <w:t xml:space="preserve"> - проведение мероприятий, направленных на развитие физической культуры, массового спорта и спорта высших достижений в сумме 72 675,00 рублей (приобретение спортивной формы и спортинвентаря для секций греко-римской борьбы и дзюдо);</w:t>
            </w:r>
          </w:p>
          <w:p w:rsidR="00281C26" w:rsidRPr="003B24CD" w:rsidRDefault="00281C26" w:rsidP="00281C26">
            <w:pPr>
              <w:jc w:val="both"/>
              <w:rPr>
                <w:rFonts w:eastAsia="Arial"/>
                <w:color w:val="000000"/>
                <w:sz w:val="24"/>
                <w:szCs w:val="24"/>
                <w:lang w:val="ru-RU"/>
              </w:rPr>
            </w:pPr>
            <w:r w:rsidRPr="003B24CD">
              <w:rPr>
                <w:rFonts w:eastAsia="Arial"/>
                <w:color w:val="000000"/>
                <w:sz w:val="24"/>
                <w:szCs w:val="24"/>
                <w:lang w:val="ru-RU"/>
              </w:rPr>
              <w:t>- Расходы на выполнение требований федеральных стандартов спортивной подготовки учреждениями, осуществляющими спортивную подготовку в сумме 2 307 539,69 рублей (приобретение спортивной формы на сумму 138 800,00 рублей, спортинвентаря – на сумму 381 944,15 рублей, командирование спортсменов на сумму 1 786 795,54 рублей);</w:t>
            </w:r>
          </w:p>
          <w:p w:rsidR="00281C26" w:rsidRPr="003B24CD" w:rsidRDefault="00281C26" w:rsidP="00281C26">
            <w:pPr>
              <w:jc w:val="both"/>
              <w:rPr>
                <w:rFonts w:eastAsia="Arial"/>
                <w:color w:val="000000"/>
                <w:sz w:val="24"/>
                <w:szCs w:val="24"/>
                <w:lang w:val="ru-RU"/>
              </w:rPr>
            </w:pPr>
            <w:r w:rsidRPr="003B24CD">
              <w:rPr>
                <w:rFonts w:eastAsia="Arial"/>
                <w:color w:val="000000"/>
                <w:sz w:val="24"/>
                <w:szCs w:val="24"/>
                <w:lang w:val="ru-RU"/>
              </w:rPr>
              <w:t xml:space="preserve">- расходы за счет средств фонда на поддержку территории, выделяемых по </w:t>
            </w:r>
            <w:r w:rsidRPr="003B24CD">
              <w:rPr>
                <w:rFonts w:eastAsia="Arial"/>
                <w:color w:val="000000"/>
                <w:sz w:val="24"/>
                <w:szCs w:val="24"/>
                <w:lang w:val="ru-RU"/>
              </w:rPr>
              <w:lastRenderedPageBreak/>
              <w:t>Постановлениям Правительства Нижегородской области в сумме 40 000,00 рублей на установку светового оборудования для проведения Всероссийского турнира по греко-римской борьбе.</w:t>
            </w:r>
          </w:p>
          <w:p w:rsidR="00FF29A1" w:rsidRPr="003B24CD" w:rsidRDefault="00FF29A1" w:rsidP="00FF29A1">
            <w:pPr>
              <w:jc w:val="both"/>
              <w:rPr>
                <w:rFonts w:eastAsia="Arial"/>
                <w:color w:val="000000"/>
                <w:sz w:val="24"/>
                <w:szCs w:val="24"/>
                <w:lang w:val="ru-RU"/>
              </w:rPr>
            </w:pPr>
            <w:r>
              <w:rPr>
                <w:rFonts w:eastAsia="Arial"/>
                <w:b/>
                <w:color w:val="000000"/>
                <w:sz w:val="24"/>
                <w:szCs w:val="24"/>
                <w:lang w:val="ru-RU"/>
              </w:rPr>
              <w:t>7</w:t>
            </w:r>
            <w:r w:rsidRPr="003B24CD">
              <w:rPr>
                <w:rFonts w:eastAsia="Arial"/>
                <w:b/>
                <w:color w:val="000000"/>
                <w:sz w:val="24"/>
                <w:szCs w:val="24"/>
                <w:lang w:val="ru-RU"/>
              </w:rPr>
              <w:t>. В сфере «Социальная политика»</w:t>
            </w:r>
            <w:r w:rsidRPr="003B24CD">
              <w:rPr>
                <w:rFonts w:eastAsia="Arial"/>
                <w:color w:val="000000"/>
                <w:sz w:val="24"/>
                <w:szCs w:val="24"/>
                <w:lang w:val="ru-RU"/>
              </w:rPr>
              <w:t xml:space="preserve"> на иные цели выделено 88 700,0 рублей. Средства исполнены в полном объеме на:</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проведение муниципального семейного туристического слета 39 264,0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проведение муниципального конкурса семейных музеев- 6 700,0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проведение муниципального семейного фестиваля по технике пешеходного туризма  11 736,0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проведение общегородского праздника, посвященного Дню Знаний, «Первоклассный День» 18 000,0 рублей;</w:t>
            </w:r>
          </w:p>
          <w:p w:rsidR="00FF29A1" w:rsidRPr="003B24CD" w:rsidRDefault="00FF29A1" w:rsidP="00FF29A1">
            <w:pPr>
              <w:jc w:val="both"/>
              <w:rPr>
                <w:rFonts w:eastAsia="Arial"/>
                <w:color w:val="000000"/>
                <w:sz w:val="24"/>
                <w:szCs w:val="24"/>
                <w:lang w:val="ru-RU"/>
              </w:rPr>
            </w:pPr>
            <w:r w:rsidRPr="003B24CD">
              <w:rPr>
                <w:rFonts w:eastAsia="Arial"/>
                <w:color w:val="000000"/>
                <w:sz w:val="24"/>
                <w:szCs w:val="24"/>
                <w:lang w:val="ru-RU"/>
              </w:rPr>
              <w:t>- проведение смотр -конкурса родительских комитетов "Мы и наши дети" 13 000,0 рублей;</w:t>
            </w:r>
          </w:p>
          <w:p w:rsidR="00FF29A1" w:rsidRPr="00FF29A1" w:rsidRDefault="00FF29A1" w:rsidP="00FF29A1">
            <w:pPr>
              <w:jc w:val="both"/>
              <w:rPr>
                <w:sz w:val="22"/>
                <w:szCs w:val="22"/>
                <w:lang w:val="ru-RU"/>
              </w:rPr>
            </w:pPr>
          </w:p>
        </w:tc>
      </w:tr>
      <w:tr w:rsidR="00FF29A1" w:rsidTr="00281C26">
        <w:tc>
          <w:tcPr>
            <w:tcW w:w="884" w:type="dxa"/>
          </w:tcPr>
          <w:p w:rsidR="00FF29A1" w:rsidRPr="00FF29A1" w:rsidRDefault="00FF29A1" w:rsidP="00FF29A1">
            <w:pPr>
              <w:jc w:val="center"/>
              <w:rPr>
                <w:sz w:val="22"/>
                <w:szCs w:val="22"/>
                <w:lang w:val="ru-RU"/>
              </w:rPr>
            </w:pPr>
            <w:r>
              <w:rPr>
                <w:sz w:val="22"/>
                <w:szCs w:val="22"/>
                <w:lang w:val="ru-RU"/>
              </w:rPr>
              <w:lastRenderedPageBreak/>
              <w:t>020</w:t>
            </w:r>
          </w:p>
        </w:tc>
        <w:tc>
          <w:tcPr>
            <w:tcW w:w="9464" w:type="dxa"/>
          </w:tcPr>
          <w:p w:rsidR="00FF29A1" w:rsidRPr="00FF29A1" w:rsidRDefault="00FF29A1" w:rsidP="00FF29A1">
            <w:pPr>
              <w:jc w:val="both"/>
              <w:rPr>
                <w:sz w:val="22"/>
                <w:szCs w:val="22"/>
                <w:lang w:val="ru-RU"/>
              </w:rPr>
            </w:pPr>
          </w:p>
        </w:tc>
      </w:tr>
      <w:tr w:rsidR="00FF29A1" w:rsidTr="00281C26">
        <w:tc>
          <w:tcPr>
            <w:tcW w:w="884" w:type="dxa"/>
          </w:tcPr>
          <w:p w:rsidR="00FF29A1" w:rsidRPr="00FF29A1" w:rsidRDefault="00FF29A1" w:rsidP="00FF29A1">
            <w:pPr>
              <w:jc w:val="center"/>
              <w:rPr>
                <w:sz w:val="22"/>
                <w:szCs w:val="22"/>
                <w:lang w:val="ru-RU"/>
              </w:rPr>
            </w:pPr>
            <w:r>
              <w:rPr>
                <w:sz w:val="22"/>
                <w:szCs w:val="22"/>
                <w:lang w:val="ru-RU"/>
              </w:rPr>
              <w:t>021</w:t>
            </w:r>
          </w:p>
        </w:tc>
        <w:tc>
          <w:tcPr>
            <w:tcW w:w="9464" w:type="dxa"/>
          </w:tcPr>
          <w:p w:rsidR="00FF29A1" w:rsidRPr="00FF29A1" w:rsidRDefault="00FF29A1" w:rsidP="00FF29A1">
            <w:pPr>
              <w:jc w:val="both"/>
              <w:rPr>
                <w:sz w:val="22"/>
                <w:szCs w:val="22"/>
                <w:lang w:val="ru-RU"/>
              </w:rPr>
            </w:pPr>
          </w:p>
        </w:tc>
      </w:tr>
      <w:tr w:rsidR="00FF29A1" w:rsidTr="00281C26">
        <w:tc>
          <w:tcPr>
            <w:tcW w:w="884" w:type="dxa"/>
          </w:tcPr>
          <w:p w:rsidR="00FF29A1" w:rsidRPr="00FF29A1" w:rsidRDefault="00FF29A1">
            <w:pPr>
              <w:rPr>
                <w:sz w:val="22"/>
                <w:szCs w:val="22"/>
                <w:lang w:val="ru-RU"/>
              </w:rPr>
            </w:pPr>
            <w:r>
              <w:rPr>
                <w:sz w:val="22"/>
                <w:szCs w:val="22"/>
                <w:lang w:val="ru-RU"/>
              </w:rPr>
              <w:t>022</w:t>
            </w:r>
          </w:p>
        </w:tc>
        <w:tc>
          <w:tcPr>
            <w:tcW w:w="9464" w:type="dxa"/>
          </w:tcPr>
          <w:p w:rsidR="00BB585D" w:rsidRDefault="00BB585D" w:rsidP="00BB585D">
            <w:pPr>
              <w:rPr>
                <w:rFonts w:eastAsia="Arial"/>
                <w:color w:val="000000"/>
                <w:sz w:val="24"/>
                <w:szCs w:val="24"/>
                <w:highlight w:val="yellow"/>
                <w:lang w:val="ru-RU"/>
              </w:rPr>
            </w:pPr>
            <w:r w:rsidRPr="0009071A">
              <w:rPr>
                <w:rFonts w:eastAsia="Arial"/>
                <w:color w:val="000000"/>
                <w:sz w:val="24"/>
                <w:szCs w:val="24"/>
                <w:highlight w:val="yellow"/>
                <w:lang w:val="ru-RU"/>
              </w:rPr>
              <w:t>Раздел 4. Анализ показателей финансовой отчетности бюджетных учреждений городского округа г.Бор.</w:t>
            </w:r>
          </w:p>
          <w:p w:rsidR="00FF29A1" w:rsidRPr="00FF29A1" w:rsidRDefault="00BB585D" w:rsidP="00BB585D">
            <w:pPr>
              <w:rPr>
                <w:sz w:val="22"/>
                <w:szCs w:val="22"/>
                <w:lang w:val="ru-RU"/>
              </w:rPr>
            </w:pPr>
            <w:r w:rsidRPr="0009071A">
              <w:rPr>
                <w:rFonts w:eastAsia="Arial"/>
                <w:color w:val="000000"/>
                <w:sz w:val="24"/>
                <w:szCs w:val="24"/>
                <w:highlight w:val="yellow"/>
                <w:lang w:val="ru-RU"/>
              </w:rPr>
              <w:t>Ф.0503730 " Баланс государственного (муниципального) учреждения"</w:t>
            </w:r>
            <w:r w:rsidRPr="0009071A">
              <w:rPr>
                <w:rFonts w:eastAsia="Arial"/>
                <w:color w:val="000000"/>
                <w:sz w:val="24"/>
                <w:szCs w:val="24"/>
                <w:highlight w:val="yellow"/>
                <w:lang w:val="ru-RU"/>
              </w:rPr>
              <w:br/>
              <w:t>По счету 40150 "Расходы будущих периодов" у бюджетных  учреждений по КФО 4 имеется остаток в сумме 150 230,87 руб. - расходы учреждений на ОСАГО, программные продукты с неисключительными правами "</w:t>
            </w:r>
            <w:proofErr w:type="spellStart"/>
            <w:r w:rsidRPr="0009071A">
              <w:rPr>
                <w:rFonts w:eastAsia="Arial"/>
                <w:color w:val="000000"/>
                <w:sz w:val="24"/>
                <w:szCs w:val="24"/>
                <w:highlight w:val="yellow"/>
                <w:lang w:val="ru-RU"/>
              </w:rPr>
              <w:t>Астрал</w:t>
            </w:r>
            <w:proofErr w:type="spellEnd"/>
            <w:r w:rsidRPr="0009071A">
              <w:rPr>
                <w:rFonts w:eastAsia="Arial"/>
                <w:color w:val="000000"/>
                <w:sz w:val="24"/>
                <w:szCs w:val="24"/>
                <w:highlight w:val="yellow"/>
                <w:lang w:val="ru-RU"/>
              </w:rPr>
              <w:t xml:space="preserve">", "Касперский" , по КФО 2 в сумме 38 719,29 руб.- расходы на программные продукты с неисключительными правами. </w:t>
            </w:r>
            <w:r w:rsidRPr="00BB585D">
              <w:rPr>
                <w:rFonts w:eastAsia="Arial"/>
                <w:color w:val="000000"/>
                <w:sz w:val="24"/>
                <w:szCs w:val="24"/>
                <w:highlight w:val="yellow"/>
                <w:lang w:val="ru-RU"/>
              </w:rPr>
              <w:t>Резервы учреждениями не формировались.</w:t>
            </w:r>
          </w:p>
        </w:tc>
      </w:tr>
    </w:tbl>
    <w:p w:rsidR="00FF29A1" w:rsidRPr="00FF29A1" w:rsidRDefault="00FF29A1">
      <w:pPr>
        <w:rPr>
          <w:lang w:val="ru-RU"/>
        </w:rPr>
      </w:pPr>
    </w:p>
    <w:sectPr w:rsidR="00FF29A1" w:rsidRPr="00FF29A1" w:rsidSect="00114D77">
      <w:pgSz w:w="11906" w:h="16838"/>
      <w:pgMar w:top="1134" w:right="850"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defaultTabStop w:val="708"/>
  <w:drawingGridHorizontalSpacing w:val="120"/>
  <w:displayHorizontalDrawingGridEvery w:val="2"/>
  <w:displayVerticalDrawingGridEvery w:val="2"/>
  <w:characterSpacingControl w:val="doNotCompress"/>
  <w:compat/>
  <w:rsids>
    <w:rsidRoot w:val="00FF29A1"/>
    <w:rsid w:val="00083BF2"/>
    <w:rsid w:val="00114D77"/>
    <w:rsid w:val="00281C26"/>
    <w:rsid w:val="003E715F"/>
    <w:rsid w:val="00423A5F"/>
    <w:rsid w:val="00487F3F"/>
    <w:rsid w:val="0050550E"/>
    <w:rsid w:val="006069C2"/>
    <w:rsid w:val="006C6488"/>
    <w:rsid w:val="006E19BC"/>
    <w:rsid w:val="0071218E"/>
    <w:rsid w:val="008243B2"/>
    <w:rsid w:val="008402BC"/>
    <w:rsid w:val="00983936"/>
    <w:rsid w:val="00A758A3"/>
    <w:rsid w:val="00B75F09"/>
    <w:rsid w:val="00BB585D"/>
    <w:rsid w:val="00EA5AA1"/>
    <w:rsid w:val="00FF29A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29A1"/>
    <w:pPr>
      <w:spacing w:after="0" w:line="240" w:lineRule="auto"/>
    </w:pPr>
    <w:rPr>
      <w:rFonts w:ascii="Times New Roman" w:eastAsia="Times New Roman" w:hAnsi="Times New Roman" w:cs="Times New Roman"/>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29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FF29A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20</Pages>
  <Words>9876</Words>
  <Characters>56296</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2020-02-14T05:47:00Z</dcterms:created>
  <dcterms:modified xsi:type="dcterms:W3CDTF">2020-02-14T07:57:00Z</dcterms:modified>
</cp:coreProperties>
</file>