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10018"/>
      </w:tblGrid>
      <w:tr w:rsidR="00000000" w:rsidRPr="00DB60AF">
        <w:tblPrEx>
          <w:tblCellMar>
            <w:top w:w="0" w:type="dxa"/>
            <w:left w:w="0" w:type="dxa"/>
            <w:bottom w:w="0" w:type="dxa"/>
            <w:right w:w="0" w:type="dxa"/>
          </w:tblCellMar>
        </w:tblPrEx>
        <w:tc>
          <w:tcPr>
            <w:tcW w:w="10018" w:type="dxa"/>
          </w:tcPr>
          <w:tbl>
            <w:tblPr>
              <w:tblW w:w="0" w:type="auto"/>
              <w:tblCellMar>
                <w:left w:w="0" w:type="dxa"/>
                <w:right w:w="0" w:type="dxa"/>
              </w:tblCellMar>
              <w:tblLook w:val="0000"/>
            </w:tblPr>
            <w:tblGrid>
              <w:gridCol w:w="2605"/>
              <w:gridCol w:w="258"/>
              <w:gridCol w:w="4943"/>
              <w:gridCol w:w="144"/>
              <w:gridCol w:w="947"/>
              <w:gridCol w:w="1101"/>
            </w:tblGrid>
            <w:tr w:rsidR="00C85F18" w:rsidTr="00C85F18">
              <w:tblPrEx>
                <w:tblCellMar>
                  <w:top w:w="0" w:type="dxa"/>
                  <w:left w:w="0" w:type="dxa"/>
                  <w:bottom w:w="0" w:type="dxa"/>
                  <w:right w:w="0" w:type="dxa"/>
                </w:tblCellMar>
              </w:tblPrEx>
              <w:trPr>
                <w:trHeight w:val="592"/>
              </w:trPr>
              <w:tc>
                <w:tcPr>
                  <w:tcW w:w="7823" w:type="dxa"/>
                  <w:gridSpan w:val="3"/>
                  <w:tcMar>
                    <w:top w:w="0" w:type="dxa"/>
                    <w:left w:w="40" w:type="dxa"/>
                    <w:bottom w:w="0" w:type="dxa"/>
                    <w:right w:w="0" w:type="dxa"/>
                  </w:tcMar>
                </w:tcPr>
                <w:tbl>
                  <w:tblPr>
                    <w:tblW w:w="0" w:type="auto"/>
                    <w:tblCellMar>
                      <w:left w:w="0" w:type="dxa"/>
                      <w:right w:w="0" w:type="dxa"/>
                    </w:tblCellMar>
                    <w:tblLook w:val="0000"/>
                  </w:tblPr>
                  <w:tblGrid>
                    <w:gridCol w:w="7766"/>
                  </w:tblGrid>
                  <w:tr w:rsidR="00000000" w:rsidRPr="00AC281F">
                    <w:tblPrEx>
                      <w:tblCellMar>
                        <w:top w:w="0" w:type="dxa"/>
                        <w:left w:w="0" w:type="dxa"/>
                        <w:bottom w:w="0" w:type="dxa"/>
                        <w:right w:w="0" w:type="dxa"/>
                      </w:tblCellMar>
                    </w:tblPrEx>
                    <w:trPr>
                      <w:trHeight w:hRule="exact" w:val="592"/>
                    </w:trPr>
                    <w:tc>
                      <w:tcPr>
                        <w:tcW w:w="7783" w:type="dxa"/>
                        <w:tcMar>
                          <w:top w:w="0" w:type="dxa"/>
                          <w:left w:w="0" w:type="dxa"/>
                          <w:bottom w:w="0" w:type="dxa"/>
                          <w:right w:w="0" w:type="dxa"/>
                        </w:tcMar>
                      </w:tcPr>
                      <w:p w:rsidR="00000000" w:rsidRPr="00AC281F" w:rsidRDefault="00112384">
                        <w:pPr>
                          <w:jc w:val="center"/>
                          <w:rPr>
                            <w:lang w:val="ru-RU"/>
                          </w:rPr>
                        </w:pPr>
                        <w:r>
                          <w:fldChar w:fldCharType="begin"/>
                        </w:r>
                        <w:r w:rsidRPr="00AC281F">
                          <w:rPr>
                            <w:lang w:val="ru-RU"/>
                          </w:rPr>
                          <w:instrText xml:space="preserve"> </w:instrText>
                        </w:r>
                        <w:r>
                          <w:instrText>TC</w:instrText>
                        </w:r>
                        <w:r w:rsidRPr="00AC281F">
                          <w:rPr>
                            <w:lang w:val="ru-RU"/>
                          </w:rPr>
                          <w:instrText xml:space="preserve"> "БЮД" \</w:instrText>
                        </w:r>
                        <w:r>
                          <w:instrText>f</w:instrText>
                        </w:r>
                        <w:r w:rsidRPr="00AC281F">
                          <w:rPr>
                            <w:lang w:val="ru-RU"/>
                          </w:rPr>
                          <w:instrText xml:space="preserve"> </w:instrText>
                        </w:r>
                        <w:r>
                          <w:instrText>C</w:instrText>
                        </w:r>
                        <w:r w:rsidRPr="00AC281F">
                          <w:rPr>
                            <w:lang w:val="ru-RU"/>
                          </w:rPr>
                          <w:instrText xml:space="preserve"> \</w:instrText>
                        </w:r>
                        <w:r>
                          <w:instrText>l</w:instrText>
                        </w:r>
                        <w:r w:rsidRPr="00AC281F">
                          <w:rPr>
                            <w:lang w:val="ru-RU"/>
                          </w:rPr>
                          <w:instrText xml:space="preserve"> "1" </w:instrText>
                        </w:r>
                        <w:r>
                          <w:fldChar w:fldCharType="end"/>
                        </w:r>
                        <w:r w:rsidRPr="00AC281F">
                          <w:rPr>
                            <w:rFonts w:ascii="Arial" w:eastAsia="Arial" w:hAnsi="Arial"/>
                            <w:b/>
                            <w:color w:val="000000"/>
                            <w:sz w:val="22"/>
                            <w:lang w:val="ru-RU"/>
                          </w:rPr>
                          <w:t>ПОЯСНИТЕЛЬНАЯ ЗАПИСКА</w:t>
                        </w:r>
                        <w:r w:rsidRPr="00AC281F">
                          <w:rPr>
                            <w:rFonts w:ascii="Arial" w:eastAsia="Arial" w:hAnsi="Arial"/>
                            <w:b/>
                            <w:color w:val="000000"/>
                            <w:sz w:val="22"/>
                            <w:lang w:val="ru-RU"/>
                          </w:rPr>
                          <w:br/>
                          <w:t>К БАЛАНСУ УЧРЕЖДЕНИЯ</w:t>
                        </w:r>
                      </w:p>
                    </w:tc>
                  </w:tr>
                </w:tbl>
                <w:p w:rsidR="00000000" w:rsidRPr="00AC281F" w:rsidRDefault="00112384">
                  <w:pPr>
                    <w:rPr>
                      <w:lang w:val="ru-RU"/>
                    </w:rPr>
                  </w:pPr>
                </w:p>
              </w:tc>
              <w:tc>
                <w:tcPr>
                  <w:tcW w:w="144" w:type="dxa"/>
                  <w:tcMar>
                    <w:top w:w="0" w:type="dxa"/>
                    <w:left w:w="40" w:type="dxa"/>
                    <w:bottom w:w="0" w:type="dxa"/>
                    <w:right w:w="0" w:type="dxa"/>
                  </w:tcMar>
                  <w:vAlign w:val="bottom"/>
                </w:tcPr>
                <w:p w:rsidR="00000000" w:rsidRPr="00AC281F" w:rsidRDefault="00112384">
                  <w:pPr>
                    <w:rPr>
                      <w:lang w:val="ru-RU"/>
                    </w:rPr>
                  </w:pPr>
                </w:p>
              </w:tc>
              <w:tc>
                <w:tcPr>
                  <w:tcW w:w="948" w:type="dxa"/>
                  <w:tcMar>
                    <w:top w:w="0" w:type="dxa"/>
                    <w:left w:w="40" w:type="dxa"/>
                    <w:bottom w:w="0" w:type="dxa"/>
                    <w:right w:w="0" w:type="dxa"/>
                  </w:tcMar>
                  <w:vAlign w:val="bottom"/>
                </w:tcPr>
                <w:p w:rsidR="00000000" w:rsidRPr="00AC281F" w:rsidRDefault="00112384">
                  <w:pPr>
                    <w:rPr>
                      <w:lang w:val="ru-RU"/>
                    </w:rPr>
                  </w:pPr>
                </w:p>
              </w:tc>
              <w:tc>
                <w:tcPr>
                  <w:tcW w:w="1102" w:type="dxa"/>
                  <w:tcBorders>
                    <w:top w:val="single" w:sz="16"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tbl>
                  <w:tblPr>
                    <w:tblW w:w="0" w:type="auto"/>
                    <w:tblCellMar>
                      <w:left w:w="0" w:type="dxa"/>
                      <w:right w:w="0" w:type="dxa"/>
                    </w:tblCellMar>
                    <w:tblLook w:val="0000"/>
                  </w:tblPr>
                  <w:tblGrid>
                    <w:gridCol w:w="1061"/>
                  </w:tblGrid>
                  <w:tr w:rsidR="00000000">
                    <w:tblPrEx>
                      <w:tblCellMar>
                        <w:top w:w="0" w:type="dxa"/>
                        <w:left w:w="0" w:type="dxa"/>
                        <w:bottom w:w="0" w:type="dxa"/>
                        <w:right w:w="0" w:type="dxa"/>
                      </w:tblCellMar>
                    </w:tblPrEx>
                    <w:trPr>
                      <w:trHeight w:hRule="exact" w:val="592"/>
                    </w:trPr>
                    <w:tc>
                      <w:tcPr>
                        <w:tcW w:w="1061" w:type="dxa"/>
                        <w:tcMar>
                          <w:top w:w="0" w:type="dxa"/>
                          <w:left w:w="0" w:type="dxa"/>
                          <w:bottom w:w="0" w:type="dxa"/>
                          <w:right w:w="0" w:type="dxa"/>
                        </w:tcMar>
                        <w:vAlign w:val="bottom"/>
                      </w:tcPr>
                      <w:p w:rsidR="00000000" w:rsidRDefault="00112384">
                        <w:pPr>
                          <w:jc w:val="center"/>
                        </w:pPr>
                        <w:r>
                          <w:fldChar w:fldCharType="begin"/>
                        </w:r>
                        <w:r>
                          <w:instrText xml:space="preserve"> TC "БЮД" \f C \l "1" </w:instrText>
                        </w:r>
                        <w:r>
                          <w:fldChar w:fldCharType="end"/>
                        </w:r>
                        <w:r>
                          <w:rPr>
                            <w:rFonts w:ascii="Arial" w:eastAsia="Arial" w:hAnsi="Arial"/>
                            <w:b/>
                            <w:color w:val="000000"/>
                            <w:sz w:val="16"/>
                          </w:rPr>
                          <w:t>КОДЫ</w:t>
                        </w:r>
                      </w:p>
                    </w:tc>
                  </w:tr>
                </w:tbl>
                <w:p w:rsidR="00000000" w:rsidRDefault="00112384"/>
              </w:tc>
            </w:tr>
            <w:tr w:rsidR="00C85F18" w:rsidTr="00C85F18">
              <w:tblPrEx>
                <w:tblCellMar>
                  <w:top w:w="0" w:type="dxa"/>
                  <w:left w:w="0" w:type="dxa"/>
                  <w:bottom w:w="0" w:type="dxa"/>
                  <w:right w:w="0" w:type="dxa"/>
                </w:tblCellMar>
              </w:tblPrEx>
              <w:trPr>
                <w:trHeight w:val="340"/>
              </w:trPr>
              <w:tc>
                <w:tcPr>
                  <w:tcW w:w="7823" w:type="dxa"/>
                  <w:gridSpan w:val="3"/>
                  <w:tcMar>
                    <w:top w:w="0" w:type="dxa"/>
                    <w:left w:w="40" w:type="dxa"/>
                    <w:bottom w:w="0" w:type="dxa"/>
                    <w:right w:w="0" w:type="dxa"/>
                  </w:tcMar>
                </w:tcPr>
                <w:tbl>
                  <w:tblPr>
                    <w:tblW w:w="0" w:type="auto"/>
                    <w:tblCellMar>
                      <w:left w:w="0" w:type="dxa"/>
                      <w:right w:w="0" w:type="dxa"/>
                    </w:tblCellMar>
                    <w:tblLook w:val="0000"/>
                  </w:tblPr>
                  <w:tblGrid>
                    <w:gridCol w:w="7766"/>
                  </w:tblGrid>
                  <w:tr w:rsidR="00000000">
                    <w:tblPrEx>
                      <w:tblCellMar>
                        <w:top w:w="0" w:type="dxa"/>
                        <w:left w:w="0" w:type="dxa"/>
                        <w:bottom w:w="0" w:type="dxa"/>
                        <w:right w:w="0" w:type="dxa"/>
                      </w:tblCellMar>
                    </w:tblPrEx>
                    <w:trPr>
                      <w:trHeight w:hRule="exact" w:val="340"/>
                    </w:trPr>
                    <w:tc>
                      <w:tcPr>
                        <w:tcW w:w="7783" w:type="dxa"/>
                        <w:tcMar>
                          <w:top w:w="0" w:type="dxa"/>
                          <w:left w:w="0" w:type="dxa"/>
                          <w:bottom w:w="0" w:type="dxa"/>
                          <w:right w:w="0" w:type="dxa"/>
                        </w:tcMar>
                      </w:tcPr>
                      <w:p w:rsidR="00000000" w:rsidRDefault="00112384">
                        <w:pPr>
                          <w:jc w:val="center"/>
                        </w:pPr>
                        <w:r>
                          <w:rPr>
                            <w:rFonts w:ascii="Arial" w:eastAsia="Arial" w:hAnsi="Arial"/>
                            <w:color w:val="000000"/>
                            <w:sz w:val="18"/>
                          </w:rPr>
                          <w:t>на 01 января 2018 г.</w:t>
                        </w:r>
                      </w:p>
                    </w:tc>
                  </w:tr>
                </w:tbl>
                <w:p w:rsidR="00000000" w:rsidRDefault="00112384"/>
              </w:tc>
              <w:tc>
                <w:tcPr>
                  <w:tcW w:w="1092" w:type="dxa"/>
                  <w:gridSpan w:val="2"/>
                  <w:tcMar>
                    <w:top w:w="0" w:type="dxa"/>
                    <w:left w:w="40" w:type="dxa"/>
                    <w:bottom w:w="0" w:type="dxa"/>
                    <w:right w:w="0" w:type="dxa"/>
                  </w:tcMar>
                </w:tcPr>
                <w:tbl>
                  <w:tblPr>
                    <w:tblW w:w="0" w:type="auto"/>
                    <w:tblCellMar>
                      <w:left w:w="0" w:type="dxa"/>
                      <w:right w:w="0" w:type="dxa"/>
                    </w:tblCellMar>
                    <w:tblLook w:val="0000"/>
                  </w:tblPr>
                  <w:tblGrid>
                    <w:gridCol w:w="1051"/>
                  </w:tblGrid>
                  <w:tr w:rsidR="00000000">
                    <w:tblPrEx>
                      <w:tblCellMar>
                        <w:top w:w="0" w:type="dxa"/>
                        <w:left w:w="0" w:type="dxa"/>
                        <w:bottom w:w="0" w:type="dxa"/>
                        <w:right w:w="0" w:type="dxa"/>
                      </w:tblCellMar>
                    </w:tblPrEx>
                    <w:trPr>
                      <w:trHeight w:hRule="exact" w:val="340"/>
                    </w:trPr>
                    <w:tc>
                      <w:tcPr>
                        <w:tcW w:w="1051" w:type="dxa"/>
                        <w:tcMar>
                          <w:top w:w="0" w:type="dxa"/>
                          <w:left w:w="0" w:type="dxa"/>
                          <w:bottom w:w="0" w:type="dxa"/>
                          <w:right w:w="0" w:type="dxa"/>
                        </w:tcMar>
                      </w:tcPr>
                      <w:p w:rsidR="00000000" w:rsidRDefault="00112384">
                        <w:pPr>
                          <w:jc w:val="right"/>
                        </w:pPr>
                        <w:r>
                          <w:rPr>
                            <w:rFonts w:ascii="Arial" w:eastAsia="Arial" w:hAnsi="Arial"/>
                            <w:color w:val="000000"/>
                            <w:sz w:val="12"/>
                          </w:rPr>
                          <w:t>Форма по ОКУД</w:t>
                        </w:r>
                      </w:p>
                    </w:tc>
                  </w:tr>
                </w:tbl>
                <w:p w:rsidR="00000000" w:rsidRDefault="00112384"/>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tbl>
                  <w:tblPr>
                    <w:tblW w:w="0" w:type="auto"/>
                    <w:tblCellMar>
                      <w:left w:w="0" w:type="dxa"/>
                      <w:right w:w="0" w:type="dxa"/>
                    </w:tblCellMar>
                    <w:tblLook w:val="0000"/>
                  </w:tblPr>
                  <w:tblGrid>
                    <w:gridCol w:w="1061"/>
                  </w:tblGrid>
                  <w:tr w:rsidR="00000000">
                    <w:tblPrEx>
                      <w:tblCellMar>
                        <w:top w:w="0" w:type="dxa"/>
                        <w:left w:w="0" w:type="dxa"/>
                        <w:bottom w:w="0" w:type="dxa"/>
                        <w:right w:w="0" w:type="dxa"/>
                      </w:tblCellMar>
                    </w:tblPrEx>
                    <w:trPr>
                      <w:trHeight w:hRule="exact" w:val="340"/>
                    </w:trPr>
                    <w:tc>
                      <w:tcPr>
                        <w:tcW w:w="1061" w:type="dxa"/>
                        <w:tcMar>
                          <w:top w:w="0" w:type="dxa"/>
                          <w:left w:w="0" w:type="dxa"/>
                          <w:bottom w:w="0" w:type="dxa"/>
                          <w:right w:w="0" w:type="dxa"/>
                        </w:tcMar>
                        <w:vAlign w:val="bottom"/>
                      </w:tcPr>
                      <w:p w:rsidR="00000000" w:rsidRDefault="00112384">
                        <w:pPr>
                          <w:jc w:val="center"/>
                        </w:pPr>
                        <w:r>
                          <w:rPr>
                            <w:rFonts w:ascii="Arial" w:eastAsia="Arial" w:hAnsi="Arial"/>
                            <w:b/>
                            <w:color w:val="000000"/>
                            <w:sz w:val="16"/>
                          </w:rPr>
                          <w:t>0503760</w:t>
                        </w:r>
                      </w:p>
                    </w:tc>
                  </w:tr>
                </w:tbl>
                <w:p w:rsidR="00000000" w:rsidRDefault="00112384"/>
              </w:tc>
            </w:tr>
            <w:tr w:rsidR="00C85F18" w:rsidTr="00C85F18">
              <w:tblPrEx>
                <w:tblCellMar>
                  <w:top w:w="0" w:type="dxa"/>
                  <w:left w:w="0" w:type="dxa"/>
                  <w:bottom w:w="0" w:type="dxa"/>
                  <w:right w:w="0" w:type="dxa"/>
                </w:tblCellMar>
              </w:tblPrEx>
              <w:trPr>
                <w:trHeight w:val="310"/>
              </w:trPr>
              <w:tc>
                <w:tcPr>
                  <w:tcW w:w="2868" w:type="dxa"/>
                  <w:gridSpan w:val="2"/>
                  <w:tcMar>
                    <w:top w:w="0" w:type="dxa"/>
                    <w:left w:w="40" w:type="dxa"/>
                    <w:bottom w:w="0" w:type="dxa"/>
                    <w:right w:w="0" w:type="dxa"/>
                  </w:tcMar>
                </w:tcPr>
                <w:p w:rsidR="00000000" w:rsidRDefault="00112384"/>
              </w:tc>
              <w:tc>
                <w:tcPr>
                  <w:tcW w:w="4955" w:type="dxa"/>
                  <w:tcMar>
                    <w:top w:w="0" w:type="dxa"/>
                    <w:left w:w="40" w:type="dxa"/>
                    <w:bottom w:w="0" w:type="dxa"/>
                    <w:right w:w="0" w:type="dxa"/>
                  </w:tcMar>
                  <w:vAlign w:val="bottom"/>
                </w:tcPr>
                <w:p w:rsidR="00000000" w:rsidRDefault="00112384"/>
              </w:tc>
              <w:tc>
                <w:tcPr>
                  <w:tcW w:w="144" w:type="dxa"/>
                  <w:tcMar>
                    <w:top w:w="0" w:type="dxa"/>
                    <w:left w:w="40" w:type="dxa"/>
                    <w:bottom w:w="0" w:type="dxa"/>
                    <w:right w:w="0" w:type="dxa"/>
                  </w:tcMar>
                  <w:vAlign w:val="bottom"/>
                </w:tcPr>
                <w:p w:rsidR="00000000" w:rsidRDefault="00112384"/>
              </w:tc>
              <w:tc>
                <w:tcPr>
                  <w:tcW w:w="948" w:type="dxa"/>
                  <w:tcMar>
                    <w:top w:w="0" w:type="dxa"/>
                    <w:left w:w="40" w:type="dxa"/>
                    <w:bottom w:w="0" w:type="dxa"/>
                    <w:right w:w="0" w:type="dxa"/>
                  </w:tcMar>
                  <w:vAlign w:val="bottom"/>
                </w:tcPr>
                <w:tbl>
                  <w:tblPr>
                    <w:tblW w:w="0" w:type="auto"/>
                    <w:tblCellMar>
                      <w:left w:w="0" w:type="dxa"/>
                      <w:right w:w="0" w:type="dxa"/>
                    </w:tblCellMar>
                    <w:tblLook w:val="0000"/>
                  </w:tblPr>
                  <w:tblGrid>
                    <w:gridCol w:w="907"/>
                  </w:tblGrid>
                  <w:tr w:rsidR="00000000">
                    <w:tblPrEx>
                      <w:tblCellMar>
                        <w:top w:w="0" w:type="dxa"/>
                        <w:left w:w="0" w:type="dxa"/>
                        <w:bottom w:w="0" w:type="dxa"/>
                        <w:right w:w="0" w:type="dxa"/>
                      </w:tblCellMar>
                    </w:tblPrEx>
                    <w:trPr>
                      <w:trHeight w:hRule="exact" w:val="310"/>
                    </w:trPr>
                    <w:tc>
                      <w:tcPr>
                        <w:tcW w:w="907" w:type="dxa"/>
                        <w:tcMar>
                          <w:top w:w="0" w:type="dxa"/>
                          <w:left w:w="0" w:type="dxa"/>
                          <w:bottom w:w="0" w:type="dxa"/>
                          <w:right w:w="0" w:type="dxa"/>
                        </w:tcMar>
                        <w:vAlign w:val="bottom"/>
                      </w:tcPr>
                      <w:p w:rsidR="00000000" w:rsidRDefault="00112384">
                        <w:pPr>
                          <w:jc w:val="center"/>
                        </w:pPr>
                        <w:r>
                          <w:rPr>
                            <w:rFonts w:ascii="Arial" w:eastAsia="Arial" w:hAnsi="Arial"/>
                            <w:color w:val="000000"/>
                            <w:sz w:val="18"/>
                          </w:rPr>
                          <w:t>Дата</w:t>
                        </w:r>
                      </w:p>
                    </w:tc>
                  </w:tr>
                </w:tbl>
                <w:p w:rsidR="00000000" w:rsidRDefault="00112384"/>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tbl>
                  <w:tblPr>
                    <w:tblW w:w="0" w:type="auto"/>
                    <w:tblCellMar>
                      <w:left w:w="0" w:type="dxa"/>
                      <w:right w:w="0" w:type="dxa"/>
                    </w:tblCellMar>
                    <w:tblLook w:val="0000"/>
                  </w:tblPr>
                  <w:tblGrid>
                    <w:gridCol w:w="1061"/>
                  </w:tblGrid>
                  <w:tr w:rsidR="00000000">
                    <w:tblPrEx>
                      <w:tblCellMar>
                        <w:top w:w="0" w:type="dxa"/>
                        <w:left w:w="0" w:type="dxa"/>
                        <w:bottom w:w="0" w:type="dxa"/>
                        <w:right w:w="0" w:type="dxa"/>
                      </w:tblCellMar>
                    </w:tblPrEx>
                    <w:trPr>
                      <w:trHeight w:hRule="exact" w:val="310"/>
                    </w:trPr>
                    <w:tc>
                      <w:tcPr>
                        <w:tcW w:w="1061" w:type="dxa"/>
                        <w:tcMar>
                          <w:top w:w="0" w:type="dxa"/>
                          <w:left w:w="0" w:type="dxa"/>
                          <w:bottom w:w="0" w:type="dxa"/>
                          <w:right w:w="0" w:type="dxa"/>
                        </w:tcMar>
                        <w:vAlign w:val="bottom"/>
                      </w:tcPr>
                      <w:p w:rsidR="00000000" w:rsidRDefault="00112384">
                        <w:pPr>
                          <w:jc w:val="center"/>
                        </w:pPr>
                        <w:r>
                          <w:rPr>
                            <w:rFonts w:ascii="Arial" w:eastAsia="Arial" w:hAnsi="Arial"/>
                            <w:b/>
                            <w:color w:val="000000"/>
                            <w:sz w:val="16"/>
                          </w:rPr>
                          <w:t>01.01.2018</w:t>
                        </w:r>
                      </w:p>
                    </w:tc>
                  </w:tr>
                </w:tbl>
                <w:p w:rsidR="00000000" w:rsidRDefault="00112384"/>
              </w:tc>
            </w:tr>
            <w:tr w:rsidR="00C85F18" w:rsidTr="00C85F18">
              <w:tblPrEx>
                <w:tblCellMar>
                  <w:top w:w="0" w:type="dxa"/>
                  <w:left w:w="0" w:type="dxa"/>
                  <w:bottom w:w="0" w:type="dxa"/>
                  <w:right w:w="0" w:type="dxa"/>
                </w:tblCellMar>
              </w:tblPrEx>
              <w:trPr>
                <w:trHeight w:val="298"/>
              </w:trPr>
              <w:tc>
                <w:tcPr>
                  <w:tcW w:w="2868" w:type="dxa"/>
                  <w:gridSpan w:val="2"/>
                  <w:tcMar>
                    <w:top w:w="0" w:type="dxa"/>
                    <w:left w:w="40" w:type="dxa"/>
                    <w:bottom w:w="0" w:type="dxa"/>
                    <w:right w:w="0" w:type="dxa"/>
                  </w:tcMar>
                </w:tcPr>
                <w:tbl>
                  <w:tblPr>
                    <w:tblW w:w="0" w:type="auto"/>
                    <w:tblCellMar>
                      <w:left w:w="0" w:type="dxa"/>
                      <w:right w:w="0" w:type="dxa"/>
                    </w:tblCellMar>
                    <w:tblLook w:val="0000"/>
                  </w:tblPr>
                  <w:tblGrid>
                    <w:gridCol w:w="2823"/>
                  </w:tblGrid>
                  <w:tr w:rsidR="00000000">
                    <w:tblPrEx>
                      <w:tblCellMar>
                        <w:top w:w="0" w:type="dxa"/>
                        <w:left w:w="0" w:type="dxa"/>
                        <w:bottom w:w="0" w:type="dxa"/>
                        <w:right w:w="0" w:type="dxa"/>
                      </w:tblCellMar>
                    </w:tblPrEx>
                    <w:trPr>
                      <w:trHeight w:hRule="exact" w:val="298"/>
                    </w:trPr>
                    <w:tc>
                      <w:tcPr>
                        <w:tcW w:w="2827" w:type="dxa"/>
                        <w:tcMar>
                          <w:top w:w="0" w:type="dxa"/>
                          <w:left w:w="0" w:type="dxa"/>
                          <w:bottom w:w="0" w:type="dxa"/>
                          <w:right w:w="0" w:type="dxa"/>
                        </w:tcMar>
                      </w:tcPr>
                      <w:p w:rsidR="00000000" w:rsidRDefault="00112384">
                        <w:r>
                          <w:rPr>
                            <w:rFonts w:ascii="Arial" w:eastAsia="Arial" w:hAnsi="Arial"/>
                            <w:color w:val="000000"/>
                            <w:sz w:val="16"/>
                          </w:rPr>
                          <w:t>Учреждение</w:t>
                        </w:r>
                      </w:p>
                    </w:tc>
                  </w:tr>
                </w:tbl>
                <w:p w:rsidR="00000000" w:rsidRDefault="00112384"/>
              </w:tc>
              <w:tc>
                <w:tcPr>
                  <w:tcW w:w="4955" w:type="dxa"/>
                  <w:tcMar>
                    <w:top w:w="0" w:type="dxa"/>
                    <w:left w:w="40" w:type="dxa"/>
                    <w:bottom w:w="0" w:type="dxa"/>
                    <w:right w:w="0" w:type="dxa"/>
                  </w:tcMar>
                  <w:vAlign w:val="center"/>
                </w:tcPr>
                <w:tbl>
                  <w:tblPr>
                    <w:tblW w:w="0" w:type="auto"/>
                    <w:tblCellMar>
                      <w:left w:w="0" w:type="dxa"/>
                      <w:right w:w="0" w:type="dxa"/>
                    </w:tblCellMar>
                    <w:tblLook w:val="0000"/>
                  </w:tblPr>
                  <w:tblGrid>
                    <w:gridCol w:w="4903"/>
                  </w:tblGrid>
                  <w:tr w:rsidR="00000000">
                    <w:tblPrEx>
                      <w:tblCellMar>
                        <w:top w:w="0" w:type="dxa"/>
                        <w:left w:w="0" w:type="dxa"/>
                        <w:bottom w:w="0" w:type="dxa"/>
                        <w:right w:w="0" w:type="dxa"/>
                      </w:tblCellMar>
                    </w:tblPrEx>
                    <w:trPr>
                      <w:trHeight w:hRule="exact" w:val="298"/>
                    </w:trPr>
                    <w:tc>
                      <w:tcPr>
                        <w:tcW w:w="4915" w:type="dxa"/>
                        <w:tcMar>
                          <w:top w:w="0" w:type="dxa"/>
                          <w:left w:w="0" w:type="dxa"/>
                          <w:bottom w:w="0" w:type="dxa"/>
                          <w:right w:w="0" w:type="dxa"/>
                        </w:tcMar>
                        <w:vAlign w:val="center"/>
                      </w:tcPr>
                      <w:p w:rsidR="00000000" w:rsidRDefault="00112384">
                        <w:r>
                          <w:rPr>
                            <w:rFonts w:ascii="Arial" w:eastAsia="Arial" w:hAnsi="Arial"/>
                            <w:b/>
                            <w:color w:val="000000"/>
                            <w:sz w:val="16"/>
                          </w:rPr>
                          <w:t>г. Бор      (БЮД)</w:t>
                        </w:r>
                      </w:p>
                    </w:tc>
                  </w:tr>
                </w:tbl>
                <w:p w:rsidR="00000000" w:rsidRDefault="00112384"/>
              </w:tc>
              <w:tc>
                <w:tcPr>
                  <w:tcW w:w="144" w:type="dxa"/>
                  <w:tcMar>
                    <w:top w:w="0" w:type="dxa"/>
                    <w:left w:w="40" w:type="dxa"/>
                    <w:bottom w:w="0" w:type="dxa"/>
                    <w:right w:w="0" w:type="dxa"/>
                  </w:tcMar>
                  <w:vAlign w:val="bottom"/>
                </w:tcPr>
                <w:p w:rsidR="00000000" w:rsidRDefault="00112384"/>
              </w:tc>
              <w:tc>
                <w:tcPr>
                  <w:tcW w:w="948" w:type="dxa"/>
                  <w:tcMar>
                    <w:top w:w="0" w:type="dxa"/>
                    <w:left w:w="40" w:type="dxa"/>
                    <w:bottom w:w="0" w:type="dxa"/>
                    <w:right w:w="0" w:type="dxa"/>
                  </w:tcMar>
                  <w:vAlign w:val="bottom"/>
                </w:tcPr>
                <w:tbl>
                  <w:tblPr>
                    <w:tblW w:w="0" w:type="auto"/>
                    <w:tblCellMar>
                      <w:left w:w="0" w:type="dxa"/>
                      <w:right w:w="0" w:type="dxa"/>
                    </w:tblCellMar>
                    <w:tblLook w:val="0000"/>
                  </w:tblPr>
                  <w:tblGrid>
                    <w:gridCol w:w="907"/>
                  </w:tblGrid>
                  <w:tr w:rsidR="00000000">
                    <w:tblPrEx>
                      <w:tblCellMar>
                        <w:top w:w="0" w:type="dxa"/>
                        <w:left w:w="0" w:type="dxa"/>
                        <w:bottom w:w="0" w:type="dxa"/>
                        <w:right w:w="0" w:type="dxa"/>
                      </w:tblCellMar>
                    </w:tblPrEx>
                    <w:trPr>
                      <w:trHeight w:hRule="exact" w:val="298"/>
                    </w:trPr>
                    <w:tc>
                      <w:tcPr>
                        <w:tcW w:w="907" w:type="dxa"/>
                        <w:tcMar>
                          <w:top w:w="0" w:type="dxa"/>
                          <w:left w:w="0" w:type="dxa"/>
                          <w:bottom w:w="0" w:type="dxa"/>
                          <w:right w:w="0" w:type="dxa"/>
                        </w:tcMar>
                        <w:vAlign w:val="bottom"/>
                      </w:tcPr>
                      <w:p w:rsidR="00000000" w:rsidRDefault="00112384">
                        <w:pPr>
                          <w:jc w:val="center"/>
                        </w:pPr>
                        <w:r>
                          <w:rPr>
                            <w:rFonts w:ascii="Arial" w:eastAsia="Arial" w:hAnsi="Arial"/>
                            <w:color w:val="000000"/>
                            <w:sz w:val="18"/>
                          </w:rPr>
                          <w:t>по ОКПО</w:t>
                        </w:r>
                      </w:p>
                    </w:tc>
                  </w:tr>
                </w:tbl>
                <w:p w:rsidR="00000000" w:rsidRDefault="00112384"/>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p w:rsidR="00000000" w:rsidRDefault="00112384"/>
              </w:tc>
            </w:tr>
            <w:tr w:rsidR="00C85F18" w:rsidTr="00C85F18">
              <w:tblPrEx>
                <w:tblCellMar>
                  <w:top w:w="0" w:type="dxa"/>
                  <w:left w:w="0" w:type="dxa"/>
                  <w:bottom w:w="0" w:type="dxa"/>
                  <w:right w:w="0" w:type="dxa"/>
                </w:tblCellMar>
              </w:tblPrEx>
              <w:trPr>
                <w:trHeight w:val="284"/>
              </w:trPr>
              <w:tc>
                <w:tcPr>
                  <w:tcW w:w="2868" w:type="dxa"/>
                  <w:gridSpan w:val="2"/>
                  <w:tcMar>
                    <w:top w:w="0" w:type="dxa"/>
                    <w:left w:w="40" w:type="dxa"/>
                    <w:bottom w:w="0" w:type="dxa"/>
                    <w:right w:w="0" w:type="dxa"/>
                  </w:tcMar>
                </w:tcPr>
                <w:tbl>
                  <w:tblPr>
                    <w:tblW w:w="0" w:type="auto"/>
                    <w:tblCellMar>
                      <w:left w:w="0" w:type="dxa"/>
                      <w:right w:w="0" w:type="dxa"/>
                    </w:tblCellMar>
                    <w:tblLook w:val="0000"/>
                  </w:tblPr>
                  <w:tblGrid>
                    <w:gridCol w:w="2823"/>
                  </w:tblGrid>
                  <w:tr w:rsidR="00000000">
                    <w:tblPrEx>
                      <w:tblCellMar>
                        <w:top w:w="0" w:type="dxa"/>
                        <w:left w:w="0" w:type="dxa"/>
                        <w:bottom w:w="0" w:type="dxa"/>
                        <w:right w:w="0" w:type="dxa"/>
                      </w:tblCellMar>
                    </w:tblPrEx>
                    <w:trPr>
                      <w:trHeight w:hRule="exact" w:val="284"/>
                    </w:trPr>
                    <w:tc>
                      <w:tcPr>
                        <w:tcW w:w="2827" w:type="dxa"/>
                        <w:tcMar>
                          <w:top w:w="0" w:type="dxa"/>
                          <w:left w:w="0" w:type="dxa"/>
                          <w:bottom w:w="0" w:type="dxa"/>
                          <w:right w:w="0" w:type="dxa"/>
                        </w:tcMar>
                      </w:tcPr>
                      <w:p w:rsidR="00000000" w:rsidRDefault="00112384">
                        <w:r>
                          <w:rPr>
                            <w:rFonts w:ascii="Arial" w:eastAsia="Arial" w:hAnsi="Arial"/>
                            <w:color w:val="000000"/>
                            <w:sz w:val="16"/>
                          </w:rPr>
                          <w:t>Обособленн</w:t>
                        </w:r>
                        <w:r>
                          <w:rPr>
                            <w:rFonts w:ascii="Arial" w:eastAsia="Arial" w:hAnsi="Arial"/>
                            <w:color w:val="000000"/>
                            <w:sz w:val="16"/>
                          </w:rPr>
                          <w:t>ое подразделение</w:t>
                        </w:r>
                      </w:p>
                    </w:tc>
                  </w:tr>
                </w:tbl>
                <w:p w:rsidR="00000000" w:rsidRDefault="00112384"/>
              </w:tc>
              <w:tc>
                <w:tcPr>
                  <w:tcW w:w="4955" w:type="dxa"/>
                  <w:tcMar>
                    <w:top w:w="0" w:type="dxa"/>
                    <w:left w:w="40" w:type="dxa"/>
                    <w:bottom w:w="0" w:type="dxa"/>
                    <w:right w:w="0" w:type="dxa"/>
                  </w:tcMar>
                  <w:vAlign w:val="bottom"/>
                </w:tcPr>
                <w:p w:rsidR="00000000" w:rsidRDefault="00112384"/>
              </w:tc>
              <w:tc>
                <w:tcPr>
                  <w:tcW w:w="144" w:type="dxa"/>
                  <w:tcMar>
                    <w:top w:w="0" w:type="dxa"/>
                    <w:left w:w="40" w:type="dxa"/>
                    <w:bottom w:w="0" w:type="dxa"/>
                    <w:right w:w="0" w:type="dxa"/>
                  </w:tcMar>
                  <w:vAlign w:val="bottom"/>
                </w:tcPr>
                <w:p w:rsidR="00000000" w:rsidRDefault="00112384"/>
              </w:tc>
              <w:tc>
                <w:tcPr>
                  <w:tcW w:w="948" w:type="dxa"/>
                  <w:tcMar>
                    <w:top w:w="0" w:type="dxa"/>
                    <w:left w:w="40" w:type="dxa"/>
                    <w:bottom w:w="0" w:type="dxa"/>
                    <w:right w:w="0" w:type="dxa"/>
                  </w:tcMar>
                  <w:vAlign w:val="bottom"/>
                </w:tcPr>
                <w:p w:rsidR="00000000" w:rsidRDefault="00112384"/>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p w:rsidR="00000000" w:rsidRDefault="00112384"/>
              </w:tc>
            </w:tr>
            <w:tr w:rsidR="00C85F18" w:rsidTr="00C85F18">
              <w:tblPrEx>
                <w:tblCellMar>
                  <w:top w:w="0" w:type="dxa"/>
                  <w:left w:w="0" w:type="dxa"/>
                  <w:bottom w:w="0" w:type="dxa"/>
                  <w:right w:w="0" w:type="dxa"/>
                </w:tblCellMar>
              </w:tblPrEx>
              <w:trPr>
                <w:trHeight w:val="294"/>
              </w:trPr>
              <w:tc>
                <w:tcPr>
                  <w:tcW w:w="2610" w:type="dxa"/>
                  <w:tcMar>
                    <w:top w:w="0" w:type="dxa"/>
                    <w:left w:w="40" w:type="dxa"/>
                    <w:bottom w:w="0" w:type="dxa"/>
                    <w:right w:w="0" w:type="dxa"/>
                  </w:tcMar>
                </w:tcPr>
                <w:tbl>
                  <w:tblPr>
                    <w:tblW w:w="0" w:type="auto"/>
                    <w:tblCellMar>
                      <w:left w:w="0" w:type="dxa"/>
                      <w:right w:w="0" w:type="dxa"/>
                    </w:tblCellMar>
                    <w:tblLook w:val="0000"/>
                  </w:tblPr>
                  <w:tblGrid>
                    <w:gridCol w:w="2565"/>
                  </w:tblGrid>
                  <w:tr w:rsidR="00000000">
                    <w:tblPrEx>
                      <w:tblCellMar>
                        <w:top w:w="0" w:type="dxa"/>
                        <w:left w:w="0" w:type="dxa"/>
                        <w:bottom w:w="0" w:type="dxa"/>
                        <w:right w:w="0" w:type="dxa"/>
                      </w:tblCellMar>
                    </w:tblPrEx>
                    <w:trPr>
                      <w:trHeight w:hRule="exact" w:val="294"/>
                    </w:trPr>
                    <w:tc>
                      <w:tcPr>
                        <w:tcW w:w="2569" w:type="dxa"/>
                        <w:tcMar>
                          <w:top w:w="0" w:type="dxa"/>
                          <w:left w:w="0" w:type="dxa"/>
                          <w:bottom w:w="0" w:type="dxa"/>
                          <w:right w:w="0" w:type="dxa"/>
                        </w:tcMar>
                      </w:tcPr>
                      <w:p w:rsidR="00000000" w:rsidRDefault="00112384">
                        <w:r>
                          <w:rPr>
                            <w:rFonts w:ascii="Arial" w:eastAsia="Arial" w:hAnsi="Arial"/>
                            <w:color w:val="000000"/>
                            <w:sz w:val="16"/>
                          </w:rPr>
                          <w:t>Учредитель</w:t>
                        </w:r>
                      </w:p>
                    </w:tc>
                  </w:tr>
                </w:tbl>
                <w:p w:rsidR="00000000" w:rsidRDefault="00112384"/>
              </w:tc>
              <w:tc>
                <w:tcPr>
                  <w:tcW w:w="258" w:type="dxa"/>
                  <w:tcMar>
                    <w:top w:w="0" w:type="dxa"/>
                    <w:left w:w="40" w:type="dxa"/>
                    <w:bottom w:w="0" w:type="dxa"/>
                    <w:right w:w="0" w:type="dxa"/>
                  </w:tcMar>
                </w:tcPr>
                <w:p w:rsidR="00000000" w:rsidRDefault="00112384"/>
              </w:tc>
              <w:tc>
                <w:tcPr>
                  <w:tcW w:w="4955" w:type="dxa"/>
                  <w:tcBorders>
                    <w:bottom w:val="single" w:sz="8" w:space="0" w:color="000000"/>
                  </w:tcBorders>
                  <w:tcMar>
                    <w:top w:w="0" w:type="dxa"/>
                    <w:left w:w="40" w:type="dxa"/>
                    <w:bottom w:w="0" w:type="dxa"/>
                    <w:right w:w="0" w:type="dxa"/>
                  </w:tcMar>
                  <w:vAlign w:val="center"/>
                </w:tcPr>
                <w:p w:rsidR="00000000" w:rsidRDefault="00112384"/>
              </w:tc>
              <w:tc>
                <w:tcPr>
                  <w:tcW w:w="144" w:type="dxa"/>
                  <w:tcMar>
                    <w:top w:w="0" w:type="dxa"/>
                    <w:left w:w="40" w:type="dxa"/>
                    <w:bottom w:w="0" w:type="dxa"/>
                    <w:right w:w="0" w:type="dxa"/>
                  </w:tcMar>
                  <w:vAlign w:val="bottom"/>
                </w:tcPr>
                <w:p w:rsidR="00000000" w:rsidRDefault="00112384"/>
              </w:tc>
              <w:tc>
                <w:tcPr>
                  <w:tcW w:w="948" w:type="dxa"/>
                  <w:tcMar>
                    <w:top w:w="0" w:type="dxa"/>
                    <w:left w:w="40" w:type="dxa"/>
                    <w:bottom w:w="0" w:type="dxa"/>
                    <w:right w:w="0" w:type="dxa"/>
                  </w:tcMar>
                  <w:vAlign w:val="bottom"/>
                </w:tcPr>
                <w:tbl>
                  <w:tblPr>
                    <w:tblW w:w="0" w:type="auto"/>
                    <w:tblCellMar>
                      <w:left w:w="0" w:type="dxa"/>
                      <w:right w:w="0" w:type="dxa"/>
                    </w:tblCellMar>
                    <w:tblLook w:val="0000"/>
                  </w:tblPr>
                  <w:tblGrid>
                    <w:gridCol w:w="907"/>
                  </w:tblGrid>
                  <w:tr w:rsidR="00000000">
                    <w:tblPrEx>
                      <w:tblCellMar>
                        <w:top w:w="0" w:type="dxa"/>
                        <w:left w:w="0" w:type="dxa"/>
                        <w:bottom w:w="0" w:type="dxa"/>
                        <w:right w:w="0" w:type="dxa"/>
                      </w:tblCellMar>
                    </w:tblPrEx>
                    <w:trPr>
                      <w:trHeight w:hRule="exact" w:val="294"/>
                    </w:trPr>
                    <w:tc>
                      <w:tcPr>
                        <w:tcW w:w="907" w:type="dxa"/>
                        <w:tcMar>
                          <w:top w:w="0" w:type="dxa"/>
                          <w:left w:w="0" w:type="dxa"/>
                          <w:bottom w:w="0" w:type="dxa"/>
                          <w:right w:w="0" w:type="dxa"/>
                        </w:tcMar>
                        <w:vAlign w:val="bottom"/>
                      </w:tcPr>
                      <w:p w:rsidR="00000000" w:rsidRDefault="00112384">
                        <w:pPr>
                          <w:jc w:val="center"/>
                        </w:pPr>
                        <w:r>
                          <w:rPr>
                            <w:rFonts w:ascii="Arial" w:eastAsia="Arial" w:hAnsi="Arial"/>
                            <w:color w:val="000000"/>
                            <w:sz w:val="16"/>
                          </w:rPr>
                          <w:t>по ОКТМО</w:t>
                        </w:r>
                      </w:p>
                    </w:tc>
                  </w:tr>
                </w:tbl>
                <w:p w:rsidR="00000000" w:rsidRDefault="00112384"/>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p w:rsidR="00000000" w:rsidRDefault="00112384"/>
              </w:tc>
            </w:tr>
            <w:tr w:rsidR="00C85F18" w:rsidTr="00C85F18">
              <w:tblPrEx>
                <w:tblCellMar>
                  <w:top w:w="0" w:type="dxa"/>
                  <w:left w:w="0" w:type="dxa"/>
                  <w:bottom w:w="0" w:type="dxa"/>
                  <w:right w:w="0" w:type="dxa"/>
                </w:tblCellMar>
              </w:tblPrEx>
              <w:trPr>
                <w:trHeight w:val="326"/>
              </w:trPr>
              <w:tc>
                <w:tcPr>
                  <w:tcW w:w="2868" w:type="dxa"/>
                  <w:gridSpan w:val="2"/>
                  <w:tcMar>
                    <w:top w:w="0" w:type="dxa"/>
                    <w:left w:w="40" w:type="dxa"/>
                    <w:bottom w:w="0" w:type="dxa"/>
                    <w:right w:w="0" w:type="dxa"/>
                  </w:tcMar>
                </w:tcPr>
                <w:tbl>
                  <w:tblPr>
                    <w:tblW w:w="0" w:type="auto"/>
                    <w:tblCellMar>
                      <w:left w:w="0" w:type="dxa"/>
                      <w:right w:w="0" w:type="dxa"/>
                    </w:tblCellMar>
                    <w:tblLook w:val="0000"/>
                  </w:tblPr>
                  <w:tblGrid>
                    <w:gridCol w:w="2823"/>
                  </w:tblGrid>
                  <w:tr w:rsidR="00000000">
                    <w:tblPrEx>
                      <w:tblCellMar>
                        <w:top w:w="0" w:type="dxa"/>
                        <w:left w:w="0" w:type="dxa"/>
                        <w:bottom w:w="0" w:type="dxa"/>
                        <w:right w:w="0" w:type="dxa"/>
                      </w:tblCellMar>
                    </w:tblPrEx>
                    <w:trPr>
                      <w:trHeight w:hRule="exact" w:val="326"/>
                    </w:trPr>
                    <w:tc>
                      <w:tcPr>
                        <w:tcW w:w="2827" w:type="dxa"/>
                        <w:tcMar>
                          <w:top w:w="0" w:type="dxa"/>
                          <w:left w:w="0" w:type="dxa"/>
                          <w:bottom w:w="0" w:type="dxa"/>
                          <w:right w:w="0" w:type="dxa"/>
                        </w:tcMar>
                      </w:tcPr>
                      <w:p w:rsidR="00000000" w:rsidRDefault="00112384">
                        <w:r>
                          <w:rPr>
                            <w:rFonts w:ascii="Arial" w:eastAsia="Arial" w:hAnsi="Arial"/>
                            <w:color w:val="000000"/>
                            <w:sz w:val="16"/>
                          </w:rPr>
                          <w:t>Наименование органа, осуществляющего</w:t>
                        </w:r>
                      </w:p>
                    </w:tc>
                  </w:tr>
                </w:tbl>
                <w:p w:rsidR="00000000" w:rsidRDefault="00112384"/>
              </w:tc>
              <w:tc>
                <w:tcPr>
                  <w:tcW w:w="4955" w:type="dxa"/>
                  <w:tcBorders>
                    <w:bottom w:val="single" w:sz="8" w:space="0" w:color="000000"/>
                  </w:tcBorders>
                  <w:tcMar>
                    <w:top w:w="0" w:type="dxa"/>
                    <w:left w:w="40" w:type="dxa"/>
                    <w:bottom w:w="0" w:type="dxa"/>
                    <w:right w:w="0" w:type="dxa"/>
                  </w:tcMar>
                  <w:vAlign w:val="bottom"/>
                </w:tcPr>
                <w:p w:rsidR="00000000" w:rsidRDefault="00112384"/>
              </w:tc>
              <w:tc>
                <w:tcPr>
                  <w:tcW w:w="144" w:type="dxa"/>
                  <w:tcMar>
                    <w:top w:w="0" w:type="dxa"/>
                    <w:left w:w="40" w:type="dxa"/>
                    <w:bottom w:w="0" w:type="dxa"/>
                    <w:right w:w="0" w:type="dxa"/>
                  </w:tcMar>
                  <w:vAlign w:val="bottom"/>
                </w:tcPr>
                <w:p w:rsidR="00000000" w:rsidRDefault="00112384"/>
              </w:tc>
              <w:tc>
                <w:tcPr>
                  <w:tcW w:w="948" w:type="dxa"/>
                  <w:tcMar>
                    <w:top w:w="0" w:type="dxa"/>
                    <w:left w:w="40" w:type="dxa"/>
                    <w:bottom w:w="0" w:type="dxa"/>
                    <w:right w:w="0" w:type="dxa"/>
                  </w:tcMar>
                  <w:vAlign w:val="bottom"/>
                </w:tcPr>
                <w:tbl>
                  <w:tblPr>
                    <w:tblW w:w="0" w:type="auto"/>
                    <w:tblCellMar>
                      <w:left w:w="0" w:type="dxa"/>
                      <w:right w:w="0" w:type="dxa"/>
                    </w:tblCellMar>
                    <w:tblLook w:val="0000"/>
                  </w:tblPr>
                  <w:tblGrid>
                    <w:gridCol w:w="907"/>
                  </w:tblGrid>
                  <w:tr w:rsidR="00000000">
                    <w:tblPrEx>
                      <w:tblCellMar>
                        <w:top w:w="0" w:type="dxa"/>
                        <w:left w:w="0" w:type="dxa"/>
                        <w:bottom w:w="0" w:type="dxa"/>
                        <w:right w:w="0" w:type="dxa"/>
                      </w:tblCellMar>
                    </w:tblPrEx>
                    <w:trPr>
                      <w:trHeight w:hRule="exact" w:val="326"/>
                    </w:trPr>
                    <w:tc>
                      <w:tcPr>
                        <w:tcW w:w="907" w:type="dxa"/>
                        <w:tcMar>
                          <w:top w:w="0" w:type="dxa"/>
                          <w:left w:w="0" w:type="dxa"/>
                          <w:bottom w:w="0" w:type="dxa"/>
                          <w:right w:w="0" w:type="dxa"/>
                        </w:tcMar>
                        <w:vAlign w:val="bottom"/>
                      </w:tcPr>
                      <w:p w:rsidR="00000000" w:rsidRDefault="00112384">
                        <w:pPr>
                          <w:jc w:val="center"/>
                        </w:pPr>
                        <w:r>
                          <w:rPr>
                            <w:rFonts w:ascii="Arial" w:eastAsia="Arial" w:hAnsi="Arial"/>
                            <w:color w:val="000000"/>
                            <w:sz w:val="16"/>
                          </w:rPr>
                          <w:t>по ОКПО</w:t>
                        </w:r>
                      </w:p>
                    </w:tc>
                  </w:tr>
                </w:tbl>
                <w:p w:rsidR="00000000" w:rsidRDefault="00112384"/>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p w:rsidR="00000000" w:rsidRDefault="00112384"/>
              </w:tc>
            </w:tr>
            <w:tr w:rsidR="00C85F18" w:rsidTr="00C85F18">
              <w:tblPrEx>
                <w:tblCellMar>
                  <w:top w:w="0" w:type="dxa"/>
                  <w:left w:w="0" w:type="dxa"/>
                  <w:bottom w:w="0" w:type="dxa"/>
                  <w:right w:w="0" w:type="dxa"/>
                </w:tblCellMar>
              </w:tblPrEx>
              <w:trPr>
                <w:trHeight w:val="346"/>
              </w:trPr>
              <w:tc>
                <w:tcPr>
                  <w:tcW w:w="2868" w:type="dxa"/>
                  <w:gridSpan w:val="2"/>
                  <w:tcMar>
                    <w:top w:w="0" w:type="dxa"/>
                    <w:left w:w="40" w:type="dxa"/>
                    <w:bottom w:w="0" w:type="dxa"/>
                    <w:right w:w="0" w:type="dxa"/>
                  </w:tcMar>
                </w:tcPr>
                <w:tbl>
                  <w:tblPr>
                    <w:tblW w:w="0" w:type="auto"/>
                    <w:tblCellMar>
                      <w:left w:w="0" w:type="dxa"/>
                      <w:right w:w="0" w:type="dxa"/>
                    </w:tblCellMar>
                    <w:tblLook w:val="0000"/>
                  </w:tblPr>
                  <w:tblGrid>
                    <w:gridCol w:w="2823"/>
                  </w:tblGrid>
                  <w:tr w:rsidR="00000000">
                    <w:tblPrEx>
                      <w:tblCellMar>
                        <w:top w:w="0" w:type="dxa"/>
                        <w:left w:w="0" w:type="dxa"/>
                        <w:bottom w:w="0" w:type="dxa"/>
                        <w:right w:w="0" w:type="dxa"/>
                      </w:tblCellMar>
                    </w:tblPrEx>
                    <w:trPr>
                      <w:trHeight w:hRule="exact" w:val="346"/>
                    </w:trPr>
                    <w:tc>
                      <w:tcPr>
                        <w:tcW w:w="2827" w:type="dxa"/>
                        <w:tcMar>
                          <w:top w:w="0" w:type="dxa"/>
                          <w:left w:w="0" w:type="dxa"/>
                          <w:bottom w:w="0" w:type="dxa"/>
                          <w:right w:w="0" w:type="dxa"/>
                        </w:tcMar>
                      </w:tcPr>
                      <w:p w:rsidR="00000000" w:rsidRDefault="00112384">
                        <w:r>
                          <w:rPr>
                            <w:rFonts w:ascii="Arial" w:eastAsia="Arial" w:hAnsi="Arial"/>
                            <w:color w:val="000000"/>
                            <w:sz w:val="16"/>
                          </w:rPr>
                          <w:t>полномочия учредителя</w:t>
                        </w:r>
                      </w:p>
                    </w:tc>
                  </w:tr>
                </w:tbl>
                <w:p w:rsidR="00000000" w:rsidRDefault="00112384"/>
              </w:tc>
              <w:tc>
                <w:tcPr>
                  <w:tcW w:w="4955" w:type="dxa"/>
                  <w:tcMar>
                    <w:top w:w="0" w:type="dxa"/>
                    <w:left w:w="40" w:type="dxa"/>
                    <w:bottom w:w="0" w:type="dxa"/>
                    <w:right w:w="0" w:type="dxa"/>
                  </w:tcMar>
                  <w:vAlign w:val="bottom"/>
                </w:tcPr>
                <w:p w:rsidR="00000000" w:rsidRDefault="00112384"/>
              </w:tc>
              <w:tc>
                <w:tcPr>
                  <w:tcW w:w="144" w:type="dxa"/>
                  <w:tcMar>
                    <w:top w:w="0" w:type="dxa"/>
                    <w:left w:w="40" w:type="dxa"/>
                    <w:bottom w:w="0" w:type="dxa"/>
                    <w:right w:w="0" w:type="dxa"/>
                  </w:tcMar>
                  <w:vAlign w:val="bottom"/>
                </w:tcPr>
                <w:p w:rsidR="00000000" w:rsidRDefault="00112384"/>
              </w:tc>
              <w:tc>
                <w:tcPr>
                  <w:tcW w:w="948" w:type="dxa"/>
                  <w:tcMar>
                    <w:top w:w="0" w:type="dxa"/>
                    <w:left w:w="40" w:type="dxa"/>
                    <w:bottom w:w="0" w:type="dxa"/>
                    <w:right w:w="0" w:type="dxa"/>
                  </w:tcMar>
                  <w:vAlign w:val="bottom"/>
                </w:tcPr>
                <w:tbl>
                  <w:tblPr>
                    <w:tblW w:w="0" w:type="auto"/>
                    <w:tblCellMar>
                      <w:left w:w="0" w:type="dxa"/>
                      <w:right w:w="0" w:type="dxa"/>
                    </w:tblCellMar>
                    <w:tblLook w:val="0000"/>
                  </w:tblPr>
                  <w:tblGrid>
                    <w:gridCol w:w="907"/>
                  </w:tblGrid>
                  <w:tr w:rsidR="00000000">
                    <w:tblPrEx>
                      <w:tblCellMar>
                        <w:top w:w="0" w:type="dxa"/>
                        <w:left w:w="0" w:type="dxa"/>
                        <w:bottom w:w="0" w:type="dxa"/>
                        <w:right w:w="0" w:type="dxa"/>
                      </w:tblCellMar>
                    </w:tblPrEx>
                    <w:trPr>
                      <w:trHeight w:hRule="exact" w:val="346"/>
                    </w:trPr>
                    <w:tc>
                      <w:tcPr>
                        <w:tcW w:w="907" w:type="dxa"/>
                        <w:tcMar>
                          <w:top w:w="0" w:type="dxa"/>
                          <w:left w:w="0" w:type="dxa"/>
                          <w:bottom w:w="0" w:type="dxa"/>
                          <w:right w:w="0" w:type="dxa"/>
                        </w:tcMar>
                        <w:vAlign w:val="bottom"/>
                      </w:tcPr>
                      <w:p w:rsidR="00000000" w:rsidRDefault="00112384">
                        <w:pPr>
                          <w:jc w:val="center"/>
                        </w:pPr>
                        <w:r>
                          <w:rPr>
                            <w:rFonts w:ascii="Arial" w:eastAsia="Arial" w:hAnsi="Arial"/>
                            <w:color w:val="000000"/>
                            <w:sz w:val="16"/>
                          </w:rPr>
                          <w:t>Глава по БК</w:t>
                        </w:r>
                      </w:p>
                    </w:tc>
                  </w:tr>
                </w:tbl>
                <w:p w:rsidR="00000000" w:rsidRDefault="00112384"/>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p w:rsidR="00000000" w:rsidRDefault="00112384"/>
              </w:tc>
            </w:tr>
            <w:tr w:rsidR="00C85F18" w:rsidTr="00C85F18">
              <w:tblPrEx>
                <w:tblCellMar>
                  <w:top w:w="0" w:type="dxa"/>
                  <w:left w:w="0" w:type="dxa"/>
                  <w:bottom w:w="0" w:type="dxa"/>
                  <w:right w:w="0" w:type="dxa"/>
                </w:tblCellMar>
              </w:tblPrEx>
              <w:trPr>
                <w:trHeight w:val="326"/>
              </w:trPr>
              <w:tc>
                <w:tcPr>
                  <w:tcW w:w="2868" w:type="dxa"/>
                  <w:gridSpan w:val="2"/>
                  <w:tcMar>
                    <w:top w:w="0" w:type="dxa"/>
                    <w:left w:w="40" w:type="dxa"/>
                    <w:bottom w:w="0" w:type="dxa"/>
                    <w:right w:w="0" w:type="dxa"/>
                  </w:tcMar>
                </w:tcPr>
                <w:tbl>
                  <w:tblPr>
                    <w:tblW w:w="0" w:type="auto"/>
                    <w:tblCellMar>
                      <w:left w:w="0" w:type="dxa"/>
                      <w:right w:w="0" w:type="dxa"/>
                    </w:tblCellMar>
                    <w:tblLook w:val="0000"/>
                  </w:tblPr>
                  <w:tblGrid>
                    <w:gridCol w:w="2823"/>
                  </w:tblGrid>
                  <w:tr w:rsidR="00000000">
                    <w:tblPrEx>
                      <w:tblCellMar>
                        <w:top w:w="0" w:type="dxa"/>
                        <w:left w:w="0" w:type="dxa"/>
                        <w:bottom w:w="0" w:type="dxa"/>
                        <w:right w:w="0" w:type="dxa"/>
                      </w:tblCellMar>
                    </w:tblPrEx>
                    <w:trPr>
                      <w:trHeight w:hRule="exact" w:val="326"/>
                    </w:trPr>
                    <w:tc>
                      <w:tcPr>
                        <w:tcW w:w="2827" w:type="dxa"/>
                        <w:tcMar>
                          <w:top w:w="0" w:type="dxa"/>
                          <w:left w:w="0" w:type="dxa"/>
                          <w:bottom w:w="0" w:type="dxa"/>
                          <w:right w:w="0" w:type="dxa"/>
                        </w:tcMar>
                      </w:tcPr>
                      <w:p w:rsidR="00000000" w:rsidRDefault="00112384">
                        <w:r>
                          <w:rPr>
                            <w:rFonts w:ascii="Arial" w:eastAsia="Arial" w:hAnsi="Arial"/>
                            <w:color w:val="000000"/>
                            <w:sz w:val="16"/>
                          </w:rPr>
                          <w:t>Периодичность: квартальная, годовая</w:t>
                        </w:r>
                      </w:p>
                    </w:tc>
                  </w:tr>
                </w:tbl>
                <w:p w:rsidR="00000000" w:rsidRDefault="00112384"/>
              </w:tc>
              <w:tc>
                <w:tcPr>
                  <w:tcW w:w="4955" w:type="dxa"/>
                  <w:tcMar>
                    <w:top w:w="0" w:type="dxa"/>
                    <w:left w:w="40" w:type="dxa"/>
                    <w:bottom w:w="0" w:type="dxa"/>
                    <w:right w:w="0" w:type="dxa"/>
                  </w:tcMar>
                  <w:vAlign w:val="bottom"/>
                </w:tcPr>
                <w:p w:rsidR="00000000" w:rsidRDefault="00112384"/>
              </w:tc>
              <w:tc>
                <w:tcPr>
                  <w:tcW w:w="144" w:type="dxa"/>
                  <w:tcMar>
                    <w:top w:w="0" w:type="dxa"/>
                    <w:left w:w="40" w:type="dxa"/>
                    <w:bottom w:w="0" w:type="dxa"/>
                    <w:right w:w="0" w:type="dxa"/>
                  </w:tcMar>
                  <w:vAlign w:val="bottom"/>
                </w:tcPr>
                <w:p w:rsidR="00000000" w:rsidRDefault="00112384"/>
              </w:tc>
              <w:tc>
                <w:tcPr>
                  <w:tcW w:w="948" w:type="dxa"/>
                  <w:tcMar>
                    <w:top w:w="0" w:type="dxa"/>
                    <w:left w:w="40" w:type="dxa"/>
                    <w:bottom w:w="0" w:type="dxa"/>
                    <w:right w:w="0" w:type="dxa"/>
                  </w:tcMar>
                  <w:vAlign w:val="bottom"/>
                </w:tcPr>
                <w:p w:rsidR="00000000" w:rsidRDefault="00112384"/>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p w:rsidR="00000000" w:rsidRDefault="00112384"/>
              </w:tc>
            </w:tr>
            <w:tr w:rsidR="00C85F18" w:rsidTr="00C85F18">
              <w:tblPrEx>
                <w:tblCellMar>
                  <w:top w:w="0" w:type="dxa"/>
                  <w:left w:w="0" w:type="dxa"/>
                  <w:bottom w:w="0" w:type="dxa"/>
                  <w:right w:w="0" w:type="dxa"/>
                </w:tblCellMar>
              </w:tblPrEx>
              <w:trPr>
                <w:trHeight w:val="356"/>
              </w:trPr>
              <w:tc>
                <w:tcPr>
                  <w:tcW w:w="2868" w:type="dxa"/>
                  <w:gridSpan w:val="2"/>
                  <w:tcMar>
                    <w:top w:w="0" w:type="dxa"/>
                    <w:left w:w="40" w:type="dxa"/>
                    <w:bottom w:w="0" w:type="dxa"/>
                    <w:right w:w="0" w:type="dxa"/>
                  </w:tcMar>
                </w:tcPr>
                <w:p w:rsidR="00000000" w:rsidRDefault="00112384"/>
              </w:tc>
              <w:tc>
                <w:tcPr>
                  <w:tcW w:w="4955" w:type="dxa"/>
                  <w:tcMar>
                    <w:top w:w="0" w:type="dxa"/>
                    <w:left w:w="40" w:type="dxa"/>
                    <w:bottom w:w="0" w:type="dxa"/>
                    <w:right w:w="0" w:type="dxa"/>
                  </w:tcMar>
                  <w:vAlign w:val="bottom"/>
                </w:tcPr>
                <w:p w:rsidR="00000000" w:rsidRDefault="00112384"/>
              </w:tc>
              <w:tc>
                <w:tcPr>
                  <w:tcW w:w="144" w:type="dxa"/>
                  <w:tcMar>
                    <w:top w:w="0" w:type="dxa"/>
                    <w:left w:w="40" w:type="dxa"/>
                    <w:bottom w:w="0" w:type="dxa"/>
                    <w:right w:w="0" w:type="dxa"/>
                  </w:tcMar>
                  <w:vAlign w:val="bottom"/>
                </w:tcPr>
                <w:p w:rsidR="00000000" w:rsidRDefault="00112384"/>
              </w:tc>
              <w:tc>
                <w:tcPr>
                  <w:tcW w:w="948" w:type="dxa"/>
                  <w:tcMar>
                    <w:top w:w="0" w:type="dxa"/>
                    <w:left w:w="40" w:type="dxa"/>
                    <w:bottom w:w="0" w:type="dxa"/>
                    <w:right w:w="0" w:type="dxa"/>
                  </w:tcMar>
                  <w:vAlign w:val="bottom"/>
                </w:tcPr>
                <w:tbl>
                  <w:tblPr>
                    <w:tblW w:w="0" w:type="auto"/>
                    <w:tblCellMar>
                      <w:left w:w="0" w:type="dxa"/>
                      <w:right w:w="0" w:type="dxa"/>
                    </w:tblCellMar>
                    <w:tblLook w:val="0000"/>
                  </w:tblPr>
                  <w:tblGrid>
                    <w:gridCol w:w="907"/>
                  </w:tblGrid>
                  <w:tr w:rsidR="00000000">
                    <w:tblPrEx>
                      <w:tblCellMar>
                        <w:top w:w="0" w:type="dxa"/>
                        <w:left w:w="0" w:type="dxa"/>
                        <w:bottom w:w="0" w:type="dxa"/>
                        <w:right w:w="0" w:type="dxa"/>
                      </w:tblCellMar>
                    </w:tblPrEx>
                    <w:trPr>
                      <w:trHeight w:hRule="exact" w:val="356"/>
                    </w:trPr>
                    <w:tc>
                      <w:tcPr>
                        <w:tcW w:w="907" w:type="dxa"/>
                        <w:tcMar>
                          <w:top w:w="0" w:type="dxa"/>
                          <w:left w:w="0" w:type="dxa"/>
                          <w:bottom w:w="0" w:type="dxa"/>
                          <w:right w:w="0" w:type="dxa"/>
                        </w:tcMar>
                        <w:vAlign w:val="bottom"/>
                      </w:tcPr>
                      <w:p w:rsidR="00000000" w:rsidRDefault="00112384">
                        <w:pPr>
                          <w:jc w:val="center"/>
                        </w:pPr>
                        <w:r>
                          <w:rPr>
                            <w:rFonts w:ascii="Arial" w:eastAsia="Arial" w:hAnsi="Arial"/>
                            <w:color w:val="000000"/>
                            <w:sz w:val="12"/>
                          </w:rPr>
                          <w:t>к Балансу по форме</w:t>
                        </w:r>
                      </w:p>
                    </w:tc>
                  </w:tr>
                </w:tbl>
                <w:p w:rsidR="00000000" w:rsidRDefault="00112384"/>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tbl>
                  <w:tblPr>
                    <w:tblW w:w="0" w:type="auto"/>
                    <w:tblCellMar>
                      <w:left w:w="0" w:type="dxa"/>
                      <w:right w:w="0" w:type="dxa"/>
                    </w:tblCellMar>
                    <w:tblLook w:val="0000"/>
                  </w:tblPr>
                  <w:tblGrid>
                    <w:gridCol w:w="1061"/>
                  </w:tblGrid>
                  <w:tr w:rsidR="00000000">
                    <w:tblPrEx>
                      <w:tblCellMar>
                        <w:top w:w="0" w:type="dxa"/>
                        <w:left w:w="0" w:type="dxa"/>
                        <w:bottom w:w="0" w:type="dxa"/>
                        <w:right w:w="0" w:type="dxa"/>
                      </w:tblCellMar>
                    </w:tblPrEx>
                    <w:trPr>
                      <w:trHeight w:hRule="exact" w:val="356"/>
                    </w:trPr>
                    <w:tc>
                      <w:tcPr>
                        <w:tcW w:w="1061" w:type="dxa"/>
                        <w:tcMar>
                          <w:top w:w="0" w:type="dxa"/>
                          <w:left w:w="0" w:type="dxa"/>
                          <w:bottom w:w="0" w:type="dxa"/>
                          <w:right w:w="0" w:type="dxa"/>
                        </w:tcMar>
                        <w:vAlign w:val="bottom"/>
                      </w:tcPr>
                      <w:p w:rsidR="00000000" w:rsidRDefault="00112384">
                        <w:pPr>
                          <w:jc w:val="center"/>
                        </w:pPr>
                        <w:r>
                          <w:rPr>
                            <w:rFonts w:ascii="Arial" w:eastAsia="Arial" w:hAnsi="Arial"/>
                            <w:b/>
                            <w:color w:val="000000"/>
                            <w:sz w:val="16"/>
                          </w:rPr>
                          <w:t>0503730</w:t>
                        </w:r>
                      </w:p>
                    </w:tc>
                  </w:tr>
                </w:tbl>
                <w:p w:rsidR="00000000" w:rsidRDefault="00112384"/>
              </w:tc>
            </w:tr>
            <w:tr w:rsidR="00C85F18" w:rsidTr="00C85F18">
              <w:tblPrEx>
                <w:tblCellMar>
                  <w:top w:w="0" w:type="dxa"/>
                  <w:left w:w="0" w:type="dxa"/>
                  <w:bottom w:w="0" w:type="dxa"/>
                  <w:right w:w="0" w:type="dxa"/>
                </w:tblCellMar>
              </w:tblPrEx>
              <w:trPr>
                <w:trHeight w:val="298"/>
              </w:trPr>
              <w:tc>
                <w:tcPr>
                  <w:tcW w:w="2868" w:type="dxa"/>
                  <w:gridSpan w:val="2"/>
                  <w:tcMar>
                    <w:top w:w="0" w:type="dxa"/>
                    <w:left w:w="40" w:type="dxa"/>
                    <w:bottom w:w="0" w:type="dxa"/>
                    <w:right w:w="0" w:type="dxa"/>
                  </w:tcMar>
                </w:tcPr>
                <w:tbl>
                  <w:tblPr>
                    <w:tblW w:w="0" w:type="auto"/>
                    <w:tblCellMar>
                      <w:left w:w="0" w:type="dxa"/>
                      <w:right w:w="0" w:type="dxa"/>
                    </w:tblCellMar>
                    <w:tblLook w:val="0000"/>
                  </w:tblPr>
                  <w:tblGrid>
                    <w:gridCol w:w="2823"/>
                  </w:tblGrid>
                  <w:tr w:rsidR="00000000">
                    <w:tblPrEx>
                      <w:tblCellMar>
                        <w:top w:w="0" w:type="dxa"/>
                        <w:left w:w="0" w:type="dxa"/>
                        <w:bottom w:w="0" w:type="dxa"/>
                        <w:right w:w="0" w:type="dxa"/>
                      </w:tblCellMar>
                    </w:tblPrEx>
                    <w:trPr>
                      <w:trHeight w:hRule="exact" w:val="298"/>
                    </w:trPr>
                    <w:tc>
                      <w:tcPr>
                        <w:tcW w:w="2827" w:type="dxa"/>
                        <w:tcMar>
                          <w:top w:w="0" w:type="dxa"/>
                          <w:left w:w="0" w:type="dxa"/>
                          <w:bottom w:w="0" w:type="dxa"/>
                          <w:right w:w="0" w:type="dxa"/>
                        </w:tcMar>
                      </w:tcPr>
                      <w:p w:rsidR="00000000" w:rsidRDefault="00112384">
                        <w:r>
                          <w:rPr>
                            <w:rFonts w:ascii="Arial" w:eastAsia="Arial" w:hAnsi="Arial"/>
                            <w:color w:val="000000"/>
                            <w:sz w:val="16"/>
                          </w:rPr>
                          <w:t>Е</w:t>
                        </w:r>
                        <w:r>
                          <w:rPr>
                            <w:rFonts w:ascii="Arial" w:eastAsia="Arial" w:hAnsi="Arial"/>
                            <w:color w:val="000000"/>
                            <w:sz w:val="16"/>
                          </w:rPr>
                          <w:t>диница измерения: руб.</w:t>
                        </w:r>
                      </w:p>
                    </w:tc>
                  </w:tr>
                </w:tbl>
                <w:p w:rsidR="00000000" w:rsidRDefault="00112384"/>
              </w:tc>
              <w:tc>
                <w:tcPr>
                  <w:tcW w:w="4955" w:type="dxa"/>
                  <w:tcMar>
                    <w:top w:w="0" w:type="dxa"/>
                    <w:left w:w="40" w:type="dxa"/>
                    <w:bottom w:w="0" w:type="dxa"/>
                    <w:right w:w="0" w:type="dxa"/>
                  </w:tcMar>
                  <w:vAlign w:val="bottom"/>
                </w:tcPr>
                <w:p w:rsidR="00000000" w:rsidRDefault="00112384"/>
              </w:tc>
              <w:tc>
                <w:tcPr>
                  <w:tcW w:w="144" w:type="dxa"/>
                  <w:tcMar>
                    <w:top w:w="0" w:type="dxa"/>
                    <w:left w:w="40" w:type="dxa"/>
                    <w:bottom w:w="0" w:type="dxa"/>
                    <w:right w:w="0" w:type="dxa"/>
                  </w:tcMar>
                  <w:vAlign w:val="bottom"/>
                </w:tcPr>
                <w:p w:rsidR="00000000" w:rsidRDefault="00112384"/>
              </w:tc>
              <w:tc>
                <w:tcPr>
                  <w:tcW w:w="948" w:type="dxa"/>
                  <w:tcMar>
                    <w:top w:w="0" w:type="dxa"/>
                    <w:left w:w="40" w:type="dxa"/>
                    <w:bottom w:w="0" w:type="dxa"/>
                    <w:right w:w="0" w:type="dxa"/>
                  </w:tcMar>
                  <w:vAlign w:val="bottom"/>
                </w:tcPr>
                <w:tbl>
                  <w:tblPr>
                    <w:tblW w:w="0" w:type="auto"/>
                    <w:tblCellMar>
                      <w:left w:w="0" w:type="dxa"/>
                      <w:right w:w="0" w:type="dxa"/>
                    </w:tblCellMar>
                    <w:tblLook w:val="0000"/>
                  </w:tblPr>
                  <w:tblGrid>
                    <w:gridCol w:w="907"/>
                  </w:tblGrid>
                  <w:tr w:rsidR="00000000">
                    <w:tblPrEx>
                      <w:tblCellMar>
                        <w:top w:w="0" w:type="dxa"/>
                        <w:left w:w="0" w:type="dxa"/>
                        <w:bottom w:w="0" w:type="dxa"/>
                        <w:right w:w="0" w:type="dxa"/>
                      </w:tblCellMar>
                    </w:tblPrEx>
                    <w:trPr>
                      <w:trHeight w:hRule="exact" w:val="298"/>
                    </w:trPr>
                    <w:tc>
                      <w:tcPr>
                        <w:tcW w:w="907" w:type="dxa"/>
                        <w:tcMar>
                          <w:top w:w="0" w:type="dxa"/>
                          <w:left w:w="0" w:type="dxa"/>
                          <w:bottom w:w="0" w:type="dxa"/>
                          <w:right w:w="0" w:type="dxa"/>
                        </w:tcMar>
                        <w:vAlign w:val="bottom"/>
                      </w:tcPr>
                      <w:p w:rsidR="00000000" w:rsidRDefault="00112384">
                        <w:pPr>
                          <w:jc w:val="center"/>
                        </w:pPr>
                        <w:r>
                          <w:rPr>
                            <w:rFonts w:ascii="Arial" w:eastAsia="Arial" w:hAnsi="Arial"/>
                            <w:color w:val="000000"/>
                            <w:sz w:val="16"/>
                          </w:rPr>
                          <w:t>по ОКЕИ</w:t>
                        </w:r>
                      </w:p>
                    </w:tc>
                  </w:tr>
                </w:tbl>
                <w:p w:rsidR="00000000" w:rsidRDefault="00112384"/>
              </w:tc>
              <w:tc>
                <w:tcPr>
                  <w:tcW w:w="1102" w:type="dxa"/>
                  <w:tcBorders>
                    <w:top w:val="single" w:sz="8" w:space="0" w:color="000000"/>
                    <w:left w:val="single" w:sz="16" w:space="0" w:color="000000"/>
                    <w:bottom w:val="single" w:sz="16" w:space="0" w:color="000000"/>
                    <w:right w:val="single" w:sz="16" w:space="0" w:color="000000"/>
                  </w:tcBorders>
                  <w:tcMar>
                    <w:top w:w="0" w:type="dxa"/>
                    <w:left w:w="40" w:type="dxa"/>
                    <w:bottom w:w="0" w:type="dxa"/>
                    <w:right w:w="0" w:type="dxa"/>
                  </w:tcMar>
                  <w:vAlign w:val="bottom"/>
                </w:tcPr>
                <w:tbl>
                  <w:tblPr>
                    <w:tblW w:w="0" w:type="auto"/>
                    <w:tblCellMar>
                      <w:left w:w="0" w:type="dxa"/>
                      <w:right w:w="0" w:type="dxa"/>
                    </w:tblCellMar>
                    <w:tblLook w:val="0000"/>
                  </w:tblPr>
                  <w:tblGrid>
                    <w:gridCol w:w="1061"/>
                  </w:tblGrid>
                  <w:tr w:rsidR="00000000">
                    <w:tblPrEx>
                      <w:tblCellMar>
                        <w:top w:w="0" w:type="dxa"/>
                        <w:left w:w="0" w:type="dxa"/>
                        <w:bottom w:w="0" w:type="dxa"/>
                        <w:right w:w="0" w:type="dxa"/>
                      </w:tblCellMar>
                    </w:tblPrEx>
                    <w:trPr>
                      <w:trHeight w:hRule="exact" w:val="298"/>
                    </w:trPr>
                    <w:tc>
                      <w:tcPr>
                        <w:tcW w:w="1061" w:type="dxa"/>
                        <w:tcMar>
                          <w:top w:w="0" w:type="dxa"/>
                          <w:left w:w="0" w:type="dxa"/>
                          <w:bottom w:w="0" w:type="dxa"/>
                          <w:right w:w="0" w:type="dxa"/>
                        </w:tcMar>
                        <w:vAlign w:val="bottom"/>
                      </w:tcPr>
                      <w:p w:rsidR="00000000" w:rsidRDefault="00112384">
                        <w:pPr>
                          <w:jc w:val="center"/>
                        </w:pPr>
                        <w:r>
                          <w:rPr>
                            <w:rFonts w:ascii="Arial" w:eastAsia="Arial" w:hAnsi="Arial"/>
                            <w:b/>
                            <w:color w:val="000000"/>
                            <w:sz w:val="16"/>
                          </w:rPr>
                          <w:t>383</w:t>
                        </w:r>
                      </w:p>
                    </w:tc>
                  </w:tr>
                </w:tbl>
                <w:p w:rsidR="00000000" w:rsidRDefault="00112384"/>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t xml:space="preserve">Раздел 1. На начало отчетного года в городском округе г. Бор функционировало 90 бюджетных учреждений. </w:t>
                  </w:r>
                  <w:r w:rsidRPr="00DB60AF">
                    <w:rPr>
                      <w:rFonts w:ascii="Arial" w:eastAsia="Arial" w:hAnsi="Arial"/>
                      <w:color w:val="000000"/>
                      <w:sz w:val="16"/>
                      <w:lang w:val="ru-RU"/>
                    </w:rPr>
                    <w:br/>
                    <w:t>В отчетном году произошли следующие изменения сети учреждений городского округа:</w:t>
                  </w:r>
                  <w:r w:rsidRPr="00DB60AF">
                    <w:rPr>
                      <w:rFonts w:ascii="Arial" w:eastAsia="Arial" w:hAnsi="Arial"/>
                      <w:color w:val="000000"/>
                      <w:sz w:val="16"/>
                      <w:lang w:val="ru-RU"/>
                    </w:rPr>
                    <w:br/>
                    <w:t>- у 1 бюджетного учрежд</w:t>
                  </w:r>
                  <w:r w:rsidRPr="00DB60AF">
                    <w:rPr>
                      <w:rFonts w:ascii="Arial" w:eastAsia="Arial" w:hAnsi="Arial"/>
                      <w:color w:val="000000"/>
                      <w:sz w:val="16"/>
                      <w:lang w:val="ru-RU"/>
                    </w:rPr>
                    <w:t>ения изменен тип на муниципальное казенное учреждение;</w:t>
                  </w:r>
                  <w:r w:rsidRPr="00DB60AF">
                    <w:rPr>
                      <w:rFonts w:ascii="Arial" w:eastAsia="Arial" w:hAnsi="Arial"/>
                      <w:color w:val="000000"/>
                      <w:sz w:val="16"/>
                      <w:lang w:val="ru-RU"/>
                    </w:rPr>
                    <w:br/>
                    <w:t>- открыто бюджетное учреждение «Центр психолого-педагогической, медицинской и социальной помощи»;</w:t>
                  </w:r>
                  <w:r w:rsidRPr="00DB60AF">
                    <w:rPr>
                      <w:rFonts w:ascii="Arial" w:eastAsia="Arial" w:hAnsi="Arial"/>
                      <w:color w:val="000000"/>
                      <w:sz w:val="16"/>
                      <w:lang w:val="ru-RU"/>
                    </w:rPr>
                    <w:br/>
                    <w:t>- 3 бюджетных учреждения реорганизованы путем присоединения к другим автономным учреждениям;</w:t>
                  </w:r>
                  <w:r w:rsidRPr="00DB60AF">
                    <w:rPr>
                      <w:rFonts w:ascii="Arial" w:eastAsia="Arial" w:hAnsi="Arial"/>
                      <w:color w:val="000000"/>
                      <w:sz w:val="16"/>
                      <w:lang w:val="ru-RU"/>
                    </w:rPr>
                    <w:br/>
                    <w:t>- у 4 бюдж</w:t>
                  </w:r>
                  <w:r w:rsidRPr="00DB60AF">
                    <w:rPr>
                      <w:rFonts w:ascii="Arial" w:eastAsia="Arial" w:hAnsi="Arial"/>
                      <w:color w:val="000000"/>
                      <w:sz w:val="16"/>
                      <w:lang w:val="ru-RU"/>
                    </w:rPr>
                    <w:t>етных учреждений изменен тип на муниципальное автономное учреждение.</w:t>
                  </w:r>
                  <w:r w:rsidRPr="00DB60AF">
                    <w:rPr>
                      <w:rFonts w:ascii="Arial" w:eastAsia="Arial" w:hAnsi="Arial"/>
                      <w:color w:val="000000"/>
                      <w:sz w:val="16"/>
                      <w:lang w:val="ru-RU"/>
                    </w:rPr>
                    <w:br/>
                    <w:t>С учетом произошедших изменений на конец отчетного года в городском округе г. Бор функционировало 83 бюджетных учреждения.</w:t>
                  </w:r>
                  <w:r w:rsidRPr="00DB60AF">
                    <w:rPr>
                      <w:rFonts w:ascii="Arial" w:eastAsia="Arial" w:hAnsi="Arial"/>
                      <w:color w:val="000000"/>
                      <w:sz w:val="16"/>
                      <w:lang w:val="ru-RU"/>
                    </w:rPr>
                    <w:br/>
                  </w:r>
                </w:p>
              </w:tc>
            </w:tr>
            <w:tr w:rsidR="00C85F18"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Default="00112384">
                  <w:r w:rsidRPr="00DB60AF">
                    <w:rPr>
                      <w:rFonts w:ascii="Arial" w:eastAsia="Arial" w:hAnsi="Arial"/>
                      <w:color w:val="000000"/>
                      <w:sz w:val="16"/>
                      <w:lang w:val="ru-RU"/>
                    </w:rPr>
                    <w:t>Раздел 2. На выполнение муниципального задания бюджет</w:t>
                  </w:r>
                  <w:r w:rsidRPr="00DB60AF">
                    <w:rPr>
                      <w:rFonts w:ascii="Arial" w:eastAsia="Arial" w:hAnsi="Arial"/>
                      <w:color w:val="000000"/>
                      <w:sz w:val="16"/>
                      <w:lang w:val="ru-RU"/>
                    </w:rPr>
                    <w:t>ным учреждениям городского округа город Бор предусмотрена субсидия в сумме 1 237 899 217,24рублей. Остаток средств на выполнение муниципального задания на начало 2017 года составил 39 131 972,70 рублей. Субсидия бюджетным учреждениям на выполнение муниципа</w:t>
                  </w:r>
                  <w:r w:rsidRPr="00DB60AF">
                    <w:rPr>
                      <w:rFonts w:ascii="Arial" w:eastAsia="Arial" w:hAnsi="Arial"/>
                      <w:color w:val="000000"/>
                      <w:sz w:val="16"/>
                      <w:lang w:val="ru-RU"/>
                    </w:rPr>
                    <w:t>льного задания перечислена в сумме 1 237 894 316,84рублей. Субсидии на муниципальное задание не профинансирована в сумме 4 900,4 рублей в связи с отсутствием потребности в средствах. Сложившийся остаток в размере  52 029 113,61  рублей будет направлен на в</w:t>
                  </w:r>
                  <w:r w:rsidRPr="00DB60AF">
                    <w:rPr>
                      <w:rFonts w:ascii="Arial" w:eastAsia="Arial" w:hAnsi="Arial"/>
                      <w:color w:val="000000"/>
                      <w:sz w:val="16"/>
                      <w:lang w:val="ru-RU"/>
                    </w:rPr>
                    <w:t>ыполнение муниципальных заданий бюджетных учреждений в 2018 году. На конец отчетного периода на территории городского округа город Бор функционировало 83 бюджетных учреждения по  следующим отраслям деятельности:</w:t>
                  </w:r>
                  <w:r w:rsidRPr="00DB60AF">
                    <w:rPr>
                      <w:rFonts w:ascii="Arial" w:eastAsia="Arial" w:hAnsi="Arial"/>
                      <w:color w:val="000000"/>
                      <w:sz w:val="16"/>
                      <w:lang w:val="ru-RU"/>
                    </w:rPr>
                    <w:br/>
                    <w:t>1. Другие общегосударственные вопросы - 1 уч</w:t>
                  </w:r>
                  <w:r w:rsidRPr="00DB60AF">
                    <w:rPr>
                      <w:rFonts w:ascii="Arial" w:eastAsia="Arial" w:hAnsi="Arial"/>
                      <w:color w:val="000000"/>
                      <w:sz w:val="16"/>
                      <w:lang w:val="ru-RU"/>
                    </w:rPr>
                    <w:t>реждение</w:t>
                  </w:r>
                  <w:r w:rsidRPr="00DB60AF">
                    <w:rPr>
                      <w:rFonts w:ascii="Arial" w:eastAsia="Arial" w:hAnsi="Arial"/>
                      <w:color w:val="000000"/>
                      <w:sz w:val="16"/>
                      <w:lang w:val="ru-RU"/>
                    </w:rPr>
                    <w:br/>
                    <w:t>2. Образование – 76 учреждений</w:t>
                  </w:r>
                  <w:r w:rsidRPr="00DB60AF">
                    <w:rPr>
                      <w:rFonts w:ascii="Arial" w:eastAsia="Arial" w:hAnsi="Arial"/>
                      <w:color w:val="000000"/>
                      <w:sz w:val="16"/>
                      <w:lang w:val="ru-RU"/>
                    </w:rPr>
                    <w:br/>
                    <w:t>3. Культура-4 учреждения</w:t>
                  </w:r>
                  <w:r w:rsidRPr="00DB60AF">
                    <w:rPr>
                      <w:rFonts w:ascii="Arial" w:eastAsia="Arial" w:hAnsi="Arial"/>
                      <w:color w:val="000000"/>
                      <w:sz w:val="16"/>
                      <w:lang w:val="ru-RU"/>
                    </w:rPr>
                    <w:br/>
                    <w:t>4.Спорт – 1 учреждение</w:t>
                  </w:r>
                  <w:r w:rsidRPr="00DB60AF">
                    <w:rPr>
                      <w:rFonts w:ascii="Arial" w:eastAsia="Arial" w:hAnsi="Arial"/>
                      <w:color w:val="000000"/>
                      <w:sz w:val="16"/>
                      <w:lang w:val="ru-RU"/>
                    </w:rPr>
                    <w:br/>
                    <w:t>5. Жилищно-коммунальное хозяйство – 1 учреждение</w:t>
                  </w:r>
                  <w:r w:rsidRPr="00DB60AF">
                    <w:rPr>
                      <w:rFonts w:ascii="Arial" w:eastAsia="Arial" w:hAnsi="Arial"/>
                      <w:color w:val="000000"/>
                      <w:sz w:val="16"/>
                      <w:lang w:val="ru-RU"/>
                    </w:rPr>
                    <w:br/>
                    <w:t>На начало отчетного периода в городском округе г. Бор было зарегистрировано 90 бюджетных учреждений. Количество учрежде</w:t>
                  </w:r>
                  <w:r w:rsidRPr="00DB60AF">
                    <w:rPr>
                      <w:rFonts w:ascii="Arial" w:eastAsia="Arial" w:hAnsi="Arial"/>
                      <w:color w:val="000000"/>
                      <w:sz w:val="16"/>
                      <w:lang w:val="ru-RU"/>
                    </w:rPr>
                    <w:t>ний на конец отчетного периода  снизилось до 83 учреждений в связи со сменой типа 5 учреждений и 3 учреждения реорганизовано путем присоединения, создано 1 учреждение.</w:t>
                  </w:r>
                  <w:r w:rsidRPr="00DB60AF">
                    <w:rPr>
                      <w:rFonts w:ascii="Arial" w:eastAsia="Arial" w:hAnsi="Arial"/>
                      <w:color w:val="000000"/>
                      <w:sz w:val="16"/>
                      <w:lang w:val="ru-RU"/>
                    </w:rPr>
                    <w:br/>
                    <w:t xml:space="preserve">Общая численность (фактическая) работников по состоянию на 01.01.2018г составила   2362 </w:t>
                  </w:r>
                  <w:r w:rsidRPr="00DB60AF">
                    <w:rPr>
                      <w:rFonts w:ascii="Arial" w:eastAsia="Arial" w:hAnsi="Arial"/>
                      <w:color w:val="000000"/>
                      <w:sz w:val="16"/>
                      <w:lang w:val="ru-RU"/>
                    </w:rPr>
                    <w:t>чел., из них в 2017 году 148 специалистов осуществили повышение квалификации и прошли переподготовку.</w:t>
                  </w:r>
                  <w:r w:rsidRPr="00DB60AF">
                    <w:rPr>
                      <w:rFonts w:ascii="Arial" w:eastAsia="Arial" w:hAnsi="Arial"/>
                      <w:color w:val="000000"/>
                      <w:sz w:val="16"/>
                      <w:lang w:val="ru-RU"/>
                    </w:rPr>
                    <w:br/>
                    <w:t>Общий объем средств на прочую закупку товаров, работ и услуг бюджетными учреждениями составил 466 076 254,86 рублей.</w:t>
                  </w:r>
                  <w:r w:rsidRPr="00DB60AF">
                    <w:rPr>
                      <w:rFonts w:ascii="Arial" w:eastAsia="Arial" w:hAnsi="Arial"/>
                      <w:color w:val="000000"/>
                      <w:sz w:val="16"/>
                      <w:lang w:val="ru-RU"/>
                    </w:rPr>
                    <w:br/>
                    <w:t xml:space="preserve"> Муниципальное задание в отрасли «Дру</w:t>
                  </w:r>
                  <w:r w:rsidRPr="00DB60AF">
                    <w:rPr>
                      <w:rFonts w:ascii="Arial" w:eastAsia="Arial" w:hAnsi="Arial"/>
                      <w:color w:val="000000"/>
                      <w:sz w:val="16"/>
                      <w:lang w:val="ru-RU"/>
                    </w:rPr>
                    <w:t>гие общегосударственные вопросы» получило 1 бюджетное учреждение – МБУ «Борское охотничье - рыболовное хозяйство». В рамках муниципального задания предусмотрено 4 797 440,00 рублей, исполнение составило                      4 781 825,94  рублей или 99,7% к</w:t>
                  </w:r>
                  <w:r w:rsidRPr="00DB60AF">
                    <w:rPr>
                      <w:rFonts w:ascii="Arial" w:eastAsia="Arial" w:hAnsi="Arial"/>
                      <w:color w:val="000000"/>
                      <w:sz w:val="16"/>
                      <w:lang w:val="ru-RU"/>
                    </w:rPr>
                    <w:t xml:space="preserve"> уточненному плану. Учреждением оказаны следующие виды услуг (работ):</w:t>
                  </w:r>
                  <w:r w:rsidRPr="00DB60AF">
                    <w:rPr>
                      <w:rFonts w:ascii="Arial" w:eastAsia="Arial" w:hAnsi="Arial"/>
                      <w:color w:val="000000"/>
                      <w:sz w:val="16"/>
                      <w:lang w:val="ru-RU"/>
                    </w:rPr>
                    <w:br/>
                    <w:t>1) Сбор, обработка и хранение информации об объектах животного мира и среды их обитания, включая редких и находящихся под угрозой исчезновения объектов животного мира, охотничьих ресурсо</w:t>
                  </w:r>
                  <w:r w:rsidRPr="00DB60AF">
                    <w:rPr>
                      <w:rFonts w:ascii="Arial" w:eastAsia="Arial" w:hAnsi="Arial"/>
                      <w:color w:val="000000"/>
                      <w:sz w:val="16"/>
                      <w:lang w:val="ru-RU"/>
                    </w:rPr>
                    <w:t>в. В рамках исполнения данной работы были организованы точки наблюдения в кол-ве 35 единиц, а так же определены виды животных, необходимых для обязательного учета численности в кол-ве 7 единиц;</w:t>
                  </w:r>
                  <w:r w:rsidRPr="00DB60AF">
                    <w:rPr>
                      <w:rFonts w:ascii="Arial" w:eastAsia="Arial" w:hAnsi="Arial"/>
                      <w:color w:val="000000"/>
                      <w:sz w:val="16"/>
                      <w:lang w:val="ru-RU"/>
                    </w:rPr>
                    <w:br/>
                    <w:t>2) Создание экспериментальной и методологической основы сохран</w:t>
                  </w:r>
                  <w:r w:rsidRPr="00DB60AF">
                    <w:rPr>
                      <w:rFonts w:ascii="Arial" w:eastAsia="Arial" w:hAnsi="Arial"/>
                      <w:color w:val="000000"/>
                      <w:sz w:val="16"/>
                      <w:lang w:val="ru-RU"/>
                    </w:rPr>
                    <w:t>ения объектов животного мира, включая редких и находящихся под угрозой исчезновения, охотничьих ресурсов в естественной среде обитания с целью поддержания их видового разнообразия и сохранения их численности в пределах, необходимых для расширенного воспрои</w:t>
                  </w:r>
                  <w:r w:rsidRPr="00DB60AF">
                    <w:rPr>
                      <w:rFonts w:ascii="Arial" w:eastAsia="Arial" w:hAnsi="Arial"/>
                      <w:color w:val="000000"/>
                      <w:sz w:val="16"/>
                      <w:lang w:val="ru-RU"/>
                    </w:rPr>
                    <w:t>зводства на территории охотничьего хозяйства. В рамках исполнения данной работы были проведены биотехнические мероприятия (заготовка и выкладка кормов и минеральной подкормки для животных, устройство кормовых полей) в кол-ве 1813 единиц, подготовлены анали</w:t>
                  </w:r>
                  <w:r w:rsidRPr="00DB60AF">
                    <w:rPr>
                      <w:rFonts w:ascii="Arial" w:eastAsia="Arial" w:hAnsi="Arial"/>
                      <w:color w:val="000000"/>
                      <w:sz w:val="16"/>
                      <w:lang w:val="ru-RU"/>
                    </w:rPr>
                    <w:t>тические отчеты по проведенным биотехническим мероприятиям в кол-ве 4 единиц, изготовлены, отремонтированы, обновлены или установлены охотохозяйственные сооружения в кол-ве 103 шт., проведены 48 рейдов, выложен корм в кол-ве 33 053 кг и были засеяны 5 га к</w:t>
                  </w:r>
                  <w:r w:rsidRPr="00DB60AF">
                    <w:rPr>
                      <w:rFonts w:ascii="Arial" w:eastAsia="Arial" w:hAnsi="Arial"/>
                      <w:color w:val="000000"/>
                      <w:sz w:val="16"/>
                      <w:lang w:val="ru-RU"/>
                    </w:rPr>
                    <w:t>ормовых полей.</w:t>
                  </w:r>
                  <w:r w:rsidRPr="00DB60AF">
                    <w:rPr>
                      <w:rFonts w:ascii="Arial" w:eastAsia="Arial" w:hAnsi="Arial"/>
                      <w:color w:val="000000"/>
                      <w:sz w:val="16"/>
                      <w:lang w:val="ru-RU"/>
                    </w:rPr>
                    <w:br/>
                  </w:r>
                  <w:r>
                    <w:rPr>
                      <w:rFonts w:ascii="Arial" w:eastAsia="Arial" w:hAnsi="Arial"/>
                      <w:color w:val="000000"/>
                      <w:sz w:val="16"/>
                    </w:rPr>
                    <w:t>Все работы выполнены в полном объеме.</w:t>
                  </w:r>
                  <w:r>
                    <w:rPr>
                      <w:rFonts w:ascii="Arial" w:eastAsia="Arial" w:hAnsi="Arial"/>
                      <w:color w:val="000000"/>
                      <w:sz w:val="16"/>
                    </w:rPr>
                    <w:br/>
                  </w:r>
                </w:p>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t>Муниципальное задание в отрасли «Дорожное хозяйство» получило 1 бюджетных учреждений на сумму 43 995 343,55 рублей. Расходы составили  43 559 040,36 рублей. В рамках муниципального задания пре</w:t>
                  </w:r>
                  <w:r w:rsidRPr="00DB60AF">
                    <w:rPr>
                      <w:rFonts w:ascii="Arial" w:eastAsia="Arial" w:hAnsi="Arial"/>
                      <w:color w:val="000000"/>
                      <w:sz w:val="16"/>
                      <w:lang w:val="ru-RU"/>
                    </w:rPr>
                    <w:t>дусмотрено оказание услуги- организация капитального ремонта, ремонта и содержания закрепленных автомобильных дорог общего пользования и искусственных дорожных сооружений в их составе. Исполнение по объему оказанных услуг составило 100%., в том числе по ви</w:t>
                  </w:r>
                  <w:r w:rsidRPr="00DB60AF">
                    <w:rPr>
                      <w:rFonts w:ascii="Arial" w:eastAsia="Arial" w:hAnsi="Arial"/>
                      <w:color w:val="000000"/>
                      <w:sz w:val="16"/>
                      <w:lang w:val="ru-RU"/>
                    </w:rPr>
                    <w:t>дам работ:</w:t>
                  </w:r>
                  <w:r w:rsidRPr="00DB60AF">
                    <w:rPr>
                      <w:rFonts w:ascii="Arial" w:eastAsia="Arial" w:hAnsi="Arial"/>
                      <w:color w:val="000000"/>
                      <w:sz w:val="16"/>
                      <w:lang w:val="ru-RU"/>
                    </w:rPr>
                    <w:br/>
                    <w:t>- содержание и очистка дорог ,восстановление дорожной разметки, текущий ремонт дорог и тротуаров - 1478,98 тыс. кв. м.</w:t>
                  </w:r>
                  <w:r w:rsidRPr="00DB60AF">
                    <w:rPr>
                      <w:rFonts w:ascii="Arial" w:eastAsia="Arial" w:hAnsi="Arial"/>
                      <w:color w:val="000000"/>
                      <w:sz w:val="16"/>
                      <w:lang w:val="ru-RU"/>
                    </w:rPr>
                    <w:br/>
                    <w:t>- обслуживание светофоров – 16 ед.</w:t>
                  </w:r>
                  <w:r w:rsidRPr="00DB60AF">
                    <w:rPr>
                      <w:rFonts w:ascii="Arial" w:eastAsia="Arial" w:hAnsi="Arial"/>
                      <w:color w:val="000000"/>
                      <w:sz w:val="16"/>
                      <w:lang w:val="ru-RU"/>
                    </w:rPr>
                    <w:br/>
                    <w:t>По учреждению МБУ «Управление благоустройства городского округа г. Бор» зафиксировано налич</w:t>
                  </w:r>
                  <w:r w:rsidRPr="00DB60AF">
                    <w:rPr>
                      <w:rFonts w:ascii="Arial" w:eastAsia="Arial" w:hAnsi="Arial"/>
                      <w:color w:val="000000"/>
                      <w:sz w:val="16"/>
                      <w:lang w:val="ru-RU"/>
                    </w:rPr>
                    <w:t xml:space="preserve">ие замечаний к качеству муниципальной услуги «Организация капитального ремонта, ремонта и содержания закрепленных автомобильных дорог общего пользования и искусственных дорожных сооружений в их составе». Поступило 188 обращений граждан (жалоб) по вопросам </w:t>
                  </w:r>
                  <w:r w:rsidRPr="00DB60AF">
                    <w:rPr>
                      <w:rFonts w:ascii="Arial" w:eastAsia="Arial" w:hAnsi="Arial"/>
                      <w:color w:val="000000"/>
                      <w:sz w:val="16"/>
                      <w:lang w:val="ru-RU"/>
                    </w:rPr>
                    <w:t>качества услуг в устной, письменной и электронной формах, проведено 62 контрольных мероприятий, выявлено 62 нарушения, которые были устранены в установленный срок в полном объеме.</w:t>
                  </w:r>
                  <w:r w:rsidRPr="00DB60AF">
                    <w:rPr>
                      <w:rFonts w:ascii="Arial" w:eastAsia="Arial" w:hAnsi="Arial"/>
                      <w:color w:val="000000"/>
                      <w:sz w:val="16"/>
                      <w:lang w:val="ru-RU"/>
                    </w:rPr>
                    <w:br/>
                    <w:t>Муниципальное задание в отрасли «Обеспечение пожарной безопасности» получили</w:t>
                  </w:r>
                  <w:r w:rsidRPr="00DB60AF">
                    <w:rPr>
                      <w:rFonts w:ascii="Arial" w:eastAsia="Arial" w:hAnsi="Arial"/>
                      <w:color w:val="000000"/>
                      <w:sz w:val="16"/>
                      <w:lang w:val="ru-RU"/>
                    </w:rPr>
                    <w:t xml:space="preserve"> 1 бюджетное учреждение на общую сумму 68 000,00 рублей. Расходы составили в сумме 68 000,00. Средства были направлены на выплату з/пл (аванс) за январь 2017 года МБУ "Октябрьский центр обеспечения и содержания территории". Смена типа учреждения произошло </w:t>
                  </w:r>
                  <w:r w:rsidRPr="00DB60AF">
                    <w:rPr>
                      <w:rFonts w:ascii="Arial" w:eastAsia="Arial" w:hAnsi="Arial"/>
                      <w:color w:val="000000"/>
                      <w:sz w:val="16"/>
                      <w:lang w:val="ru-RU"/>
                    </w:rPr>
                    <w:t xml:space="preserve">20.01.2017 года </w:t>
                  </w:r>
                  <w:r w:rsidRPr="00DB60AF">
                    <w:rPr>
                      <w:rFonts w:ascii="Arial" w:eastAsia="Arial" w:hAnsi="Arial"/>
                      <w:color w:val="000000"/>
                      <w:sz w:val="16"/>
                      <w:lang w:val="ru-RU"/>
                    </w:rPr>
                    <w:br/>
                    <w:t>Отклонения фактических параметров объема и качества муниципальных услуг от требований, установленных муниципальными заданиями, не установлено. Муниципальное задание по отрасли «Жилищно-коммунальное хозяйство» получило 1 муниципальных бюдже</w:t>
                  </w:r>
                  <w:r w:rsidRPr="00DB60AF">
                    <w:rPr>
                      <w:rFonts w:ascii="Arial" w:eastAsia="Arial" w:hAnsi="Arial"/>
                      <w:color w:val="000000"/>
                      <w:sz w:val="16"/>
                      <w:lang w:val="ru-RU"/>
                    </w:rPr>
                    <w:t>тных учреждений. Общая штатная численность 25 человек. На выполнение муниципального задания предусмотрено 87 946 288,18 рублей, выполнено 85 114 161,35 рублей. Учреждения оказывали следующие муниципальные услуги:</w:t>
                  </w:r>
                  <w:r w:rsidRPr="00DB60AF">
                    <w:rPr>
                      <w:rFonts w:ascii="Arial" w:eastAsia="Arial" w:hAnsi="Arial"/>
                      <w:color w:val="000000"/>
                      <w:sz w:val="16"/>
                      <w:lang w:val="ru-RU"/>
                    </w:rPr>
                    <w:br/>
                    <w:t>1. организация уличного освещения:</w:t>
                  </w:r>
                  <w:r w:rsidRPr="00DB60AF">
                    <w:rPr>
                      <w:rFonts w:ascii="Arial" w:eastAsia="Arial" w:hAnsi="Arial"/>
                      <w:color w:val="000000"/>
                      <w:sz w:val="16"/>
                      <w:lang w:val="ru-RU"/>
                    </w:rPr>
                    <w:br/>
                    <w:t>- Потреб</w:t>
                  </w:r>
                  <w:r w:rsidRPr="00DB60AF">
                    <w:rPr>
                      <w:rFonts w:ascii="Arial" w:eastAsia="Arial" w:hAnsi="Arial"/>
                      <w:color w:val="000000"/>
                      <w:sz w:val="16"/>
                      <w:lang w:val="ru-RU"/>
                    </w:rPr>
                    <w:t>ление (покупка)электрической энергии на уличное освещение  - 3256,50 тыс. кВт</w:t>
                  </w:r>
                  <w:r w:rsidRPr="00DB60AF">
                    <w:rPr>
                      <w:rFonts w:ascii="Arial" w:eastAsia="Arial" w:hAnsi="Arial"/>
                      <w:color w:val="000000"/>
                      <w:sz w:val="16"/>
                      <w:lang w:val="ru-RU"/>
                    </w:rPr>
                    <w:br/>
                  </w:r>
                  <w:r w:rsidRPr="00DB60AF">
                    <w:rPr>
                      <w:rFonts w:ascii="Arial" w:eastAsia="Arial" w:hAnsi="Arial"/>
                      <w:color w:val="000000"/>
                      <w:sz w:val="16"/>
                      <w:lang w:val="ru-RU"/>
                    </w:rPr>
                    <w:lastRenderedPageBreak/>
                    <w:t>- Исполнение энергосервисного контракта - 867,404 тыс. кВт;</w:t>
                  </w:r>
                  <w:r w:rsidRPr="00DB60AF">
                    <w:rPr>
                      <w:rFonts w:ascii="Arial" w:eastAsia="Arial" w:hAnsi="Arial"/>
                      <w:color w:val="000000"/>
                      <w:sz w:val="16"/>
                      <w:lang w:val="ru-RU"/>
                    </w:rPr>
                    <w:br/>
                    <w:t>- Ремонт и реконструкция линий наружного освещения – 2,049 км;</w:t>
                  </w:r>
                  <w:r w:rsidRPr="00DB60AF">
                    <w:rPr>
                      <w:rFonts w:ascii="Arial" w:eastAsia="Arial" w:hAnsi="Arial"/>
                      <w:color w:val="000000"/>
                      <w:sz w:val="16"/>
                      <w:lang w:val="ru-RU"/>
                    </w:rPr>
                    <w:br/>
                    <w:t>- Содержание и текущий ремонт сети линий уличного освещ</w:t>
                  </w:r>
                  <w:r w:rsidRPr="00DB60AF">
                    <w:rPr>
                      <w:rFonts w:ascii="Arial" w:eastAsia="Arial" w:hAnsi="Arial"/>
                      <w:color w:val="000000"/>
                      <w:sz w:val="16"/>
                      <w:lang w:val="ru-RU"/>
                    </w:rPr>
                    <w:t>ения – 301,58 км.</w:t>
                  </w:r>
                  <w:r w:rsidRPr="00DB60AF">
                    <w:rPr>
                      <w:rFonts w:ascii="Arial" w:eastAsia="Arial" w:hAnsi="Arial"/>
                      <w:color w:val="000000"/>
                      <w:sz w:val="16"/>
                      <w:lang w:val="ru-RU"/>
                    </w:rPr>
                    <w:br/>
                    <w:t>2. организация благоустройства и озеленения:</w:t>
                  </w:r>
                  <w:r w:rsidRPr="00DB60AF">
                    <w:rPr>
                      <w:rFonts w:ascii="Arial" w:eastAsia="Arial" w:hAnsi="Arial"/>
                      <w:color w:val="000000"/>
                      <w:sz w:val="16"/>
                      <w:lang w:val="ru-RU"/>
                    </w:rPr>
                    <w:br/>
                    <w:t>- Содержание объектов озеленения - 408,262 тыс. кв. м.;</w:t>
                  </w:r>
                  <w:r w:rsidRPr="00DB60AF">
                    <w:rPr>
                      <w:rFonts w:ascii="Arial" w:eastAsia="Arial" w:hAnsi="Arial"/>
                      <w:color w:val="000000"/>
                      <w:sz w:val="16"/>
                      <w:lang w:val="ru-RU"/>
                    </w:rPr>
                    <w:br/>
                    <w:t>3.  организация и содержание мест захоронения:</w:t>
                  </w:r>
                  <w:r w:rsidRPr="00DB60AF">
                    <w:rPr>
                      <w:rFonts w:ascii="Arial" w:eastAsia="Arial" w:hAnsi="Arial"/>
                      <w:color w:val="000000"/>
                      <w:sz w:val="16"/>
                      <w:lang w:val="ru-RU"/>
                    </w:rPr>
                    <w:br/>
                    <w:t>- Обслуживание территорий кладбищ – 3 ед.;</w:t>
                  </w:r>
                  <w:r w:rsidRPr="00DB60AF">
                    <w:rPr>
                      <w:rFonts w:ascii="Arial" w:eastAsia="Arial" w:hAnsi="Arial"/>
                      <w:color w:val="000000"/>
                      <w:sz w:val="16"/>
                      <w:lang w:val="ru-RU"/>
                    </w:rPr>
                    <w:br/>
                    <w:t>- Содержание и ремонт территорий кладбищ – 62,8</w:t>
                  </w:r>
                  <w:r w:rsidRPr="00DB60AF">
                    <w:rPr>
                      <w:rFonts w:ascii="Arial" w:eastAsia="Arial" w:hAnsi="Arial"/>
                      <w:color w:val="000000"/>
                      <w:sz w:val="16"/>
                      <w:lang w:val="ru-RU"/>
                    </w:rPr>
                    <w:t>3 тыс. кв. м.</w:t>
                  </w:r>
                  <w:r w:rsidRPr="00DB60AF">
                    <w:rPr>
                      <w:rFonts w:ascii="Arial" w:eastAsia="Arial" w:hAnsi="Arial"/>
                      <w:color w:val="000000"/>
                      <w:sz w:val="16"/>
                      <w:lang w:val="ru-RU"/>
                    </w:rPr>
                    <w:br/>
                    <w:t>4. уборка территории и аналогичная деятельность:</w:t>
                  </w:r>
                  <w:r w:rsidRPr="00DB60AF">
                    <w:rPr>
                      <w:rFonts w:ascii="Arial" w:eastAsia="Arial" w:hAnsi="Arial"/>
                      <w:color w:val="000000"/>
                      <w:sz w:val="16"/>
                      <w:lang w:val="ru-RU"/>
                    </w:rPr>
                    <w:br/>
                    <w:t>- Содержание и обслуживание городского фонтана- 2 ед.;</w:t>
                  </w:r>
                  <w:r w:rsidRPr="00DB60AF">
                    <w:rPr>
                      <w:rFonts w:ascii="Arial" w:eastAsia="Arial" w:hAnsi="Arial"/>
                      <w:color w:val="000000"/>
                      <w:sz w:val="16"/>
                      <w:lang w:val="ru-RU"/>
                    </w:rPr>
                    <w:br/>
                    <w:t>- Содержание объектов монументального искусства – 12 ед.;</w:t>
                  </w:r>
                  <w:r w:rsidRPr="00DB60AF">
                    <w:rPr>
                      <w:rFonts w:ascii="Arial" w:eastAsia="Arial" w:hAnsi="Arial"/>
                      <w:color w:val="000000"/>
                      <w:sz w:val="16"/>
                      <w:lang w:val="ru-RU"/>
                    </w:rPr>
                    <w:br/>
                    <w:t>- Установка и содержание детских площадок -62 ед.;</w:t>
                  </w:r>
                  <w:r w:rsidRPr="00DB60AF">
                    <w:rPr>
                      <w:rFonts w:ascii="Arial" w:eastAsia="Arial" w:hAnsi="Arial"/>
                      <w:color w:val="000000"/>
                      <w:sz w:val="16"/>
                      <w:lang w:val="ru-RU"/>
                    </w:rPr>
                    <w:br/>
                    <w:t>- Функционирование обелиска "</w:t>
                  </w:r>
                  <w:r w:rsidRPr="00DB60AF">
                    <w:rPr>
                      <w:rFonts w:ascii="Arial" w:eastAsia="Arial" w:hAnsi="Arial"/>
                      <w:color w:val="000000"/>
                      <w:sz w:val="16"/>
                      <w:lang w:val="ru-RU"/>
                    </w:rPr>
                    <w:t>Вечный огонь" – 70 320,0 куб.м.;</w:t>
                  </w:r>
                  <w:r w:rsidRPr="00DB60AF">
                    <w:rPr>
                      <w:rFonts w:ascii="Arial" w:eastAsia="Arial" w:hAnsi="Arial"/>
                      <w:color w:val="000000"/>
                      <w:sz w:val="16"/>
                      <w:lang w:val="ru-RU"/>
                    </w:rPr>
                    <w:br/>
                    <w:t>- Содержание контейнерных площадок – 136 ед.;</w:t>
                  </w:r>
                  <w:r w:rsidRPr="00DB60AF">
                    <w:rPr>
                      <w:rFonts w:ascii="Arial" w:eastAsia="Arial" w:hAnsi="Arial"/>
                      <w:color w:val="000000"/>
                      <w:sz w:val="16"/>
                      <w:lang w:val="ru-RU"/>
                    </w:rPr>
                    <w:br/>
                    <w:t>- Ликвидация несанкционированных свалок – 5037,0 куб.м.;</w:t>
                  </w:r>
                  <w:r w:rsidRPr="00DB60AF">
                    <w:rPr>
                      <w:rFonts w:ascii="Arial" w:eastAsia="Arial" w:hAnsi="Arial"/>
                      <w:color w:val="000000"/>
                      <w:sz w:val="16"/>
                      <w:lang w:val="ru-RU"/>
                    </w:rPr>
                    <w:br/>
                    <w:t>- Работы по отводу ливневых и талых стоков – 85 644,82 куб. м.;</w:t>
                  </w:r>
                  <w:r w:rsidRPr="00DB60AF">
                    <w:rPr>
                      <w:rFonts w:ascii="Arial" w:eastAsia="Arial" w:hAnsi="Arial"/>
                      <w:color w:val="000000"/>
                      <w:sz w:val="16"/>
                      <w:lang w:val="ru-RU"/>
                    </w:rPr>
                    <w:br/>
                    <w:t>- Проведение месячника по благоустройству и санитарной о</w:t>
                  </w:r>
                  <w:r w:rsidRPr="00DB60AF">
                    <w:rPr>
                      <w:rFonts w:ascii="Arial" w:eastAsia="Arial" w:hAnsi="Arial"/>
                      <w:color w:val="000000"/>
                      <w:sz w:val="16"/>
                      <w:lang w:val="ru-RU"/>
                    </w:rPr>
                    <w:t>чистке территорий – 500,0 тыс. кв. м.;</w:t>
                  </w:r>
                  <w:r w:rsidRPr="00DB60AF">
                    <w:rPr>
                      <w:rFonts w:ascii="Arial" w:eastAsia="Arial" w:hAnsi="Arial"/>
                      <w:color w:val="000000"/>
                      <w:sz w:val="16"/>
                      <w:lang w:val="ru-RU"/>
                    </w:rPr>
                    <w:br/>
                    <w:t>- Регулирование численности безнадзорных животных – 114 ед.;</w:t>
                  </w:r>
                  <w:r w:rsidRPr="00DB60AF">
                    <w:rPr>
                      <w:rFonts w:ascii="Arial" w:eastAsia="Arial" w:hAnsi="Arial"/>
                      <w:color w:val="000000"/>
                      <w:sz w:val="16"/>
                      <w:lang w:val="ru-RU"/>
                    </w:rPr>
                    <w:br/>
                    <w:t>- Уборка придомовых территорий с привлечением несовершеннолетних детей в летнее время в кол-ве 21 чел. – 156,6 тыс. кв.м.;</w:t>
                  </w:r>
                  <w:r w:rsidRPr="00DB60AF">
                    <w:rPr>
                      <w:rFonts w:ascii="Arial" w:eastAsia="Arial" w:hAnsi="Arial"/>
                      <w:color w:val="000000"/>
                      <w:sz w:val="16"/>
                      <w:lang w:val="ru-RU"/>
                    </w:rPr>
                    <w:br/>
                    <w:t>- Разборка и снос зданий – 4 ед.;</w:t>
                  </w:r>
                  <w:r w:rsidRPr="00DB60AF">
                    <w:rPr>
                      <w:rFonts w:ascii="Arial" w:eastAsia="Arial" w:hAnsi="Arial"/>
                      <w:color w:val="000000"/>
                      <w:sz w:val="16"/>
                      <w:lang w:val="ru-RU"/>
                    </w:rPr>
                    <w:br/>
                    <w:t>- Содержание зон отдыха – 6 ед.;</w:t>
                  </w:r>
                  <w:r w:rsidRPr="00DB60AF">
                    <w:rPr>
                      <w:rFonts w:ascii="Arial" w:eastAsia="Arial" w:hAnsi="Arial"/>
                      <w:color w:val="000000"/>
                      <w:sz w:val="16"/>
                      <w:lang w:val="ru-RU"/>
                    </w:rPr>
                    <w:br/>
                    <w:t>- Мероприятия по подготовке к праздникам – 4 ед.;</w:t>
                  </w:r>
                  <w:r w:rsidRPr="00DB60AF">
                    <w:rPr>
                      <w:rFonts w:ascii="Arial" w:eastAsia="Arial" w:hAnsi="Arial"/>
                      <w:color w:val="000000"/>
                      <w:sz w:val="16"/>
                      <w:lang w:val="ru-RU"/>
                    </w:rPr>
                    <w:br/>
                    <w:t>- Обязательства по уплате налога на имущество – 4 квартала;</w:t>
                  </w:r>
                  <w:r w:rsidRPr="00DB60AF">
                    <w:rPr>
                      <w:rFonts w:ascii="Arial" w:eastAsia="Arial" w:hAnsi="Arial"/>
                      <w:color w:val="000000"/>
                      <w:sz w:val="16"/>
                      <w:lang w:val="ru-RU"/>
                    </w:rPr>
                    <w:br/>
                    <w:t>- Исполнение муниципальных контрактов на оказание услуг финансовой аренды – 2 муниципальных контракта.</w:t>
                  </w:r>
                  <w:r w:rsidRPr="00DB60AF">
                    <w:rPr>
                      <w:rFonts w:ascii="Arial" w:eastAsia="Arial" w:hAnsi="Arial"/>
                      <w:color w:val="000000"/>
                      <w:sz w:val="16"/>
                      <w:lang w:val="ru-RU"/>
                    </w:rPr>
                    <w:br/>
                    <w:t>5.  Обесп</w:t>
                  </w:r>
                  <w:r w:rsidRPr="00DB60AF">
                    <w:rPr>
                      <w:rFonts w:ascii="Arial" w:eastAsia="Arial" w:hAnsi="Arial"/>
                      <w:color w:val="000000"/>
                      <w:sz w:val="16"/>
                      <w:lang w:val="ru-RU"/>
                    </w:rPr>
                    <w:t>ечение деятельности подведомственного учреждения – 25 штатные единицы.</w:t>
                  </w:r>
                  <w:r w:rsidRPr="00DB60AF">
                    <w:rPr>
                      <w:rFonts w:ascii="Arial" w:eastAsia="Arial" w:hAnsi="Arial"/>
                      <w:color w:val="000000"/>
                      <w:sz w:val="16"/>
                      <w:lang w:val="ru-RU"/>
                    </w:rPr>
                    <w:br/>
                    <w:t>Все услуги оказаны в полном объеме.</w:t>
                  </w:r>
                  <w:r w:rsidRPr="00DB60AF">
                    <w:rPr>
                      <w:rFonts w:ascii="Arial" w:eastAsia="Arial" w:hAnsi="Arial"/>
                      <w:color w:val="000000"/>
                      <w:sz w:val="16"/>
                      <w:lang w:val="ru-RU"/>
                    </w:rPr>
                    <w:br/>
                    <w:t>По бюджетному учреждению «Управление благоустройства городского округа г. Бор» поступило 437 обращений граждан (жалоб) по вопросам качества услуг в у</w:t>
                  </w:r>
                  <w:r w:rsidRPr="00DB60AF">
                    <w:rPr>
                      <w:rFonts w:ascii="Arial" w:eastAsia="Arial" w:hAnsi="Arial"/>
                      <w:color w:val="000000"/>
                      <w:sz w:val="16"/>
                      <w:lang w:val="ru-RU"/>
                    </w:rPr>
                    <w:t>стной, письменной и электронной формах, проведено 26 проверок, выявлено и устранено в установленные сроки 26 нарушений.</w:t>
                  </w:r>
                  <w:r w:rsidRPr="00DB60AF">
                    <w:rPr>
                      <w:rFonts w:ascii="Arial" w:eastAsia="Arial" w:hAnsi="Arial"/>
                      <w:color w:val="000000"/>
                      <w:sz w:val="16"/>
                      <w:lang w:val="ru-RU"/>
                    </w:rPr>
                    <w:br/>
                  </w:r>
                  <w:r w:rsidRPr="00DB60AF">
                    <w:rPr>
                      <w:rFonts w:ascii="Arial" w:eastAsia="Arial" w:hAnsi="Arial"/>
                      <w:color w:val="000000"/>
                      <w:sz w:val="16"/>
                      <w:lang w:val="ru-RU"/>
                    </w:rPr>
                    <w:br/>
                  </w:r>
                </w:p>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lastRenderedPageBreak/>
                    <w:t>В отчетном году в отрасли «Образование» на муниципальное задание бюджетным учреждениям предусмотрено 1 079 070 545,90 рублей</w:t>
                  </w:r>
                  <w:r w:rsidRPr="00DB60AF">
                    <w:rPr>
                      <w:rFonts w:ascii="Arial" w:eastAsia="Arial" w:hAnsi="Arial"/>
                      <w:color w:val="000000"/>
                      <w:sz w:val="16"/>
                      <w:lang w:val="ru-RU"/>
                    </w:rPr>
                    <w:t xml:space="preserve"> исполнение составило 1 032 196 632,96 или 95,7%. Отклонения имеют допустимые значения. В сфере «Образование» в городском округе г. Бор зарегистрировано 76 бюджетных учреждений. Численность работников бюджетных учреждений по состоянию на 01.01.2018 года со</w:t>
                  </w:r>
                  <w:r w:rsidRPr="00DB60AF">
                    <w:rPr>
                      <w:rFonts w:ascii="Arial" w:eastAsia="Arial" w:hAnsi="Arial"/>
                      <w:color w:val="000000"/>
                      <w:sz w:val="16"/>
                      <w:lang w:val="ru-RU"/>
                    </w:rPr>
                    <w:t>ставила 2115 человек. В течение 2017 года 144 сотрудника прошли обучение на курсах повышения квалификации.  Учреждениями были оказанные следующие муниципальные услуги:</w:t>
                  </w:r>
                  <w:r w:rsidRPr="00DB60AF">
                    <w:rPr>
                      <w:rFonts w:ascii="Arial" w:eastAsia="Arial" w:hAnsi="Arial"/>
                      <w:color w:val="000000"/>
                      <w:sz w:val="16"/>
                      <w:lang w:val="ru-RU"/>
                    </w:rPr>
                    <w:br/>
                    <w:t xml:space="preserve">1).Реализация основных общеобразовательных программ дошкольного образования. Исполнение </w:t>
                  </w:r>
                  <w:r w:rsidRPr="00DB60AF">
                    <w:rPr>
                      <w:rFonts w:ascii="Arial" w:eastAsia="Arial" w:hAnsi="Arial"/>
                      <w:color w:val="000000"/>
                      <w:sz w:val="16"/>
                      <w:lang w:val="ru-RU"/>
                    </w:rPr>
                    <w:t>по данной услуге составило 520 429 981,07 рублей при плане 562 528 953,6 рублей или 92,5%. Число обучающихся в учреждениях дошкольного образования составило 5986 человек при плане 6038, регулярность получения услуги одним воспитанником (количество детодней</w:t>
                  </w:r>
                  <w:r w:rsidRPr="00DB60AF">
                    <w:rPr>
                      <w:rFonts w:ascii="Arial" w:eastAsia="Arial" w:hAnsi="Arial"/>
                      <w:color w:val="000000"/>
                      <w:sz w:val="16"/>
                      <w:lang w:val="ru-RU"/>
                    </w:rPr>
                    <w:t>) составляет 1021709 при плановом значении 1049805. Среднее посещение на одного ребенка фактически в 2017 году составило 171 день, при плане 174 дня. Среднее число дней , пропущенных одним ребенком по болезни составило 15 дней при плане 20 дней. Причины не</w:t>
                  </w:r>
                  <w:r w:rsidRPr="00DB60AF">
                    <w:rPr>
                      <w:rFonts w:ascii="Arial" w:eastAsia="Arial" w:hAnsi="Arial"/>
                      <w:color w:val="000000"/>
                      <w:sz w:val="16"/>
                      <w:lang w:val="ru-RU"/>
                    </w:rPr>
                    <w:t>выполнения связаны с  закрытием ДОУ на ремонтные работы, с отпусками родителей и медотводами после болезни детей. Доля детей, осваивающих основную программу дошкольного образования – факт 93,3% при плане 93,5%.Доля родителей удовлетворенных условиями и кач</w:t>
                  </w:r>
                  <w:r w:rsidRPr="00DB60AF">
                    <w:rPr>
                      <w:rFonts w:ascii="Arial" w:eastAsia="Arial" w:hAnsi="Arial"/>
                      <w:color w:val="000000"/>
                      <w:sz w:val="16"/>
                      <w:lang w:val="ru-RU"/>
                    </w:rPr>
                    <w:t xml:space="preserve">еством услуги составляет 90,3 % при плане 87 %. Отклонения имеют допустимое значение. </w:t>
                  </w:r>
                  <w:r w:rsidRPr="00DB60AF">
                    <w:rPr>
                      <w:rFonts w:ascii="Arial" w:eastAsia="Arial" w:hAnsi="Arial"/>
                      <w:color w:val="000000"/>
                      <w:sz w:val="16"/>
                      <w:lang w:val="ru-RU"/>
                    </w:rPr>
                    <w:br/>
                    <w:t>2). Предоставление общедоступного бесплатного начального общего, основного общего, среднего общего образования по основным  образовательным программам. Исполнение по дан</w:t>
                  </w:r>
                  <w:r w:rsidRPr="00DB60AF">
                    <w:rPr>
                      <w:rFonts w:ascii="Arial" w:eastAsia="Arial" w:hAnsi="Arial"/>
                      <w:color w:val="000000"/>
                      <w:sz w:val="16"/>
                      <w:lang w:val="ru-RU"/>
                    </w:rPr>
                    <w:t>ной услуге составило 366 475 571,81 рублей при плане 371 054 412,46 рублей или 98,8%. Число обучающихся в школах составляет 6157 детей при плане 6154 детей. Уровень освоения обучающимися и полнота реализации начальной общей, основной общей, средней общей п</w:t>
                  </w:r>
                  <w:r w:rsidRPr="00DB60AF">
                    <w:rPr>
                      <w:rFonts w:ascii="Arial" w:eastAsia="Arial" w:hAnsi="Arial"/>
                      <w:color w:val="000000"/>
                      <w:sz w:val="16"/>
                      <w:lang w:val="ru-RU"/>
                    </w:rPr>
                    <w:t>рограмм по завершению обучения составляет 100%. Уровень соответствия учебного плана общего образования требованиям Федеральным государственным стандартам составляет 100 %. Доля родителей удовлетворенных условиями и качеством услуги составляет 89,4 % при пл</w:t>
                  </w:r>
                  <w:r w:rsidRPr="00DB60AF">
                    <w:rPr>
                      <w:rFonts w:ascii="Arial" w:eastAsia="Arial" w:hAnsi="Arial"/>
                      <w:color w:val="000000"/>
                      <w:sz w:val="16"/>
                      <w:lang w:val="ru-RU"/>
                    </w:rPr>
                    <w:t>ане 87 %. Отклонения имеют допустимое значение.</w:t>
                  </w:r>
                  <w:r w:rsidRPr="00DB60AF">
                    <w:rPr>
                      <w:rFonts w:ascii="Arial" w:eastAsia="Arial" w:hAnsi="Arial"/>
                      <w:color w:val="000000"/>
                      <w:sz w:val="16"/>
                      <w:lang w:val="ru-RU"/>
                    </w:rPr>
                    <w:br/>
                    <w:t>3) Предоставление дополнительного образования по дополнительным образовательным программам. Исполнение по данной услуге составило 83 452 448,17 рублей при плане 83 648 547,93 или 99,8%. Число обучающихся в уч</w:t>
                  </w:r>
                  <w:r w:rsidRPr="00DB60AF">
                    <w:rPr>
                      <w:rFonts w:ascii="Arial" w:eastAsia="Arial" w:hAnsi="Arial"/>
                      <w:color w:val="000000"/>
                      <w:sz w:val="16"/>
                      <w:lang w:val="ru-RU"/>
                    </w:rPr>
                    <w:t>реждениях дополнительного образования составляет 6842 детей при плане 6860 детей. Доля детей осваивающих дополнительные общеобразовательные общеразвивающие программы составила 100 %. Доля детей, ставших победителями и призерами всероссийских и международны</w:t>
                  </w:r>
                  <w:r w:rsidRPr="00DB60AF">
                    <w:rPr>
                      <w:rFonts w:ascii="Arial" w:eastAsia="Arial" w:hAnsi="Arial"/>
                      <w:color w:val="000000"/>
                      <w:sz w:val="16"/>
                      <w:lang w:val="ru-RU"/>
                    </w:rPr>
                    <w:t>х мероприятий  физкультурно-спортивной направленности составила 7,2% , художественной направленности -22,3%, туристко-краеведческой – 0,5 % (100% от плана), социально-педагогической – 2,1%, естественно-научной направленности – 2,5 % при запланированном зна</w:t>
                  </w:r>
                  <w:r w:rsidRPr="00DB60AF">
                    <w:rPr>
                      <w:rFonts w:ascii="Arial" w:eastAsia="Arial" w:hAnsi="Arial"/>
                      <w:color w:val="000000"/>
                      <w:sz w:val="16"/>
                      <w:lang w:val="ru-RU"/>
                    </w:rPr>
                    <w:t>чении 2% по каждому направлению Доля родителей удовлетворенных условиями и качеством услуги в среднем составляет 91 % при плане 87 %.</w:t>
                  </w:r>
                  <w:r w:rsidRPr="00DB60AF">
                    <w:rPr>
                      <w:rFonts w:ascii="Arial" w:eastAsia="Arial" w:hAnsi="Arial"/>
                      <w:color w:val="000000"/>
                      <w:sz w:val="16"/>
                      <w:lang w:val="ru-RU"/>
                    </w:rPr>
                    <w:br/>
                    <w:t>4) Организация отдыха детей и молодежи в каникулярное время с дневным пребыванием. Исполнение по данной услуге составило 2</w:t>
                  </w:r>
                  <w:r w:rsidRPr="00DB60AF">
                    <w:rPr>
                      <w:rFonts w:ascii="Arial" w:eastAsia="Arial" w:hAnsi="Arial"/>
                      <w:color w:val="000000"/>
                      <w:sz w:val="16"/>
                      <w:lang w:val="ru-RU"/>
                    </w:rPr>
                    <w:t xml:space="preserve"> 759 750,0 рублей или 100% от плана. В 2017 году 3661 ребенок в каникулярное время посещали лагеря с дневным пребыванием, что составило 100 % от плана. Коэффициент занятости обучающихся в период школьных каникул составил 29,1 % или 100% от плана. Показател</w:t>
                  </w:r>
                  <w:r w:rsidRPr="00DB60AF">
                    <w:rPr>
                      <w:rFonts w:ascii="Arial" w:eastAsia="Arial" w:hAnsi="Arial"/>
                      <w:color w:val="000000"/>
                      <w:sz w:val="16"/>
                      <w:lang w:val="ru-RU"/>
                    </w:rPr>
                    <w:t>ями качества данной услуги является отсутствие нарушений санитарно-эпидемиологических требований. При проведении проверок данных нарушений выявлено 1. Отклонение имеет допустимое значение. Также отсутствуют несчастные случаи с обучающимися во время пребыва</w:t>
                  </w:r>
                  <w:r w:rsidRPr="00DB60AF">
                    <w:rPr>
                      <w:rFonts w:ascii="Arial" w:eastAsia="Arial" w:hAnsi="Arial"/>
                      <w:color w:val="000000"/>
                      <w:sz w:val="16"/>
                      <w:lang w:val="ru-RU"/>
                    </w:rPr>
                    <w:t xml:space="preserve">ния в учреждениях дополнительного образования. </w:t>
                  </w:r>
                  <w:r w:rsidRPr="00DB60AF">
                    <w:rPr>
                      <w:rFonts w:ascii="Arial" w:eastAsia="Arial" w:hAnsi="Arial"/>
                      <w:color w:val="000000"/>
                      <w:sz w:val="16"/>
                      <w:lang w:val="ru-RU"/>
                    </w:rPr>
                    <w:br/>
                  </w:r>
                </w:p>
              </w:tc>
            </w:tr>
            <w:tr w:rsidR="00C85F18"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Default="00112384">
                  <w:r w:rsidRPr="00DB60AF">
                    <w:rPr>
                      <w:rFonts w:ascii="Arial" w:eastAsia="Arial" w:hAnsi="Arial"/>
                      <w:color w:val="000000"/>
                      <w:sz w:val="16"/>
                      <w:lang w:val="ru-RU"/>
                    </w:rPr>
                    <w:t>5) Реализация дополнительных общеразвивающих программ. В 2017 году 515 человек были охвачены освоением  дополнительных общеразвивающих программ. Доля потребителей, удовлетворенных условиями и качес</w:t>
                  </w:r>
                  <w:r w:rsidRPr="00DB60AF">
                    <w:rPr>
                      <w:rFonts w:ascii="Arial" w:eastAsia="Arial" w:hAnsi="Arial"/>
                      <w:color w:val="000000"/>
                      <w:sz w:val="16"/>
                      <w:lang w:val="ru-RU"/>
                    </w:rPr>
                    <w:t xml:space="preserve">твом предоставляемой услуги, составила 90% при плане 90% (отклонение 0%). Отклонения по показателям объема предоставляемых работ составили </w:t>
                  </w:r>
                  <w:r w:rsidRPr="00DB60AF">
                    <w:rPr>
                      <w:rFonts w:ascii="Arial" w:eastAsia="Arial" w:hAnsi="Arial"/>
                      <w:color w:val="000000"/>
                      <w:sz w:val="16"/>
                      <w:lang w:val="ru-RU"/>
                    </w:rPr>
                    <w:br/>
                    <w:t xml:space="preserve"> -7,5% по причине смены типа учреждения с 01.09.2017г.</w:t>
                  </w:r>
                  <w:r w:rsidRPr="00DB60AF">
                    <w:rPr>
                      <w:rFonts w:ascii="Arial" w:eastAsia="Arial" w:hAnsi="Arial"/>
                      <w:color w:val="000000"/>
                      <w:sz w:val="16"/>
                      <w:lang w:val="ru-RU"/>
                    </w:rPr>
                    <w:br/>
                    <w:t xml:space="preserve">6) Реализация дополнительных предпрофессиональных программ в </w:t>
                  </w:r>
                  <w:r w:rsidRPr="00DB60AF">
                    <w:rPr>
                      <w:rFonts w:ascii="Arial" w:eastAsia="Arial" w:hAnsi="Arial"/>
                      <w:color w:val="000000"/>
                      <w:sz w:val="16"/>
                      <w:lang w:val="ru-RU"/>
                    </w:rPr>
                    <w:t>области искусства («Фортепиано»). Количество человек, осваивающих дополнительную предпрофессиональную программу в области искусства («Фортепиано»), составило 354 человека. Доля потребителей, удовлетворенных условиями и качеством предоставляемой услуги, сос</w:t>
                  </w:r>
                  <w:r w:rsidRPr="00DB60AF">
                    <w:rPr>
                      <w:rFonts w:ascii="Arial" w:eastAsia="Arial" w:hAnsi="Arial"/>
                      <w:color w:val="000000"/>
                      <w:sz w:val="16"/>
                      <w:lang w:val="ru-RU"/>
                    </w:rPr>
                    <w:t xml:space="preserve">тавила 90% при плане 90% (отклонение 0%). Отклонения по показателям объема предоставляемых работ составили </w:t>
                  </w:r>
                  <w:r w:rsidRPr="00DB60AF">
                    <w:rPr>
                      <w:rFonts w:ascii="Arial" w:eastAsia="Arial" w:hAnsi="Arial"/>
                      <w:color w:val="000000"/>
                      <w:sz w:val="16"/>
                      <w:lang w:val="ru-RU"/>
                    </w:rPr>
                    <w:br/>
                    <w:t xml:space="preserve"> -25% по причине смены типа учреждения с 01.09.2017г.</w:t>
                  </w:r>
                  <w:r w:rsidRPr="00DB60AF">
                    <w:rPr>
                      <w:rFonts w:ascii="Arial" w:eastAsia="Arial" w:hAnsi="Arial"/>
                      <w:color w:val="000000"/>
                      <w:sz w:val="16"/>
                      <w:lang w:val="ru-RU"/>
                    </w:rPr>
                    <w:br/>
                    <w:t>7) Реализация дополнительных предпрофессиональных программ в области искусства («Струнные инст</w:t>
                  </w:r>
                  <w:r w:rsidRPr="00DB60AF">
                    <w:rPr>
                      <w:rFonts w:ascii="Arial" w:eastAsia="Arial" w:hAnsi="Arial"/>
                      <w:color w:val="000000"/>
                      <w:sz w:val="16"/>
                      <w:lang w:val="ru-RU"/>
                    </w:rPr>
                    <w:t>рументы»). Количество человек, осваивающих дополнительную предпрофессиональную программу в области искусства («Струнные инструменты»), составило 101 человек. Доля потребителей, удовлетворенных условиями и качеством предоставляемой услуги, составила 98% при</w:t>
                  </w:r>
                  <w:r w:rsidRPr="00DB60AF">
                    <w:rPr>
                      <w:rFonts w:ascii="Arial" w:eastAsia="Arial" w:hAnsi="Arial"/>
                      <w:color w:val="000000"/>
                      <w:sz w:val="16"/>
                      <w:lang w:val="ru-RU"/>
                    </w:rPr>
                    <w:t xml:space="preserve"> плане 98%. Отклонения по показателям объема предоставляемых работ составили  -25% по причине смены типа учреждения с 01.09.2017г.</w:t>
                  </w:r>
                  <w:r w:rsidRPr="00DB60AF">
                    <w:rPr>
                      <w:rFonts w:ascii="Arial" w:eastAsia="Arial" w:hAnsi="Arial"/>
                      <w:color w:val="000000"/>
                      <w:sz w:val="16"/>
                      <w:lang w:val="ru-RU"/>
                    </w:rPr>
                    <w:br/>
                    <w:t>8)  Реализация дополнительных предпрофессиональных программ в области искусства («Народные инструменты»). Количество человек,</w:t>
                  </w:r>
                  <w:r w:rsidRPr="00DB60AF">
                    <w:rPr>
                      <w:rFonts w:ascii="Arial" w:eastAsia="Arial" w:hAnsi="Arial"/>
                      <w:color w:val="000000"/>
                      <w:sz w:val="16"/>
                      <w:lang w:val="ru-RU"/>
                    </w:rPr>
                    <w:t xml:space="preserve"> осваивающих дополнительную предпрофессиональную программу в области искусства («Народные инструменты»), составило 143 человека. Доля потребителей, удовлетворенных условиями и качеством предоставляемой услуги, составила 90% при плане 90%. Отклонения по пок</w:t>
                  </w:r>
                  <w:r w:rsidRPr="00DB60AF">
                    <w:rPr>
                      <w:rFonts w:ascii="Arial" w:eastAsia="Arial" w:hAnsi="Arial"/>
                      <w:color w:val="000000"/>
                      <w:sz w:val="16"/>
                      <w:lang w:val="ru-RU"/>
                    </w:rPr>
                    <w:t>азателям объема предоставляемых работ составили  -25% по причине смены типа учреждения с 01.09.2017г.</w:t>
                  </w:r>
                  <w:r w:rsidRPr="00DB60AF">
                    <w:rPr>
                      <w:rFonts w:ascii="Arial" w:eastAsia="Arial" w:hAnsi="Arial"/>
                      <w:color w:val="000000"/>
                      <w:sz w:val="16"/>
                      <w:lang w:val="ru-RU"/>
                    </w:rPr>
                    <w:br/>
                    <w:t xml:space="preserve">9) Реализация дополнительных предпрофессиональных программ в области искусства («Хоровое пение»). Количество человек, </w:t>
                  </w:r>
                  <w:r w:rsidRPr="00DB60AF">
                    <w:rPr>
                      <w:rFonts w:ascii="Arial" w:eastAsia="Arial" w:hAnsi="Arial"/>
                      <w:color w:val="000000"/>
                      <w:sz w:val="16"/>
                      <w:lang w:val="ru-RU"/>
                    </w:rPr>
                    <w:lastRenderedPageBreak/>
                    <w:t>осваивающих дополнительную предпрофе</w:t>
                  </w:r>
                  <w:r w:rsidRPr="00DB60AF">
                    <w:rPr>
                      <w:rFonts w:ascii="Arial" w:eastAsia="Arial" w:hAnsi="Arial"/>
                      <w:color w:val="000000"/>
                      <w:sz w:val="16"/>
                      <w:lang w:val="ru-RU"/>
                    </w:rPr>
                    <w:t>ссиональную программу в области искусства («Хоровое пение»), составило  152 человек. Доля потребителей, удовлетворенных условиями и качеством предоставляемой услуги, составила 100% при плане 100%. Отклонения по показателям объема предоставляемых работ сост</w:t>
                  </w:r>
                  <w:r w:rsidRPr="00DB60AF">
                    <w:rPr>
                      <w:rFonts w:ascii="Arial" w:eastAsia="Arial" w:hAnsi="Arial"/>
                      <w:color w:val="000000"/>
                      <w:sz w:val="16"/>
                      <w:lang w:val="ru-RU"/>
                    </w:rPr>
                    <w:t>авили  -25% по причине смены типа учреждения с 01.09.2017г.</w:t>
                  </w:r>
                  <w:r w:rsidRPr="00DB60AF">
                    <w:rPr>
                      <w:rFonts w:ascii="Arial" w:eastAsia="Arial" w:hAnsi="Arial"/>
                      <w:color w:val="000000"/>
                      <w:sz w:val="16"/>
                      <w:lang w:val="ru-RU"/>
                    </w:rPr>
                    <w:br/>
                    <w:t>10) Реализация дополнительных предпрофессиональных программ в области искусства («Духовые и ударные инструменты»). Количество человек, осваивающих дополнительную предпрофессиональную программу в о</w:t>
                  </w:r>
                  <w:r w:rsidRPr="00DB60AF">
                    <w:rPr>
                      <w:rFonts w:ascii="Arial" w:eastAsia="Arial" w:hAnsi="Arial"/>
                      <w:color w:val="000000"/>
                      <w:sz w:val="16"/>
                      <w:lang w:val="ru-RU"/>
                    </w:rPr>
                    <w:t xml:space="preserve">бласти искусства («Духовые и ударные инструменты»), составило 24 человека. Доля потребителей, удовлетворенных условиями и качеством предоставляемой услуги, составила 90% при плане 90%. Отклонения по показателям объема предоставляемых работ составили  -25% </w:t>
                  </w:r>
                  <w:r w:rsidRPr="00DB60AF">
                    <w:rPr>
                      <w:rFonts w:ascii="Arial" w:eastAsia="Arial" w:hAnsi="Arial"/>
                      <w:color w:val="000000"/>
                      <w:sz w:val="16"/>
                      <w:lang w:val="ru-RU"/>
                    </w:rPr>
                    <w:t>по причине смены типа учреждения с 01.09.2017г.</w:t>
                  </w:r>
                  <w:r w:rsidRPr="00DB60AF">
                    <w:rPr>
                      <w:rFonts w:ascii="Arial" w:eastAsia="Arial" w:hAnsi="Arial"/>
                      <w:color w:val="000000"/>
                      <w:sz w:val="16"/>
                      <w:lang w:val="ru-RU"/>
                    </w:rPr>
                    <w:br/>
                    <w:t xml:space="preserve"> 11) Реализация дополнительных предпрофессиональных программ в области изобразительного искусства («Живопись»). Количество человек, осваивающих дополнительную предпрофессиональную программу в области искусств</w:t>
                  </w:r>
                  <w:r w:rsidRPr="00DB60AF">
                    <w:rPr>
                      <w:rFonts w:ascii="Arial" w:eastAsia="Arial" w:hAnsi="Arial"/>
                      <w:color w:val="000000"/>
                      <w:sz w:val="16"/>
                      <w:lang w:val="ru-RU"/>
                    </w:rPr>
                    <w:t>а («Живопись»), составило 504 человек. Доля потребителей, удовлетворенных условиями и качеством предоставляемой услуги, составила 120% при плане 90%. Отклонение составило +30% (в течение года занимающиеся больше участвовали в различных конкурсах и выставка</w:t>
                  </w:r>
                  <w:r w:rsidRPr="00DB60AF">
                    <w:rPr>
                      <w:rFonts w:ascii="Arial" w:eastAsia="Arial" w:hAnsi="Arial"/>
                      <w:color w:val="000000"/>
                      <w:sz w:val="16"/>
                      <w:lang w:val="ru-RU"/>
                    </w:rPr>
                    <w:t>х. Отклонения по показателям объема предоставляемых работ составили  -39,6% по причине смены типа учреждения с 01.09.2017г.</w:t>
                  </w:r>
                  <w:r w:rsidRPr="00DB60AF">
                    <w:rPr>
                      <w:rFonts w:ascii="Arial" w:eastAsia="Arial" w:hAnsi="Arial"/>
                      <w:color w:val="000000"/>
                      <w:sz w:val="16"/>
                      <w:lang w:val="ru-RU"/>
                    </w:rPr>
                    <w:br/>
                    <w:t>12) Реализация дополнительных общеразвивающих программ (подготовка к школе). Количество человек, осваивающих дополнительные общеразв</w:t>
                  </w:r>
                  <w:r w:rsidRPr="00DB60AF">
                    <w:rPr>
                      <w:rFonts w:ascii="Arial" w:eastAsia="Arial" w:hAnsi="Arial"/>
                      <w:color w:val="000000"/>
                      <w:sz w:val="16"/>
                      <w:lang w:val="ru-RU"/>
                    </w:rPr>
                    <w:t>ивающие программы, составило 24 человек. Отклонений по значениям качества предоставляемых работ не выявлено. Отклонения по показателям объема предоставляемых работ составили  -24,1% по причине смены типа учреждения с 01.09.2017г.</w:t>
                  </w:r>
                  <w:r w:rsidRPr="00DB60AF">
                    <w:rPr>
                      <w:rFonts w:ascii="Arial" w:eastAsia="Arial" w:hAnsi="Arial"/>
                      <w:color w:val="000000"/>
                      <w:sz w:val="16"/>
                      <w:lang w:val="ru-RU"/>
                    </w:rPr>
                    <w:br/>
                    <w:t>13) Организация и проведен</w:t>
                  </w:r>
                  <w:r w:rsidRPr="00DB60AF">
                    <w:rPr>
                      <w:rFonts w:ascii="Arial" w:eastAsia="Arial" w:hAnsi="Arial"/>
                      <w:color w:val="000000"/>
                      <w:sz w:val="16"/>
                      <w:lang w:val="ru-RU"/>
                    </w:rPr>
                    <w:t>ие олимпиад, конкурсов, мероприятий, направленных на выявление и развитие у обучающихся интеллектуальных и творческих способностей. Количество мероприятий по данной работе составило за год 135. Отклонений по значениям качества предоставляемых работ не выяв</w:t>
                  </w:r>
                  <w:r w:rsidRPr="00DB60AF">
                    <w:rPr>
                      <w:rFonts w:ascii="Arial" w:eastAsia="Arial" w:hAnsi="Arial"/>
                      <w:color w:val="000000"/>
                      <w:sz w:val="16"/>
                      <w:lang w:val="ru-RU"/>
                    </w:rPr>
                    <w:t>лено.  Отклонения по показателям объема предоставляемых работ составили  -19% по причине смены типа учреждения с 01.09.2017г.</w:t>
                  </w:r>
                  <w:r w:rsidRPr="00DB60AF">
                    <w:rPr>
                      <w:rFonts w:ascii="Arial" w:eastAsia="Arial" w:hAnsi="Arial"/>
                      <w:color w:val="000000"/>
                      <w:sz w:val="16"/>
                      <w:lang w:val="ru-RU"/>
                    </w:rPr>
                    <w:br/>
                    <w:t>14)Реализация дополнительных общеразвивающих программ (спорт). В 2017 году 215 человек были охвачены освоением  дополнительных общ</w:t>
                  </w:r>
                  <w:r w:rsidRPr="00DB60AF">
                    <w:rPr>
                      <w:rFonts w:ascii="Arial" w:eastAsia="Arial" w:hAnsi="Arial"/>
                      <w:color w:val="000000"/>
                      <w:sz w:val="16"/>
                      <w:lang w:val="ru-RU"/>
                    </w:rPr>
                    <w:t>еразвивающих программ. Доля потребителей, удовлетворенных условиями и качеством предоставляемой услуги, составила 100% при плане 87% (отклонение +13%). Отклонение объема от муниципального задания составило от -9,6% по причине отсутствия обучающихся на заня</w:t>
                  </w:r>
                  <w:r w:rsidRPr="00DB60AF">
                    <w:rPr>
                      <w:rFonts w:ascii="Arial" w:eastAsia="Arial" w:hAnsi="Arial"/>
                      <w:color w:val="000000"/>
                      <w:sz w:val="16"/>
                      <w:lang w:val="ru-RU"/>
                    </w:rPr>
                    <w:t>тиях по различным причинам (в т.ч. по болезни). Отклонения имеют допустимые значения.</w:t>
                  </w:r>
                  <w:r w:rsidRPr="00DB60AF">
                    <w:rPr>
                      <w:rFonts w:ascii="Arial" w:eastAsia="Arial" w:hAnsi="Arial"/>
                      <w:color w:val="000000"/>
                      <w:sz w:val="16"/>
                      <w:lang w:val="ru-RU"/>
                    </w:rPr>
                    <w:br/>
                    <w:t>15)Реализация дополнительных предпрофессиональных программ в области физической культуры и спорта. Число обучающихся по дополнительным предпрофессиональным программам в о</w:t>
                  </w:r>
                  <w:r w:rsidRPr="00DB60AF">
                    <w:rPr>
                      <w:rFonts w:ascii="Arial" w:eastAsia="Arial" w:hAnsi="Arial"/>
                      <w:color w:val="000000"/>
                      <w:sz w:val="16"/>
                      <w:lang w:val="ru-RU"/>
                    </w:rPr>
                    <w:t>бласти физической культуры и спорта составило 152 человек. Доля потребителей, удовлетворенных условиями и качеством предоставляемой услуги, составила 100% при плане 87% (отклонение +13%).  Отклонение объема от муниципального задания составило от -9,9% по п</w:t>
                  </w:r>
                  <w:r w:rsidRPr="00DB60AF">
                    <w:rPr>
                      <w:rFonts w:ascii="Arial" w:eastAsia="Arial" w:hAnsi="Arial"/>
                      <w:color w:val="000000"/>
                      <w:sz w:val="16"/>
                      <w:lang w:val="ru-RU"/>
                    </w:rPr>
                    <w:t>ричине отсутствия обучающихся на занятиях по различным причинам (в т.ч. по болезни). Отклонения имеют допустимые значения.</w:t>
                  </w:r>
                  <w:r w:rsidRPr="00DB60AF">
                    <w:rPr>
                      <w:rFonts w:ascii="Arial" w:eastAsia="Arial" w:hAnsi="Arial"/>
                      <w:color w:val="000000"/>
                      <w:sz w:val="16"/>
                      <w:lang w:val="ru-RU"/>
                    </w:rPr>
                    <w:br/>
                    <w:t>16) Спортивная подготовка по олимпийским видам спорта. Число лиц, прошедших спортивную подготовку на этапах спортивной подготовки сос</w:t>
                  </w:r>
                  <w:r w:rsidRPr="00DB60AF">
                    <w:rPr>
                      <w:rFonts w:ascii="Arial" w:eastAsia="Arial" w:hAnsi="Arial"/>
                      <w:color w:val="000000"/>
                      <w:sz w:val="16"/>
                      <w:lang w:val="ru-RU"/>
                    </w:rPr>
                    <w:t>тавило 148 при аналогичном плане. Отклонения по значениям качества предоставляемых услуг составили -49% (спортсмены, проходящие спортивную подготовку на этапе начальной подготовки групп 1-2-го годов  подготовки, перешли в течение года в группы 2-3-го годов</w:t>
                  </w:r>
                  <w:r w:rsidRPr="00DB60AF">
                    <w:rPr>
                      <w:rFonts w:ascii="Arial" w:eastAsia="Arial" w:hAnsi="Arial"/>
                      <w:color w:val="000000"/>
                      <w:sz w:val="16"/>
                      <w:lang w:val="ru-RU"/>
                    </w:rPr>
                    <w:t xml:space="preserve"> подготовки).  </w:t>
                  </w:r>
                  <w:r>
                    <w:rPr>
                      <w:rFonts w:ascii="Arial" w:eastAsia="Arial" w:hAnsi="Arial"/>
                      <w:color w:val="000000"/>
                      <w:sz w:val="16"/>
                    </w:rPr>
                    <w:t>Отклонений по показателям объема от муниципального задания нет.</w:t>
                  </w:r>
                  <w:r>
                    <w:rPr>
                      <w:rFonts w:ascii="Arial" w:eastAsia="Arial" w:hAnsi="Arial"/>
                      <w:color w:val="000000"/>
                      <w:sz w:val="16"/>
                    </w:rPr>
                    <w:br/>
                  </w:r>
                </w:p>
              </w:tc>
            </w:tr>
            <w:tr w:rsidR="00C85F18"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Default="00112384">
                  <w:r w:rsidRPr="00DB60AF">
                    <w:rPr>
                      <w:rFonts w:ascii="Arial" w:eastAsia="Arial" w:hAnsi="Arial"/>
                      <w:color w:val="000000"/>
                      <w:sz w:val="16"/>
                      <w:lang w:val="ru-RU"/>
                    </w:rPr>
                    <w:lastRenderedPageBreak/>
                    <w:t>В сфере «Культура» на муниципальные задания предусмотрено  56 080 722,20 рублей. Муниципальные задания по бюджетным учреждениям исполнены на 96,75% в сумме 54 258 811</w:t>
                  </w:r>
                  <w:r w:rsidRPr="00DB60AF">
                    <w:rPr>
                      <w:rFonts w:ascii="Arial" w:eastAsia="Arial" w:hAnsi="Arial"/>
                      <w:color w:val="000000"/>
                      <w:sz w:val="16"/>
                      <w:lang w:val="ru-RU"/>
                    </w:rPr>
                    <w:t>,76 рублей. Численность работников бюджетных учреждений по состоянию на 01.01.2018 года составила 218 человек Муниципальные задания были выданы 4 учреждениям на предоставление следующих услуг (работ):</w:t>
                  </w:r>
                  <w:r w:rsidRPr="00DB60AF">
                    <w:rPr>
                      <w:rFonts w:ascii="Arial" w:eastAsia="Arial" w:hAnsi="Arial"/>
                      <w:color w:val="000000"/>
                      <w:sz w:val="16"/>
                      <w:lang w:val="ru-RU"/>
                    </w:rPr>
                    <w:br/>
                    <w:t>1) Организация  и проведение культурно-массовых меропри</w:t>
                  </w:r>
                  <w:r w:rsidRPr="00DB60AF">
                    <w:rPr>
                      <w:rFonts w:ascii="Arial" w:eastAsia="Arial" w:hAnsi="Arial"/>
                      <w:color w:val="000000"/>
                      <w:sz w:val="16"/>
                      <w:lang w:val="ru-RU"/>
                    </w:rPr>
                    <w:t>ятий. В 2017 году учреждениями культуры было проведено 981 с количеством участников 65 138 человек мероприятие при плане на год 961 с количеством участников 63 109 человек, таких, как «Семья городского округа г Бор-2017», «Пасхальные перезвоны», в рамках Г</w:t>
                  </w:r>
                  <w:r w:rsidRPr="00DB60AF">
                    <w:rPr>
                      <w:rFonts w:ascii="Arial" w:eastAsia="Arial" w:hAnsi="Arial"/>
                      <w:color w:val="000000"/>
                      <w:sz w:val="16"/>
                      <w:lang w:val="ru-RU"/>
                    </w:rPr>
                    <w:t>ода экологии в России «Посади дерево», «Навстречу весне», молодежная акция «Чистые дворы», «День народного единства», «День любви, семьи и верности»,  «Шаляпинские встречи 2017» и др. Отклонения показателей объема муниципальной услуги имеют допустимые знач</w:t>
                  </w:r>
                  <w:r w:rsidRPr="00DB60AF">
                    <w:rPr>
                      <w:rFonts w:ascii="Arial" w:eastAsia="Arial" w:hAnsi="Arial"/>
                      <w:color w:val="000000"/>
                      <w:sz w:val="16"/>
                      <w:lang w:val="ru-RU"/>
                    </w:rPr>
                    <w:t>ения и составляют от -5% до +5%. Фактическое значение имеет отклонение как в сторону увеличения, так и в сторону уменьшения. Это связано с более качественными проведениями незапланированных массовых бесплатных мероприятий, а также с увеличением числа платн</w:t>
                  </w:r>
                  <w:r w:rsidRPr="00DB60AF">
                    <w:rPr>
                      <w:rFonts w:ascii="Arial" w:eastAsia="Arial" w:hAnsi="Arial"/>
                      <w:color w:val="000000"/>
                      <w:sz w:val="16"/>
                      <w:lang w:val="ru-RU"/>
                    </w:rPr>
                    <w:t>ых мероприятий. Замечаний по качеству проведенных мероприятий нет.</w:t>
                  </w:r>
                  <w:r w:rsidRPr="00DB60AF">
                    <w:rPr>
                      <w:rFonts w:ascii="Arial" w:eastAsia="Arial" w:hAnsi="Arial"/>
                      <w:color w:val="000000"/>
                      <w:sz w:val="16"/>
                      <w:lang w:val="ru-RU"/>
                    </w:rPr>
                    <w:br/>
                    <w:t xml:space="preserve"> 2) Организация деятельности клубных формирований самодеятельного народного творчества. Количество клубных формирований составило за 2017 год 114 при аналогичном плане. Количество занимающи</w:t>
                  </w:r>
                  <w:r w:rsidRPr="00DB60AF">
                    <w:rPr>
                      <w:rFonts w:ascii="Arial" w:eastAsia="Arial" w:hAnsi="Arial"/>
                      <w:color w:val="000000"/>
                      <w:sz w:val="16"/>
                      <w:lang w:val="ru-RU"/>
                    </w:rPr>
                    <w:t xml:space="preserve">хся в различных кружках составило за год 2 246. Отклонения имеют допустимые значения от -5% до +15% по причине открытия и закрытия в течение года клубных формирований. </w:t>
                  </w:r>
                  <w:r w:rsidRPr="00DB60AF">
                    <w:rPr>
                      <w:rFonts w:ascii="Arial" w:eastAsia="Arial" w:hAnsi="Arial"/>
                      <w:color w:val="000000"/>
                      <w:sz w:val="16"/>
                      <w:lang w:val="ru-RU"/>
                    </w:rPr>
                    <w:br/>
                    <w:t>3) Библиотечное,библиографическое и информационное обслуживание пользователей библиотек</w:t>
                  </w:r>
                  <w:r w:rsidRPr="00DB60AF">
                    <w:rPr>
                      <w:rFonts w:ascii="Arial" w:eastAsia="Arial" w:hAnsi="Arial"/>
                      <w:color w:val="000000"/>
                      <w:sz w:val="16"/>
                      <w:lang w:val="ru-RU"/>
                    </w:rPr>
                    <w:t>и. Отклонений по значениям качества предоставляемых услуг нет. Отклонение объема от муниципального задания составило от +0,0185% по причине увеличения количества посещений библиотек. Отклонения имеют допустимые значения.</w:t>
                  </w:r>
                  <w:r w:rsidRPr="00DB60AF">
                    <w:rPr>
                      <w:rFonts w:ascii="Arial" w:eastAsia="Arial" w:hAnsi="Arial"/>
                      <w:color w:val="000000"/>
                      <w:sz w:val="16"/>
                      <w:lang w:val="ru-RU"/>
                    </w:rPr>
                    <w:br/>
                    <w:t>4) Библиографическая обработка доку</w:t>
                  </w:r>
                  <w:r w:rsidRPr="00DB60AF">
                    <w:rPr>
                      <w:rFonts w:ascii="Arial" w:eastAsia="Arial" w:hAnsi="Arial"/>
                      <w:color w:val="000000"/>
                      <w:sz w:val="16"/>
                      <w:lang w:val="ru-RU"/>
                    </w:rPr>
                    <w:t>ментов и создание каталогов. Количество обрабатываемых документов составило за 2017 год 3343 при плане 3399. Отклонение объема от муниципального задания составило +1,7%, причина-создание большего количества каталогов. Отклонений по значениям качества предо</w:t>
                  </w:r>
                  <w:r w:rsidRPr="00DB60AF">
                    <w:rPr>
                      <w:rFonts w:ascii="Arial" w:eastAsia="Arial" w:hAnsi="Arial"/>
                      <w:color w:val="000000"/>
                      <w:sz w:val="16"/>
                      <w:lang w:val="ru-RU"/>
                    </w:rPr>
                    <w:t>ставляемых услуг нет.</w:t>
                  </w:r>
                  <w:r w:rsidRPr="00DB60AF">
                    <w:rPr>
                      <w:rFonts w:ascii="Arial" w:eastAsia="Arial" w:hAnsi="Arial"/>
                      <w:color w:val="000000"/>
                      <w:sz w:val="16"/>
                      <w:lang w:val="ru-RU"/>
                    </w:rPr>
                    <w:br/>
                    <w:t>5) Формирование, учет, изучение, обеспечение физического сохранения и безопасности фондов библиотек, включая оцифровку фондов. Отклонения по значениям качества предоставляемых услуг составляют +6,5% (увеличение доли приобретения издан</w:t>
                  </w:r>
                  <w:r w:rsidRPr="00DB60AF">
                    <w:rPr>
                      <w:rFonts w:ascii="Arial" w:eastAsia="Arial" w:hAnsi="Arial"/>
                      <w:color w:val="000000"/>
                      <w:sz w:val="16"/>
                      <w:lang w:val="ru-RU"/>
                    </w:rPr>
                    <w:t>ий для жителей в возрасте до 15 лет). Отклонения показателей объема составляют +5,9%  (приобретение большего количества книжной продукции).</w:t>
                  </w:r>
                  <w:r w:rsidRPr="00DB60AF">
                    <w:rPr>
                      <w:rFonts w:ascii="Arial" w:eastAsia="Arial" w:hAnsi="Arial"/>
                      <w:color w:val="000000"/>
                      <w:sz w:val="16"/>
                      <w:lang w:val="ru-RU"/>
                    </w:rPr>
                    <w:br/>
                    <w:t>В отрасли «Спорт» на муниципальные задания предусмотрено  5 067 949,71 рублей и исполнены в полном объеме. Численнос</w:t>
                  </w:r>
                  <w:r w:rsidRPr="00DB60AF">
                    <w:rPr>
                      <w:rFonts w:ascii="Arial" w:eastAsia="Arial" w:hAnsi="Arial"/>
                      <w:color w:val="000000"/>
                      <w:sz w:val="16"/>
                      <w:lang w:val="ru-RU"/>
                    </w:rPr>
                    <w:t>ть работников бюджетных учреждений по состоянию на 01.01.2018 года составила 54 человек Муниципальное задание было выдано 1 учреждению на предоставление следующих услуг (работ):</w:t>
                  </w:r>
                  <w:r w:rsidRPr="00DB60AF">
                    <w:rPr>
                      <w:rFonts w:ascii="Arial" w:eastAsia="Arial" w:hAnsi="Arial"/>
                      <w:color w:val="000000"/>
                      <w:sz w:val="16"/>
                      <w:lang w:val="ru-RU"/>
                    </w:rPr>
                    <w:br/>
                    <w:t xml:space="preserve">1)Реализация дополнительных общеразвивающих программ (спорт). В 2017 году 215 </w:t>
                  </w:r>
                  <w:r w:rsidRPr="00DB60AF">
                    <w:rPr>
                      <w:rFonts w:ascii="Arial" w:eastAsia="Arial" w:hAnsi="Arial"/>
                      <w:color w:val="000000"/>
                      <w:sz w:val="16"/>
                      <w:lang w:val="ru-RU"/>
                    </w:rPr>
                    <w:t>человек были охвачены освоением  дополнительных общеразвивающих программ. Доля потребителей, удовлетворенных условиями и качеством предоставляемой услуги, составила 100% при плане 87% (отклонение +13%). Отклонение объема от муниципального задания составило</w:t>
                  </w:r>
                  <w:r w:rsidRPr="00DB60AF">
                    <w:rPr>
                      <w:rFonts w:ascii="Arial" w:eastAsia="Arial" w:hAnsi="Arial"/>
                      <w:color w:val="000000"/>
                      <w:sz w:val="16"/>
                      <w:lang w:val="ru-RU"/>
                    </w:rPr>
                    <w:t xml:space="preserve"> от -9,6% по причине отсутствия обучающихся на занятиях по различным причинам (в т.ч. по болезни). Отклонения имеют допустимые значения.</w:t>
                  </w:r>
                  <w:r w:rsidRPr="00DB60AF">
                    <w:rPr>
                      <w:rFonts w:ascii="Arial" w:eastAsia="Arial" w:hAnsi="Arial"/>
                      <w:color w:val="000000"/>
                      <w:sz w:val="16"/>
                      <w:lang w:val="ru-RU"/>
                    </w:rPr>
                    <w:br/>
                    <w:t>2) Спортивная подготовка по олимпийским видам спорта. Число лиц, прошедших спортивную подготовку на этапах спортивной п</w:t>
                  </w:r>
                  <w:r w:rsidRPr="00DB60AF">
                    <w:rPr>
                      <w:rFonts w:ascii="Arial" w:eastAsia="Arial" w:hAnsi="Arial"/>
                      <w:color w:val="000000"/>
                      <w:sz w:val="16"/>
                      <w:lang w:val="ru-RU"/>
                    </w:rPr>
                    <w:t>одготовки составило 250 при аналогичном плане. Отклонения по значениям качества предоставляемых услуг составили -97% (зачисление лиц, прошедших спортивную подготовку на этапе начальной спортивной подготовки, на тренировочный этап будет в сентябре 2018 года</w:t>
                  </w:r>
                  <w:r w:rsidRPr="00DB60AF">
                    <w:rPr>
                      <w:rFonts w:ascii="Arial" w:eastAsia="Arial" w:hAnsi="Arial"/>
                      <w:color w:val="000000"/>
                      <w:sz w:val="16"/>
                      <w:lang w:val="ru-RU"/>
                    </w:rPr>
                    <w:t xml:space="preserve">). </w:t>
                  </w:r>
                  <w:r>
                    <w:rPr>
                      <w:rFonts w:ascii="Arial" w:eastAsia="Arial" w:hAnsi="Arial"/>
                      <w:color w:val="000000"/>
                      <w:sz w:val="16"/>
                    </w:rPr>
                    <w:t>Отклонений по показателям объема от муниципального задания нет.</w:t>
                  </w:r>
                  <w:r>
                    <w:rPr>
                      <w:rFonts w:ascii="Arial" w:eastAsia="Arial" w:hAnsi="Arial"/>
                      <w:color w:val="000000"/>
                      <w:sz w:val="16"/>
                    </w:rPr>
                    <w:br/>
                  </w:r>
                </w:p>
              </w:tc>
            </w:tr>
            <w:tr w:rsidR="00C85F18"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Default="00112384">
                  <w:r w:rsidRPr="00DB60AF">
                    <w:rPr>
                      <w:rFonts w:ascii="Arial" w:eastAsia="Arial" w:hAnsi="Arial"/>
                      <w:color w:val="000000"/>
                      <w:sz w:val="16"/>
                      <w:lang w:val="ru-RU"/>
                    </w:rPr>
                    <w:t>Раздел 3. На выполнение мероприятий в рамках субсидий на иные цели бюджетным учреждениям городского округа город Бор предусмотрены средства в сумме 41 059 410,47 рублей. Субсидия</w:t>
                  </w:r>
                  <w:r w:rsidRPr="00DB60AF">
                    <w:rPr>
                      <w:rFonts w:ascii="Arial" w:eastAsia="Arial" w:hAnsi="Arial"/>
                      <w:color w:val="000000"/>
                      <w:sz w:val="16"/>
                      <w:lang w:val="ru-RU"/>
                    </w:rPr>
                    <w:t xml:space="preserve"> бюджетным учреждениям на  иные цели перечислена в сумме 40 385 885,43 рублей. Субсидия на иные цели не профинансирована в общей сумме 673 525,04 рублей, из-за отсутствия потребности в том числе:</w:t>
                  </w:r>
                  <w:r w:rsidRPr="00DB60AF">
                    <w:rPr>
                      <w:rFonts w:ascii="Arial" w:eastAsia="Arial" w:hAnsi="Arial"/>
                      <w:color w:val="000000"/>
                      <w:sz w:val="16"/>
                      <w:lang w:val="ru-RU"/>
                    </w:rPr>
                    <w:br/>
                    <w:t xml:space="preserve">По отрасли «Сельское хозяйство» в сумме 654 456,04 рублей в </w:t>
                  </w:r>
                  <w:r w:rsidRPr="00DB60AF">
                    <w:rPr>
                      <w:rFonts w:ascii="Arial" w:eastAsia="Arial" w:hAnsi="Arial"/>
                      <w:color w:val="000000"/>
                      <w:sz w:val="16"/>
                      <w:lang w:val="ru-RU"/>
                    </w:rPr>
                    <w:t>связи с тем, что средства субвенции поступают в бюджет городского округа в пределах сумм фактически выполненных работ (услуг) по отлову и содержанию безнадзорных животных.</w:t>
                  </w:r>
                  <w:r w:rsidRPr="00DB60AF">
                    <w:rPr>
                      <w:rFonts w:ascii="Arial" w:eastAsia="Arial" w:hAnsi="Arial"/>
                      <w:color w:val="000000"/>
                      <w:sz w:val="16"/>
                      <w:lang w:val="ru-RU"/>
                    </w:rPr>
                    <w:br/>
                    <w:t xml:space="preserve">По отрасли «Образование» в сумме 2 734,0 рублей в результате  экономии от стоимости </w:t>
                  </w:r>
                  <w:r w:rsidRPr="00DB60AF">
                    <w:rPr>
                      <w:rFonts w:ascii="Arial" w:eastAsia="Arial" w:hAnsi="Arial"/>
                      <w:color w:val="000000"/>
                      <w:sz w:val="16"/>
                      <w:lang w:val="ru-RU"/>
                    </w:rPr>
                    <w:t>проезда детей на соревнования, в сумме 16 335,0 рублей в результате снижения фактической стоимости заключенного договора на разработку проектно-сметной документации для проведения ремонтных работ</w:t>
                  </w:r>
                  <w:r w:rsidRPr="00DB60AF">
                    <w:rPr>
                      <w:rFonts w:ascii="Arial" w:eastAsia="Arial" w:hAnsi="Arial"/>
                      <w:color w:val="000000"/>
                      <w:sz w:val="16"/>
                      <w:lang w:val="ru-RU"/>
                    </w:rPr>
                    <w:br/>
                    <w:t>1. В отрасли «Другие общегосударственные вопросы» на иные це</w:t>
                  </w:r>
                  <w:r w:rsidRPr="00DB60AF">
                    <w:rPr>
                      <w:rFonts w:ascii="Arial" w:eastAsia="Arial" w:hAnsi="Arial"/>
                      <w:color w:val="000000"/>
                      <w:sz w:val="16"/>
                      <w:lang w:val="ru-RU"/>
                    </w:rPr>
                    <w:t xml:space="preserve">ли выделено 508 500,00 рублей. Выделенные средства </w:t>
                  </w:r>
                  <w:r w:rsidRPr="00DB60AF">
                    <w:rPr>
                      <w:rFonts w:ascii="Arial" w:eastAsia="Arial" w:hAnsi="Arial"/>
                      <w:color w:val="000000"/>
                      <w:sz w:val="16"/>
                      <w:lang w:val="ru-RU"/>
                    </w:rPr>
                    <w:lastRenderedPageBreak/>
                    <w:t>направлены:</w:t>
                  </w:r>
                  <w:r w:rsidRPr="00DB60AF">
                    <w:rPr>
                      <w:rFonts w:ascii="Arial" w:eastAsia="Arial" w:hAnsi="Arial"/>
                      <w:color w:val="000000"/>
                      <w:sz w:val="16"/>
                      <w:lang w:val="ru-RU"/>
                    </w:rPr>
                    <w:br/>
                    <w:t>-  МБУ «Борское охотничье-рыболовное хозяйство» на проведение вакцинации животных, с целью недопущения распространения вируса африканской чумы за счет средств резервного фонда администрации гор</w:t>
                  </w:r>
                  <w:r w:rsidRPr="00DB60AF">
                    <w:rPr>
                      <w:rFonts w:ascii="Arial" w:eastAsia="Arial" w:hAnsi="Arial"/>
                      <w:color w:val="000000"/>
                      <w:sz w:val="16"/>
                      <w:lang w:val="ru-RU"/>
                    </w:rPr>
                    <w:t>одского округа - 30 000,00 рублей;</w:t>
                  </w:r>
                  <w:r w:rsidRPr="00DB60AF">
                    <w:rPr>
                      <w:rFonts w:ascii="Arial" w:eastAsia="Arial" w:hAnsi="Arial"/>
                      <w:color w:val="000000"/>
                      <w:sz w:val="16"/>
                      <w:lang w:val="ru-RU"/>
                    </w:rPr>
                    <w:br/>
                    <w:t>- МБУК «Борские библиотеки» на проведение мероприятий по работе с несовершеннолетними в целях сокращения числа правонарушений, асоциальных (антиобщественных) деяний несовершеннолетних, повышение адресности и эффективности</w:t>
                  </w:r>
                  <w:r w:rsidRPr="00DB60AF">
                    <w:rPr>
                      <w:rFonts w:ascii="Arial" w:eastAsia="Arial" w:hAnsi="Arial"/>
                      <w:color w:val="000000"/>
                      <w:sz w:val="16"/>
                      <w:lang w:val="ru-RU"/>
                    </w:rPr>
                    <w:t xml:space="preserve"> межведомственной работы с несовершеннолетними за счет средств местного бюджета – 28 500 рублей;</w:t>
                  </w:r>
                  <w:r w:rsidRPr="00DB60AF">
                    <w:rPr>
                      <w:rFonts w:ascii="Arial" w:eastAsia="Arial" w:hAnsi="Arial"/>
                      <w:color w:val="000000"/>
                      <w:sz w:val="16"/>
                      <w:lang w:val="ru-RU"/>
                    </w:rPr>
                    <w:br/>
                    <w:t>- МБУ «Управление благоустройства городского округа г.Бор» на выполнение мероприятий по благоустройству улиц Чехова, Ванеева, Чапаева с учетом предложений прин</w:t>
                  </w:r>
                  <w:r w:rsidRPr="00DB60AF">
                    <w:rPr>
                      <w:rFonts w:ascii="Arial" w:eastAsia="Arial" w:hAnsi="Arial"/>
                      <w:color w:val="000000"/>
                      <w:sz w:val="16"/>
                      <w:lang w:val="ru-RU"/>
                    </w:rPr>
                    <w:t>ятых на общем собрании жителей  по итогам смотра-конкурса «Самый благоустроенный населенный пункт, образцовая улица и лучший индивидуальный дом в индивидуальном жилом секторе городского округа город Бор» в 2017 году - 450 000 рублей;</w:t>
                  </w:r>
                  <w:r w:rsidRPr="00DB60AF">
                    <w:rPr>
                      <w:rFonts w:ascii="Arial" w:eastAsia="Arial" w:hAnsi="Arial"/>
                      <w:color w:val="000000"/>
                      <w:sz w:val="16"/>
                      <w:lang w:val="ru-RU"/>
                    </w:rPr>
                    <w:br/>
                    <w:t xml:space="preserve"> 3. В сфере 0405 "Сель</w:t>
                  </w:r>
                  <w:r w:rsidRPr="00DB60AF">
                    <w:rPr>
                      <w:rFonts w:ascii="Arial" w:eastAsia="Arial" w:hAnsi="Arial"/>
                      <w:color w:val="000000"/>
                      <w:sz w:val="16"/>
                      <w:lang w:val="ru-RU"/>
                    </w:rPr>
                    <w:t>ское хозяйство и рыболовство" за счет средств субвенции из областного бюджета были предусмотрены средства на осуществление полномочий по организации проведения мероприятий по предупреждению и ликвидации болезней животных, их лечению, защите населения от бо</w:t>
                  </w:r>
                  <w:r w:rsidRPr="00DB60AF">
                    <w:rPr>
                      <w:rFonts w:ascii="Arial" w:eastAsia="Arial" w:hAnsi="Arial"/>
                      <w:color w:val="000000"/>
                      <w:sz w:val="16"/>
                      <w:lang w:val="ru-RU"/>
                    </w:rPr>
                    <w:t>лезней, общих для человека и животных, в части регулирования численности безнадзорных животных в сумме 927 100,00 рублей. За 2017 год расходы составили 272 643,96 рублей. Отклонение в сумме 654 456,04  рублей от плановых назначений связано с тем, что средс</w:t>
                  </w:r>
                  <w:r w:rsidRPr="00DB60AF">
                    <w:rPr>
                      <w:rFonts w:ascii="Arial" w:eastAsia="Arial" w:hAnsi="Arial"/>
                      <w:color w:val="000000"/>
                      <w:sz w:val="16"/>
                      <w:lang w:val="ru-RU"/>
                    </w:rPr>
                    <w:t>тва субвенции поступают в бюджет городского округа в пределах сумм фактически выполненных работ (услуг) по отлову и содержанию безнадзорных животных. За 2017 год было отловлено  262 головы, из них за счет субвенций 148.</w:t>
                  </w:r>
                  <w:r w:rsidRPr="00DB60AF">
                    <w:rPr>
                      <w:rFonts w:ascii="Arial" w:eastAsia="Arial" w:hAnsi="Arial"/>
                      <w:color w:val="000000"/>
                      <w:sz w:val="16"/>
                      <w:lang w:val="ru-RU"/>
                    </w:rPr>
                    <w:br/>
                    <w:t>4. В отрасли «Дорожное хозяйство» на</w:t>
                  </w:r>
                  <w:r w:rsidRPr="00DB60AF">
                    <w:rPr>
                      <w:rFonts w:ascii="Arial" w:eastAsia="Arial" w:hAnsi="Arial"/>
                      <w:color w:val="000000"/>
                      <w:sz w:val="16"/>
                      <w:lang w:val="ru-RU"/>
                    </w:rPr>
                    <w:t xml:space="preserve"> иные цели предусмотрено 18 735 208,24рублей. Выполнено 100%.</w:t>
                  </w:r>
                  <w:r w:rsidRPr="00DB60AF">
                    <w:rPr>
                      <w:rFonts w:ascii="Arial" w:eastAsia="Arial" w:hAnsi="Arial"/>
                      <w:color w:val="000000"/>
                      <w:sz w:val="16"/>
                      <w:lang w:val="ru-RU"/>
                    </w:rPr>
                    <w:br/>
                    <w:t xml:space="preserve">  Средства направлены на:</w:t>
                  </w:r>
                  <w:r w:rsidRPr="00DB60AF">
                    <w:rPr>
                      <w:rFonts w:ascii="Arial" w:eastAsia="Arial" w:hAnsi="Arial"/>
                      <w:color w:val="000000"/>
                      <w:sz w:val="16"/>
                      <w:lang w:val="ru-RU"/>
                    </w:rPr>
                    <w:br/>
                    <w:t xml:space="preserve">1) содержание дорог общего пользования, тротуаров за счет средств муниципального дорожного фонда городского округа город Бор (восстановление горизонтальной разметки на </w:t>
                  </w:r>
                  <w:r w:rsidRPr="00DB60AF">
                    <w:rPr>
                      <w:rFonts w:ascii="Arial" w:eastAsia="Arial" w:hAnsi="Arial"/>
                      <w:color w:val="000000"/>
                      <w:sz w:val="16"/>
                      <w:lang w:val="ru-RU"/>
                    </w:rPr>
                    <w:t>автомобильных дорогах общего пользования ) – 1 413 097,75 рублей;</w:t>
                  </w:r>
                  <w:r w:rsidRPr="00DB60AF">
                    <w:rPr>
                      <w:rFonts w:ascii="Arial" w:eastAsia="Arial" w:hAnsi="Arial"/>
                      <w:color w:val="000000"/>
                      <w:sz w:val="16"/>
                      <w:lang w:val="ru-RU"/>
                    </w:rPr>
                    <w:br/>
                    <w:t>2) ремонт дорог общего пользования, тротуаров и дворовых территорий – 16 083 695,49 рублей, из них за счет муниципального дорожного фонда – 6 122 500,25 рублей (отремонтировано 16 037,2 кв.м</w:t>
                  </w:r>
                  <w:r w:rsidRPr="00DB60AF">
                    <w:rPr>
                      <w:rFonts w:ascii="Arial" w:eastAsia="Arial" w:hAnsi="Arial"/>
                      <w:color w:val="000000"/>
                      <w:sz w:val="16"/>
                      <w:lang w:val="ru-RU"/>
                    </w:rPr>
                    <w:t>. дорог);</w:t>
                  </w:r>
                  <w:r w:rsidRPr="00DB60AF">
                    <w:rPr>
                      <w:rFonts w:ascii="Arial" w:eastAsia="Arial" w:hAnsi="Arial"/>
                      <w:color w:val="000000"/>
                      <w:sz w:val="16"/>
                      <w:lang w:val="ru-RU"/>
                    </w:rPr>
                    <w:br/>
                    <w:t>3) мероприятия по безопасности дорожного движения (устройство искусственных неровностей, установка дорожных знаков, обустройство пешеходного перехода, нанесение дорожной разметки) – 874307,00 рублей;</w:t>
                  </w:r>
                  <w:r w:rsidRPr="00DB60AF">
                    <w:rPr>
                      <w:rFonts w:ascii="Arial" w:eastAsia="Arial" w:hAnsi="Arial"/>
                      <w:color w:val="000000"/>
                      <w:sz w:val="16"/>
                      <w:lang w:val="ru-RU"/>
                    </w:rPr>
                    <w:br/>
                    <w:t>4) расходы из средств резервного фонда городск</w:t>
                  </w:r>
                  <w:r w:rsidRPr="00DB60AF">
                    <w:rPr>
                      <w:rFonts w:ascii="Arial" w:eastAsia="Arial" w:hAnsi="Arial"/>
                      <w:color w:val="000000"/>
                      <w:sz w:val="16"/>
                      <w:lang w:val="ru-RU"/>
                    </w:rPr>
                    <w:t>ого округа город Бор, в том числе:</w:t>
                  </w:r>
                  <w:r w:rsidRPr="00DB60AF">
                    <w:rPr>
                      <w:rFonts w:ascii="Arial" w:eastAsia="Arial" w:hAnsi="Arial"/>
                      <w:color w:val="000000"/>
                      <w:sz w:val="16"/>
                      <w:lang w:val="ru-RU"/>
                    </w:rPr>
                    <w:br/>
                    <w:t>- ремонт асфальтобетонного покрытия проезда к д. № 9 по пер. Воровского – 145 000,0 рублей;</w:t>
                  </w:r>
                  <w:r w:rsidRPr="00DB60AF">
                    <w:rPr>
                      <w:rFonts w:ascii="Arial" w:eastAsia="Arial" w:hAnsi="Arial"/>
                      <w:color w:val="000000"/>
                      <w:sz w:val="16"/>
                      <w:lang w:val="ru-RU"/>
                    </w:rPr>
                    <w:br/>
                    <w:t>- выполнение работ по испытанию вырубок асфальтобетонного покрытия, расположенного по адресу: г.о.г.Бор, п.Неклюдово, кв. Дружба,</w:t>
                  </w:r>
                  <w:r w:rsidRPr="00DB60AF">
                    <w:rPr>
                      <w:rFonts w:ascii="Arial" w:eastAsia="Arial" w:hAnsi="Arial"/>
                      <w:color w:val="000000"/>
                      <w:sz w:val="16"/>
                      <w:lang w:val="ru-RU"/>
                    </w:rPr>
                    <w:t xml:space="preserve"> д. 6,7,8,9,10,11,12;  20 178,00 рублей; </w:t>
                  </w:r>
                  <w:r w:rsidRPr="00DB60AF">
                    <w:rPr>
                      <w:rFonts w:ascii="Arial" w:eastAsia="Arial" w:hAnsi="Arial"/>
                      <w:color w:val="000000"/>
                      <w:sz w:val="16"/>
                      <w:lang w:val="ru-RU"/>
                    </w:rPr>
                    <w:br/>
                    <w:t>-ремонт тротуара по адресу: г. Бор ул. Советская, д.4 – 44 244,00 рублей;</w:t>
                  </w:r>
                  <w:r w:rsidRPr="00DB60AF">
                    <w:rPr>
                      <w:rFonts w:ascii="Arial" w:eastAsia="Arial" w:hAnsi="Arial"/>
                      <w:color w:val="000000"/>
                      <w:sz w:val="16"/>
                      <w:lang w:val="ru-RU"/>
                    </w:rPr>
                    <w:br/>
                    <w:t xml:space="preserve">- установку 11-ти дорожных знаков по дороге вдоль МАОУ СШ № 1 и МБДОУ Детский сад № 1 "Ласточка" – 55 105,00 рублей; </w:t>
                  </w:r>
                  <w:r w:rsidRPr="00DB60AF">
                    <w:rPr>
                      <w:rFonts w:ascii="Arial" w:eastAsia="Arial" w:hAnsi="Arial"/>
                      <w:color w:val="000000"/>
                      <w:sz w:val="16"/>
                      <w:lang w:val="ru-RU"/>
                    </w:rPr>
                    <w:br/>
                    <w:t>- устройство щебеночно</w:t>
                  </w:r>
                  <w:r w:rsidRPr="00DB60AF">
                    <w:rPr>
                      <w:rFonts w:ascii="Arial" w:eastAsia="Arial" w:hAnsi="Arial"/>
                      <w:color w:val="000000"/>
                      <w:sz w:val="16"/>
                      <w:lang w:val="ru-RU"/>
                    </w:rPr>
                    <w:t xml:space="preserve">го основания дороги по адресу: г. Бор, п. Неклюдово, ул. </w:t>
                  </w:r>
                  <w:r>
                    <w:rPr>
                      <w:rFonts w:ascii="Arial" w:eastAsia="Arial" w:hAnsi="Arial"/>
                      <w:color w:val="000000"/>
                      <w:sz w:val="16"/>
                    </w:rPr>
                    <w:t>Строителей – 99 581,00 рублей.</w:t>
                  </w:r>
                  <w:r>
                    <w:rPr>
                      <w:rFonts w:ascii="Arial" w:eastAsia="Arial" w:hAnsi="Arial"/>
                      <w:color w:val="000000"/>
                      <w:sz w:val="16"/>
                    </w:rPr>
                    <w:br/>
                    <w:t>Средства освоены в полном объеме.</w:t>
                  </w:r>
                  <w:r>
                    <w:rPr>
                      <w:rFonts w:ascii="Arial" w:eastAsia="Arial" w:hAnsi="Arial"/>
                      <w:color w:val="000000"/>
                      <w:sz w:val="16"/>
                    </w:rPr>
                    <w:br/>
                  </w:r>
                </w:p>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lastRenderedPageBreak/>
                    <w:t>3.В сфере «Жилищно-коммунальное хозяйство» на иные цели выделено 2 785 252,20 рублей. Расход составил 100%. Выделенные сред</w:t>
                  </w:r>
                  <w:r w:rsidRPr="00DB60AF">
                    <w:rPr>
                      <w:rFonts w:ascii="Arial" w:eastAsia="Arial" w:hAnsi="Arial"/>
                      <w:color w:val="000000"/>
                      <w:sz w:val="16"/>
                      <w:lang w:val="ru-RU"/>
                    </w:rPr>
                    <w:t>ства направлены на:</w:t>
                  </w:r>
                  <w:r w:rsidRPr="00DB60AF">
                    <w:rPr>
                      <w:rFonts w:ascii="Arial" w:eastAsia="Arial" w:hAnsi="Arial"/>
                      <w:color w:val="000000"/>
                      <w:sz w:val="16"/>
                      <w:lang w:val="ru-RU"/>
                    </w:rPr>
                    <w:br/>
                    <w:t>1. реализацию мероприятий, направленных на уличное освещение – 324876,00 рублей:</w:t>
                  </w:r>
                  <w:r w:rsidRPr="00DB60AF">
                    <w:rPr>
                      <w:rFonts w:ascii="Arial" w:eastAsia="Arial" w:hAnsi="Arial"/>
                      <w:color w:val="000000"/>
                      <w:sz w:val="16"/>
                      <w:lang w:val="ru-RU"/>
                    </w:rPr>
                    <w:br/>
                    <w:t>- устройство наружного электроснабжения фонтана в парке 70-я победы – 175 21,00 рублей;</w:t>
                  </w:r>
                  <w:r w:rsidRPr="00DB60AF">
                    <w:rPr>
                      <w:rFonts w:ascii="Arial" w:eastAsia="Arial" w:hAnsi="Arial"/>
                      <w:color w:val="000000"/>
                      <w:sz w:val="16"/>
                      <w:lang w:val="ru-RU"/>
                    </w:rPr>
                    <w:br/>
                    <w:t xml:space="preserve">- монтаж линии наружного освещения на участке автодороги вдоль ФКУ </w:t>
                  </w:r>
                  <w:r w:rsidRPr="00DB60AF">
                    <w:rPr>
                      <w:rFonts w:ascii="Arial" w:eastAsia="Arial" w:hAnsi="Arial"/>
                      <w:color w:val="000000"/>
                      <w:sz w:val="16"/>
                      <w:lang w:val="ru-RU"/>
                    </w:rPr>
                    <w:t>ИК-11 ГУФСИН России – 149 662,0 рублей;</w:t>
                  </w:r>
                  <w:r w:rsidRPr="00DB60AF">
                    <w:rPr>
                      <w:rFonts w:ascii="Arial" w:eastAsia="Arial" w:hAnsi="Arial"/>
                      <w:color w:val="000000"/>
                      <w:sz w:val="16"/>
                      <w:lang w:val="ru-RU"/>
                    </w:rPr>
                    <w:br/>
                    <w:t>2. Реализацию мероприятий, направленных на озеленение (устройство газона вдоль тротуара ул. Интернациональная) – 89 370,00 рублей;</w:t>
                  </w:r>
                  <w:r w:rsidRPr="00DB60AF">
                    <w:rPr>
                      <w:rFonts w:ascii="Arial" w:eastAsia="Arial" w:hAnsi="Arial"/>
                      <w:color w:val="000000"/>
                      <w:sz w:val="16"/>
                      <w:lang w:val="ru-RU"/>
                    </w:rPr>
                    <w:br/>
                    <w:t xml:space="preserve">3. Реализация мероприятий, направленных на прочие расходы по благоустройству – 1 216 </w:t>
                  </w:r>
                  <w:r w:rsidRPr="00DB60AF">
                    <w:rPr>
                      <w:rFonts w:ascii="Arial" w:eastAsia="Arial" w:hAnsi="Arial"/>
                      <w:color w:val="000000"/>
                      <w:sz w:val="16"/>
                      <w:lang w:val="ru-RU"/>
                    </w:rPr>
                    <w:t>845,38 рублей:</w:t>
                  </w:r>
                  <w:r w:rsidRPr="00DB60AF">
                    <w:rPr>
                      <w:rFonts w:ascii="Arial" w:eastAsia="Arial" w:hAnsi="Arial"/>
                      <w:color w:val="000000"/>
                      <w:sz w:val="16"/>
                      <w:lang w:val="ru-RU"/>
                    </w:rPr>
                    <w:br/>
                    <w:t>- устройство сетей наружного водоснабжения и водоотведения фонтана в сквере 70-я победы – 122 839,76 рублей;</w:t>
                  </w:r>
                  <w:r w:rsidRPr="00DB60AF">
                    <w:rPr>
                      <w:rFonts w:ascii="Arial" w:eastAsia="Arial" w:hAnsi="Arial"/>
                      <w:color w:val="000000"/>
                      <w:sz w:val="16"/>
                      <w:lang w:val="ru-RU"/>
                    </w:rPr>
                    <w:br/>
                    <w:t>- снос рекламных конструкций установленных без разрешения – 170 500,00 рублей;</w:t>
                  </w:r>
                  <w:r w:rsidRPr="00DB60AF">
                    <w:rPr>
                      <w:rFonts w:ascii="Arial" w:eastAsia="Arial" w:hAnsi="Arial"/>
                      <w:color w:val="000000"/>
                      <w:sz w:val="16"/>
                      <w:lang w:val="ru-RU"/>
                    </w:rPr>
                    <w:br/>
                    <w:t>- ремонт хоккейной коробки, ул. Ленина, д.150 - 75 92</w:t>
                  </w:r>
                  <w:r w:rsidRPr="00DB60AF">
                    <w:rPr>
                      <w:rFonts w:ascii="Arial" w:eastAsia="Arial" w:hAnsi="Arial"/>
                      <w:color w:val="000000"/>
                      <w:sz w:val="16"/>
                      <w:lang w:val="ru-RU"/>
                    </w:rPr>
                    <w:t>9,00 рублей;</w:t>
                  </w:r>
                  <w:r w:rsidRPr="00DB60AF">
                    <w:rPr>
                      <w:rFonts w:ascii="Arial" w:eastAsia="Arial" w:hAnsi="Arial"/>
                      <w:color w:val="000000"/>
                      <w:sz w:val="16"/>
                      <w:lang w:val="ru-RU"/>
                    </w:rPr>
                    <w:br/>
                    <w:t>- изготовление и установка 2-х табличек «Режим работы фонтана» – 12 000,00 рублей;</w:t>
                  </w:r>
                  <w:r w:rsidRPr="00DB60AF">
                    <w:rPr>
                      <w:rFonts w:ascii="Arial" w:eastAsia="Arial" w:hAnsi="Arial"/>
                      <w:color w:val="000000"/>
                      <w:sz w:val="16"/>
                      <w:lang w:val="ru-RU"/>
                    </w:rPr>
                    <w:br/>
                    <w:t>- монтаж баннеров, посвященных дню города. 52 000,00 рублей;</w:t>
                  </w:r>
                  <w:r w:rsidRPr="00DB60AF">
                    <w:rPr>
                      <w:rFonts w:ascii="Arial" w:eastAsia="Arial" w:hAnsi="Arial"/>
                      <w:color w:val="000000"/>
                      <w:sz w:val="16"/>
                      <w:lang w:val="ru-RU"/>
                    </w:rPr>
                    <w:br/>
                    <w:t>- на ремонт ступеней в аллее Ветер. -99 760,20 рублей;</w:t>
                  </w:r>
                  <w:r w:rsidRPr="00DB60AF">
                    <w:rPr>
                      <w:rFonts w:ascii="Arial" w:eastAsia="Arial" w:hAnsi="Arial"/>
                      <w:color w:val="000000"/>
                      <w:sz w:val="16"/>
                      <w:lang w:val="ru-RU"/>
                    </w:rPr>
                    <w:br/>
                    <w:t>- ремонт дворовых территорий ул.Первомайская</w:t>
                  </w:r>
                  <w:r w:rsidRPr="00DB60AF">
                    <w:rPr>
                      <w:rFonts w:ascii="Arial" w:eastAsia="Arial" w:hAnsi="Arial"/>
                      <w:color w:val="000000"/>
                      <w:sz w:val="16"/>
                      <w:lang w:val="ru-RU"/>
                    </w:rPr>
                    <w:t>, д 3а – 77 504 ,00 рублей;</w:t>
                  </w:r>
                  <w:r w:rsidRPr="00DB60AF">
                    <w:rPr>
                      <w:rFonts w:ascii="Arial" w:eastAsia="Arial" w:hAnsi="Arial"/>
                      <w:color w:val="000000"/>
                      <w:sz w:val="16"/>
                      <w:lang w:val="ru-RU"/>
                    </w:rPr>
                    <w:br/>
                    <w:t>- приобретение и установка элементов детской площадки по адресу: п. Неклюдово кв. Дружба, д. 6,7,8,9 – 99 000,00 рублей;</w:t>
                  </w:r>
                  <w:r w:rsidRPr="00DB60AF">
                    <w:rPr>
                      <w:rFonts w:ascii="Arial" w:eastAsia="Arial" w:hAnsi="Arial"/>
                      <w:color w:val="000000"/>
                      <w:sz w:val="16"/>
                      <w:lang w:val="ru-RU"/>
                    </w:rPr>
                    <w:br/>
                    <w:t>- ремонт дворовых территорий п. Октябрьский, д. 33 -84590,42 рублей;</w:t>
                  </w:r>
                  <w:r w:rsidRPr="00DB60AF">
                    <w:rPr>
                      <w:rFonts w:ascii="Arial" w:eastAsia="Arial" w:hAnsi="Arial"/>
                      <w:color w:val="000000"/>
                      <w:sz w:val="16"/>
                      <w:lang w:val="ru-RU"/>
                    </w:rPr>
                    <w:br/>
                    <w:t>- снос дома пер.Ананьева, д15 – 395 22</w:t>
                  </w:r>
                  <w:r w:rsidRPr="00DB60AF">
                    <w:rPr>
                      <w:rFonts w:ascii="Arial" w:eastAsia="Arial" w:hAnsi="Arial"/>
                      <w:color w:val="000000"/>
                      <w:sz w:val="16"/>
                      <w:lang w:val="ru-RU"/>
                    </w:rPr>
                    <w:t>2,00;</w:t>
                  </w:r>
                  <w:r w:rsidRPr="00DB60AF">
                    <w:rPr>
                      <w:rFonts w:ascii="Arial" w:eastAsia="Arial" w:hAnsi="Arial"/>
                      <w:color w:val="000000"/>
                      <w:sz w:val="16"/>
                      <w:lang w:val="ru-RU"/>
                    </w:rPr>
                    <w:br/>
                    <w:t>- ремонт остановочного павильона ул. М.Горького – 16 000,00 рублей;</w:t>
                  </w:r>
                  <w:r w:rsidRPr="00DB60AF">
                    <w:rPr>
                      <w:rFonts w:ascii="Arial" w:eastAsia="Arial" w:hAnsi="Arial"/>
                      <w:color w:val="000000"/>
                      <w:sz w:val="16"/>
                      <w:lang w:val="ru-RU"/>
                    </w:rPr>
                    <w:br/>
                    <w:t>- снос минимаркета «Надежда» г. Бор, ул. Коммунистическая – 11 500,00 рублей.</w:t>
                  </w:r>
                  <w:r w:rsidRPr="00DB60AF">
                    <w:rPr>
                      <w:rFonts w:ascii="Arial" w:eastAsia="Arial" w:hAnsi="Arial"/>
                      <w:color w:val="000000"/>
                      <w:sz w:val="16"/>
                      <w:lang w:val="ru-RU"/>
                    </w:rPr>
                    <w:br/>
                    <w:t>4. Расходы из средств резервного фонда администрации городского округа г.Бор (в рамках МП "Управление му</w:t>
                  </w:r>
                  <w:r w:rsidRPr="00DB60AF">
                    <w:rPr>
                      <w:rFonts w:ascii="Arial" w:eastAsia="Arial" w:hAnsi="Arial"/>
                      <w:color w:val="000000"/>
                      <w:sz w:val="16"/>
                      <w:lang w:val="ru-RU"/>
                    </w:rPr>
                    <w:t>ниципальными финансами городского округа город Бор") в сумме 698 771,28 рублей:</w:t>
                  </w:r>
                  <w:r w:rsidRPr="00DB60AF">
                    <w:rPr>
                      <w:rFonts w:ascii="Arial" w:eastAsia="Arial" w:hAnsi="Arial"/>
                      <w:color w:val="000000"/>
                      <w:sz w:val="16"/>
                      <w:lang w:val="ru-RU"/>
                    </w:rPr>
                    <w:br/>
                    <w:t>- выпиловка аварийных деревьев – 217 225,00 рублей;</w:t>
                  </w:r>
                  <w:r w:rsidRPr="00DB60AF">
                    <w:rPr>
                      <w:rFonts w:ascii="Arial" w:eastAsia="Arial" w:hAnsi="Arial"/>
                      <w:color w:val="000000"/>
                      <w:sz w:val="16"/>
                      <w:lang w:val="ru-RU"/>
                    </w:rPr>
                    <w:br/>
                    <w:t>- монтаж участка линии наружного освещения по адресу: г.Бор, ул. Московская, д.41-47 – 141 998,84 рублей;</w:t>
                  </w:r>
                  <w:r w:rsidRPr="00DB60AF">
                    <w:rPr>
                      <w:rFonts w:ascii="Arial" w:eastAsia="Arial" w:hAnsi="Arial"/>
                      <w:color w:val="000000"/>
                      <w:sz w:val="16"/>
                      <w:lang w:val="ru-RU"/>
                    </w:rPr>
                    <w:br/>
                    <w:t xml:space="preserve"> - выпиловка и выв</w:t>
                  </w:r>
                  <w:r w:rsidRPr="00DB60AF">
                    <w:rPr>
                      <w:rFonts w:ascii="Arial" w:eastAsia="Arial" w:hAnsi="Arial"/>
                      <w:color w:val="000000"/>
                      <w:sz w:val="16"/>
                      <w:lang w:val="ru-RU"/>
                    </w:rPr>
                    <w:t xml:space="preserve">оз упавших вследствие сильных порывов ветра деревьев – 98 437,00 рублей; </w:t>
                  </w:r>
                  <w:r w:rsidRPr="00DB60AF">
                    <w:rPr>
                      <w:rFonts w:ascii="Arial" w:eastAsia="Arial" w:hAnsi="Arial"/>
                      <w:color w:val="000000"/>
                      <w:sz w:val="16"/>
                      <w:lang w:val="ru-RU"/>
                    </w:rPr>
                    <w:br/>
                    <w:t>-перенос линии наружного освещения за пределы территории МБДОУ детский сад № 25 "Ягодка" – 81 107,00 рублей;</w:t>
                  </w:r>
                  <w:r w:rsidRPr="00DB60AF">
                    <w:rPr>
                      <w:rFonts w:ascii="Arial" w:eastAsia="Arial" w:hAnsi="Arial"/>
                      <w:color w:val="000000"/>
                      <w:sz w:val="16"/>
                      <w:lang w:val="ru-RU"/>
                    </w:rPr>
                    <w:br/>
                    <w:t>- на ремонт детских площадок 47 203,00 рублей</w:t>
                  </w:r>
                  <w:r w:rsidRPr="00DB60AF">
                    <w:rPr>
                      <w:rFonts w:ascii="Arial" w:eastAsia="Arial" w:hAnsi="Arial"/>
                      <w:color w:val="000000"/>
                      <w:sz w:val="16"/>
                      <w:lang w:val="ru-RU"/>
                    </w:rPr>
                    <w:br/>
                    <w:t xml:space="preserve">- снос остатков бесхозного </w:t>
                  </w:r>
                  <w:r w:rsidRPr="00DB60AF">
                    <w:rPr>
                      <w:rFonts w:ascii="Arial" w:eastAsia="Arial" w:hAnsi="Arial"/>
                      <w:color w:val="000000"/>
                      <w:sz w:val="16"/>
                      <w:lang w:val="ru-RU"/>
                    </w:rPr>
                    <w:t>строения и ликвидации несанкционированной свалки по адресу: г. Бор, ул. Профсоюзная, д.2 -18 559,00 рублей;</w:t>
                  </w:r>
                  <w:r w:rsidRPr="00DB60AF">
                    <w:rPr>
                      <w:rFonts w:ascii="Arial" w:eastAsia="Arial" w:hAnsi="Arial"/>
                      <w:color w:val="000000"/>
                      <w:sz w:val="16"/>
                      <w:lang w:val="ru-RU"/>
                    </w:rPr>
                    <w:br/>
                    <w:t>- ремонт ворот на кладбище "Липово" г. Бор – 25 080,44 рублей;</w:t>
                  </w:r>
                  <w:r w:rsidRPr="00DB60AF">
                    <w:rPr>
                      <w:rFonts w:ascii="Arial" w:eastAsia="Arial" w:hAnsi="Arial"/>
                      <w:color w:val="000000"/>
                      <w:sz w:val="16"/>
                      <w:lang w:val="ru-RU"/>
                    </w:rPr>
                    <w:br/>
                    <w:t>- монтаж участка линии наружного освещения по адресу:г.Бор, ул.Пушкина, рыночная площ</w:t>
                  </w:r>
                  <w:r w:rsidRPr="00DB60AF">
                    <w:rPr>
                      <w:rFonts w:ascii="Arial" w:eastAsia="Arial" w:hAnsi="Arial"/>
                      <w:color w:val="000000"/>
                      <w:sz w:val="16"/>
                      <w:lang w:val="ru-RU"/>
                    </w:rPr>
                    <w:t>адь – 32 249,00 рублей;</w:t>
                  </w:r>
                  <w:r w:rsidRPr="00DB60AF">
                    <w:rPr>
                      <w:rFonts w:ascii="Arial" w:eastAsia="Arial" w:hAnsi="Arial"/>
                      <w:color w:val="000000"/>
                      <w:sz w:val="16"/>
                      <w:lang w:val="ru-RU"/>
                    </w:rPr>
                    <w:br/>
                    <w:t>- устройство газона по адресу: г.Бор, ул. 2-ой м-н, д.15 – 36 912,00 рублей</w:t>
                  </w:r>
                  <w:r w:rsidRPr="00DB60AF">
                    <w:rPr>
                      <w:rFonts w:ascii="Arial" w:eastAsia="Arial" w:hAnsi="Arial"/>
                      <w:color w:val="000000"/>
                      <w:sz w:val="16"/>
                      <w:lang w:val="ru-RU"/>
                    </w:rPr>
                    <w:br/>
                    <w:t>2. Расходы за счет средств фонда на поддержку территорий – 310 591,00 рублей, были направлены на приобретение и установку игровых элементов на детских площа</w:t>
                  </w:r>
                  <w:r w:rsidRPr="00DB60AF">
                    <w:rPr>
                      <w:rFonts w:ascii="Arial" w:eastAsia="Arial" w:hAnsi="Arial"/>
                      <w:color w:val="000000"/>
                      <w:sz w:val="16"/>
                      <w:lang w:val="ru-RU"/>
                    </w:rPr>
                    <w:t>док по адресам: г.Бор, м-н Паново,: г.Бор, ул.Ленина, 150;  ул. Московская, д.41.</w:t>
                  </w:r>
                  <w:r w:rsidRPr="00DB60AF">
                    <w:rPr>
                      <w:rFonts w:ascii="Arial" w:eastAsia="Arial" w:hAnsi="Arial"/>
                      <w:color w:val="000000"/>
                      <w:sz w:val="16"/>
                      <w:lang w:val="ru-RU"/>
                    </w:rPr>
                    <w:br/>
                    <w:t>3. Расходы на реализацию мероприятий, направленных на формирование доступной для инвалидов среды жизнедеятельности в сумме 144 862,00 рублей. Средства направлены на установку</w:t>
                  </w:r>
                  <w:r w:rsidRPr="00DB60AF">
                    <w:rPr>
                      <w:rFonts w:ascii="Arial" w:eastAsia="Arial" w:hAnsi="Arial"/>
                      <w:color w:val="000000"/>
                      <w:sz w:val="16"/>
                      <w:lang w:val="ru-RU"/>
                    </w:rPr>
                    <w:t xml:space="preserve"> пандусов – 2 ед., устройство пешеходных переходов с дорожными знаками и табличками – 2 ед., установку ограждений лестничного марша – 2 ед., оборудование парковочного места для инвалидов, оборудование подходов к пешеходным переходам, установку знаков и таб</w:t>
                  </w:r>
                  <w:r w:rsidRPr="00DB60AF">
                    <w:rPr>
                      <w:rFonts w:ascii="Arial" w:eastAsia="Arial" w:hAnsi="Arial"/>
                      <w:color w:val="000000"/>
                      <w:sz w:val="16"/>
                      <w:lang w:val="ru-RU"/>
                    </w:rPr>
                    <w:t>личек на парковке.</w:t>
                  </w:r>
                  <w:r w:rsidRPr="00DB60AF">
                    <w:rPr>
                      <w:rFonts w:ascii="Arial" w:eastAsia="Arial" w:hAnsi="Arial"/>
                      <w:color w:val="000000"/>
                      <w:sz w:val="16"/>
                      <w:lang w:val="ru-RU"/>
                    </w:rPr>
                    <w:br/>
                    <w:t>4. В сфере «Образование» расходы за счет субсидии на иные цели составили по плану 11 771 434,97 рублей, профинансировано 11 752 365,97 рублей. Остаток в сумме 19 069,0 рублей сложился в результате экономии в сумме 2 734 рублей от стоимос</w:t>
                  </w:r>
                  <w:r w:rsidRPr="00DB60AF">
                    <w:rPr>
                      <w:rFonts w:ascii="Arial" w:eastAsia="Arial" w:hAnsi="Arial"/>
                      <w:color w:val="000000"/>
                      <w:sz w:val="16"/>
                      <w:lang w:val="ru-RU"/>
                    </w:rPr>
                    <w:t>ти проезда детей на соревнования и в результате снижения фактической стоимости заключенного договора на разработку проектно-сметной документации для проведения ремонтных работ в МБОУ Краснослободская ОШ в сумме 16 335,0 рублей Средства были направлены на:</w:t>
                  </w:r>
                  <w:r w:rsidRPr="00DB60AF">
                    <w:rPr>
                      <w:rFonts w:ascii="Arial" w:eastAsia="Arial" w:hAnsi="Arial"/>
                      <w:color w:val="000000"/>
                      <w:sz w:val="16"/>
                      <w:lang w:val="ru-RU"/>
                    </w:rPr>
                    <w:br/>
                  </w:r>
                  <w:r w:rsidRPr="00DB60AF">
                    <w:rPr>
                      <w:rFonts w:ascii="Arial" w:eastAsia="Arial" w:hAnsi="Arial"/>
                      <w:color w:val="000000"/>
                      <w:sz w:val="16"/>
                      <w:lang w:val="ru-RU"/>
                    </w:rPr>
                    <w:t>- Расходы на обеспечение деятельности учреждений в сумме 1 116 166,6 рублей – разработка проектно-сметной документации для проведения ремонтных работ в МБОУ Краснослободская ОШ (94 665,0,0), приобретение новогодних подарков (826 646,0), проведение инженерн</w:t>
                  </w:r>
                  <w:r w:rsidRPr="00DB60AF">
                    <w:rPr>
                      <w:rFonts w:ascii="Arial" w:eastAsia="Arial" w:hAnsi="Arial"/>
                      <w:color w:val="000000"/>
                      <w:sz w:val="16"/>
                      <w:lang w:val="ru-RU"/>
                    </w:rPr>
                    <w:t>ого обследования строительных конструкций здания школы МБОУ ОШ № 5 (98 000,0), участие в соревнованиях ( командировочные расходы)-96 855,6 рублей;</w:t>
                  </w:r>
                  <w:r w:rsidRPr="00DB60AF">
                    <w:rPr>
                      <w:rFonts w:ascii="Arial" w:eastAsia="Arial" w:hAnsi="Arial"/>
                      <w:color w:val="000000"/>
                      <w:sz w:val="16"/>
                      <w:lang w:val="ru-RU"/>
                    </w:rPr>
                    <w:br/>
                  </w:r>
                </w:p>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t>- Внедрение инновационных образовательных программ в муниципальные дошкольные образовательные орга</w:t>
                  </w:r>
                  <w:r w:rsidRPr="00DB60AF">
                    <w:rPr>
                      <w:rFonts w:ascii="Arial" w:eastAsia="Arial" w:hAnsi="Arial"/>
                      <w:color w:val="000000"/>
                      <w:sz w:val="16"/>
                      <w:lang w:val="ru-RU"/>
                    </w:rPr>
                    <w:t>низации за счет средств областного бюджета, полученных в виде грантов Губернатора Нижегородской области – 231 000,0 рублей (МБДОУ дс № 16 «Былина»);</w:t>
                  </w:r>
                  <w:r w:rsidRPr="00DB60AF">
                    <w:rPr>
                      <w:rFonts w:ascii="Arial" w:eastAsia="Arial" w:hAnsi="Arial"/>
                      <w:color w:val="000000"/>
                      <w:sz w:val="16"/>
                      <w:lang w:val="ru-RU"/>
                    </w:rPr>
                    <w:br/>
                    <w:t>- Мероприятия по организации отдыха и оздоровления детей в сумме 50 000,0 рублей- реализация проекта «Туриа</w:t>
                  </w:r>
                  <w:r w:rsidRPr="00DB60AF">
                    <w:rPr>
                      <w:rFonts w:ascii="Arial" w:eastAsia="Arial" w:hAnsi="Arial"/>
                      <w:color w:val="000000"/>
                      <w:sz w:val="16"/>
                      <w:lang w:val="ru-RU"/>
                    </w:rPr>
                    <w:t>да»;</w:t>
                  </w:r>
                  <w:r w:rsidRPr="00DB60AF">
                    <w:rPr>
                      <w:rFonts w:ascii="Arial" w:eastAsia="Arial" w:hAnsi="Arial"/>
                      <w:color w:val="000000"/>
                      <w:sz w:val="16"/>
                      <w:lang w:val="ru-RU"/>
                    </w:rPr>
                    <w:br/>
                  </w:r>
                  <w:r w:rsidRPr="00DB60AF">
                    <w:rPr>
                      <w:rFonts w:ascii="Arial" w:eastAsia="Arial" w:hAnsi="Arial"/>
                      <w:color w:val="000000"/>
                      <w:sz w:val="16"/>
                      <w:lang w:val="ru-RU"/>
                    </w:rPr>
                    <w:lastRenderedPageBreak/>
                    <w:t>- Мероприятия в области образования в сумме 1 320 520,13 рублей проведение первенства по пионерболу среди учащихся 5-6 классов (8730,00); проведение городских соревнований по лыжным гонкам (3735,00); проведение соревнований "Нижегородская школа безопа</w:t>
                  </w:r>
                  <w:r w:rsidRPr="00DB60AF">
                    <w:rPr>
                      <w:rFonts w:ascii="Arial" w:eastAsia="Arial" w:hAnsi="Arial"/>
                      <w:color w:val="000000"/>
                      <w:sz w:val="16"/>
                      <w:lang w:val="ru-RU"/>
                    </w:rPr>
                    <w:t>сности Зарница" (50000,00); проект "Верность традициям",проведение слета детских общественных организаций (70000,0) , проведение парада юных инспекторов движения (15000,0);  проект "Талантливые дети", проведение финального концерта "Талант" (136280,0); про</w:t>
                  </w:r>
                  <w:r w:rsidRPr="00DB60AF">
                    <w:rPr>
                      <w:rFonts w:ascii="Arial" w:eastAsia="Arial" w:hAnsi="Arial"/>
                      <w:color w:val="000000"/>
                      <w:sz w:val="16"/>
                      <w:lang w:val="ru-RU"/>
                    </w:rPr>
                    <w:t>ведение пятидневных учебных сборов с гражданами, обучающимися в муниципальных ОУ (34930,0);  организация и проведение общегородского Бала выпускников (280000,0); участие в президентских спортивных играх (84000,0); "День музеев " (30000,0); «Лесенка в расчу</w:t>
                  </w:r>
                  <w:r w:rsidRPr="00DB60AF">
                    <w:rPr>
                      <w:rFonts w:ascii="Arial" w:eastAsia="Arial" w:hAnsi="Arial"/>
                      <w:color w:val="000000"/>
                      <w:sz w:val="16"/>
                      <w:lang w:val="ru-RU"/>
                    </w:rPr>
                    <w:t>десию» (70000,0); "Красочный забег" (30000,0);"Президентские состязания" (68095,0) ;реализация проекта «Туриада» (50000,0); проведение независимой оценки качества образования, оценка деятельности системы образования (122400,0);проект "Воспитатель года" (30</w:t>
                  </w:r>
                  <w:r w:rsidRPr="00DB60AF">
                    <w:rPr>
                      <w:rFonts w:ascii="Arial" w:eastAsia="Arial" w:hAnsi="Arial"/>
                      <w:color w:val="000000"/>
                      <w:sz w:val="16"/>
                      <w:lang w:val="ru-RU"/>
                    </w:rPr>
                    <w:t>650,0);  конкурс " Вожатый года " (56400,0); проект "За честный ЕГЭ" (230300,13);</w:t>
                  </w:r>
                  <w:r w:rsidRPr="00DB60AF">
                    <w:rPr>
                      <w:rFonts w:ascii="Arial" w:eastAsia="Arial" w:hAnsi="Arial"/>
                      <w:color w:val="000000"/>
                      <w:sz w:val="16"/>
                      <w:lang w:val="ru-RU"/>
                    </w:rPr>
                    <w:br/>
                    <w:t xml:space="preserve">-Мероприятия по безопасности дорожного движения в сумме 114 000,00 рублей - нанесение дорожной разметки (66500,0); проведение конкурса "Безопасная дорога детям " (10450,0)   </w:t>
                  </w:r>
                  <w:r w:rsidRPr="00DB60AF">
                    <w:rPr>
                      <w:rFonts w:ascii="Arial" w:eastAsia="Arial" w:hAnsi="Arial"/>
                      <w:color w:val="000000"/>
                      <w:sz w:val="16"/>
                      <w:lang w:val="ru-RU"/>
                    </w:rPr>
                    <w:t xml:space="preserve">                                                          проведение конкурса соревнования "Безопасное колесо"(10450,0)                                                                 конкурс на лучший уголок по безопасности дорожного двыижения (1900,0)   </w:t>
                  </w:r>
                  <w:r w:rsidRPr="00DB60AF">
                    <w:rPr>
                      <w:rFonts w:ascii="Arial" w:eastAsia="Arial" w:hAnsi="Arial"/>
                      <w:color w:val="000000"/>
                      <w:sz w:val="16"/>
                      <w:lang w:val="ru-RU"/>
                    </w:rPr>
                    <w:t xml:space="preserve">                                               конкурс на лучшую детскую конкурсную программу по профилактике детского дорожно транспортного травматизма  "Красный,желтый,зеленый" (1900,0); конкурс творческих коллективов юных инспекторов движения "Мы выбира</w:t>
                  </w:r>
                  <w:r w:rsidRPr="00DB60AF">
                    <w:rPr>
                      <w:rFonts w:ascii="Arial" w:eastAsia="Arial" w:hAnsi="Arial"/>
                      <w:color w:val="000000"/>
                      <w:sz w:val="16"/>
                      <w:lang w:val="ru-RU"/>
                    </w:rPr>
                    <w:t>ем жизнь" (10450,0); конкурс на лучшую организацию работы по профилактике детского дорожно- транспортного травматизма  среди руководителей отрядов ЮИД (12350,0);</w:t>
                  </w:r>
                  <w:r w:rsidRPr="00DB60AF">
                    <w:rPr>
                      <w:rFonts w:ascii="Arial" w:eastAsia="Arial" w:hAnsi="Arial"/>
                      <w:color w:val="000000"/>
                      <w:sz w:val="16"/>
                      <w:lang w:val="ru-RU"/>
                    </w:rPr>
                    <w:br/>
                    <w:t>- Расходы за счет резервного фонда администрации городского округа г. Бор составили 387 343,84</w:t>
                  </w:r>
                  <w:r w:rsidRPr="00DB60AF">
                    <w:rPr>
                      <w:rFonts w:ascii="Arial" w:eastAsia="Arial" w:hAnsi="Arial"/>
                      <w:color w:val="000000"/>
                      <w:sz w:val="16"/>
                      <w:lang w:val="ru-RU"/>
                    </w:rPr>
                    <w:t xml:space="preserve"> рублей. Средства направлены на аварийный ремонт системы центрального отопления 16267,84 рублей (МБОУ Затонская СШ); монтаж электропроводки 177301,0 руб. (МБДОУ дс № 21 «Малыш»);устройство крылец и приобретение планов эвакуации 95775,0 (МБОУ ОШ № 19);техни</w:t>
                  </w:r>
                  <w:r w:rsidRPr="00DB60AF">
                    <w:rPr>
                      <w:rFonts w:ascii="Arial" w:eastAsia="Arial" w:hAnsi="Arial"/>
                      <w:color w:val="000000"/>
                      <w:sz w:val="16"/>
                      <w:lang w:val="ru-RU"/>
                    </w:rPr>
                    <w:t>ческое обследование строительных конструкций здания 98000,0 (МБОУ ОШ № 20);</w:t>
                  </w:r>
                  <w:r w:rsidRPr="00DB60AF">
                    <w:rPr>
                      <w:rFonts w:ascii="Arial" w:eastAsia="Arial" w:hAnsi="Arial"/>
                      <w:color w:val="000000"/>
                      <w:sz w:val="16"/>
                      <w:lang w:val="ru-RU"/>
                    </w:rPr>
                    <w:br/>
                    <w:t>- Расходы на реализацию мероприятий, направленных на противодействие коррупции- 10 000,0 рублей на проведение конкурса «Творчество против коррупции);</w:t>
                  </w:r>
                  <w:r w:rsidRPr="00DB60AF">
                    <w:rPr>
                      <w:rFonts w:ascii="Arial" w:eastAsia="Arial" w:hAnsi="Arial"/>
                      <w:color w:val="000000"/>
                      <w:sz w:val="16"/>
                      <w:lang w:val="ru-RU"/>
                    </w:rPr>
                    <w:br/>
                  </w:r>
                </w:p>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lastRenderedPageBreak/>
                    <w:t>- Расходы на реализ</w:t>
                  </w:r>
                  <w:r w:rsidRPr="00DB60AF">
                    <w:rPr>
                      <w:rFonts w:ascii="Arial" w:eastAsia="Arial" w:hAnsi="Arial"/>
                      <w:color w:val="000000"/>
                      <w:sz w:val="16"/>
                      <w:lang w:val="ru-RU"/>
                    </w:rPr>
                    <w:t>ацию мероприятий антинаркотической направленности – 95 600,0 рублей. Средства направлены на комплектование фондов библиотек научно-популярной литературой, методическими пособиями по пропаганде здорового образа жизни и профилактике наркомании (25 300,00), о</w:t>
                  </w:r>
                  <w:r w:rsidRPr="00DB60AF">
                    <w:rPr>
                      <w:rFonts w:ascii="Arial" w:eastAsia="Arial" w:hAnsi="Arial"/>
                      <w:color w:val="000000"/>
                      <w:sz w:val="16"/>
                      <w:lang w:val="ru-RU"/>
                    </w:rPr>
                    <w:t>рганизация и проведение антинаркотической эстафеты (21 600,00), конкурса среди читателей по пропаганде здорового образа жизни (9 000,00), выездного литературно-игрового десанта «Секреты здоровья для больших и маленьких» (3 000,00), конкурса среди библиотек</w:t>
                  </w:r>
                  <w:r w:rsidRPr="00DB60AF">
                    <w:rPr>
                      <w:rFonts w:ascii="Arial" w:eastAsia="Arial" w:hAnsi="Arial"/>
                      <w:color w:val="000000"/>
                      <w:sz w:val="16"/>
                      <w:lang w:val="ru-RU"/>
                    </w:rPr>
                    <w:t xml:space="preserve"> на лучшую работу антинаркотической направленности (23 700,00), молодежной акции, посвященной Всемирному Дню борьбы со СПИДом, «Красная лента» (5 000,00), а также выпуск методических пособий по пропаганде здорового образа жизни (8 000,00).</w:t>
                  </w:r>
                  <w:r w:rsidRPr="00DB60AF">
                    <w:rPr>
                      <w:rFonts w:ascii="Arial" w:eastAsia="Arial" w:hAnsi="Arial"/>
                      <w:color w:val="000000"/>
                      <w:sz w:val="16"/>
                      <w:lang w:val="ru-RU"/>
                    </w:rPr>
                    <w:br/>
                    <w:t>- Расходы на соз</w:t>
                  </w:r>
                  <w:r w:rsidRPr="00DB60AF">
                    <w:rPr>
                      <w:rFonts w:ascii="Arial" w:eastAsia="Arial" w:hAnsi="Arial"/>
                      <w:color w:val="000000"/>
                      <w:sz w:val="16"/>
                      <w:lang w:val="ru-RU"/>
                    </w:rPr>
                    <w:t>дание в общеобразовательных организациях, расположенных в сельской местности, условий для занятий физкультурой и спортом (МБОУ Краснослободская ОШ) составили за счет субсидии федерального бюджета – 785 832,45 рублей, за счет субсидии областного бюджета – 6</w:t>
                  </w:r>
                  <w:r w:rsidRPr="00DB60AF">
                    <w:rPr>
                      <w:rFonts w:ascii="Arial" w:eastAsia="Arial" w:hAnsi="Arial"/>
                      <w:color w:val="000000"/>
                      <w:sz w:val="16"/>
                      <w:lang w:val="ru-RU"/>
                    </w:rPr>
                    <w:t>00 445,05 рублей; за счет средств бюджета городского округа г.Бор- 1 386 277,5 рублей</w:t>
                  </w:r>
                  <w:r w:rsidRPr="00DB60AF">
                    <w:rPr>
                      <w:rFonts w:ascii="Arial" w:eastAsia="Arial" w:hAnsi="Arial"/>
                      <w:color w:val="000000"/>
                      <w:sz w:val="16"/>
                      <w:lang w:val="ru-RU"/>
                    </w:rPr>
                    <w:br/>
                    <w:t>-Расходы на реализацию мероприятий по созданию в дошкольных образовательных организациях, организациях дополнительного образования детей (в том числе в организациях, осущ</w:t>
                  </w:r>
                  <w:r w:rsidRPr="00DB60AF">
                    <w:rPr>
                      <w:rFonts w:ascii="Arial" w:eastAsia="Arial" w:hAnsi="Arial"/>
                      <w:color w:val="000000"/>
                      <w:sz w:val="16"/>
                      <w:lang w:val="ru-RU"/>
                    </w:rPr>
                    <w:t>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субсидии из федерального бюджета – 1 183 966,67 рублей, за счет субсидии об</w:t>
                  </w:r>
                  <w:r w:rsidRPr="00DB60AF">
                    <w:rPr>
                      <w:rFonts w:ascii="Arial" w:eastAsia="Arial" w:hAnsi="Arial"/>
                      <w:color w:val="000000"/>
                      <w:sz w:val="16"/>
                      <w:lang w:val="ru-RU"/>
                    </w:rPr>
                    <w:t>ластного бюджета – 893 169,33 рублей, за счет средств бюджета городского округа г.Бор-830 854,4рублей ;</w:t>
                  </w:r>
                  <w:r w:rsidRPr="00DB60AF">
                    <w:rPr>
                      <w:rFonts w:ascii="Arial" w:eastAsia="Arial" w:hAnsi="Arial"/>
                      <w:color w:val="000000"/>
                      <w:sz w:val="16"/>
                      <w:lang w:val="ru-RU"/>
                    </w:rPr>
                    <w:br/>
                    <w:t>- Расходы за счет средств из фонда поддержки территорий Правительства Нижегородской области составили 2 747 190,0 рублей. Средства направлены на укрепле</w:t>
                  </w:r>
                  <w:r w:rsidRPr="00DB60AF">
                    <w:rPr>
                      <w:rFonts w:ascii="Arial" w:eastAsia="Arial" w:hAnsi="Arial"/>
                      <w:color w:val="000000"/>
                      <w:sz w:val="16"/>
                      <w:lang w:val="ru-RU"/>
                    </w:rPr>
                    <w:t>ние материально-технической базы учреждений образования (2 630 990,0); проведение праздника в честь 10-летия МБОУ ДО "СДЮСШОР по греко-римской борьбе"(116 200,0) рублей.</w:t>
                  </w:r>
                  <w:r w:rsidRPr="00DB60AF">
                    <w:rPr>
                      <w:rFonts w:ascii="Arial" w:eastAsia="Arial" w:hAnsi="Arial"/>
                      <w:color w:val="000000"/>
                      <w:sz w:val="16"/>
                      <w:lang w:val="ru-RU"/>
                    </w:rPr>
                    <w:br/>
                    <w:t>.5 . В сфере «Культура» расходы за счет субсидии на иные цели составили 1 693 566,00 р</w:t>
                  </w:r>
                  <w:r w:rsidRPr="00DB60AF">
                    <w:rPr>
                      <w:rFonts w:ascii="Arial" w:eastAsia="Arial" w:hAnsi="Arial"/>
                      <w:color w:val="000000"/>
                      <w:sz w:val="16"/>
                      <w:lang w:val="ru-RU"/>
                    </w:rPr>
                    <w:t>ублей. Исполнение составило 100%. Средства были направлены на:</w:t>
                  </w:r>
                  <w:r w:rsidRPr="00DB60AF">
                    <w:rPr>
                      <w:rFonts w:ascii="Arial" w:eastAsia="Arial" w:hAnsi="Arial"/>
                      <w:color w:val="000000"/>
                      <w:sz w:val="16"/>
                      <w:lang w:val="ru-RU"/>
                    </w:rPr>
                    <w:br/>
                    <w:t xml:space="preserve"> - Сохранение и развитие материально-технической базы муниципальных учреждений культуры в сумме 26 000,00 рублей (пошив сценических костюмов);</w:t>
                  </w:r>
                  <w:r w:rsidRPr="00DB60AF">
                    <w:rPr>
                      <w:rFonts w:ascii="Arial" w:eastAsia="Arial" w:hAnsi="Arial"/>
                      <w:color w:val="000000"/>
                      <w:sz w:val="16"/>
                      <w:lang w:val="ru-RU"/>
                    </w:rPr>
                    <w:br/>
                    <w:t xml:space="preserve">- Расходы на модернизацию материально-технической </w:t>
                  </w:r>
                  <w:r w:rsidRPr="00DB60AF">
                    <w:rPr>
                      <w:rFonts w:ascii="Arial" w:eastAsia="Arial" w:hAnsi="Arial"/>
                      <w:color w:val="000000"/>
                      <w:sz w:val="16"/>
                      <w:lang w:val="ru-RU"/>
                    </w:rPr>
                    <w:t>базы культурно-досуговых учреждений в сумме 1 089 500,00 за счет иных межбюджетных средств областного и федерального бюджетов, в т.ч.: приобретены электроакустическая и световая аппаратура, микрофоны, занавес для сцены, проектор, экран; кресла, звуковое об</w:t>
                  </w:r>
                  <w:r w:rsidRPr="00DB60AF">
                    <w:rPr>
                      <w:rFonts w:ascii="Arial" w:eastAsia="Arial" w:hAnsi="Arial"/>
                      <w:color w:val="000000"/>
                      <w:sz w:val="16"/>
                      <w:lang w:val="ru-RU"/>
                    </w:rPr>
                    <w:t>орудование, оргтехника;</w:t>
                  </w:r>
                  <w:r w:rsidRPr="00DB60AF">
                    <w:rPr>
                      <w:rFonts w:ascii="Arial" w:eastAsia="Arial" w:hAnsi="Arial"/>
                      <w:color w:val="000000"/>
                      <w:sz w:val="16"/>
                      <w:lang w:val="ru-RU"/>
                    </w:rPr>
                    <w:br/>
                    <w:t xml:space="preserve"> - Расходы за счет средств фонда поддержки территорий Правительства Нижегородской области в сумме 296 866,00 рублей, в т.ч.: приобретение акустического оборудования (65 200,00); микшерского пульта и вокальной радиосистемы (33 000,00</w:t>
                  </w:r>
                  <w:r w:rsidRPr="00DB60AF">
                    <w:rPr>
                      <w:rFonts w:ascii="Arial" w:eastAsia="Arial" w:hAnsi="Arial"/>
                      <w:color w:val="000000"/>
                      <w:sz w:val="16"/>
                      <w:lang w:val="ru-RU"/>
                    </w:rPr>
                    <w:t>), мебели (49 166,00), ели искусственной (35 000,00), компьютера в комплекте и ноутбука (50 000,00), приобретение сценических костюмов для вокального ансамбля «Ясынька» (50 000,00), приобретение и установка пластикового окна (14 500,00);</w:t>
                  </w:r>
                  <w:r w:rsidRPr="00DB60AF">
                    <w:rPr>
                      <w:rFonts w:ascii="Arial" w:eastAsia="Arial" w:hAnsi="Arial"/>
                      <w:color w:val="000000"/>
                      <w:sz w:val="16"/>
                      <w:lang w:val="ru-RU"/>
                    </w:rPr>
                    <w:br/>
                    <w:t xml:space="preserve"> - Мероприятия в с</w:t>
                  </w:r>
                  <w:r w:rsidRPr="00DB60AF">
                    <w:rPr>
                      <w:rFonts w:ascii="Arial" w:eastAsia="Arial" w:hAnsi="Arial"/>
                      <w:color w:val="000000"/>
                      <w:sz w:val="16"/>
                      <w:lang w:val="ru-RU"/>
                    </w:rPr>
                    <w:t>фере культуры и искусства - 10 000,00 рублей – проведение праздника «Гусиные бои»;</w:t>
                  </w:r>
                  <w:r w:rsidRPr="00DB60AF">
                    <w:rPr>
                      <w:rFonts w:ascii="Arial" w:eastAsia="Arial" w:hAnsi="Arial"/>
                      <w:color w:val="000000"/>
                      <w:sz w:val="16"/>
                      <w:lang w:val="ru-RU"/>
                    </w:rPr>
                    <w:br/>
                    <w:t xml:space="preserve"> -Расходы на реализацию мероприятий, направленные на духовно-нравственное воспитание в городском округе г. Бор составили 132 000,00 рублей, в т.ч.: проведение дней славянско</w:t>
                  </w:r>
                  <w:r w:rsidRPr="00DB60AF">
                    <w:rPr>
                      <w:rFonts w:ascii="Arial" w:eastAsia="Arial" w:hAnsi="Arial"/>
                      <w:color w:val="000000"/>
                      <w:sz w:val="16"/>
                      <w:lang w:val="ru-RU"/>
                    </w:rPr>
                    <w:t>й культуры и письменности (9 500,00), краеведческие чтения, посвященные Н.Филатову «Ученый. Историк. Краевед» (9 500,00); проведение других мероприятий духовной направленности (113 000,00);</w:t>
                  </w:r>
                  <w:r w:rsidRPr="00DB60AF">
                    <w:rPr>
                      <w:rFonts w:ascii="Arial" w:eastAsia="Arial" w:hAnsi="Arial"/>
                      <w:color w:val="000000"/>
                      <w:sz w:val="16"/>
                      <w:lang w:val="ru-RU"/>
                    </w:rPr>
                    <w:br/>
                    <w:t>- Расходы на поддержку отрасли культуры – комплектование книжных ф</w:t>
                  </w:r>
                  <w:r w:rsidRPr="00DB60AF">
                    <w:rPr>
                      <w:rFonts w:ascii="Arial" w:eastAsia="Arial" w:hAnsi="Arial"/>
                      <w:color w:val="000000"/>
                      <w:sz w:val="16"/>
                      <w:lang w:val="ru-RU"/>
                    </w:rPr>
                    <w:t>ондов за счет иных межбюджетных средств областного и федерального бюджетов на сумму  60 200,00 рублей;</w:t>
                  </w:r>
                  <w:r w:rsidRPr="00DB60AF">
                    <w:rPr>
                      <w:rFonts w:ascii="Arial" w:eastAsia="Arial" w:hAnsi="Arial"/>
                      <w:color w:val="000000"/>
                      <w:sz w:val="16"/>
                      <w:lang w:val="ru-RU"/>
                    </w:rPr>
                    <w:br/>
                    <w:t>-Расходы за счет средств резервного фонда администрации городского округа г. Бор сумме 79 000,00 рублей ( расходы на ремонт водопровода в ДК).</w:t>
                  </w:r>
                  <w:r w:rsidRPr="00DB60AF">
                    <w:rPr>
                      <w:rFonts w:ascii="Arial" w:eastAsia="Arial" w:hAnsi="Arial"/>
                      <w:color w:val="000000"/>
                      <w:sz w:val="16"/>
                      <w:lang w:val="ru-RU"/>
                    </w:rPr>
                    <w:br/>
                    <w:t xml:space="preserve"> 6. В сфер</w:t>
                  </w:r>
                  <w:r w:rsidRPr="00DB60AF">
                    <w:rPr>
                      <w:rFonts w:ascii="Arial" w:eastAsia="Arial" w:hAnsi="Arial"/>
                      <w:color w:val="000000"/>
                      <w:sz w:val="16"/>
                      <w:lang w:val="ru-RU"/>
                    </w:rPr>
                    <w:t>е «Физическая культура и спорт» расходы за счет субсидии на иные цели составили  1 012 528,65 рублей. Исполнение составило 100%. Средства были направлены на проведение мероприятий, направленных на развитие физической культуры, массового спорта и спорта выс</w:t>
                  </w:r>
                  <w:r w:rsidRPr="00DB60AF">
                    <w:rPr>
                      <w:rFonts w:ascii="Arial" w:eastAsia="Arial" w:hAnsi="Arial"/>
                      <w:color w:val="000000"/>
                      <w:sz w:val="16"/>
                      <w:lang w:val="ru-RU"/>
                    </w:rPr>
                    <w:t>ших достижений (участие спортсменов и тренеров по дзюдо и греко-римской борьбе в чемпионатах и первенствах (командировочные расходы, учебно-тренировочные сборы).</w:t>
                  </w:r>
                  <w:r w:rsidRPr="00DB60AF">
                    <w:rPr>
                      <w:rFonts w:ascii="Arial" w:eastAsia="Arial" w:hAnsi="Arial"/>
                      <w:color w:val="000000"/>
                      <w:sz w:val="16"/>
                      <w:lang w:val="ru-RU"/>
                    </w:rPr>
                    <w:br/>
                    <w:t>7. В сфере «Социальная политика» на иные цели выделено 2 514 845,60 рублей. Средства исполнены</w:t>
                  </w:r>
                  <w:r w:rsidRPr="00DB60AF">
                    <w:rPr>
                      <w:rFonts w:ascii="Arial" w:eastAsia="Arial" w:hAnsi="Arial"/>
                      <w:color w:val="000000"/>
                      <w:sz w:val="16"/>
                      <w:lang w:val="ru-RU"/>
                    </w:rPr>
                    <w:t xml:space="preserve"> в полном объеме на реализацию мероприятий , направленных на формирование доступной для инвалидов среды жизнедеятельности в сумме 2 409 145,60 рублей; </w:t>
                  </w:r>
                  <w:r w:rsidRPr="00DB60AF">
                    <w:rPr>
                      <w:rFonts w:ascii="Arial" w:eastAsia="Arial" w:hAnsi="Arial"/>
                      <w:color w:val="000000"/>
                      <w:sz w:val="16"/>
                      <w:lang w:val="ru-RU"/>
                    </w:rPr>
                    <w:br/>
                    <w:t>На проведение муниципального семейного фестиваля по технике пешеходного туризма 25000,0, День знаний 150</w:t>
                  </w:r>
                  <w:r w:rsidRPr="00DB60AF">
                    <w:rPr>
                      <w:rFonts w:ascii="Arial" w:eastAsia="Arial" w:hAnsi="Arial"/>
                      <w:color w:val="000000"/>
                      <w:sz w:val="16"/>
                      <w:lang w:val="ru-RU"/>
                    </w:rPr>
                    <w:t>00,0 рублей;.проведение смотра конкурса родительских комитетов 15000,0; конкурс "Семейных музеев" 15000,0 рублей;"Семейный турслет" 30000,0 рублей, проведение акции «Библиотека- молодой семье» 5 700,0 рублей.</w:t>
                  </w:r>
                  <w:r w:rsidRPr="00DB60AF">
                    <w:rPr>
                      <w:rFonts w:ascii="Arial" w:eastAsia="Arial" w:hAnsi="Arial"/>
                      <w:color w:val="000000"/>
                      <w:sz w:val="16"/>
                      <w:lang w:val="ru-RU"/>
                    </w:rPr>
                    <w:br/>
                  </w:r>
                </w:p>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lastRenderedPageBreak/>
                    <w:t>Раздел 4. Анализ показателей финансо</w:t>
                  </w:r>
                  <w:r w:rsidRPr="00DB60AF">
                    <w:rPr>
                      <w:rFonts w:ascii="Arial" w:eastAsia="Arial" w:hAnsi="Arial"/>
                      <w:color w:val="000000"/>
                      <w:sz w:val="16"/>
                      <w:lang w:val="ru-RU"/>
                    </w:rPr>
                    <w:t>вой отчетности бюджетных учреждений городского округа г.Бор.</w:t>
                  </w:r>
                  <w:r w:rsidRPr="00DB60AF">
                    <w:rPr>
                      <w:rFonts w:ascii="Arial" w:eastAsia="Arial" w:hAnsi="Arial"/>
                      <w:color w:val="000000"/>
                      <w:sz w:val="16"/>
                      <w:lang w:val="ru-RU"/>
                    </w:rPr>
                    <w:br/>
                    <w:t>Ф.0503730 " Баланс государственного (муниципального) учреждения"</w:t>
                  </w:r>
                  <w:r w:rsidRPr="00DB60AF">
                    <w:rPr>
                      <w:rFonts w:ascii="Arial" w:eastAsia="Arial" w:hAnsi="Arial"/>
                      <w:color w:val="000000"/>
                      <w:sz w:val="16"/>
                      <w:lang w:val="ru-RU"/>
                    </w:rPr>
                    <w:br/>
                    <w:t>По счету 40140 "Доходы будущих периодов" у бюджетных учреждений городского округа город Бор по КФО 5 имеется остаток средств в сум</w:t>
                  </w:r>
                  <w:r w:rsidRPr="00DB60AF">
                    <w:rPr>
                      <w:rFonts w:ascii="Arial" w:eastAsia="Arial" w:hAnsi="Arial"/>
                      <w:color w:val="000000"/>
                      <w:sz w:val="16"/>
                      <w:lang w:val="ru-RU"/>
                    </w:rPr>
                    <w:t>ме 5 791 200 руб. - по субсидиям на иные цели  , согласно заключенных соглашений на 2018-2019г., в сумме 2 256 305 970,52 руб. - по субсидиям на выполнение муниципального задания согласно заключенных соглашений на 2018-2019гг., в сумме 6 938 974 руб. - сог</w:t>
                  </w:r>
                  <w:r w:rsidRPr="00DB60AF">
                    <w:rPr>
                      <w:rFonts w:ascii="Arial" w:eastAsia="Arial" w:hAnsi="Arial"/>
                      <w:color w:val="000000"/>
                      <w:sz w:val="16"/>
                      <w:lang w:val="ru-RU"/>
                    </w:rPr>
                    <w:t xml:space="preserve">ласно заключенных договоров аренды на 2018, 2019г. По счету 40150 "Расходы будущих периодов" у бюджетных  учреждений по КФО 4 имеется остаток в сумме 192 972,11 руб. - расходы учреждений на ОСАГО, программные продукты с неисключительными правами "Астрал", </w:t>
                  </w:r>
                  <w:r w:rsidRPr="00DB60AF">
                    <w:rPr>
                      <w:rFonts w:ascii="Arial" w:eastAsia="Arial" w:hAnsi="Arial"/>
                      <w:color w:val="000000"/>
                      <w:sz w:val="16"/>
                      <w:lang w:val="ru-RU"/>
                    </w:rPr>
                    <w:t>"Касперский" , по КФО 2 в сумме 2 175,00 руб.- расходы на программные продукты с неисключительными правами. По счету 40160 "Резервы предстоящих расходов" по КФО 4 имеется остаток в сумме 30 970 331,61 руб. , по КФО 2 в сумме 49 314,60 руб. - зарезервирован</w:t>
                  </w:r>
                  <w:r w:rsidRPr="00DB60AF">
                    <w:rPr>
                      <w:rFonts w:ascii="Arial" w:eastAsia="Arial" w:hAnsi="Arial"/>
                      <w:color w:val="000000"/>
                      <w:sz w:val="16"/>
                      <w:lang w:val="ru-RU"/>
                    </w:rPr>
                    <w:t xml:space="preserve">ные суммы в целях равномерного включения расходов на финансовый результат учреждения по обязательствам, возникшим вследствии принятия предстоящей оплаты отпусков за фактически отработанное время и компенсации за неиспользованный отпуск, включая платежи на </w:t>
                  </w:r>
                  <w:r w:rsidRPr="00DB60AF">
                    <w:rPr>
                      <w:rFonts w:ascii="Arial" w:eastAsia="Arial" w:hAnsi="Arial"/>
                      <w:color w:val="000000"/>
                      <w:sz w:val="16"/>
                      <w:lang w:val="ru-RU"/>
                    </w:rPr>
                    <w:t>обязательное страхование сотрудников учреждения.</w:t>
                  </w:r>
                  <w:r w:rsidRPr="00DB60AF">
                    <w:rPr>
                      <w:rFonts w:ascii="Arial" w:eastAsia="Arial" w:hAnsi="Arial"/>
                      <w:color w:val="000000"/>
                      <w:sz w:val="16"/>
                      <w:lang w:val="ru-RU"/>
                    </w:rPr>
                    <w:br/>
                  </w:r>
                </w:p>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t>Ф.0503721 " Отчет о финансовых результатах деятельности учреждения"</w:t>
                  </w:r>
                  <w:r w:rsidRPr="00DB60AF">
                    <w:rPr>
                      <w:rFonts w:ascii="Arial" w:eastAsia="Arial" w:hAnsi="Arial"/>
                      <w:color w:val="000000"/>
                      <w:sz w:val="16"/>
                      <w:lang w:val="ru-RU"/>
                    </w:rPr>
                    <w:br/>
                  </w:r>
                  <w:r w:rsidRPr="00DB60AF">
                    <w:rPr>
                      <w:rFonts w:ascii="Arial" w:eastAsia="Arial" w:hAnsi="Arial"/>
                      <w:color w:val="000000"/>
                      <w:sz w:val="16"/>
                      <w:lang w:val="ru-RU"/>
                    </w:rPr>
                    <w:br/>
                    <w:t xml:space="preserve"> По стр. 104 гр.5 по КФО 4 "Иные прочие доходы"  - 19 752 587,98 руб. Получено бюджетными учреждениями в течение 2017г.от Депар</w:t>
                  </w:r>
                  <w:r w:rsidRPr="00DB60AF">
                    <w:rPr>
                      <w:rFonts w:ascii="Arial" w:eastAsia="Arial" w:hAnsi="Arial"/>
                      <w:color w:val="000000"/>
                      <w:sz w:val="16"/>
                      <w:lang w:val="ru-RU"/>
                    </w:rPr>
                    <w:t>тамента имущества и земельных отношений городского округа город Бор в оперативное правление и бессрочное пользование имущество: в т.ч.</w:t>
                  </w:r>
                  <w:r w:rsidRPr="00DB60AF">
                    <w:rPr>
                      <w:rFonts w:ascii="Arial" w:eastAsia="Arial" w:hAnsi="Arial"/>
                      <w:color w:val="000000"/>
                      <w:sz w:val="16"/>
                      <w:lang w:val="ru-RU"/>
                    </w:rPr>
                    <w:br/>
                    <w:t xml:space="preserve">      МБУ "Благоустройство" - 1 800 000 руб.памятник Шаляпину и Горькому</w:t>
                  </w:r>
                  <w:r w:rsidRPr="00DB60AF">
                    <w:rPr>
                      <w:rFonts w:ascii="Arial" w:eastAsia="Arial" w:hAnsi="Arial"/>
                      <w:color w:val="000000"/>
                      <w:sz w:val="16"/>
                      <w:lang w:val="ru-RU"/>
                    </w:rPr>
                    <w:br/>
                    <w:t xml:space="preserve">      Управление народного образования - 10 999 </w:t>
                  </w:r>
                  <w:r w:rsidRPr="00DB60AF">
                    <w:rPr>
                      <w:rFonts w:ascii="Arial" w:eastAsia="Arial" w:hAnsi="Arial"/>
                      <w:color w:val="000000"/>
                      <w:sz w:val="16"/>
                      <w:lang w:val="ru-RU"/>
                    </w:rPr>
                    <w:t>628,20 руб. земельные участки учреждениям образования</w:t>
                  </w:r>
                  <w:r w:rsidRPr="00DB60AF">
                    <w:rPr>
                      <w:rFonts w:ascii="Arial" w:eastAsia="Arial" w:hAnsi="Arial"/>
                      <w:color w:val="000000"/>
                      <w:sz w:val="16"/>
                      <w:lang w:val="ru-RU"/>
                    </w:rPr>
                    <w:br/>
                    <w:t xml:space="preserve">      МБОУ ДО ЦППМСП - 6 215 286,37 руб нежилое здание</w:t>
                  </w:r>
                  <w:r w:rsidRPr="00DB60AF">
                    <w:rPr>
                      <w:rFonts w:ascii="Arial" w:eastAsia="Arial" w:hAnsi="Arial"/>
                      <w:color w:val="000000"/>
                      <w:sz w:val="16"/>
                      <w:lang w:val="ru-RU"/>
                    </w:rPr>
                    <w:br/>
                    <w:t xml:space="preserve">      ЦВР "Колосок - 365 074 руб движимое имущество</w:t>
                  </w:r>
                  <w:r w:rsidRPr="00DB60AF">
                    <w:rPr>
                      <w:rFonts w:ascii="Arial" w:eastAsia="Arial" w:hAnsi="Arial"/>
                      <w:color w:val="000000"/>
                      <w:sz w:val="16"/>
                      <w:lang w:val="ru-RU"/>
                    </w:rPr>
                    <w:br/>
                  </w:r>
                </w:p>
              </w:tc>
            </w:tr>
            <w:tr w:rsidR="00C85F18"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Default="00112384">
                  <w:r w:rsidRPr="00DB60AF">
                    <w:rPr>
                      <w:rFonts w:ascii="Arial" w:eastAsia="Arial" w:hAnsi="Arial"/>
                      <w:color w:val="000000"/>
                      <w:sz w:val="16"/>
                      <w:lang w:val="ru-RU"/>
                    </w:rPr>
                    <w:t>Ф.0503768 " Сведения о движении нефинансовых активов"</w:t>
                  </w:r>
                  <w:r w:rsidRPr="00DB60AF">
                    <w:rPr>
                      <w:rFonts w:ascii="Arial" w:eastAsia="Arial" w:hAnsi="Arial"/>
                      <w:color w:val="000000"/>
                      <w:sz w:val="16"/>
                      <w:lang w:val="ru-RU"/>
                    </w:rPr>
                    <w:br/>
                    <w:t>Поступление нефинансовых актив</w:t>
                  </w:r>
                  <w:r w:rsidRPr="00DB60AF">
                    <w:rPr>
                      <w:rFonts w:ascii="Arial" w:eastAsia="Arial" w:hAnsi="Arial"/>
                      <w:color w:val="000000"/>
                      <w:sz w:val="16"/>
                      <w:lang w:val="ru-RU"/>
                    </w:rPr>
                    <w:t>ов по бюджетным учреждениям за счет средств субсидии на выполнение муниципального задания составило по счету 4.101.000 “Основные средства” 103 315 910,77 руб. (в т.ч. недвижимого имущества на сумму 13 716 265,03 руб., особо ценного имущества на сумму 38 34</w:t>
                  </w:r>
                  <w:r w:rsidRPr="00DB60AF">
                    <w:rPr>
                      <w:rFonts w:ascii="Arial" w:eastAsia="Arial" w:hAnsi="Arial"/>
                      <w:color w:val="000000"/>
                      <w:sz w:val="16"/>
                      <w:lang w:val="ru-RU"/>
                    </w:rPr>
                    <w:t>2 676,47 руб.).</w:t>
                  </w:r>
                  <w:r w:rsidRPr="00DB60AF">
                    <w:rPr>
                      <w:rFonts w:ascii="Arial" w:eastAsia="Arial" w:hAnsi="Arial"/>
                      <w:color w:val="000000"/>
                      <w:sz w:val="16"/>
                      <w:lang w:val="ru-RU"/>
                    </w:rPr>
                    <w:br/>
                    <w:t xml:space="preserve"> Из муниципальной казны городского округа город Бор поступило основных средств на сумму 9 109 006,87 руб. (нежилые помещения, сооружения, оборудование, библиотечный фонд, прочие ОС). </w:t>
                  </w:r>
                  <w:r w:rsidRPr="00DB60AF">
                    <w:rPr>
                      <w:rFonts w:ascii="Arial" w:eastAsia="Arial" w:hAnsi="Arial"/>
                      <w:color w:val="000000"/>
                      <w:sz w:val="16"/>
                      <w:lang w:val="ru-RU"/>
                    </w:rPr>
                    <w:br/>
                    <w:t>От казенных учреждений поступило ОС на сумму 6 548 850,2</w:t>
                  </w:r>
                  <w:r w:rsidRPr="00DB60AF">
                    <w:rPr>
                      <w:rFonts w:ascii="Arial" w:eastAsia="Arial" w:hAnsi="Arial"/>
                      <w:color w:val="000000"/>
                      <w:sz w:val="16"/>
                      <w:lang w:val="ru-RU"/>
                    </w:rPr>
                    <w:t>1 руб. (нежилые помещения, сооружения, оборудование).</w:t>
                  </w:r>
                  <w:r w:rsidRPr="00DB60AF">
                    <w:rPr>
                      <w:rFonts w:ascii="Arial" w:eastAsia="Arial" w:hAnsi="Arial"/>
                      <w:color w:val="000000"/>
                      <w:sz w:val="16"/>
                      <w:lang w:val="ru-RU"/>
                    </w:rPr>
                    <w:br/>
                    <w:t>От  автономных учреждений поступило ОС на сумму 712 082,47 руб. (оборудование).</w:t>
                  </w:r>
                  <w:r w:rsidRPr="00DB60AF">
                    <w:rPr>
                      <w:rFonts w:ascii="Arial" w:eastAsia="Arial" w:hAnsi="Arial"/>
                      <w:color w:val="000000"/>
                      <w:sz w:val="16"/>
                      <w:lang w:val="ru-RU"/>
                    </w:rPr>
                    <w:br/>
                    <w:t>Приобретено ОС на нужды бюджетных учреждений на сумму 59 493 647,59 руб., переведено ОС с субсчета на субсчет 804 285,88 р</w:t>
                  </w:r>
                  <w:r w:rsidRPr="00DB60AF">
                    <w:rPr>
                      <w:rFonts w:ascii="Arial" w:eastAsia="Arial" w:hAnsi="Arial"/>
                      <w:color w:val="000000"/>
                      <w:sz w:val="16"/>
                      <w:lang w:val="ru-RU"/>
                    </w:rPr>
                    <w:t>уб., Поступило с кфо на кфо ОС на сумму 3 354 455,94 руб. (374 759,44 руб. - с КФО "2", 2 979 696,50 руб. - с КФО "5").</w:t>
                  </w:r>
                  <w:r w:rsidRPr="00DB60AF">
                    <w:rPr>
                      <w:rFonts w:ascii="Arial" w:eastAsia="Arial" w:hAnsi="Arial"/>
                      <w:color w:val="000000"/>
                      <w:sz w:val="16"/>
                      <w:lang w:val="ru-RU"/>
                    </w:rPr>
                    <w:br/>
                    <w:t>Прочие поступления ОС составили 23 293 581,81 руб. (поступило  22 371 032,87 руб.  от лизингодателя ООО «Финтек» коммунальной техники по</w:t>
                  </w:r>
                  <w:r w:rsidRPr="00DB60AF">
                    <w:rPr>
                      <w:rFonts w:ascii="Arial" w:eastAsia="Arial" w:hAnsi="Arial"/>
                      <w:color w:val="000000"/>
                      <w:sz w:val="16"/>
                      <w:lang w:val="ru-RU"/>
                    </w:rPr>
                    <w:t xml:space="preserve"> актам приема– передачи объекта ОС,  на сумму 26 930,31 руб. поступили книги от читателей взамен утерянных; со сч.4.105.000 "Материальные запасы " поступило 404 142,73, в т.ч. 388 464,73  руб. для изготовления охотничьих лабазов, 15 678 руб. при пошиве кос</w:t>
                  </w:r>
                  <w:r w:rsidRPr="00DB60AF">
                    <w:rPr>
                      <w:rFonts w:ascii="Arial" w:eastAsia="Arial" w:hAnsi="Arial"/>
                      <w:color w:val="000000"/>
                      <w:sz w:val="16"/>
                      <w:lang w:val="ru-RU"/>
                    </w:rPr>
                    <w:t>тюмов для  МБ ДОУ ДС «Петушок»).</w:t>
                  </w:r>
                  <w:r w:rsidRPr="00DB60AF">
                    <w:rPr>
                      <w:rFonts w:ascii="Arial" w:eastAsia="Arial" w:hAnsi="Arial"/>
                      <w:color w:val="000000"/>
                      <w:sz w:val="16"/>
                      <w:lang w:val="ru-RU"/>
                    </w:rPr>
                    <w:br/>
                    <w:t>Выбытие по счету 4.101.000 “Основные средства” составило 77 687 465,60 руб. (в т.ч. недвижимого имущества на сумму 48 232 009,98 руб., особо ценного имущества на сумму 6 143 646,15 руб.).</w:t>
                  </w:r>
                  <w:r w:rsidRPr="00DB60AF">
                    <w:rPr>
                      <w:rFonts w:ascii="Arial" w:eastAsia="Arial" w:hAnsi="Arial"/>
                      <w:color w:val="000000"/>
                      <w:sz w:val="16"/>
                      <w:lang w:val="ru-RU"/>
                    </w:rPr>
                    <w:br/>
                    <w:t>В муниципальную казну переданы ОС н</w:t>
                  </w:r>
                  <w:r w:rsidRPr="00DB60AF">
                    <w:rPr>
                      <w:rFonts w:ascii="Arial" w:eastAsia="Arial" w:hAnsi="Arial"/>
                      <w:color w:val="000000"/>
                      <w:sz w:val="16"/>
                      <w:lang w:val="ru-RU"/>
                    </w:rPr>
                    <w:t>а сумму 18 739 044,18 руб. (10 946 330,14 руб. - нежилые помещения,7 792 714,04 – транспортные средства).</w:t>
                  </w:r>
                  <w:r w:rsidRPr="00DB60AF">
                    <w:rPr>
                      <w:rFonts w:ascii="Arial" w:eastAsia="Arial" w:hAnsi="Arial"/>
                      <w:color w:val="000000"/>
                      <w:sz w:val="16"/>
                      <w:lang w:val="ru-RU"/>
                    </w:rPr>
                    <w:br/>
                    <w:t>Выбыло в автономные учреждения ОС на сумму 354 246,83 руб. (оборудования на сумму 338 770,83 руб., хозяйственного инвентаря на сумму 15 476 руб.)</w:t>
                  </w:r>
                  <w:r w:rsidRPr="00DB60AF">
                    <w:rPr>
                      <w:rFonts w:ascii="Arial" w:eastAsia="Arial" w:hAnsi="Arial"/>
                      <w:color w:val="000000"/>
                      <w:sz w:val="16"/>
                      <w:lang w:val="ru-RU"/>
                    </w:rPr>
                    <w:br/>
                    <w:t xml:space="preserve">При </w:t>
                  </w:r>
                  <w:r w:rsidRPr="00DB60AF">
                    <w:rPr>
                      <w:rFonts w:ascii="Arial" w:eastAsia="Arial" w:hAnsi="Arial"/>
                      <w:color w:val="000000"/>
                      <w:sz w:val="16"/>
                      <w:lang w:val="ru-RU"/>
                    </w:rPr>
                    <w:t xml:space="preserve">смене типа учреждений в казенные и автономные учреждения переданы ОС на сумму  </w:t>
                  </w:r>
                  <w:r w:rsidRPr="00DB60AF">
                    <w:rPr>
                      <w:rFonts w:ascii="Arial" w:eastAsia="Arial" w:hAnsi="Arial"/>
                      <w:color w:val="000000"/>
                      <w:sz w:val="16"/>
                      <w:lang w:val="ru-RU"/>
                    </w:rPr>
                    <w:br/>
                    <w:t>41 953 376,24 руб. (36 971 248,08 руб. - нежилые помещения,207 770, 00 руб. - сооружения, 2 943 321,67 руб. – оборудование и оргтехника, 844 178,05 руб. - транспортные средства</w:t>
                  </w:r>
                  <w:r w:rsidRPr="00DB60AF">
                    <w:rPr>
                      <w:rFonts w:ascii="Arial" w:eastAsia="Arial" w:hAnsi="Arial"/>
                      <w:color w:val="000000"/>
                      <w:sz w:val="16"/>
                      <w:lang w:val="ru-RU"/>
                    </w:rPr>
                    <w:t>, 564 168,63 руб. - хозяйственный инвентарь, 209 494,21 руб. - библиотечный фонд, 213 195,60 руб. - прочие основные средства).</w:t>
                  </w:r>
                  <w:r w:rsidRPr="00DB60AF">
                    <w:rPr>
                      <w:rFonts w:ascii="Arial" w:eastAsia="Arial" w:hAnsi="Arial"/>
                      <w:color w:val="000000"/>
                      <w:sz w:val="16"/>
                      <w:lang w:val="ru-RU"/>
                    </w:rPr>
                    <w:br/>
                    <w:t>Выбыло на забаланс основных средств стоимостью до 3000 руб. на сумму 10 327 726,31 руб. Списано по ветхости и износу в течение 20</w:t>
                  </w:r>
                  <w:r w:rsidRPr="00DB60AF">
                    <w:rPr>
                      <w:rFonts w:ascii="Arial" w:eastAsia="Arial" w:hAnsi="Arial"/>
                      <w:color w:val="000000"/>
                      <w:sz w:val="16"/>
                      <w:lang w:val="ru-RU"/>
                    </w:rPr>
                    <w:t>17г. на сумму 5 475 436,16 руб., осуществлен перевод  ОС с субсчета на субсчет на сумму 804 285,88 руб.</w:t>
                  </w:r>
                  <w:r w:rsidRPr="00DB60AF">
                    <w:rPr>
                      <w:rFonts w:ascii="Arial" w:eastAsia="Arial" w:hAnsi="Arial"/>
                      <w:color w:val="000000"/>
                      <w:sz w:val="16"/>
                      <w:lang w:val="ru-RU"/>
                    </w:rPr>
                    <w:br/>
                  </w:r>
                  <w:r>
                    <w:rPr>
                      <w:rFonts w:ascii="Arial" w:eastAsia="Arial" w:hAnsi="Arial"/>
                      <w:color w:val="000000"/>
                      <w:sz w:val="16"/>
                    </w:rPr>
                    <w:t>Прочие выбытия составили 33 350 руб. (перевод из ОС в материалы).</w:t>
                  </w:r>
                  <w:r>
                    <w:rPr>
                      <w:rFonts w:ascii="Arial" w:eastAsia="Arial" w:hAnsi="Arial"/>
                      <w:color w:val="000000"/>
                      <w:sz w:val="16"/>
                    </w:rPr>
                    <w:br/>
                  </w:r>
                </w:p>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t>В 2017 г. в МБУ городского округа по субсидиям на выполнение муниципального</w:t>
                  </w:r>
                  <w:r w:rsidRPr="00DB60AF">
                    <w:rPr>
                      <w:rFonts w:ascii="Arial" w:eastAsia="Arial" w:hAnsi="Arial"/>
                      <w:color w:val="000000"/>
                      <w:sz w:val="16"/>
                      <w:lang w:val="ru-RU"/>
                    </w:rPr>
                    <w:t xml:space="preserve"> задания поступление по счету 4.103.000 “Непроизведенные активы” составило 10 529 501,89 руб. (поступило земельных участков из муниципальной казны).</w:t>
                  </w:r>
                  <w:r w:rsidRPr="00DB60AF">
                    <w:rPr>
                      <w:rFonts w:ascii="Arial" w:eastAsia="Arial" w:hAnsi="Arial"/>
                      <w:color w:val="000000"/>
                      <w:sz w:val="16"/>
                      <w:lang w:val="ru-RU"/>
                    </w:rPr>
                    <w:br/>
                    <w:t>Выбытие  непроизведенных активов составило 6 832 242,74 руб. (выбыло при смене типа в автономные учреждения</w:t>
                  </w:r>
                  <w:r w:rsidRPr="00DB60AF">
                    <w:rPr>
                      <w:rFonts w:ascii="Arial" w:eastAsia="Arial" w:hAnsi="Arial"/>
                      <w:color w:val="000000"/>
                      <w:sz w:val="16"/>
                      <w:lang w:val="ru-RU"/>
                    </w:rPr>
                    <w:t xml:space="preserve"> 6 420 129,22 руб., в казенные учреждения 412 113,52 руб.).</w:t>
                  </w:r>
                  <w:r w:rsidRPr="00DB60AF">
                    <w:rPr>
                      <w:rFonts w:ascii="Arial" w:eastAsia="Arial" w:hAnsi="Arial"/>
                      <w:color w:val="000000"/>
                      <w:sz w:val="16"/>
                      <w:lang w:val="ru-RU"/>
                    </w:rPr>
                    <w:br/>
                  </w:r>
                </w:p>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t>Поступление по счету 4.105.000 “Материальные запасы” в 2017 г. в бюджетные учреждения по субсидиям на выполнение муниципального задания составило 20 224 738,77 руб. в т.ч. приобретено м</w:t>
                  </w:r>
                  <w:r w:rsidRPr="00DB60AF">
                    <w:rPr>
                      <w:rFonts w:ascii="Arial" w:eastAsia="Arial" w:hAnsi="Arial"/>
                      <w:color w:val="000000"/>
                      <w:sz w:val="16"/>
                      <w:lang w:val="ru-RU"/>
                    </w:rPr>
                    <w:t>атериальных запасов на сумму 20 171 549,44 руб., получено от автономных учреждений 19 839,33 руб. Прочие поступления составили 33 350 руб.(перевод из ОС в материалы)</w:t>
                  </w:r>
                  <w:r w:rsidRPr="00DB60AF">
                    <w:rPr>
                      <w:rFonts w:ascii="Arial" w:eastAsia="Arial" w:hAnsi="Arial"/>
                      <w:color w:val="000000"/>
                      <w:sz w:val="16"/>
                      <w:lang w:val="ru-RU"/>
                    </w:rPr>
                    <w:br/>
                    <w:t>Выбытие по счету 4.105.000 “Материальные запасы” составило 21 310 362,64 руб. Списано на н</w:t>
                  </w:r>
                  <w:r w:rsidRPr="00DB60AF">
                    <w:rPr>
                      <w:rFonts w:ascii="Arial" w:eastAsia="Arial" w:hAnsi="Arial"/>
                      <w:color w:val="000000"/>
                      <w:sz w:val="16"/>
                      <w:lang w:val="ru-RU"/>
                    </w:rPr>
                    <w:t>ужды учреждений 20 548 165,03 руб. При смене типа переданы материалы на сумму 358 054,88  руб. (76 387,93руб. – в автономные учреждения, 281 666,95 руб. – в казенные учреждения). Прочие выбытия составили 404 142,73 руб. (388 464,73 руб. выбыли материалы на</w:t>
                  </w:r>
                  <w:r w:rsidRPr="00DB60AF">
                    <w:rPr>
                      <w:rFonts w:ascii="Arial" w:eastAsia="Arial" w:hAnsi="Arial"/>
                      <w:color w:val="000000"/>
                      <w:sz w:val="16"/>
                      <w:lang w:val="ru-RU"/>
                    </w:rPr>
                    <w:t xml:space="preserve"> 101 счет для изготовления охотничьих лабазов, 15 678 руб. для пошива костюмов). </w:t>
                  </w:r>
                  <w:r w:rsidRPr="00DB60AF">
                    <w:rPr>
                      <w:rFonts w:ascii="Arial" w:eastAsia="Arial" w:hAnsi="Arial"/>
                      <w:color w:val="000000"/>
                      <w:sz w:val="16"/>
                      <w:lang w:val="ru-RU"/>
                    </w:rPr>
                    <w:br/>
                  </w:r>
                </w:p>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t>В 2017 г. поступление по бюджетным учреждениям по собственным доходам учреждения по счету 2.101.000 “Основные средства” составило 3 391 452,92 руб. (в т.ч. особо ц</w:t>
                  </w:r>
                  <w:r w:rsidRPr="00DB60AF">
                    <w:rPr>
                      <w:rFonts w:ascii="Arial" w:eastAsia="Arial" w:hAnsi="Arial"/>
                      <w:color w:val="000000"/>
                      <w:sz w:val="16"/>
                      <w:lang w:val="ru-RU"/>
                    </w:rPr>
                    <w:t xml:space="preserve">енного имущества на сумму </w:t>
                  </w:r>
                  <w:r w:rsidRPr="00DB60AF">
                    <w:rPr>
                      <w:rFonts w:ascii="Arial" w:eastAsia="Arial" w:hAnsi="Arial"/>
                      <w:color w:val="000000"/>
                      <w:sz w:val="16"/>
                      <w:lang w:val="ru-RU"/>
                    </w:rPr>
                    <w:br/>
                    <w:t>1 423 886,44 руб.). Приобретено ОС  на сумму 2 165 064,21 руб., безвозмездные  поступления основных средств от физических лиц и прочих организаций составили 330 472,30 руб.</w:t>
                  </w:r>
                  <w:r w:rsidRPr="00DB60AF">
                    <w:rPr>
                      <w:rFonts w:ascii="Arial" w:eastAsia="Arial" w:hAnsi="Arial"/>
                      <w:color w:val="000000"/>
                      <w:sz w:val="16"/>
                      <w:lang w:val="ru-RU"/>
                    </w:rPr>
                    <w:br/>
                    <w:t>Оприходовано неучтенных ОС на сумму 786 272,91 руб. Проч</w:t>
                  </w:r>
                  <w:r w:rsidRPr="00DB60AF">
                    <w:rPr>
                      <w:rFonts w:ascii="Arial" w:eastAsia="Arial" w:hAnsi="Arial"/>
                      <w:color w:val="000000"/>
                      <w:sz w:val="16"/>
                      <w:lang w:val="ru-RU"/>
                    </w:rPr>
                    <w:t>ие поступления ОС составили 109 643,50 руб. (оприходованы книги в возмещение ущерба взамен утерянных  на сумму 26 250,00 руб., со сч.2.105.000 "Материальные запасы " поступило 83 393,5 руб. в т.ч.  54 143,50 руб. при пошиве концертных костюмов для ЦВР «Али</w:t>
                  </w:r>
                  <w:r w:rsidRPr="00DB60AF">
                    <w:rPr>
                      <w:rFonts w:ascii="Arial" w:eastAsia="Arial" w:hAnsi="Arial"/>
                      <w:color w:val="000000"/>
                      <w:sz w:val="16"/>
                      <w:lang w:val="ru-RU"/>
                    </w:rPr>
                    <w:t xml:space="preserve">са», 5 210 руб. при пошиве занавеса для МБУК «Кантауровский СКК» , 24 040 руб. при сборке компьютера из комплектующих в составе материальных запасов для МБУ ДО «Линдовская школа искусств»). </w:t>
                  </w:r>
                  <w:r w:rsidRPr="00DB60AF">
                    <w:rPr>
                      <w:rFonts w:ascii="Arial" w:eastAsia="Arial" w:hAnsi="Arial"/>
                      <w:color w:val="000000"/>
                      <w:sz w:val="16"/>
                      <w:lang w:val="ru-RU"/>
                    </w:rPr>
                    <w:br/>
                    <w:t>Выбытие в 2017г. по счету 2.101.000 “Основные средства” составило</w:t>
                  </w:r>
                  <w:r w:rsidRPr="00DB60AF">
                    <w:rPr>
                      <w:rFonts w:ascii="Arial" w:eastAsia="Arial" w:hAnsi="Arial"/>
                      <w:color w:val="000000"/>
                      <w:sz w:val="16"/>
                      <w:lang w:val="ru-RU"/>
                    </w:rPr>
                    <w:t xml:space="preserve"> 6 346 427,46 руб. Списано на нужды учреждения 271 834,36 руб., выбыло в автономные учреждения при смене типа 4 818 934,16 руб., выбыло на забаланс ОС стоимостью до 3000 руб. 876 182,00 руб., выбыло на «КФО 4» 374 759,44 руб. Выбыло в результате недостач  </w:t>
                  </w:r>
                  <w:r w:rsidRPr="00DB60AF">
                    <w:rPr>
                      <w:rFonts w:ascii="Arial" w:eastAsia="Arial" w:hAnsi="Arial"/>
                      <w:color w:val="000000"/>
                      <w:sz w:val="16"/>
                      <w:lang w:val="ru-RU"/>
                    </w:rPr>
                    <w:t>на сумму 4 717,50 руб. (книги по причине утери читателями).</w:t>
                  </w:r>
                  <w:r w:rsidRPr="00DB60AF">
                    <w:rPr>
                      <w:rFonts w:ascii="Arial" w:eastAsia="Arial" w:hAnsi="Arial"/>
                      <w:color w:val="000000"/>
                      <w:sz w:val="16"/>
                      <w:lang w:val="ru-RU"/>
                    </w:rPr>
                    <w:br/>
                    <w:t>Поступление по счету 2.105.000 “Материальные запасы” составило 74 466 899,81 руб. Приобретено на нужды учреждений 74 165 170,66 руб., оприходовано неучтенных на сумму 1 581,15 руб. Безвозмездно по</w:t>
                  </w:r>
                  <w:r w:rsidRPr="00DB60AF">
                    <w:rPr>
                      <w:rFonts w:ascii="Arial" w:eastAsia="Arial" w:hAnsi="Arial"/>
                      <w:color w:val="000000"/>
                      <w:sz w:val="16"/>
                      <w:lang w:val="ru-RU"/>
                    </w:rPr>
                    <w:t>лучено материальных запасов от  физических лиц и прочих организаций на сумму 155 074 руб. Прочие поступления  составили 145 205,90 руб. (в. т.ч. 145 074,00 руб. - сдача металлолома и макулатуры,  131,9 руб. - ветошь).</w:t>
                  </w:r>
                  <w:r w:rsidRPr="00DB60AF">
                    <w:rPr>
                      <w:rFonts w:ascii="Arial" w:eastAsia="Arial" w:hAnsi="Arial"/>
                      <w:color w:val="000000"/>
                      <w:sz w:val="16"/>
                      <w:lang w:val="ru-RU"/>
                    </w:rPr>
                    <w:br/>
                    <w:t>Выбытие в 2017 г. по счету 2.105.000 “</w:t>
                  </w:r>
                  <w:r w:rsidRPr="00DB60AF">
                    <w:rPr>
                      <w:rFonts w:ascii="Arial" w:eastAsia="Arial" w:hAnsi="Arial"/>
                      <w:color w:val="000000"/>
                      <w:sz w:val="16"/>
                      <w:lang w:val="ru-RU"/>
                    </w:rPr>
                    <w:t xml:space="preserve">Материальные запасы” составило 74 570 827,66 руб., в т.ч. списано на нужды учреждений 74 143 535,02 руб., выбыло в результате недостач 252,55 руб., при смене типа в автономные учреждения переданы материалы на </w:t>
                  </w:r>
                  <w:r w:rsidRPr="00DB60AF">
                    <w:rPr>
                      <w:rFonts w:ascii="Arial" w:eastAsia="Arial" w:hAnsi="Arial"/>
                      <w:color w:val="000000"/>
                      <w:sz w:val="16"/>
                      <w:lang w:val="ru-RU"/>
                    </w:rPr>
                    <w:lastRenderedPageBreak/>
                    <w:t>сумму 191 769,62  руб., выбыло на забаланс 6 80</w:t>
                  </w:r>
                  <w:r w:rsidRPr="00DB60AF">
                    <w:rPr>
                      <w:rFonts w:ascii="Arial" w:eastAsia="Arial" w:hAnsi="Arial"/>
                      <w:color w:val="000000"/>
                      <w:sz w:val="16"/>
                      <w:lang w:val="ru-RU"/>
                    </w:rPr>
                    <w:t xml:space="preserve">3 руб. (материальные ценности, выданные в личное пользование сотрудникам), прочие выбытия составили 228 467,50 руб. (145 074,00 руб. списан металлолом и макулатура, 83 393,50 руб. выбыли материалы на 101 счет для пошива концертных костюмов, занавеса и для </w:t>
                  </w:r>
                  <w:r w:rsidRPr="00DB60AF">
                    <w:rPr>
                      <w:rFonts w:ascii="Arial" w:eastAsia="Arial" w:hAnsi="Arial"/>
                      <w:color w:val="000000"/>
                      <w:sz w:val="16"/>
                      <w:lang w:val="ru-RU"/>
                    </w:rPr>
                    <w:t xml:space="preserve">сборки компьютера из комплектующих). </w:t>
                  </w:r>
                  <w:r w:rsidRPr="00DB60AF">
                    <w:rPr>
                      <w:rFonts w:ascii="Arial" w:eastAsia="Arial" w:hAnsi="Arial"/>
                      <w:color w:val="000000"/>
                      <w:sz w:val="16"/>
                      <w:lang w:val="ru-RU"/>
                    </w:rPr>
                    <w:br/>
                  </w:r>
                </w:p>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lastRenderedPageBreak/>
                    <w:t>По счету 5.106.000 “Вложения в основные средства” по субсидиям на иные цели поступило 2 894 006,50 руб. Выбыло на КФО 4 "Субсидии на выполнение муниципального задания"  2 894 006,50 руб.</w:t>
                  </w:r>
                  <w:r w:rsidRPr="00DB60AF">
                    <w:rPr>
                      <w:rFonts w:ascii="Arial" w:eastAsia="Arial" w:hAnsi="Arial"/>
                      <w:color w:val="000000"/>
                      <w:sz w:val="16"/>
                      <w:lang w:val="ru-RU"/>
                    </w:rPr>
                    <w:br/>
                    <w:t>Приобретение по счет</w:t>
                  </w:r>
                  <w:r w:rsidRPr="00DB60AF">
                    <w:rPr>
                      <w:rFonts w:ascii="Arial" w:eastAsia="Arial" w:hAnsi="Arial"/>
                      <w:color w:val="000000"/>
                      <w:sz w:val="16"/>
                      <w:lang w:val="ru-RU"/>
                    </w:rPr>
                    <w:t>у 5.105.000 “Материальные запасы” составило 595 526,40 руб., списано  на нужды учреждения 330 086,40 руб</w:t>
                  </w:r>
                  <w:r w:rsidRPr="00DB60AF">
                    <w:rPr>
                      <w:rFonts w:ascii="Arial" w:eastAsia="Arial" w:hAnsi="Arial"/>
                      <w:color w:val="000000"/>
                      <w:sz w:val="16"/>
                      <w:lang w:val="ru-RU"/>
                    </w:rPr>
                    <w:br/>
                  </w:r>
                </w:p>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t>Форма 0503769 "Сведения по дебиторской и кредиторской задолженности учреждения"</w:t>
                  </w:r>
                  <w:r w:rsidRPr="00DB60AF">
                    <w:rPr>
                      <w:rFonts w:ascii="Arial" w:eastAsia="Arial" w:hAnsi="Arial"/>
                      <w:color w:val="000000"/>
                      <w:sz w:val="16"/>
                      <w:lang w:val="ru-RU"/>
                    </w:rPr>
                    <w:br/>
                  </w:r>
                  <w:r w:rsidRPr="00DB60AF">
                    <w:rPr>
                      <w:rFonts w:ascii="Arial" w:eastAsia="Arial" w:hAnsi="Arial"/>
                      <w:color w:val="000000"/>
                      <w:sz w:val="16"/>
                      <w:lang w:val="ru-RU"/>
                    </w:rPr>
                    <w:br/>
                    <w:t>Дебиторская задолженность по бюджетным учреждениям городско</w:t>
                  </w:r>
                  <w:r w:rsidRPr="00DB60AF">
                    <w:rPr>
                      <w:rFonts w:ascii="Arial" w:eastAsia="Arial" w:hAnsi="Arial"/>
                      <w:color w:val="000000"/>
                      <w:sz w:val="16"/>
                      <w:lang w:val="ru-RU"/>
                    </w:rPr>
                    <w:t>го округа город Бор по средствам субсидии на иные цели  на 1.01.2017г. составила 78 833,80 руб по учреждениям образования. , на 1.01.2018г. дебиторка составила 5 791 200 руб по сч. 20581 - начислены доходы будущих периодов по субсидии на иные цели по заклю</w:t>
                  </w:r>
                  <w:r w:rsidRPr="00DB60AF">
                    <w:rPr>
                      <w:rFonts w:ascii="Arial" w:eastAsia="Arial" w:hAnsi="Arial"/>
                      <w:color w:val="000000"/>
                      <w:sz w:val="16"/>
                      <w:lang w:val="ru-RU"/>
                    </w:rPr>
                    <w:t>ченным соглашениям на 2018 и 2019гг.</w:t>
                  </w:r>
                  <w:r w:rsidRPr="00DB60AF">
                    <w:rPr>
                      <w:rFonts w:ascii="Arial" w:eastAsia="Arial" w:hAnsi="Arial"/>
                      <w:color w:val="000000"/>
                      <w:sz w:val="16"/>
                      <w:lang w:val="ru-RU"/>
                    </w:rPr>
                    <w:br/>
                  </w:r>
                  <w:r w:rsidRPr="00DB60AF">
                    <w:rPr>
                      <w:rFonts w:ascii="Arial" w:eastAsia="Arial" w:hAnsi="Arial"/>
                      <w:color w:val="000000"/>
                      <w:sz w:val="16"/>
                      <w:lang w:val="ru-RU"/>
                    </w:rPr>
                    <w:br/>
                    <w:t>По бюджетным учреждениям городского округа по субсидиям на выполнение муниципального задания на 01.01.2017 г. сложилась дебиторская задолженность в сумме 2 360 395,63 руб. , на 1.01.2018г. сложилась дебиторка в сумме 2</w:t>
                  </w:r>
                  <w:r w:rsidRPr="00DB60AF">
                    <w:rPr>
                      <w:rFonts w:ascii="Arial" w:eastAsia="Arial" w:hAnsi="Arial"/>
                      <w:color w:val="000000"/>
                      <w:sz w:val="16"/>
                      <w:lang w:val="ru-RU"/>
                    </w:rPr>
                    <w:t xml:space="preserve"> 259 471 071 , 32 руб.в т. ч. :</w:t>
                  </w:r>
                  <w:r w:rsidRPr="00DB60AF">
                    <w:rPr>
                      <w:rFonts w:ascii="Arial" w:eastAsia="Arial" w:hAnsi="Arial"/>
                      <w:color w:val="000000"/>
                      <w:sz w:val="16"/>
                      <w:lang w:val="ru-RU"/>
                    </w:rPr>
                    <w:br/>
                    <w:t xml:space="preserve">По сч. 20531 - 2 256 305 970,52 руб. - начислены доходы будущих периодов по субсидии на  выполнение муниципального задания на основании заключенных соглашений на 2018 ,2019гг. </w:t>
                  </w:r>
                  <w:r w:rsidRPr="00DB60AF">
                    <w:rPr>
                      <w:rFonts w:ascii="Arial" w:eastAsia="Arial" w:hAnsi="Arial"/>
                      <w:color w:val="000000"/>
                      <w:sz w:val="16"/>
                      <w:lang w:val="ru-RU"/>
                    </w:rPr>
                    <w:br/>
                    <w:t>по сч.20621 - 660,17 руб.предоплата за телемати</w:t>
                  </w:r>
                  <w:r w:rsidRPr="00DB60AF">
                    <w:rPr>
                      <w:rFonts w:ascii="Arial" w:eastAsia="Arial" w:hAnsi="Arial"/>
                      <w:color w:val="000000"/>
                      <w:sz w:val="16"/>
                      <w:lang w:val="ru-RU"/>
                    </w:rPr>
                    <w:t>ческие услуги,согласно договора УНО</w:t>
                  </w:r>
                  <w:r w:rsidRPr="00DB60AF">
                    <w:rPr>
                      <w:rFonts w:ascii="Arial" w:eastAsia="Arial" w:hAnsi="Arial"/>
                      <w:color w:val="000000"/>
                      <w:sz w:val="16"/>
                      <w:lang w:val="ru-RU"/>
                    </w:rPr>
                    <w:br/>
                    <w:t>по сч.20623 - 3 056 522.58 руб.предоплата за коммунальные услуги,согласно договоров и контрактов.</w:t>
                  </w:r>
                  <w:r w:rsidRPr="00DB60AF">
                    <w:rPr>
                      <w:rFonts w:ascii="Arial" w:eastAsia="Arial" w:hAnsi="Arial"/>
                      <w:color w:val="000000"/>
                      <w:sz w:val="16"/>
                      <w:lang w:val="ru-RU"/>
                    </w:rPr>
                    <w:br/>
                    <w:t>по сч.20625 - 2 911,81 руб.предоплата за ТО сигнала о пожаре учреждений образования.</w:t>
                  </w:r>
                  <w:r w:rsidRPr="00DB60AF">
                    <w:rPr>
                      <w:rFonts w:ascii="Arial" w:eastAsia="Arial" w:hAnsi="Arial"/>
                      <w:color w:val="000000"/>
                      <w:sz w:val="16"/>
                      <w:lang w:val="ru-RU"/>
                    </w:rPr>
                    <w:br/>
                    <w:t>по сч.20626 - 32 813,22 руб.предоплат</w:t>
                  </w:r>
                  <w:r w:rsidRPr="00DB60AF">
                    <w:rPr>
                      <w:rFonts w:ascii="Arial" w:eastAsia="Arial" w:hAnsi="Arial"/>
                      <w:color w:val="000000"/>
                      <w:sz w:val="16"/>
                      <w:lang w:val="ru-RU"/>
                    </w:rPr>
                    <w:t>а за услуги охраны учреждений образования</w:t>
                  </w:r>
                  <w:r w:rsidRPr="00DB60AF">
                    <w:rPr>
                      <w:rFonts w:ascii="Arial" w:eastAsia="Arial" w:hAnsi="Arial"/>
                      <w:color w:val="000000"/>
                      <w:sz w:val="16"/>
                      <w:lang w:val="ru-RU"/>
                    </w:rPr>
                    <w:br/>
                    <w:t>по сч.20634 -  58 211,41 руб.предоплата по пробретению мат.цен. ,согласно договоров и контрактов.</w:t>
                  </w:r>
                  <w:r w:rsidRPr="00DB60AF">
                    <w:rPr>
                      <w:rFonts w:ascii="Arial" w:eastAsia="Arial" w:hAnsi="Arial"/>
                      <w:color w:val="000000"/>
                      <w:sz w:val="16"/>
                      <w:lang w:val="ru-RU"/>
                    </w:rPr>
                    <w:br/>
                    <w:t xml:space="preserve">по сч.20971 -  13800 руб.ущерб,нанесенный кражами имущества учреждений образования, по которым возбуждены уголовные </w:t>
                  </w:r>
                  <w:r w:rsidRPr="00DB60AF">
                    <w:rPr>
                      <w:rFonts w:ascii="Arial" w:eastAsia="Arial" w:hAnsi="Arial"/>
                      <w:color w:val="000000"/>
                      <w:sz w:val="16"/>
                      <w:lang w:val="ru-RU"/>
                    </w:rPr>
                    <w:t>дела и ведется расследование.</w:t>
                  </w:r>
                  <w:r w:rsidRPr="00DB60AF">
                    <w:rPr>
                      <w:rFonts w:ascii="Arial" w:eastAsia="Arial" w:hAnsi="Arial"/>
                      <w:color w:val="000000"/>
                      <w:sz w:val="16"/>
                      <w:lang w:val="ru-RU"/>
                    </w:rPr>
                    <w:br/>
                  </w:r>
                  <w:r w:rsidRPr="00DB60AF">
                    <w:rPr>
                      <w:rFonts w:ascii="Arial" w:eastAsia="Arial" w:hAnsi="Arial"/>
                      <w:color w:val="000000"/>
                      <w:sz w:val="16"/>
                      <w:lang w:val="ru-RU"/>
                    </w:rPr>
                    <w:br/>
                    <w:t>По бюджетным учреждениям городского округа по приносящей доход деятельности на 01.01.2017 г. сложилась дебиторская задолженность в сумме 3 645 585,17 руб.,  на 1.01.2018г. - 10 058 541, 96 руб в т. по сч. 20521-  4 336 942.81</w:t>
                  </w:r>
                  <w:r w:rsidRPr="00DB60AF">
                    <w:rPr>
                      <w:rFonts w:ascii="Arial" w:eastAsia="Arial" w:hAnsi="Arial"/>
                      <w:color w:val="000000"/>
                      <w:sz w:val="16"/>
                      <w:lang w:val="ru-RU"/>
                    </w:rPr>
                    <w:t xml:space="preserve"> руб.расчеты по арендной плате за декабрь 2016г.( 282 364,23 руб по учреждениям образования, 515 956,58 руб по объектам благоустройства) кроме того начислены доходы будущих периодов по МБУ "Благоустройство" на основании договоров аренды в сумме 3 538622 ру</w:t>
                  </w:r>
                  <w:r w:rsidRPr="00DB60AF">
                    <w:rPr>
                      <w:rFonts w:ascii="Arial" w:eastAsia="Arial" w:hAnsi="Arial"/>
                      <w:color w:val="000000"/>
                      <w:sz w:val="16"/>
                      <w:lang w:val="ru-RU"/>
                    </w:rPr>
                    <w:t>б.</w:t>
                  </w:r>
                  <w:r w:rsidRPr="00DB60AF">
                    <w:rPr>
                      <w:rFonts w:ascii="Arial" w:eastAsia="Arial" w:hAnsi="Arial"/>
                      <w:color w:val="000000"/>
                      <w:sz w:val="16"/>
                      <w:lang w:val="ru-RU"/>
                    </w:rPr>
                    <w:br/>
                    <w:t xml:space="preserve">по сч. 20531 -  5 627 979,67 руб.- начислена родительская плата за посещение детьми ДОУ в сумме 2 129 536.63 руб, 128 091,04 руб.возмещение коммунальных расходов арендаторов МБУ "Благоустройства"Начислены доходы будущих периодов за 2018,2019гг. в сумме </w:t>
                  </w:r>
                  <w:r w:rsidRPr="00DB60AF">
                    <w:rPr>
                      <w:rFonts w:ascii="Arial" w:eastAsia="Arial" w:hAnsi="Arial"/>
                      <w:color w:val="000000"/>
                      <w:sz w:val="16"/>
                      <w:lang w:val="ru-RU"/>
                    </w:rPr>
                    <w:t>3 370 352 руб.</w:t>
                  </w:r>
                  <w:r w:rsidRPr="00DB60AF">
                    <w:rPr>
                      <w:rFonts w:ascii="Arial" w:eastAsia="Arial" w:hAnsi="Arial"/>
                      <w:color w:val="000000"/>
                      <w:sz w:val="16"/>
                      <w:lang w:val="ru-RU"/>
                    </w:rPr>
                    <w:br/>
                    <w:t>по сч.205 41 - 30 000 руб начислены доходы будущих периодов</w:t>
                  </w:r>
                  <w:r w:rsidRPr="00DB60AF">
                    <w:rPr>
                      <w:rFonts w:ascii="Arial" w:eastAsia="Arial" w:hAnsi="Arial"/>
                      <w:color w:val="000000"/>
                      <w:sz w:val="16"/>
                      <w:lang w:val="ru-RU"/>
                    </w:rPr>
                    <w:br/>
                    <w:t>по сч. 20621- 1 155,29 руб. предоплата по услугам связи</w:t>
                  </w:r>
                  <w:r w:rsidRPr="00DB60AF">
                    <w:rPr>
                      <w:rFonts w:ascii="Arial" w:eastAsia="Arial" w:hAnsi="Arial"/>
                      <w:color w:val="000000"/>
                      <w:sz w:val="16"/>
                      <w:lang w:val="ru-RU"/>
                    </w:rPr>
                    <w:br/>
                    <w:t>по сч. 20623 - 49 387.81 руб. предоплата за электроэнергию учреждений образования</w:t>
                  </w:r>
                  <w:r w:rsidRPr="00DB60AF">
                    <w:rPr>
                      <w:rFonts w:ascii="Arial" w:eastAsia="Arial" w:hAnsi="Arial"/>
                      <w:color w:val="000000"/>
                      <w:sz w:val="16"/>
                      <w:lang w:val="ru-RU"/>
                    </w:rPr>
                    <w:br/>
                    <w:t>по сч.20626 - 800 руб.предоплата за курсы п</w:t>
                  </w:r>
                  <w:r w:rsidRPr="00DB60AF">
                    <w:rPr>
                      <w:rFonts w:ascii="Arial" w:eastAsia="Arial" w:hAnsi="Arial"/>
                      <w:color w:val="000000"/>
                      <w:sz w:val="16"/>
                      <w:lang w:val="ru-RU"/>
                    </w:rPr>
                    <w:t xml:space="preserve">овышения квалификации </w:t>
                  </w:r>
                  <w:r w:rsidRPr="00DB60AF">
                    <w:rPr>
                      <w:rFonts w:ascii="Arial" w:eastAsia="Arial" w:hAnsi="Arial"/>
                      <w:color w:val="000000"/>
                      <w:sz w:val="16"/>
                      <w:lang w:val="ru-RU"/>
                    </w:rPr>
                    <w:br/>
                    <w:t>по сч. 20634 - 11 196 руб.предоплата по приобретению материальных ценностей ,согласно договоров и контрактов</w:t>
                  </w:r>
                  <w:r w:rsidRPr="00DB60AF">
                    <w:rPr>
                      <w:rFonts w:ascii="Arial" w:eastAsia="Arial" w:hAnsi="Arial"/>
                      <w:color w:val="000000"/>
                      <w:sz w:val="16"/>
                      <w:lang w:val="ru-RU"/>
                    </w:rPr>
                    <w:br/>
                  </w:r>
                  <w:r w:rsidRPr="00DB60AF">
                    <w:rPr>
                      <w:rFonts w:ascii="Arial" w:eastAsia="Arial" w:hAnsi="Arial"/>
                      <w:color w:val="000000"/>
                      <w:sz w:val="16"/>
                      <w:lang w:val="ru-RU"/>
                    </w:rPr>
                    <w:br/>
                    <w:t>Кредиторская задолженность по бюджетным учреждениям городского округа город Бор по средствам субсидии на иные цели  на 1.01</w:t>
                  </w:r>
                  <w:r w:rsidRPr="00DB60AF">
                    <w:rPr>
                      <w:rFonts w:ascii="Arial" w:eastAsia="Arial" w:hAnsi="Arial"/>
                      <w:color w:val="000000"/>
                      <w:sz w:val="16"/>
                      <w:lang w:val="ru-RU"/>
                    </w:rPr>
                    <w:t>.2018г. отсутствует.</w:t>
                  </w:r>
                  <w:r w:rsidRPr="00DB60AF">
                    <w:rPr>
                      <w:rFonts w:ascii="Arial" w:eastAsia="Arial" w:hAnsi="Arial"/>
                      <w:color w:val="000000"/>
                      <w:sz w:val="16"/>
                      <w:lang w:val="ru-RU"/>
                    </w:rPr>
                    <w:br/>
                  </w:r>
                  <w:r w:rsidRPr="00DB60AF">
                    <w:rPr>
                      <w:rFonts w:ascii="Arial" w:eastAsia="Arial" w:hAnsi="Arial"/>
                      <w:color w:val="000000"/>
                      <w:sz w:val="16"/>
                      <w:lang w:val="ru-RU"/>
                    </w:rPr>
                    <w:br/>
                    <w:t>Кредиторская задолженность по бюджетным учреждениям городского округа по субсидиям на выполнение муниципального задания на 01.01.2017 г. сложилась в сумме 916 310 руб., на 1.01.2018г. - 585 768,11 руб в том числе :</w:t>
                  </w:r>
                  <w:r w:rsidRPr="00DB60AF">
                    <w:rPr>
                      <w:rFonts w:ascii="Arial" w:eastAsia="Arial" w:hAnsi="Arial"/>
                      <w:color w:val="000000"/>
                      <w:sz w:val="16"/>
                      <w:lang w:val="ru-RU"/>
                    </w:rPr>
                    <w:br/>
                    <w:t>по сч.30221- 5 399.</w:t>
                  </w:r>
                  <w:r w:rsidRPr="00DB60AF">
                    <w:rPr>
                      <w:rFonts w:ascii="Arial" w:eastAsia="Arial" w:hAnsi="Arial"/>
                      <w:color w:val="000000"/>
                      <w:sz w:val="16"/>
                      <w:lang w:val="ru-RU"/>
                    </w:rPr>
                    <w:t>54  руб. за услуги связи в декабре 2017г. учреждения образования</w:t>
                  </w:r>
                  <w:r w:rsidRPr="00DB60AF">
                    <w:rPr>
                      <w:rFonts w:ascii="Arial" w:eastAsia="Arial" w:hAnsi="Arial"/>
                      <w:color w:val="000000"/>
                      <w:sz w:val="16"/>
                      <w:lang w:val="ru-RU"/>
                    </w:rPr>
                    <w:br/>
                    <w:t>по сч.30223-  33 267,92 руб.за услуги ЖКХ</w:t>
                  </w:r>
                  <w:r w:rsidRPr="00DB60AF">
                    <w:rPr>
                      <w:rFonts w:ascii="Arial" w:eastAsia="Arial" w:hAnsi="Arial"/>
                      <w:color w:val="000000"/>
                      <w:sz w:val="16"/>
                      <w:lang w:val="ru-RU"/>
                    </w:rPr>
                    <w:br/>
                    <w:t>по сч.30225 - 114 208,13 руб.по договору за декарь 2017 г. за ТО пожарной сигнализации учреждений образования</w:t>
                  </w:r>
                  <w:r w:rsidRPr="00DB60AF">
                    <w:rPr>
                      <w:rFonts w:ascii="Arial" w:eastAsia="Arial" w:hAnsi="Arial"/>
                      <w:color w:val="000000"/>
                      <w:sz w:val="16"/>
                      <w:lang w:val="ru-RU"/>
                    </w:rPr>
                    <w:br/>
                    <w:t>по сч.30226  - 23 462,52 руб. по догово</w:t>
                  </w:r>
                  <w:r w:rsidRPr="00DB60AF">
                    <w:rPr>
                      <w:rFonts w:ascii="Arial" w:eastAsia="Arial" w:hAnsi="Arial"/>
                      <w:color w:val="000000"/>
                      <w:sz w:val="16"/>
                      <w:lang w:val="ru-RU"/>
                    </w:rPr>
                    <w:t>рам за охрану ,исполнение в 2018г.</w:t>
                  </w:r>
                  <w:r w:rsidRPr="00DB60AF">
                    <w:rPr>
                      <w:rFonts w:ascii="Arial" w:eastAsia="Arial" w:hAnsi="Arial"/>
                      <w:color w:val="000000"/>
                      <w:sz w:val="16"/>
                      <w:lang w:val="ru-RU"/>
                    </w:rPr>
                    <w:br/>
                    <w:t xml:space="preserve">по сч.30231 - 409430 руб. предоплата за основные средства по договорам по учреждениям образования , исполнение которых январь 2018г. </w:t>
                  </w:r>
                  <w:r w:rsidRPr="00DB60AF">
                    <w:rPr>
                      <w:rFonts w:ascii="Arial" w:eastAsia="Arial" w:hAnsi="Arial"/>
                      <w:color w:val="000000"/>
                      <w:sz w:val="16"/>
                      <w:lang w:val="ru-RU"/>
                    </w:rPr>
                    <w:br/>
                  </w:r>
                  <w:r w:rsidRPr="00DB60AF">
                    <w:rPr>
                      <w:rFonts w:ascii="Arial" w:eastAsia="Arial" w:hAnsi="Arial"/>
                      <w:color w:val="000000"/>
                      <w:sz w:val="16"/>
                      <w:lang w:val="ru-RU"/>
                    </w:rPr>
                    <w:br/>
                    <w:t>По бюджетным учреждениям городского округа по приносящей доход деятельности на 01.01.2</w:t>
                  </w:r>
                  <w:r w:rsidRPr="00DB60AF">
                    <w:rPr>
                      <w:rFonts w:ascii="Arial" w:eastAsia="Arial" w:hAnsi="Arial"/>
                      <w:color w:val="000000"/>
                      <w:sz w:val="16"/>
                      <w:lang w:val="ru-RU"/>
                    </w:rPr>
                    <w:t>017 г. сложилась кредиторская задолженность в сумме 6 165 523,99 руб, на 1.01 2018г. - 5 213 594,37 руб,в том числе:</w:t>
                  </w:r>
                  <w:r w:rsidRPr="00DB60AF">
                    <w:rPr>
                      <w:rFonts w:ascii="Arial" w:eastAsia="Arial" w:hAnsi="Arial"/>
                      <w:color w:val="000000"/>
                      <w:sz w:val="16"/>
                      <w:lang w:val="ru-RU"/>
                    </w:rPr>
                    <w:br/>
                    <w:t xml:space="preserve">по сч. 20521 -  2 048,32 руб.арендная плата за декабрь 2016г. </w:t>
                  </w:r>
                  <w:r w:rsidRPr="00DB60AF">
                    <w:rPr>
                      <w:rFonts w:ascii="Arial" w:eastAsia="Arial" w:hAnsi="Arial"/>
                      <w:color w:val="000000"/>
                      <w:sz w:val="16"/>
                      <w:lang w:val="ru-RU"/>
                    </w:rPr>
                    <w:br/>
                    <w:t>по сч.20531 -  3 703 683,66 руб.( возмещение коммунальных расходов арендатор</w:t>
                  </w:r>
                  <w:r w:rsidRPr="00DB60AF">
                    <w:rPr>
                      <w:rFonts w:ascii="Arial" w:eastAsia="Arial" w:hAnsi="Arial"/>
                      <w:color w:val="000000"/>
                      <w:sz w:val="16"/>
                      <w:lang w:val="ru-RU"/>
                    </w:rPr>
                    <w:t>ами за декабрь 2017г. в сумме 22 270,35 руб, предоплата родителей за посещение ДОУ в сумме 3 673 413,31 руб,задолженность по проведенным новогодним праздникам учреждений культуры 8 000 руб.)</w:t>
                  </w:r>
                  <w:r w:rsidRPr="00DB60AF">
                    <w:rPr>
                      <w:rFonts w:ascii="Arial" w:eastAsia="Arial" w:hAnsi="Arial"/>
                      <w:color w:val="000000"/>
                      <w:sz w:val="16"/>
                      <w:lang w:val="ru-RU"/>
                    </w:rPr>
                    <w:br/>
                    <w:t>по сч. 30225 -  10 447,19 руб.расчеты  по договорам за ТО пожарно</w:t>
                  </w:r>
                  <w:r w:rsidRPr="00DB60AF">
                    <w:rPr>
                      <w:rFonts w:ascii="Arial" w:eastAsia="Arial" w:hAnsi="Arial"/>
                      <w:color w:val="000000"/>
                      <w:sz w:val="16"/>
                      <w:lang w:val="ru-RU"/>
                    </w:rPr>
                    <w:t>й сигнализации.,исполнение в 2018 г.</w:t>
                  </w:r>
                  <w:r w:rsidRPr="00DB60AF">
                    <w:rPr>
                      <w:rFonts w:ascii="Arial" w:eastAsia="Arial" w:hAnsi="Arial"/>
                      <w:color w:val="000000"/>
                      <w:sz w:val="16"/>
                      <w:lang w:val="ru-RU"/>
                    </w:rPr>
                    <w:br/>
                    <w:t>по сч. 30234 - 1 4 97 415,20 руб.расчеты по приобретению продуктов питания в дошкольных учреждениях,окончательный расчет за декабрь,исполнение в 2018 г.</w:t>
                  </w:r>
                  <w:r w:rsidRPr="00DB60AF">
                    <w:rPr>
                      <w:rFonts w:ascii="Arial" w:eastAsia="Arial" w:hAnsi="Arial"/>
                      <w:color w:val="000000"/>
                      <w:sz w:val="16"/>
                      <w:lang w:val="ru-RU"/>
                    </w:rPr>
                    <w:br/>
                  </w:r>
                  <w:r w:rsidRPr="00DB60AF">
                    <w:rPr>
                      <w:rFonts w:ascii="Arial" w:eastAsia="Arial" w:hAnsi="Arial"/>
                      <w:color w:val="000000"/>
                      <w:sz w:val="16"/>
                      <w:lang w:val="ru-RU"/>
                    </w:rPr>
                    <w:br/>
                  </w:r>
                </w:p>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t>Форма 0503773 "Сведения об изменении остатков валюты б</w:t>
                  </w:r>
                  <w:r w:rsidRPr="00DB60AF">
                    <w:rPr>
                      <w:rFonts w:ascii="Arial" w:eastAsia="Arial" w:hAnsi="Arial"/>
                      <w:color w:val="000000"/>
                      <w:sz w:val="16"/>
                      <w:lang w:val="ru-RU"/>
                    </w:rPr>
                    <w:t>аланса учреждения".</w:t>
                  </w:r>
                  <w:r w:rsidRPr="00DB60AF">
                    <w:rPr>
                      <w:rFonts w:ascii="Arial" w:eastAsia="Arial" w:hAnsi="Arial"/>
                      <w:color w:val="000000"/>
                      <w:sz w:val="16"/>
                      <w:lang w:val="ru-RU"/>
                    </w:rPr>
                    <w:br/>
                    <w:t>Данные об изменении показателей на начало отчетного периода вступительного баланса бюджетных учреждений городского округа город Бор в форме отсутствуют.</w:t>
                  </w:r>
                  <w:r w:rsidRPr="00DB60AF">
                    <w:rPr>
                      <w:rFonts w:ascii="Arial" w:eastAsia="Arial" w:hAnsi="Arial"/>
                      <w:color w:val="000000"/>
                      <w:sz w:val="16"/>
                      <w:lang w:val="ru-RU"/>
                    </w:rPr>
                    <w:br/>
                  </w:r>
                </w:p>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t xml:space="preserve">Форма 0503775 "Сведения о принятых и неисполненных обязательствах" </w:t>
                  </w:r>
                  <w:r w:rsidRPr="00DB60AF">
                    <w:rPr>
                      <w:rFonts w:ascii="Arial" w:eastAsia="Arial" w:hAnsi="Arial"/>
                      <w:color w:val="000000"/>
                      <w:sz w:val="16"/>
                      <w:lang w:val="ru-RU"/>
                    </w:rPr>
                    <w:br/>
                  </w:r>
                  <w:r w:rsidRPr="00DB60AF">
                    <w:rPr>
                      <w:rFonts w:ascii="Arial" w:eastAsia="Arial" w:hAnsi="Arial"/>
                      <w:color w:val="000000"/>
                      <w:sz w:val="16"/>
                      <w:lang w:val="ru-RU"/>
                    </w:rPr>
                    <w:br/>
                    <w:t xml:space="preserve">По </w:t>
                  </w:r>
                  <w:r w:rsidRPr="00DB60AF">
                    <w:rPr>
                      <w:rFonts w:ascii="Arial" w:eastAsia="Arial" w:hAnsi="Arial"/>
                      <w:color w:val="000000"/>
                      <w:sz w:val="16"/>
                      <w:lang w:val="ru-RU"/>
                    </w:rPr>
                    <w:t>бюджетным учреждениям в 2017г. принято обязательств с применением конкурентных пособов на сумму 87  434607,12 руб, экономия в результате применения конкурентных способов составила  11 404 175.73 руб. На 1.01.2018г. не исполнено принятых обязательств по бюд</w:t>
                  </w:r>
                  <w:r w:rsidRPr="00DB60AF">
                    <w:rPr>
                      <w:rFonts w:ascii="Arial" w:eastAsia="Arial" w:hAnsi="Arial"/>
                      <w:color w:val="000000"/>
                      <w:sz w:val="16"/>
                      <w:lang w:val="ru-RU"/>
                    </w:rPr>
                    <w:t>жетным учреждениям городского округа город Бор по собственным доходам учреждений на сумму 1  771 118,32 руб., в том числе по счетам:</w:t>
                  </w:r>
                  <w:r w:rsidRPr="00DB60AF">
                    <w:rPr>
                      <w:rFonts w:ascii="Arial" w:eastAsia="Arial" w:hAnsi="Arial"/>
                      <w:color w:val="000000"/>
                      <w:sz w:val="16"/>
                      <w:lang w:val="ru-RU"/>
                    </w:rPr>
                    <w:br/>
                    <w:t xml:space="preserve">по сч.2.50211.221 – 6 549,09 руб. не исполнено обязательств по договорам на услуги связи  МБУ "Благоустройство" за декабрь </w:t>
                  </w:r>
                  <w:r w:rsidRPr="00DB60AF">
                    <w:rPr>
                      <w:rFonts w:ascii="Arial" w:eastAsia="Arial" w:hAnsi="Arial"/>
                      <w:color w:val="000000"/>
                      <w:sz w:val="16"/>
                      <w:lang w:val="ru-RU"/>
                    </w:rPr>
                    <w:t xml:space="preserve">2017г., </w:t>
                  </w:r>
                  <w:r w:rsidRPr="00DB60AF">
                    <w:rPr>
                      <w:rFonts w:ascii="Arial" w:eastAsia="Arial" w:hAnsi="Arial"/>
                      <w:color w:val="000000"/>
                      <w:sz w:val="16"/>
                      <w:lang w:val="ru-RU"/>
                    </w:rPr>
                    <w:br/>
                    <w:t xml:space="preserve">по сч.2.50211.223 - 256 706,84 руб за коммунальные услуги за декабрь 2017г. </w:t>
                  </w:r>
                  <w:r w:rsidRPr="00DB60AF">
                    <w:rPr>
                      <w:rFonts w:ascii="Arial" w:eastAsia="Arial" w:hAnsi="Arial"/>
                      <w:color w:val="000000"/>
                      <w:sz w:val="16"/>
                      <w:lang w:val="ru-RU"/>
                    </w:rPr>
                    <w:br/>
                    <w:t>по сч.2.50211.225 – 10 447,19 руб, . не исполнено обязательств по договорам учреждений  образования за охрану объектов за декабрь 2017г.</w:t>
                  </w:r>
                  <w:r w:rsidRPr="00DB60AF">
                    <w:rPr>
                      <w:rFonts w:ascii="Arial" w:eastAsia="Arial" w:hAnsi="Arial"/>
                      <w:color w:val="000000"/>
                      <w:sz w:val="16"/>
                      <w:lang w:val="ru-RU"/>
                    </w:rPr>
                    <w:br/>
                    <w:t>по сч.2.50211.340 – 1  497 415,20</w:t>
                  </w:r>
                  <w:r w:rsidRPr="00DB60AF">
                    <w:rPr>
                      <w:rFonts w:ascii="Arial" w:eastAsia="Arial" w:hAnsi="Arial"/>
                      <w:color w:val="000000"/>
                      <w:sz w:val="16"/>
                      <w:lang w:val="ru-RU"/>
                    </w:rPr>
                    <w:t xml:space="preserve"> руб. не исполнено обязательств за декабрь 2017г. по договорам и контрактам за продукты питания в учреждениях образования.</w:t>
                  </w:r>
                  <w:r w:rsidRPr="00DB60AF">
                    <w:rPr>
                      <w:rFonts w:ascii="Arial" w:eastAsia="Arial" w:hAnsi="Arial"/>
                      <w:color w:val="000000"/>
                      <w:sz w:val="16"/>
                      <w:lang w:val="ru-RU"/>
                    </w:rPr>
                    <w:br/>
                  </w:r>
                  <w:r w:rsidRPr="00DB60AF">
                    <w:rPr>
                      <w:rFonts w:ascii="Arial" w:eastAsia="Arial" w:hAnsi="Arial"/>
                      <w:color w:val="000000"/>
                      <w:sz w:val="16"/>
                      <w:lang w:val="ru-RU"/>
                    </w:rPr>
                    <w:br/>
                    <w:t>Не исполнено принятых обязательств по бюджетным учреждениям по средствам субсидии на выполнение муниципального задания на 1.01.2018г</w:t>
                  </w:r>
                  <w:r w:rsidRPr="00DB60AF">
                    <w:rPr>
                      <w:rFonts w:ascii="Arial" w:eastAsia="Arial" w:hAnsi="Arial"/>
                      <w:color w:val="000000"/>
                      <w:sz w:val="16"/>
                      <w:lang w:val="ru-RU"/>
                    </w:rPr>
                    <w:t>. на сумму 3 764 138,46 руб., в том числе по счетам:</w:t>
                  </w:r>
                  <w:r w:rsidRPr="00DB60AF">
                    <w:rPr>
                      <w:rFonts w:ascii="Arial" w:eastAsia="Arial" w:hAnsi="Arial"/>
                      <w:color w:val="000000"/>
                      <w:sz w:val="16"/>
                      <w:lang w:val="ru-RU"/>
                    </w:rPr>
                    <w:br/>
                    <w:t xml:space="preserve">по сч.4.50211.221 – 74 501.84 руб. не исполнено обязательств по договорам МБУ "Благоустройство"  и учреждений образования на </w:t>
                  </w:r>
                  <w:r w:rsidRPr="00DB60AF">
                    <w:rPr>
                      <w:rFonts w:ascii="Arial" w:eastAsia="Arial" w:hAnsi="Arial"/>
                      <w:color w:val="000000"/>
                      <w:sz w:val="16"/>
                      <w:lang w:val="ru-RU"/>
                    </w:rPr>
                    <w:lastRenderedPageBreak/>
                    <w:t xml:space="preserve">услуги связи за декабрь 2017г., </w:t>
                  </w:r>
                  <w:r w:rsidRPr="00DB60AF">
                    <w:rPr>
                      <w:rFonts w:ascii="Arial" w:eastAsia="Arial" w:hAnsi="Arial"/>
                      <w:color w:val="000000"/>
                      <w:sz w:val="16"/>
                      <w:lang w:val="ru-RU"/>
                    </w:rPr>
                    <w:br/>
                    <w:t>по сч.4.50211.223 – 2 705 465,85 руб.,  не ис</w:t>
                  </w:r>
                  <w:r w:rsidRPr="00DB60AF">
                    <w:rPr>
                      <w:rFonts w:ascii="Arial" w:eastAsia="Arial" w:hAnsi="Arial"/>
                      <w:color w:val="000000"/>
                      <w:sz w:val="16"/>
                      <w:lang w:val="ru-RU"/>
                    </w:rPr>
                    <w:t>полнено обязательств по договорам коммунальных услуг за декабрь 2017г. учреждения образования,  МБУ "Благоустройство" на электроэнергию за декабрь 2017г.  сч.4.50211.225 – 210 115,90 руб., в т.ч. не исполнено обязательств по договору учреждений образования</w:t>
                  </w:r>
                  <w:r w:rsidRPr="00DB60AF">
                    <w:rPr>
                      <w:rFonts w:ascii="Arial" w:eastAsia="Arial" w:hAnsi="Arial"/>
                      <w:color w:val="000000"/>
                      <w:sz w:val="16"/>
                      <w:lang w:val="ru-RU"/>
                    </w:rPr>
                    <w:t xml:space="preserve"> за сбор ТБО и за ТО пожарной сигнализации,МБУ "Благоустройство"за содержание помещений в чистоте.</w:t>
                  </w:r>
                  <w:r w:rsidRPr="00DB60AF">
                    <w:rPr>
                      <w:rFonts w:ascii="Arial" w:eastAsia="Arial" w:hAnsi="Arial"/>
                      <w:color w:val="000000"/>
                      <w:sz w:val="16"/>
                      <w:lang w:val="ru-RU"/>
                    </w:rPr>
                    <w:br/>
                    <w:t>по сч.4.50211.226 – 346 829,39 руб., в т.ч. не исполнено обязательств по договорам МБУ "Благоустройство" на сумму 304 728,81 руб. за  услуги по электросервис</w:t>
                  </w:r>
                  <w:r w:rsidRPr="00DB60AF">
                    <w:rPr>
                      <w:rFonts w:ascii="Arial" w:eastAsia="Arial" w:hAnsi="Arial"/>
                      <w:color w:val="000000"/>
                      <w:sz w:val="16"/>
                      <w:lang w:val="ru-RU"/>
                    </w:rPr>
                    <w:t>ному контракту.</w:t>
                  </w:r>
                  <w:r w:rsidRPr="00DB60AF">
                    <w:rPr>
                      <w:rFonts w:ascii="Arial" w:eastAsia="Arial" w:hAnsi="Arial"/>
                      <w:color w:val="000000"/>
                      <w:sz w:val="16"/>
                      <w:lang w:val="ru-RU"/>
                    </w:rPr>
                    <w:br/>
                    <w:t>по сч. 4.50211.260 - 2 640,48 руб  сумма по договору по утилизации ТБО за декабрь 2017г. по образовательным учреждениям</w:t>
                  </w:r>
                  <w:r w:rsidRPr="00DB60AF">
                    <w:rPr>
                      <w:rFonts w:ascii="Arial" w:eastAsia="Arial" w:hAnsi="Arial"/>
                      <w:color w:val="000000"/>
                      <w:sz w:val="16"/>
                      <w:lang w:val="ru-RU"/>
                    </w:rPr>
                    <w:br/>
                    <w:t>по сч. 4.50211.310 - 409 430 руб по договорам. исполнение которы январь 2018г. по учреждениям образования</w:t>
                  </w:r>
                  <w:r w:rsidRPr="00DB60AF">
                    <w:rPr>
                      <w:rFonts w:ascii="Arial" w:eastAsia="Arial" w:hAnsi="Arial"/>
                      <w:color w:val="000000"/>
                      <w:sz w:val="16"/>
                      <w:lang w:val="ru-RU"/>
                    </w:rPr>
                    <w:br/>
                    <w:t>по сч.4.50211.</w:t>
                  </w:r>
                  <w:r w:rsidRPr="00DB60AF">
                    <w:rPr>
                      <w:rFonts w:ascii="Arial" w:eastAsia="Arial" w:hAnsi="Arial"/>
                      <w:color w:val="000000"/>
                      <w:sz w:val="16"/>
                      <w:lang w:val="ru-RU"/>
                    </w:rPr>
                    <w:t>340 – 15 155 руб. не исполнено обязательств по договорам на получение ГСМ МБУ "Благоустройство".</w:t>
                  </w:r>
                  <w:r w:rsidRPr="00DB60AF">
                    <w:rPr>
                      <w:rFonts w:ascii="Arial" w:eastAsia="Arial" w:hAnsi="Arial"/>
                      <w:color w:val="000000"/>
                      <w:sz w:val="16"/>
                      <w:lang w:val="ru-RU"/>
                    </w:rPr>
                    <w:br/>
                    <w:t>Все неисполнены бюджетные обязательства по договорам стоимостью  менее 1 000 000 руб.</w:t>
                  </w:r>
                  <w:r w:rsidRPr="00DB60AF">
                    <w:rPr>
                      <w:rFonts w:ascii="Arial" w:eastAsia="Arial" w:hAnsi="Arial"/>
                      <w:color w:val="000000"/>
                      <w:sz w:val="16"/>
                      <w:lang w:val="ru-RU"/>
                    </w:rPr>
                    <w:br/>
                  </w:r>
                  <w:r w:rsidRPr="00DB60AF">
                    <w:rPr>
                      <w:rFonts w:ascii="Arial" w:eastAsia="Arial" w:hAnsi="Arial"/>
                      <w:color w:val="000000"/>
                      <w:sz w:val="16"/>
                      <w:lang w:val="ru-RU"/>
                    </w:rPr>
                    <w:br/>
                    <w:t>На 1.01.2017г. не исполнено денежных обязательств по бюджетным учреждени</w:t>
                  </w:r>
                  <w:r w:rsidRPr="00DB60AF">
                    <w:rPr>
                      <w:rFonts w:ascii="Arial" w:eastAsia="Arial" w:hAnsi="Arial"/>
                      <w:color w:val="000000"/>
                      <w:sz w:val="16"/>
                      <w:lang w:val="ru-RU"/>
                    </w:rPr>
                    <w:t>ям городского округа город Бор по собственным доходам учреждений на сумму  1 507 862,39 руб., в том числе по счетам:</w:t>
                  </w:r>
                  <w:r w:rsidRPr="00DB60AF">
                    <w:rPr>
                      <w:rFonts w:ascii="Arial" w:eastAsia="Arial" w:hAnsi="Arial"/>
                      <w:color w:val="000000"/>
                      <w:sz w:val="16"/>
                      <w:lang w:val="ru-RU"/>
                    </w:rPr>
                    <w:br/>
                  </w:r>
                  <w:r w:rsidRPr="00DB60AF">
                    <w:rPr>
                      <w:rFonts w:ascii="Arial" w:eastAsia="Arial" w:hAnsi="Arial"/>
                      <w:color w:val="000000"/>
                      <w:sz w:val="16"/>
                      <w:lang w:val="ru-RU"/>
                    </w:rPr>
                    <w:br/>
                    <w:t>по сч.2.50212.225 – 10 447,19 руб., в т.ч. не исполнено денежных обязательств по договорам учреждений  образования по договорам за ТО сист</w:t>
                  </w:r>
                  <w:r w:rsidRPr="00DB60AF">
                    <w:rPr>
                      <w:rFonts w:ascii="Arial" w:eastAsia="Arial" w:hAnsi="Arial"/>
                      <w:color w:val="000000"/>
                      <w:sz w:val="16"/>
                      <w:lang w:val="ru-RU"/>
                    </w:rPr>
                    <w:t>емы пожарной сигнализации за декабрь 2017г. на сумму 10 250 руб.</w:t>
                  </w:r>
                  <w:r w:rsidRPr="00DB60AF">
                    <w:rPr>
                      <w:rFonts w:ascii="Arial" w:eastAsia="Arial" w:hAnsi="Arial"/>
                      <w:color w:val="000000"/>
                      <w:sz w:val="16"/>
                      <w:lang w:val="ru-RU"/>
                    </w:rPr>
                    <w:br/>
                    <w:t>по сч.2.50212.340 – 1 497 415 руб. не исполнено денежных обязательств за декабрь 2017г. по договорам и контрактам за продукты питания в учреждениях образования (срок оплаты согласно договорам</w:t>
                  </w:r>
                  <w:r w:rsidRPr="00DB60AF">
                    <w:rPr>
                      <w:rFonts w:ascii="Arial" w:eastAsia="Arial" w:hAnsi="Arial"/>
                      <w:color w:val="000000"/>
                      <w:sz w:val="16"/>
                      <w:lang w:val="ru-RU"/>
                    </w:rPr>
                    <w:t xml:space="preserve"> 2018г.).</w:t>
                  </w:r>
                  <w:r w:rsidRPr="00DB60AF">
                    <w:rPr>
                      <w:rFonts w:ascii="Arial" w:eastAsia="Arial" w:hAnsi="Arial"/>
                      <w:color w:val="000000"/>
                      <w:sz w:val="16"/>
                      <w:lang w:val="ru-RU"/>
                    </w:rPr>
                    <w:br/>
                  </w:r>
                  <w:r w:rsidRPr="00DB60AF">
                    <w:rPr>
                      <w:rFonts w:ascii="Arial" w:eastAsia="Arial" w:hAnsi="Arial"/>
                      <w:color w:val="000000"/>
                      <w:sz w:val="16"/>
                      <w:lang w:val="ru-RU"/>
                    </w:rPr>
                    <w:br/>
                    <w:t>Не исполнено денежных обязательств по бюджетным учреждениям по средствам субсидии на выполнение муниципального задания на 1.01.2018г. на сумму 585 768 руб., в том числе по счетам:</w:t>
                  </w:r>
                  <w:r w:rsidRPr="00DB60AF">
                    <w:rPr>
                      <w:rFonts w:ascii="Arial" w:eastAsia="Arial" w:hAnsi="Arial"/>
                      <w:color w:val="000000"/>
                      <w:sz w:val="16"/>
                      <w:lang w:val="ru-RU"/>
                    </w:rPr>
                    <w:br/>
                    <w:t>по сч.4.50212.221 – 5 399,54 руб. не исполнено обязательств по до</w:t>
                  </w:r>
                  <w:r w:rsidRPr="00DB60AF">
                    <w:rPr>
                      <w:rFonts w:ascii="Arial" w:eastAsia="Arial" w:hAnsi="Arial"/>
                      <w:color w:val="000000"/>
                      <w:sz w:val="16"/>
                      <w:lang w:val="ru-RU"/>
                    </w:rPr>
                    <w:t>говорам учреждений образования на услуги связи за декабрь 2017г.</w:t>
                  </w:r>
                  <w:r w:rsidRPr="00DB60AF">
                    <w:rPr>
                      <w:rFonts w:ascii="Arial" w:eastAsia="Arial" w:hAnsi="Arial"/>
                      <w:color w:val="000000"/>
                      <w:sz w:val="16"/>
                      <w:lang w:val="ru-RU"/>
                    </w:rPr>
                    <w:br/>
                    <w:t>по сч.4.50212.223 – 33 267,92 руб. не исполнено денежных обязательств по договорам за коммунальные услуги.</w:t>
                  </w:r>
                  <w:r w:rsidRPr="00DB60AF">
                    <w:rPr>
                      <w:rFonts w:ascii="Arial" w:eastAsia="Arial" w:hAnsi="Arial"/>
                      <w:color w:val="000000"/>
                      <w:sz w:val="16"/>
                      <w:lang w:val="ru-RU"/>
                    </w:rPr>
                    <w:br/>
                    <w:t xml:space="preserve">по сч.4.50212.225 – 114 208,00 руб. не исполнено денежных обязательств по договорам </w:t>
                  </w:r>
                  <w:r w:rsidRPr="00DB60AF">
                    <w:rPr>
                      <w:rFonts w:ascii="Arial" w:eastAsia="Arial" w:hAnsi="Arial"/>
                      <w:color w:val="000000"/>
                      <w:sz w:val="16"/>
                      <w:lang w:val="ru-RU"/>
                    </w:rPr>
                    <w:t>на техническое обслуживание противопожарных систем учреждений образования за декабрь 2017г.</w:t>
                  </w:r>
                  <w:r w:rsidRPr="00DB60AF">
                    <w:rPr>
                      <w:rFonts w:ascii="Arial" w:eastAsia="Arial" w:hAnsi="Arial"/>
                      <w:color w:val="000000"/>
                      <w:sz w:val="16"/>
                      <w:lang w:val="ru-RU"/>
                    </w:rPr>
                    <w:br/>
                    <w:t>по сч.4.50212.226 – 23 462,52 руб., в т.ч. не исполнено денежных обязательств по договорам за охрану объектов образования за декабрь 2017г. в январе 2018г.</w:t>
                  </w:r>
                  <w:r w:rsidRPr="00DB60AF">
                    <w:rPr>
                      <w:rFonts w:ascii="Arial" w:eastAsia="Arial" w:hAnsi="Arial"/>
                      <w:color w:val="000000"/>
                      <w:sz w:val="16"/>
                      <w:lang w:val="ru-RU"/>
                    </w:rPr>
                    <w:br/>
                    <w:t>по сч.4.</w:t>
                  </w:r>
                  <w:r w:rsidRPr="00DB60AF">
                    <w:rPr>
                      <w:rFonts w:ascii="Arial" w:eastAsia="Arial" w:hAnsi="Arial"/>
                      <w:color w:val="000000"/>
                      <w:sz w:val="16"/>
                      <w:lang w:val="ru-RU"/>
                    </w:rPr>
                    <w:t>50212.310 – 409 430 руб. не исполнено денежных обязательств по договорам на преобретение основных средств  по сроку исполнения  в январе 2018г.</w:t>
                  </w:r>
                  <w:r w:rsidRPr="00DB60AF">
                    <w:rPr>
                      <w:rFonts w:ascii="Arial" w:eastAsia="Arial" w:hAnsi="Arial"/>
                      <w:color w:val="000000"/>
                      <w:sz w:val="16"/>
                      <w:lang w:val="ru-RU"/>
                    </w:rPr>
                    <w:br/>
                    <w:t>Все неисполненные денежные обязательства по договорам и контрактам стоимостью менее 1000 000 руб.</w:t>
                  </w:r>
                  <w:r w:rsidRPr="00DB60AF">
                    <w:rPr>
                      <w:rFonts w:ascii="Arial" w:eastAsia="Arial" w:hAnsi="Arial"/>
                      <w:color w:val="000000"/>
                      <w:sz w:val="16"/>
                      <w:lang w:val="ru-RU"/>
                    </w:rPr>
                    <w:br/>
                  </w:r>
                </w:p>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lastRenderedPageBreak/>
                    <w:t>Фор</w:t>
                  </w:r>
                  <w:r w:rsidRPr="00DB60AF">
                    <w:rPr>
                      <w:rFonts w:ascii="Arial" w:eastAsia="Arial" w:hAnsi="Arial"/>
                      <w:color w:val="000000"/>
                      <w:sz w:val="16"/>
                      <w:lang w:val="ru-RU"/>
                    </w:rPr>
                    <w:t>ма 0503779 " Сведения об остатках денежных средств учреждения"</w:t>
                  </w:r>
                  <w:r w:rsidRPr="00DB60AF">
                    <w:rPr>
                      <w:rFonts w:ascii="Arial" w:eastAsia="Arial" w:hAnsi="Arial"/>
                      <w:color w:val="000000"/>
                      <w:sz w:val="16"/>
                      <w:lang w:val="ru-RU"/>
                    </w:rPr>
                    <w:br/>
                  </w:r>
                  <w:r w:rsidRPr="00DB60AF">
                    <w:rPr>
                      <w:rFonts w:ascii="Arial" w:eastAsia="Arial" w:hAnsi="Arial"/>
                      <w:color w:val="000000"/>
                      <w:sz w:val="16"/>
                      <w:lang w:val="ru-RU"/>
                    </w:rPr>
                    <w:br/>
                    <w:t>Остаток по счету 020111 "Денежные средства на лицевых счетах в органе казначейства" на 01.01.2018 г. по  бюджетным учреждениям городского округа город Бор  составляет  54 313 337,77 руб,в т. ч</w:t>
                  </w:r>
                  <w:r w:rsidRPr="00DB60AF">
                    <w:rPr>
                      <w:rFonts w:ascii="Arial" w:eastAsia="Arial" w:hAnsi="Arial"/>
                      <w:color w:val="000000"/>
                      <w:sz w:val="16"/>
                      <w:lang w:val="ru-RU"/>
                    </w:rPr>
                    <w:t>. по КФО 2, в сумме  2 230 131,16 руб., по  КФО 4 в сумме   59 029 113,61 руб., по КФО 3 -  54 093,0 руб.Остаток средств объясняется тем, что не предъявлены счета по оплате коммунальных услуг (отопление и электроэнергия) за декабрь 2017г., оплата которых б</w:t>
                  </w:r>
                  <w:r w:rsidRPr="00DB60AF">
                    <w:rPr>
                      <w:rFonts w:ascii="Arial" w:eastAsia="Arial" w:hAnsi="Arial"/>
                      <w:color w:val="000000"/>
                      <w:sz w:val="16"/>
                      <w:lang w:val="ru-RU"/>
                    </w:rPr>
                    <w:t xml:space="preserve">удет произведена в январе 2018г. Остаток по счету 20134 "Касса" - 0.  </w:t>
                  </w:r>
                  <w:r w:rsidRPr="00DB60AF">
                    <w:rPr>
                      <w:rFonts w:ascii="Arial" w:eastAsia="Arial" w:hAnsi="Arial"/>
                      <w:color w:val="000000"/>
                      <w:sz w:val="16"/>
                      <w:lang w:val="ru-RU"/>
                    </w:rPr>
                    <w:br/>
                  </w:r>
                  <w:r w:rsidRPr="00DB60AF">
                    <w:rPr>
                      <w:rFonts w:ascii="Arial" w:eastAsia="Arial" w:hAnsi="Arial"/>
                      <w:color w:val="000000"/>
                      <w:sz w:val="16"/>
                      <w:lang w:val="ru-RU"/>
                    </w:rPr>
                    <w:br/>
                    <w:t>В годовом отчете за 2017 г.по бюджетным учреждениям городского округа город Бор  не имеют числовых значений формы :737 по КФО 6 , 738 по КФО 6, 761,771,772,295,таблица № 7 данные формы</w:t>
                  </w:r>
                  <w:r w:rsidRPr="00DB60AF">
                    <w:rPr>
                      <w:rFonts w:ascii="Arial" w:eastAsia="Arial" w:hAnsi="Arial"/>
                      <w:color w:val="000000"/>
                      <w:sz w:val="16"/>
                      <w:lang w:val="ru-RU"/>
                    </w:rPr>
                    <w:t xml:space="preserve"> не представлены.</w:t>
                  </w:r>
                  <w:r w:rsidRPr="00DB60AF">
                    <w:rPr>
                      <w:rFonts w:ascii="Arial" w:eastAsia="Arial" w:hAnsi="Arial"/>
                      <w:color w:val="000000"/>
                      <w:sz w:val="16"/>
                      <w:lang w:val="ru-RU"/>
                    </w:rPr>
                    <w:br/>
                  </w:r>
                </w:p>
              </w:tc>
            </w:tr>
            <w:tr w:rsidR="00C85F18" w:rsidRPr="00DB60AF" w:rsidTr="00C85F18">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DB60AF" w:rsidRDefault="00112384">
                  <w:pPr>
                    <w:rPr>
                      <w:lang w:val="ru-RU"/>
                    </w:rPr>
                  </w:pPr>
                  <w:r w:rsidRPr="00DB60AF">
                    <w:rPr>
                      <w:rFonts w:ascii="Arial" w:eastAsia="Arial" w:hAnsi="Arial"/>
                      <w:color w:val="000000"/>
                      <w:sz w:val="16"/>
                      <w:lang w:val="ru-RU"/>
                    </w:rPr>
                    <w:t>Раздел  5. Бюджетные учреждения городского округа в в отчетном году вели бухгалтерский учет в соответствии с Приказом Минфина РФ от 16.12.2010 г. №174н "Об утверждении Плана счетов бухгалтерского учета бюджетных учреждений и Ин</w:t>
                  </w:r>
                  <w:r w:rsidRPr="00DB60AF">
                    <w:rPr>
                      <w:rFonts w:ascii="Arial" w:eastAsia="Arial" w:hAnsi="Arial"/>
                      <w:color w:val="000000"/>
                      <w:sz w:val="16"/>
                      <w:lang w:val="ru-RU"/>
                    </w:rPr>
                    <w:t xml:space="preserve">струкции по его применению". </w:t>
                  </w:r>
                  <w:r w:rsidRPr="00DB60AF">
                    <w:rPr>
                      <w:rFonts w:ascii="Arial" w:eastAsia="Arial" w:hAnsi="Arial"/>
                      <w:color w:val="000000"/>
                      <w:sz w:val="16"/>
                      <w:lang w:val="ru-RU"/>
                    </w:rPr>
                    <w:br/>
                    <w:t>Главными распорядителями бюджетных средств в отчетном году осуществлялся ведомственный контроль в части использования субсидий на выполнение муниципального задания и субсидий на иные цели и  в соответствии с заключенными согла</w:t>
                  </w:r>
                  <w:r w:rsidRPr="00DB60AF">
                    <w:rPr>
                      <w:rFonts w:ascii="Arial" w:eastAsia="Arial" w:hAnsi="Arial"/>
                      <w:color w:val="000000"/>
                      <w:sz w:val="16"/>
                      <w:lang w:val="ru-RU"/>
                    </w:rPr>
                    <w:t>шениями.</w:t>
                  </w:r>
                  <w:r w:rsidRPr="00DB60AF">
                    <w:rPr>
                      <w:rFonts w:ascii="Arial" w:eastAsia="Arial" w:hAnsi="Arial"/>
                      <w:color w:val="000000"/>
                      <w:sz w:val="16"/>
                      <w:lang w:val="ru-RU"/>
                    </w:rPr>
                    <w:br/>
                    <w:t>Департаментом финансов в текущем году осуществлялся предварительный контроль проведения кассовых операций на лицевых счетах муниципальных бюджетных учреждений городского округа город Бор, открытых в Департаменте финансов в соответствии с установле</w:t>
                  </w:r>
                  <w:r w:rsidRPr="00DB60AF">
                    <w:rPr>
                      <w:rFonts w:ascii="Arial" w:eastAsia="Arial" w:hAnsi="Arial"/>
                      <w:color w:val="000000"/>
                      <w:sz w:val="16"/>
                      <w:lang w:val="ru-RU"/>
                    </w:rPr>
                    <w:t>нным порядком.</w:t>
                  </w:r>
                  <w:r w:rsidRPr="00DB60AF">
                    <w:rPr>
                      <w:rFonts w:ascii="Arial" w:eastAsia="Arial" w:hAnsi="Arial"/>
                      <w:color w:val="000000"/>
                      <w:sz w:val="16"/>
                      <w:lang w:val="ru-RU"/>
                    </w:rPr>
                    <w:br/>
                  </w:r>
                  <w:r w:rsidRPr="00DB60AF">
                    <w:rPr>
                      <w:rFonts w:ascii="Arial" w:eastAsia="Arial" w:hAnsi="Arial"/>
                      <w:color w:val="000000"/>
                      <w:sz w:val="16"/>
                      <w:lang w:val="ru-RU"/>
                    </w:rPr>
                    <w:br/>
                    <w:t xml:space="preserve">Департаментом финансов в отчетном году осуществлялся предварительный контроль при проведении санкционирования расходов муниципальных бюджетных  учреждений городского округа в соответствии с установленным порядком.  </w:t>
                  </w:r>
                  <w:r w:rsidRPr="00DB60AF">
                    <w:rPr>
                      <w:rFonts w:ascii="Arial" w:eastAsia="Arial" w:hAnsi="Arial"/>
                      <w:color w:val="000000"/>
                      <w:sz w:val="16"/>
                      <w:lang w:val="ru-RU"/>
                    </w:rPr>
                    <w:br/>
                    <w:t>Последующий контроль в о</w:t>
                  </w:r>
                  <w:r w:rsidRPr="00DB60AF">
                    <w:rPr>
                      <w:rFonts w:ascii="Arial" w:eastAsia="Arial" w:hAnsi="Arial"/>
                      <w:color w:val="000000"/>
                      <w:sz w:val="16"/>
                      <w:lang w:val="ru-RU"/>
                    </w:rPr>
                    <w:t>тчетном году осуществлялся Департаментом финансов             в ходе проведения проверок согласно планов, утвержденных Главой администрации городского округа. Все запланированные мероприятия в рамках внутреннего муниципального финансового контроля в отноше</w:t>
                  </w:r>
                  <w:r w:rsidRPr="00DB60AF">
                    <w:rPr>
                      <w:rFonts w:ascii="Arial" w:eastAsia="Arial" w:hAnsi="Arial"/>
                      <w:color w:val="000000"/>
                      <w:sz w:val="16"/>
                      <w:lang w:val="ru-RU"/>
                    </w:rPr>
                    <w:t>нии муниципальных бюджетных учреждений городского округа  исполнены Департаментом финансов в отчетном году                  в полном объеме.</w:t>
                  </w:r>
                  <w:r w:rsidRPr="00DB60AF">
                    <w:rPr>
                      <w:rFonts w:ascii="Arial" w:eastAsia="Arial" w:hAnsi="Arial"/>
                      <w:color w:val="000000"/>
                      <w:sz w:val="16"/>
                      <w:lang w:val="ru-RU"/>
                    </w:rPr>
                    <w:br/>
                    <w:t xml:space="preserve">В течение 2017 года Департаментом финансов было проведено 9 плановых контрольных мероприятий в финансово-бюджетной </w:t>
                  </w:r>
                  <w:r w:rsidRPr="00DB60AF">
                    <w:rPr>
                      <w:rFonts w:ascii="Arial" w:eastAsia="Arial" w:hAnsi="Arial"/>
                      <w:color w:val="000000"/>
                      <w:sz w:val="16"/>
                      <w:lang w:val="ru-RU"/>
                    </w:rPr>
                    <w:t>сфере муниципальных бюджетных учреждений городского округа  - проверки достоверности годовой и текущей бухгалтерской отчетности об исполнении муниципального задания, по результатам которых Департаментом финансов составлено 9 актов проверок, направлено объе</w:t>
                  </w:r>
                  <w:r w:rsidRPr="00DB60AF">
                    <w:rPr>
                      <w:rFonts w:ascii="Arial" w:eastAsia="Arial" w:hAnsi="Arial"/>
                      <w:color w:val="000000"/>
                      <w:sz w:val="16"/>
                      <w:lang w:val="ru-RU"/>
                    </w:rPr>
                    <w:t>ктам контроля для исполнения 9 представлений для принятия мер  по устранению  выявленных нарушений  и недостатков в ходе проверок, из них в течение отчетного периода рассмотрено 7 представлений, по 2 представлениям установлен  срок реализации – 01.2018.</w:t>
                  </w:r>
                  <w:r w:rsidRPr="00DB60AF">
                    <w:rPr>
                      <w:rFonts w:ascii="Arial" w:eastAsia="Arial" w:hAnsi="Arial"/>
                      <w:color w:val="000000"/>
                      <w:sz w:val="16"/>
                      <w:lang w:val="ru-RU"/>
                    </w:rPr>
                    <w:br/>
                    <w:t xml:space="preserve"> Д</w:t>
                  </w:r>
                  <w:r w:rsidRPr="00DB60AF">
                    <w:rPr>
                      <w:rFonts w:ascii="Arial" w:eastAsia="Arial" w:hAnsi="Arial"/>
                      <w:color w:val="000000"/>
                      <w:sz w:val="16"/>
                      <w:lang w:val="ru-RU"/>
                    </w:rPr>
                    <w:t>епартаментом финансов  в течение отчетного периода было выявлено нарушений в финансово-бюджетной сфере на общую сумму 9037 тыс. руб., из них: неправомерное использование средств – 92 тыс. руб., нарушения правил ведения бухгалтерского учета и составления бу</w:t>
                  </w:r>
                  <w:r w:rsidRPr="00DB60AF">
                    <w:rPr>
                      <w:rFonts w:ascii="Arial" w:eastAsia="Arial" w:hAnsi="Arial"/>
                      <w:color w:val="000000"/>
                      <w:sz w:val="16"/>
                      <w:lang w:val="ru-RU"/>
                    </w:rPr>
                    <w:t xml:space="preserve">хгалтерской отчетности – 8611 тыс. руб., прочие нарушения – 334 тыс. руб., из которых объектами контроля устранено  на сумму 792 тыс. руб. </w:t>
                  </w:r>
                  <w:r w:rsidRPr="00DB60AF">
                    <w:rPr>
                      <w:rFonts w:ascii="Arial" w:eastAsia="Arial" w:hAnsi="Arial"/>
                      <w:color w:val="000000"/>
                      <w:sz w:val="16"/>
                      <w:lang w:val="ru-RU"/>
                    </w:rPr>
                    <w:br/>
                    <w:t>В течение 2017 года Департаментом финансов проведено 17 плановых контрольных мероприятий в сфере закупок товаров, ра</w:t>
                  </w:r>
                  <w:r w:rsidRPr="00DB60AF">
                    <w:rPr>
                      <w:rFonts w:ascii="Arial" w:eastAsia="Arial" w:hAnsi="Arial"/>
                      <w:color w:val="000000"/>
                      <w:sz w:val="16"/>
                      <w:lang w:val="ru-RU"/>
                    </w:rPr>
                    <w:t xml:space="preserve">бот, услуг для обеспечения муниципальных нужд городского округа – проверок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DB60AF">
                    <w:rPr>
                      <w:rFonts w:ascii="Arial" w:eastAsia="Arial" w:hAnsi="Arial"/>
                      <w:color w:val="000000"/>
                      <w:sz w:val="16"/>
                      <w:lang w:val="ru-RU"/>
                    </w:rPr>
                    <w:t>муниципальными бюджетными учреждениями.</w:t>
                  </w:r>
                  <w:r w:rsidRPr="00DB60AF">
                    <w:rPr>
                      <w:rFonts w:ascii="Arial" w:eastAsia="Arial" w:hAnsi="Arial"/>
                      <w:color w:val="000000"/>
                      <w:sz w:val="16"/>
                      <w:lang w:val="ru-RU"/>
                    </w:rPr>
                    <w:br/>
                    <w:t>По результату проведения контрольных мероприятий в сфере закупок товаров, работ, услуг для обеспечения муниципальных нужд городского округа Департаментом финансов составлено 17 актов проверок, направлено объектам кон</w:t>
                  </w:r>
                  <w:r w:rsidRPr="00DB60AF">
                    <w:rPr>
                      <w:rFonts w:ascii="Arial" w:eastAsia="Arial" w:hAnsi="Arial"/>
                      <w:color w:val="000000"/>
                      <w:sz w:val="16"/>
                      <w:lang w:val="ru-RU"/>
                    </w:rPr>
                    <w:t>троля 17 предписаний   об  устранении нарушений в сфере закупок, из которых исполнено в  течение 2017 года              в количестве 15 штук. По 2 предписаниям установлены сроки реализации – 01.2018, 02.2018.</w:t>
                  </w:r>
                  <w:r w:rsidRPr="00DB60AF">
                    <w:rPr>
                      <w:rFonts w:ascii="Arial" w:eastAsia="Arial" w:hAnsi="Arial"/>
                      <w:color w:val="000000"/>
                      <w:sz w:val="16"/>
                      <w:lang w:val="ru-RU"/>
                    </w:rPr>
                    <w:br/>
                    <w:t>Департаментом финансов  в течение отчетного пер</w:t>
                  </w:r>
                  <w:r w:rsidRPr="00DB60AF">
                    <w:rPr>
                      <w:rFonts w:ascii="Arial" w:eastAsia="Arial" w:hAnsi="Arial"/>
                      <w:color w:val="000000"/>
                      <w:sz w:val="16"/>
                      <w:lang w:val="ru-RU"/>
                    </w:rPr>
                    <w:t xml:space="preserve">иода были выявлены следующие нарушения  при осуществлении проверок в сфере закупок товаров, работ, услуг для обеспечения муниципальных нужд городского округа: нарушения частей  13, 14 статьи 21; частей 6, 7, 8 статьи 34;   пункта 3 части 1, части 3, части </w:t>
                  </w:r>
                  <w:r w:rsidRPr="00DB60AF">
                    <w:rPr>
                      <w:rFonts w:ascii="Arial" w:eastAsia="Arial" w:hAnsi="Arial"/>
                      <w:color w:val="000000"/>
                      <w:sz w:val="16"/>
                      <w:lang w:val="ru-RU"/>
                    </w:rPr>
                    <w:t>7 статьи 94, пункта 1 части 1, пункта 5 части 1 статьи 95Федерального закона  от 05.04.2013 № 44-ФЗ     «О контрактной системе в сфере закупок товаров, работ, услуг для обеспечения государственных                             и муниципальных нужд»;  нарушен</w:t>
                  </w:r>
                  <w:r w:rsidRPr="00DB60AF">
                    <w:rPr>
                      <w:rFonts w:ascii="Arial" w:eastAsia="Arial" w:hAnsi="Arial"/>
                      <w:color w:val="000000"/>
                      <w:sz w:val="16"/>
                      <w:lang w:val="ru-RU"/>
                    </w:rPr>
                    <w:t>ия на общую сумму 2837,7 тыс. руб.,  из них: нарушение правил ведения  бухгалтерского учета – на сумму 2321,6 тыс. руб.,   прочие нарушения – на сумму 516,1 тыс. руб.</w:t>
                  </w:r>
                  <w:r w:rsidRPr="00DB60AF">
                    <w:rPr>
                      <w:rFonts w:ascii="Arial" w:eastAsia="Arial" w:hAnsi="Arial"/>
                      <w:color w:val="000000"/>
                      <w:sz w:val="16"/>
                      <w:lang w:val="ru-RU"/>
                    </w:rPr>
                    <w:br/>
                    <w:t>В течение 2017 года объектами контроля устранены нарушения, выявленные Департаментом фина</w:t>
                  </w:r>
                  <w:r w:rsidRPr="00DB60AF">
                    <w:rPr>
                      <w:rFonts w:ascii="Arial" w:eastAsia="Arial" w:hAnsi="Arial"/>
                      <w:color w:val="000000"/>
                      <w:sz w:val="16"/>
                      <w:lang w:val="ru-RU"/>
                    </w:rPr>
                    <w:t>нсов по результату контрольных мероприятий  в сфере закупок товаров, работ, услуг на общую сумму 2457,7 тыс. руб.</w:t>
                  </w:r>
                  <w:r w:rsidRPr="00DB60AF">
                    <w:rPr>
                      <w:rFonts w:ascii="Arial" w:eastAsia="Arial" w:hAnsi="Arial"/>
                      <w:color w:val="000000"/>
                      <w:sz w:val="16"/>
                      <w:lang w:val="ru-RU"/>
                    </w:rPr>
                    <w:br/>
                    <w:t xml:space="preserve">В 2017 году субъектами внешнего контроля мероприятия внешнего финансового контроля отношении муниципальных бюджетных </w:t>
                  </w:r>
                  <w:r w:rsidRPr="00DB60AF">
                    <w:rPr>
                      <w:rFonts w:ascii="Arial" w:eastAsia="Arial" w:hAnsi="Arial"/>
                      <w:color w:val="000000"/>
                      <w:sz w:val="16"/>
                      <w:lang w:val="ru-RU"/>
                    </w:rPr>
                    <w:lastRenderedPageBreak/>
                    <w:t>учреждений городского окр</w:t>
                  </w:r>
                  <w:r w:rsidRPr="00DB60AF">
                    <w:rPr>
                      <w:rFonts w:ascii="Arial" w:eastAsia="Arial" w:hAnsi="Arial"/>
                      <w:color w:val="000000"/>
                      <w:sz w:val="16"/>
                      <w:lang w:val="ru-RU"/>
                    </w:rPr>
                    <w:t>уга не проводились.</w:t>
                  </w:r>
                  <w:r w:rsidRPr="00DB60AF">
                    <w:rPr>
                      <w:rFonts w:ascii="Arial" w:eastAsia="Arial" w:hAnsi="Arial"/>
                      <w:color w:val="000000"/>
                      <w:sz w:val="16"/>
                      <w:lang w:val="ru-RU"/>
                    </w:rPr>
                    <w:br/>
                  </w:r>
                  <w:r w:rsidRPr="00DB60AF">
                    <w:rPr>
                      <w:rFonts w:ascii="Arial" w:eastAsia="Arial" w:hAnsi="Arial"/>
                      <w:color w:val="000000"/>
                      <w:sz w:val="16"/>
                      <w:lang w:val="ru-RU"/>
                    </w:rPr>
                    <w:br/>
                    <w:t>Муниципальными бюджетными учреждениями городского округа проводится ежегодная инвентаризация перед составлением годовой отчетности. По результату проведения инвентаризаций перед составлением годовой отчетности за 2017 год муниципальным</w:t>
                  </w:r>
                  <w:r w:rsidRPr="00DB60AF">
                    <w:rPr>
                      <w:rFonts w:ascii="Arial" w:eastAsia="Arial" w:hAnsi="Arial"/>
                      <w:color w:val="000000"/>
                      <w:sz w:val="16"/>
                      <w:lang w:val="ru-RU"/>
                    </w:rPr>
                    <w:t xml:space="preserve">и бюджетными учреждениями выявлены расхождения – излишки основных средств в количестве 22 штук на общую сумму 412,7 тыс. руб.,  по результату которых муниципальными бюджетными учреждениями оприходованы основные средства в количестве 22 штук на общую сумму </w:t>
                  </w:r>
                  <w:r w:rsidRPr="00DB60AF">
                    <w:rPr>
                      <w:rFonts w:ascii="Arial" w:eastAsia="Arial" w:hAnsi="Arial"/>
                      <w:color w:val="000000"/>
                      <w:sz w:val="16"/>
                      <w:lang w:val="ru-RU"/>
                    </w:rPr>
                    <w:t>412,7 тыс. руб. и отражены в бухгалтерском учете учреждений на счете 4 101.24 «Машины и оборудование - особо ценное движимое имущество учреждения» на сумму 281,1 тыс. руб., на счете 2 101. 36 «Производственный и хозяйственный инвентарь - иное движимое имущ</w:t>
                  </w:r>
                  <w:r w:rsidRPr="00DB60AF">
                    <w:rPr>
                      <w:rFonts w:ascii="Arial" w:eastAsia="Arial" w:hAnsi="Arial"/>
                      <w:color w:val="000000"/>
                      <w:sz w:val="16"/>
                      <w:lang w:val="ru-RU"/>
                    </w:rPr>
                    <w:t>ество учреждения» на общую сумму 131,6 тыс. руб.</w:t>
                  </w:r>
                  <w:r w:rsidRPr="00DB60AF">
                    <w:rPr>
                      <w:rFonts w:ascii="Arial" w:eastAsia="Arial" w:hAnsi="Arial"/>
                      <w:color w:val="000000"/>
                      <w:sz w:val="16"/>
                      <w:lang w:val="ru-RU"/>
                    </w:rPr>
                    <w:br/>
                  </w:r>
                </w:p>
              </w:tc>
            </w:tr>
          </w:tbl>
          <w:p w:rsidR="00000000" w:rsidRPr="00DB60AF" w:rsidRDefault="00112384">
            <w:pPr>
              <w:rPr>
                <w:lang w:val="ru-RU"/>
              </w:rPr>
            </w:pPr>
          </w:p>
        </w:tc>
      </w:tr>
    </w:tbl>
    <w:p w:rsidR="00000000" w:rsidRPr="00DB60AF" w:rsidRDefault="00112384">
      <w:pPr>
        <w:rPr>
          <w:lang w:val="ru-RU"/>
        </w:rPr>
      </w:pPr>
      <w:r w:rsidRPr="00DB60AF">
        <w:lastRenderedPageBreak/>
        <w:br w:type="page"/>
      </w:r>
    </w:p>
    <w:tbl>
      <w:tblPr>
        <w:tblW w:w="0" w:type="auto"/>
        <w:tblCellMar>
          <w:left w:w="0" w:type="dxa"/>
          <w:right w:w="0" w:type="dxa"/>
        </w:tblCellMar>
        <w:tblLook w:val="0000"/>
      </w:tblPr>
      <w:tblGrid>
        <w:gridCol w:w="9946"/>
        <w:gridCol w:w="72"/>
      </w:tblGrid>
      <w:tr w:rsidR="00000000">
        <w:tblPrEx>
          <w:tblCellMar>
            <w:top w:w="0" w:type="dxa"/>
            <w:left w:w="0" w:type="dxa"/>
            <w:bottom w:w="0" w:type="dxa"/>
            <w:right w:w="0" w:type="dxa"/>
          </w:tblCellMar>
        </w:tblPrEx>
        <w:tc>
          <w:tcPr>
            <w:tcW w:w="9946" w:type="dxa"/>
          </w:tcPr>
          <w:tbl>
            <w:tblPr>
              <w:tblW w:w="0" w:type="auto"/>
              <w:tblCellMar>
                <w:left w:w="0" w:type="dxa"/>
                <w:right w:w="0" w:type="dxa"/>
              </w:tblCellMar>
              <w:tblLook w:val="0000"/>
            </w:tblPr>
            <w:tblGrid>
              <w:gridCol w:w="2484"/>
              <w:gridCol w:w="1194"/>
              <w:gridCol w:w="118"/>
              <w:gridCol w:w="2691"/>
              <w:gridCol w:w="118"/>
              <w:gridCol w:w="1945"/>
              <w:gridCol w:w="591"/>
              <w:gridCol w:w="805"/>
            </w:tblGrid>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tbl>
                  <w:tblPr>
                    <w:tblW w:w="0" w:type="auto"/>
                    <w:tblCellMar>
                      <w:left w:w="0" w:type="dxa"/>
                      <w:right w:w="0" w:type="dxa"/>
                    </w:tblCellMar>
                    <w:tblLook w:val="0000"/>
                  </w:tblPr>
                  <w:tblGrid>
                    <w:gridCol w:w="2372"/>
                  </w:tblGrid>
                  <w:tr w:rsidR="00000000">
                    <w:tblPrEx>
                      <w:tblCellMar>
                        <w:top w:w="0" w:type="dxa"/>
                        <w:left w:w="0" w:type="dxa"/>
                        <w:bottom w:w="0" w:type="dxa"/>
                        <w:right w:w="0" w:type="dxa"/>
                      </w:tblCellMar>
                    </w:tblPrEx>
                    <w:trPr>
                      <w:trHeight w:hRule="exact" w:val="204"/>
                    </w:trPr>
                    <w:tc>
                      <w:tcPr>
                        <w:tcW w:w="2378" w:type="dxa"/>
                        <w:tcMar>
                          <w:top w:w="0" w:type="dxa"/>
                          <w:left w:w="0" w:type="dxa"/>
                          <w:bottom w:w="0" w:type="dxa"/>
                          <w:right w:w="0" w:type="dxa"/>
                        </w:tcMar>
                      </w:tcPr>
                      <w:p w:rsidR="00000000" w:rsidRDefault="00112384">
                        <w:r>
                          <w:rPr>
                            <w:rFonts w:ascii="Arial" w:eastAsia="Arial" w:hAnsi="Arial"/>
                            <w:color w:val="FFFFFF"/>
                            <w:sz w:val="2"/>
                          </w:rPr>
                          <w:t>Руководитель</w:t>
                        </w:r>
                      </w:p>
                    </w:tc>
                  </w:tr>
                </w:tbl>
                <w:p w:rsidR="00000000" w:rsidRDefault="00112384"/>
              </w:tc>
              <w:tc>
                <w:tcPr>
                  <w:tcW w:w="1196"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tbl>
                  <w:tblPr>
                    <w:tblW w:w="0" w:type="auto"/>
                    <w:tblCellMar>
                      <w:left w:w="0" w:type="dxa"/>
                      <w:right w:w="0" w:type="dxa"/>
                    </w:tblCellMar>
                    <w:tblLook w:val="0000"/>
                  </w:tblPr>
                  <w:tblGrid>
                    <w:gridCol w:w="2372"/>
                  </w:tblGrid>
                  <w:tr w:rsidR="00000000">
                    <w:tblPrEx>
                      <w:tblCellMar>
                        <w:top w:w="0" w:type="dxa"/>
                        <w:left w:w="0" w:type="dxa"/>
                        <w:bottom w:w="0" w:type="dxa"/>
                        <w:right w:w="0" w:type="dxa"/>
                      </w:tblCellMar>
                    </w:tblPrEx>
                    <w:trPr>
                      <w:trHeight w:hRule="exact" w:val="204"/>
                    </w:trPr>
                    <w:tc>
                      <w:tcPr>
                        <w:tcW w:w="2378" w:type="dxa"/>
                        <w:tcMar>
                          <w:top w:w="0" w:type="dxa"/>
                          <w:left w:w="0" w:type="dxa"/>
                          <w:bottom w:w="0" w:type="dxa"/>
                          <w:right w:w="0" w:type="dxa"/>
                        </w:tcMar>
                      </w:tcPr>
                      <w:p w:rsidR="00000000" w:rsidRDefault="00112384">
                        <w:r>
                          <w:rPr>
                            <w:rFonts w:ascii="Arial" w:eastAsia="Arial" w:hAnsi="Arial"/>
                            <w:color w:val="FFFFFF"/>
                            <w:sz w:val="2"/>
                          </w:rPr>
                          <w:t>Главный бухгалтер</w:t>
                        </w:r>
                      </w:p>
                    </w:tc>
                  </w:tr>
                </w:tbl>
                <w:p w:rsidR="00000000" w:rsidRDefault="00112384"/>
              </w:tc>
              <w:tc>
                <w:tcPr>
                  <w:tcW w:w="1196"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tbl>
                  <w:tblPr>
                    <w:tblW w:w="0" w:type="auto"/>
                    <w:tblCellMar>
                      <w:left w:w="0" w:type="dxa"/>
                      <w:right w:w="0" w:type="dxa"/>
                    </w:tblCellMar>
                    <w:tblLook w:val="0000"/>
                  </w:tblPr>
                  <w:tblGrid>
                    <w:gridCol w:w="2372"/>
                  </w:tblGrid>
                  <w:tr w:rsidR="00000000">
                    <w:tblPrEx>
                      <w:tblCellMar>
                        <w:top w:w="0" w:type="dxa"/>
                        <w:left w:w="0" w:type="dxa"/>
                        <w:bottom w:w="0" w:type="dxa"/>
                        <w:right w:w="0" w:type="dxa"/>
                      </w:tblCellMar>
                    </w:tblPrEx>
                    <w:trPr>
                      <w:trHeight w:hRule="exact" w:val="204"/>
                    </w:trPr>
                    <w:tc>
                      <w:tcPr>
                        <w:tcW w:w="2378" w:type="dxa"/>
                        <w:tcMar>
                          <w:top w:w="0" w:type="dxa"/>
                          <w:left w:w="0" w:type="dxa"/>
                          <w:bottom w:w="0" w:type="dxa"/>
                          <w:right w:w="0" w:type="dxa"/>
                        </w:tcMar>
                      </w:tcPr>
                      <w:p w:rsidR="00000000" w:rsidRDefault="00112384">
                        <w:r>
                          <w:rPr>
                            <w:rFonts w:ascii="Arial" w:eastAsia="Arial" w:hAnsi="Arial"/>
                            <w:color w:val="FFFFFF"/>
                            <w:sz w:val="2"/>
                          </w:rPr>
                          <w:t>Руководитель финансово-экономической службы</w:t>
                        </w:r>
                      </w:p>
                    </w:tc>
                  </w:tr>
                </w:tbl>
                <w:p w:rsidR="00000000" w:rsidRDefault="00112384"/>
              </w:tc>
              <w:tc>
                <w:tcPr>
                  <w:tcW w:w="1196"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tbl>
                  <w:tblPr>
                    <w:tblW w:w="0" w:type="auto"/>
                    <w:tblCellMar>
                      <w:left w:w="0" w:type="dxa"/>
                      <w:right w:w="0" w:type="dxa"/>
                    </w:tblCellMar>
                    <w:tblLook w:val="0000"/>
                  </w:tblPr>
                  <w:tblGrid>
                    <w:gridCol w:w="2372"/>
                  </w:tblGrid>
                  <w:tr w:rsidR="00000000">
                    <w:tblPrEx>
                      <w:tblCellMar>
                        <w:top w:w="0" w:type="dxa"/>
                        <w:left w:w="0" w:type="dxa"/>
                        <w:bottom w:w="0" w:type="dxa"/>
                        <w:right w:w="0" w:type="dxa"/>
                      </w:tblCellMar>
                    </w:tblPrEx>
                    <w:trPr>
                      <w:trHeight w:hRule="exact" w:val="204"/>
                    </w:trPr>
                    <w:tc>
                      <w:tcPr>
                        <w:tcW w:w="2378" w:type="dxa"/>
                        <w:tcMar>
                          <w:top w:w="0" w:type="dxa"/>
                          <w:left w:w="0" w:type="dxa"/>
                          <w:bottom w:w="0" w:type="dxa"/>
                          <w:right w:w="0" w:type="dxa"/>
                        </w:tcMar>
                      </w:tcPr>
                      <w:p w:rsidR="00000000" w:rsidRDefault="00112384">
                        <w:r>
                          <w:rPr>
                            <w:rFonts w:ascii="Arial" w:eastAsia="Arial" w:hAnsi="Arial"/>
                            <w:color w:val="FFFFFF"/>
                            <w:sz w:val="2"/>
                          </w:rPr>
                          <w:t>Централизованная бухгалтерия</w:t>
                        </w:r>
                      </w:p>
                    </w:tc>
                  </w:tr>
                </w:tbl>
                <w:p w:rsidR="00000000" w:rsidRDefault="00112384"/>
              </w:tc>
              <w:tc>
                <w:tcPr>
                  <w:tcW w:w="1196"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tbl>
                  <w:tblPr>
                    <w:tblW w:w="0" w:type="auto"/>
                    <w:tblCellMar>
                      <w:left w:w="0" w:type="dxa"/>
                      <w:right w:w="0" w:type="dxa"/>
                    </w:tblCellMar>
                    <w:tblLook w:val="0000"/>
                  </w:tblPr>
                  <w:tblGrid>
                    <w:gridCol w:w="2372"/>
                  </w:tblGrid>
                  <w:tr w:rsidR="00000000">
                    <w:tblPrEx>
                      <w:tblCellMar>
                        <w:top w:w="0" w:type="dxa"/>
                        <w:left w:w="0" w:type="dxa"/>
                        <w:bottom w:w="0" w:type="dxa"/>
                        <w:right w:w="0" w:type="dxa"/>
                      </w:tblCellMar>
                    </w:tblPrEx>
                    <w:trPr>
                      <w:trHeight w:hRule="exact" w:val="204"/>
                    </w:trPr>
                    <w:tc>
                      <w:tcPr>
                        <w:tcW w:w="2378" w:type="dxa"/>
                        <w:tcMar>
                          <w:top w:w="0" w:type="dxa"/>
                          <w:left w:w="0" w:type="dxa"/>
                          <w:bottom w:w="0" w:type="dxa"/>
                          <w:right w:w="0" w:type="dxa"/>
                        </w:tcMar>
                      </w:tcPr>
                      <w:p w:rsidR="00000000" w:rsidRDefault="00112384">
                        <w:r>
                          <w:rPr>
                            <w:rFonts w:ascii="Arial" w:eastAsia="Arial" w:hAnsi="Arial"/>
                            <w:color w:val="FFFFFF"/>
                            <w:sz w:val="2"/>
                          </w:rPr>
                          <w:t>Руководитель управления</w:t>
                        </w:r>
                      </w:p>
                    </w:tc>
                  </w:tr>
                </w:tbl>
                <w:p w:rsidR="00000000" w:rsidRDefault="00112384"/>
              </w:tc>
              <w:tc>
                <w:tcPr>
                  <w:tcW w:w="1196"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tbl>
                  <w:tblPr>
                    <w:tblW w:w="0" w:type="auto"/>
                    <w:tblCellMar>
                      <w:left w:w="0" w:type="dxa"/>
                      <w:right w:w="0" w:type="dxa"/>
                    </w:tblCellMar>
                    <w:tblLook w:val="0000"/>
                  </w:tblPr>
                  <w:tblGrid>
                    <w:gridCol w:w="2372"/>
                  </w:tblGrid>
                  <w:tr w:rsidR="00000000">
                    <w:tblPrEx>
                      <w:tblCellMar>
                        <w:top w:w="0" w:type="dxa"/>
                        <w:left w:w="0" w:type="dxa"/>
                        <w:bottom w:w="0" w:type="dxa"/>
                        <w:right w:w="0" w:type="dxa"/>
                      </w:tblCellMar>
                    </w:tblPrEx>
                    <w:trPr>
                      <w:trHeight w:hRule="exact" w:val="204"/>
                    </w:trPr>
                    <w:tc>
                      <w:tcPr>
                        <w:tcW w:w="2378" w:type="dxa"/>
                        <w:tcMar>
                          <w:top w:w="0" w:type="dxa"/>
                          <w:left w:w="0" w:type="dxa"/>
                          <w:bottom w:w="0" w:type="dxa"/>
                          <w:right w:w="0" w:type="dxa"/>
                        </w:tcMar>
                      </w:tcPr>
                      <w:p w:rsidR="00000000" w:rsidRDefault="00112384">
                        <w:r>
                          <w:rPr>
                            <w:rFonts w:ascii="Arial" w:eastAsia="Arial" w:hAnsi="Arial"/>
                            <w:color w:val="FFFFFF"/>
                            <w:sz w:val="2"/>
                          </w:rPr>
                          <w:t>Исполнитель</w:t>
                        </w:r>
                      </w:p>
                    </w:tc>
                  </w:tr>
                </w:tbl>
                <w:p w:rsidR="00000000" w:rsidRDefault="00112384"/>
              </w:tc>
              <w:tc>
                <w:tcPr>
                  <w:tcW w:w="1196"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112384"/>
              </w:tc>
              <w:tc>
                <w:tcPr>
                  <w:tcW w:w="1196" w:type="dxa"/>
                  <w:tcMar>
                    <w:top w:w="56" w:type="dxa"/>
                    <w:left w:w="56" w:type="dxa"/>
                    <w:bottom w:w="56" w:type="dxa"/>
                    <w:right w:w="56" w:type="dxa"/>
                  </w:tcMar>
                </w:tcPr>
                <w:tbl>
                  <w:tblPr>
                    <w:tblW w:w="0" w:type="auto"/>
                    <w:tblCellMar>
                      <w:left w:w="0" w:type="dxa"/>
                      <w:right w:w="0" w:type="dxa"/>
                    </w:tblCellMar>
                    <w:tblLook w:val="0000"/>
                  </w:tblPr>
                  <w:tblGrid>
                    <w:gridCol w:w="1082"/>
                  </w:tblGrid>
                  <w:tr w:rsidR="00000000">
                    <w:tblPrEx>
                      <w:tblCellMar>
                        <w:top w:w="0" w:type="dxa"/>
                        <w:left w:w="0" w:type="dxa"/>
                        <w:bottom w:w="0" w:type="dxa"/>
                        <w:right w:w="0" w:type="dxa"/>
                      </w:tblCellMar>
                    </w:tblPrEx>
                    <w:trPr>
                      <w:trHeight w:hRule="exact" w:val="204"/>
                    </w:trPr>
                    <w:tc>
                      <w:tcPr>
                        <w:tcW w:w="1082" w:type="dxa"/>
                        <w:tcMar>
                          <w:top w:w="0" w:type="dxa"/>
                          <w:left w:w="0" w:type="dxa"/>
                          <w:bottom w:w="0" w:type="dxa"/>
                          <w:right w:w="0" w:type="dxa"/>
                        </w:tcMar>
                      </w:tcPr>
                      <w:p w:rsidR="00000000" w:rsidRDefault="00112384">
                        <w:r>
                          <w:rPr>
                            <w:rFonts w:ascii="Arial" w:eastAsia="Arial" w:hAnsi="Arial"/>
                            <w:color w:val="FFFFFF"/>
                            <w:sz w:val="2"/>
                          </w:rPr>
                          <w:t>437-08-74, 421-94-83; 483</w:t>
                        </w:r>
                      </w:p>
                    </w:tc>
                  </w:tr>
                </w:tbl>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112384"/>
              </w:tc>
              <w:tc>
                <w:tcPr>
                  <w:tcW w:w="1196" w:type="dxa"/>
                  <w:tcMar>
                    <w:top w:w="56" w:type="dxa"/>
                    <w:left w:w="56" w:type="dxa"/>
                    <w:bottom w:w="56" w:type="dxa"/>
                    <w:right w:w="56" w:type="dxa"/>
                  </w:tcMar>
                </w:tcPr>
                <w:tbl>
                  <w:tblPr>
                    <w:tblW w:w="0" w:type="auto"/>
                    <w:tblCellMar>
                      <w:left w:w="0" w:type="dxa"/>
                      <w:right w:w="0" w:type="dxa"/>
                    </w:tblCellMar>
                    <w:tblLook w:val="0000"/>
                  </w:tblPr>
                  <w:tblGrid>
                    <w:gridCol w:w="1082"/>
                  </w:tblGrid>
                  <w:tr w:rsidR="00000000">
                    <w:tblPrEx>
                      <w:tblCellMar>
                        <w:top w:w="0" w:type="dxa"/>
                        <w:left w:w="0" w:type="dxa"/>
                        <w:bottom w:w="0" w:type="dxa"/>
                        <w:right w:w="0" w:type="dxa"/>
                      </w:tblCellMar>
                    </w:tblPrEx>
                    <w:trPr>
                      <w:trHeight w:hRule="exact" w:val="204"/>
                    </w:trPr>
                    <w:tc>
                      <w:tcPr>
                        <w:tcW w:w="1082" w:type="dxa"/>
                        <w:tcMar>
                          <w:top w:w="0" w:type="dxa"/>
                          <w:left w:w="0" w:type="dxa"/>
                          <w:bottom w:w="0" w:type="dxa"/>
                          <w:right w:w="0" w:type="dxa"/>
                        </w:tcMar>
                      </w:tcPr>
                      <w:p w:rsidR="00000000" w:rsidRDefault="00112384">
                        <w:r>
                          <w:rPr>
                            <w:rFonts w:ascii="Arial" w:eastAsia="Arial" w:hAnsi="Arial"/>
                            <w:color w:val="FFFFFF"/>
                            <w:sz w:val="2"/>
                          </w:rPr>
                          <w:t>421-93-52; 352</w:t>
                        </w:r>
                      </w:p>
                    </w:tc>
                  </w:tr>
                </w:tbl>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112384"/>
              </w:tc>
              <w:tc>
                <w:tcPr>
                  <w:tcW w:w="1196"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112384"/>
              </w:tc>
              <w:tc>
                <w:tcPr>
                  <w:tcW w:w="1196" w:type="dxa"/>
                  <w:tcMar>
                    <w:top w:w="56" w:type="dxa"/>
                    <w:left w:w="56" w:type="dxa"/>
                    <w:bottom w:w="56" w:type="dxa"/>
                    <w:right w:w="56" w:type="dxa"/>
                  </w:tcMar>
                </w:tcPr>
                <w:tbl>
                  <w:tblPr>
                    <w:tblW w:w="0" w:type="auto"/>
                    <w:tblCellMar>
                      <w:left w:w="0" w:type="dxa"/>
                      <w:right w:w="0" w:type="dxa"/>
                    </w:tblCellMar>
                    <w:tblLook w:val="0000"/>
                  </w:tblPr>
                  <w:tblGrid>
                    <w:gridCol w:w="1082"/>
                  </w:tblGrid>
                  <w:tr w:rsidR="00000000">
                    <w:tblPrEx>
                      <w:tblCellMar>
                        <w:top w:w="0" w:type="dxa"/>
                        <w:left w:w="0" w:type="dxa"/>
                        <w:bottom w:w="0" w:type="dxa"/>
                        <w:right w:w="0" w:type="dxa"/>
                      </w:tblCellMar>
                    </w:tblPrEx>
                    <w:trPr>
                      <w:trHeight w:hRule="exact" w:val="204"/>
                    </w:trPr>
                    <w:tc>
                      <w:tcPr>
                        <w:tcW w:w="1082" w:type="dxa"/>
                        <w:tcMar>
                          <w:top w:w="0" w:type="dxa"/>
                          <w:left w:w="0" w:type="dxa"/>
                          <w:bottom w:w="0" w:type="dxa"/>
                          <w:right w:w="0" w:type="dxa"/>
                        </w:tcMar>
                      </w:tcPr>
                      <w:p w:rsidR="00000000" w:rsidRDefault="00112384">
                        <w:r>
                          <w:rPr>
                            <w:rFonts w:ascii="Arial" w:eastAsia="Arial" w:hAnsi="Arial"/>
                            <w:color w:val="FFFFFF"/>
                            <w:sz w:val="2"/>
                          </w:rPr>
                          <w:t>421-94-27; 427</w:t>
                        </w:r>
                      </w:p>
                    </w:tc>
                  </w:tr>
                </w:tbl>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112384"/>
              </w:tc>
              <w:tc>
                <w:tcPr>
                  <w:tcW w:w="1196" w:type="dxa"/>
                  <w:tcMar>
                    <w:top w:w="56" w:type="dxa"/>
                    <w:left w:w="56" w:type="dxa"/>
                    <w:bottom w:w="56" w:type="dxa"/>
                    <w:right w:w="56" w:type="dxa"/>
                  </w:tcMar>
                </w:tcPr>
                <w:tbl>
                  <w:tblPr>
                    <w:tblW w:w="0" w:type="auto"/>
                    <w:tblCellMar>
                      <w:left w:w="0" w:type="dxa"/>
                      <w:right w:w="0" w:type="dxa"/>
                    </w:tblCellMar>
                    <w:tblLook w:val="0000"/>
                  </w:tblPr>
                  <w:tblGrid>
                    <w:gridCol w:w="1082"/>
                  </w:tblGrid>
                  <w:tr w:rsidR="00000000">
                    <w:tblPrEx>
                      <w:tblCellMar>
                        <w:top w:w="0" w:type="dxa"/>
                        <w:left w:w="0" w:type="dxa"/>
                        <w:bottom w:w="0" w:type="dxa"/>
                        <w:right w:w="0" w:type="dxa"/>
                      </w:tblCellMar>
                    </w:tblPrEx>
                    <w:trPr>
                      <w:trHeight w:hRule="exact" w:val="204"/>
                    </w:trPr>
                    <w:tc>
                      <w:tcPr>
                        <w:tcW w:w="1082" w:type="dxa"/>
                        <w:tcMar>
                          <w:top w:w="0" w:type="dxa"/>
                          <w:left w:w="0" w:type="dxa"/>
                          <w:bottom w:w="0" w:type="dxa"/>
                          <w:right w:w="0" w:type="dxa"/>
                        </w:tcMar>
                      </w:tcPr>
                      <w:p w:rsidR="00000000" w:rsidRDefault="00112384">
                        <w:r>
                          <w:rPr>
                            <w:rFonts w:ascii="Arial" w:eastAsia="Arial" w:hAnsi="Arial"/>
                            <w:color w:val="FFFFFF"/>
                            <w:sz w:val="2"/>
                          </w:rPr>
                          <w:t>429</w:t>
                        </w:r>
                      </w:p>
                    </w:tc>
                  </w:tr>
                </w:tbl>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112384"/>
              </w:tc>
              <w:tc>
                <w:tcPr>
                  <w:tcW w:w="1196" w:type="dxa"/>
                  <w:tcMar>
                    <w:top w:w="56" w:type="dxa"/>
                    <w:left w:w="56" w:type="dxa"/>
                    <w:bottom w:w="56" w:type="dxa"/>
                    <w:right w:w="56" w:type="dxa"/>
                  </w:tcMar>
                </w:tcPr>
                <w:tbl>
                  <w:tblPr>
                    <w:tblW w:w="0" w:type="auto"/>
                    <w:tblCellMar>
                      <w:left w:w="0" w:type="dxa"/>
                      <w:right w:w="0" w:type="dxa"/>
                    </w:tblCellMar>
                    <w:tblLook w:val="0000"/>
                  </w:tblPr>
                  <w:tblGrid>
                    <w:gridCol w:w="1082"/>
                  </w:tblGrid>
                  <w:tr w:rsidR="00000000">
                    <w:tblPrEx>
                      <w:tblCellMar>
                        <w:top w:w="0" w:type="dxa"/>
                        <w:left w:w="0" w:type="dxa"/>
                        <w:bottom w:w="0" w:type="dxa"/>
                        <w:right w:w="0" w:type="dxa"/>
                      </w:tblCellMar>
                    </w:tblPrEx>
                    <w:trPr>
                      <w:trHeight w:hRule="exact" w:val="204"/>
                    </w:trPr>
                    <w:tc>
                      <w:tcPr>
                        <w:tcW w:w="1082" w:type="dxa"/>
                        <w:tcMar>
                          <w:top w:w="0" w:type="dxa"/>
                          <w:left w:w="0" w:type="dxa"/>
                          <w:bottom w:w="0" w:type="dxa"/>
                          <w:right w:w="0" w:type="dxa"/>
                        </w:tcMar>
                      </w:tcPr>
                      <w:p w:rsidR="00000000" w:rsidRDefault="00112384">
                        <w:r>
                          <w:rPr>
                            <w:rFonts w:ascii="Arial" w:eastAsia="Arial" w:hAnsi="Arial"/>
                            <w:color w:val="FFFFFF"/>
                            <w:sz w:val="2"/>
                          </w:rPr>
                          <w:t>437-32-04, 421-94-30; 430</w:t>
                        </w:r>
                      </w:p>
                    </w:tc>
                  </w:tr>
                </w:tbl>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112384"/>
              </w:tc>
              <w:tc>
                <w:tcPr>
                  <w:tcW w:w="1196"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112384"/>
              </w:tc>
              <w:tc>
                <w:tcPr>
                  <w:tcW w:w="1196" w:type="dxa"/>
                  <w:tcMar>
                    <w:top w:w="56" w:type="dxa"/>
                    <w:left w:w="56" w:type="dxa"/>
                    <w:bottom w:w="56" w:type="dxa"/>
                    <w:right w:w="56" w:type="dxa"/>
                  </w:tcMar>
                </w:tcPr>
                <w:tbl>
                  <w:tblPr>
                    <w:tblW w:w="0" w:type="auto"/>
                    <w:tblCellMar>
                      <w:left w:w="0" w:type="dxa"/>
                      <w:right w:w="0" w:type="dxa"/>
                    </w:tblCellMar>
                    <w:tblLook w:val="0000"/>
                  </w:tblPr>
                  <w:tblGrid>
                    <w:gridCol w:w="1082"/>
                  </w:tblGrid>
                  <w:tr w:rsidR="00000000">
                    <w:tblPrEx>
                      <w:tblCellMar>
                        <w:top w:w="0" w:type="dxa"/>
                        <w:left w:w="0" w:type="dxa"/>
                        <w:bottom w:w="0" w:type="dxa"/>
                        <w:right w:w="0" w:type="dxa"/>
                      </w:tblCellMar>
                    </w:tblPrEx>
                    <w:trPr>
                      <w:trHeight w:hRule="exact" w:val="204"/>
                    </w:trPr>
                    <w:tc>
                      <w:tcPr>
                        <w:tcW w:w="1082" w:type="dxa"/>
                        <w:tcMar>
                          <w:top w:w="0" w:type="dxa"/>
                          <w:left w:w="0" w:type="dxa"/>
                          <w:bottom w:w="0" w:type="dxa"/>
                          <w:right w:w="0" w:type="dxa"/>
                        </w:tcMar>
                      </w:tcPr>
                      <w:p w:rsidR="00000000" w:rsidRDefault="00112384">
                        <w:r>
                          <w:rPr>
                            <w:rFonts w:ascii="Arial" w:eastAsia="Arial" w:hAnsi="Arial"/>
                            <w:color w:val="FFFFFF"/>
                            <w:sz w:val="2"/>
                          </w:rPr>
                          <w:t>437-08-77, 421-94-08; 408</w:t>
                        </w:r>
                      </w:p>
                    </w:tc>
                  </w:tr>
                </w:tbl>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112384"/>
              </w:tc>
              <w:tc>
                <w:tcPr>
                  <w:tcW w:w="1196"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112384"/>
              </w:tc>
              <w:tc>
                <w:tcPr>
                  <w:tcW w:w="1196" w:type="dxa"/>
                  <w:tcMar>
                    <w:top w:w="56" w:type="dxa"/>
                    <w:left w:w="56" w:type="dxa"/>
                    <w:bottom w:w="56" w:type="dxa"/>
                    <w:right w:w="56" w:type="dxa"/>
                  </w:tcMar>
                </w:tcPr>
                <w:tbl>
                  <w:tblPr>
                    <w:tblW w:w="0" w:type="auto"/>
                    <w:tblCellMar>
                      <w:left w:w="0" w:type="dxa"/>
                      <w:right w:w="0" w:type="dxa"/>
                    </w:tblCellMar>
                    <w:tblLook w:val="0000"/>
                  </w:tblPr>
                  <w:tblGrid>
                    <w:gridCol w:w="1082"/>
                  </w:tblGrid>
                  <w:tr w:rsidR="00000000">
                    <w:tblPrEx>
                      <w:tblCellMar>
                        <w:top w:w="0" w:type="dxa"/>
                        <w:left w:w="0" w:type="dxa"/>
                        <w:bottom w:w="0" w:type="dxa"/>
                        <w:right w:w="0" w:type="dxa"/>
                      </w:tblCellMar>
                    </w:tblPrEx>
                    <w:trPr>
                      <w:trHeight w:hRule="exact" w:val="204"/>
                    </w:trPr>
                    <w:tc>
                      <w:tcPr>
                        <w:tcW w:w="1082" w:type="dxa"/>
                        <w:tcMar>
                          <w:top w:w="0" w:type="dxa"/>
                          <w:left w:w="0" w:type="dxa"/>
                          <w:bottom w:w="0" w:type="dxa"/>
                          <w:right w:w="0" w:type="dxa"/>
                        </w:tcMar>
                      </w:tcPr>
                      <w:p w:rsidR="00000000" w:rsidRDefault="00112384">
                        <w:r>
                          <w:rPr>
                            <w:rFonts w:ascii="Arial" w:eastAsia="Arial" w:hAnsi="Arial"/>
                            <w:color w:val="FFFFFF"/>
                            <w:sz w:val="2"/>
                          </w:rPr>
                          <w:t>433-05-43; 311</w:t>
                        </w:r>
                      </w:p>
                    </w:tc>
                  </w:tr>
                </w:tbl>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112384"/>
              </w:tc>
              <w:tc>
                <w:tcPr>
                  <w:tcW w:w="1196" w:type="dxa"/>
                  <w:tcMar>
                    <w:top w:w="56" w:type="dxa"/>
                    <w:left w:w="56" w:type="dxa"/>
                    <w:bottom w:w="56" w:type="dxa"/>
                    <w:right w:w="56" w:type="dxa"/>
                  </w:tcMar>
                </w:tcPr>
                <w:tbl>
                  <w:tblPr>
                    <w:tblW w:w="0" w:type="auto"/>
                    <w:tblCellMar>
                      <w:left w:w="0" w:type="dxa"/>
                      <w:right w:w="0" w:type="dxa"/>
                    </w:tblCellMar>
                    <w:tblLook w:val="0000"/>
                  </w:tblPr>
                  <w:tblGrid>
                    <w:gridCol w:w="1082"/>
                  </w:tblGrid>
                  <w:tr w:rsidR="00000000">
                    <w:tblPrEx>
                      <w:tblCellMar>
                        <w:top w:w="0" w:type="dxa"/>
                        <w:left w:w="0" w:type="dxa"/>
                        <w:bottom w:w="0" w:type="dxa"/>
                        <w:right w:w="0" w:type="dxa"/>
                      </w:tblCellMar>
                    </w:tblPrEx>
                    <w:trPr>
                      <w:trHeight w:hRule="exact" w:val="204"/>
                    </w:trPr>
                    <w:tc>
                      <w:tcPr>
                        <w:tcW w:w="1082" w:type="dxa"/>
                        <w:tcMar>
                          <w:top w:w="0" w:type="dxa"/>
                          <w:left w:w="0" w:type="dxa"/>
                          <w:bottom w:w="0" w:type="dxa"/>
                          <w:right w:w="0" w:type="dxa"/>
                        </w:tcMar>
                      </w:tcPr>
                      <w:p w:rsidR="00000000" w:rsidRDefault="00112384">
                        <w:r>
                          <w:rPr>
                            <w:rFonts w:ascii="Arial" w:eastAsia="Arial" w:hAnsi="Arial"/>
                            <w:color w:val="FFFFFF"/>
                            <w:sz w:val="2"/>
                          </w:rPr>
                          <w:t>437-06-23, 421-93-26; 3</w:t>
                        </w:r>
                        <w:r>
                          <w:rPr>
                            <w:rFonts w:ascii="Arial" w:eastAsia="Arial" w:hAnsi="Arial"/>
                            <w:color w:val="FFFFFF"/>
                            <w:sz w:val="2"/>
                          </w:rPr>
                          <w:t>26</w:t>
                        </w:r>
                      </w:p>
                    </w:tc>
                  </w:tr>
                </w:tbl>
                <w:p w:rsidR="00000000" w:rsidRDefault="00112384"/>
              </w:tc>
              <w:tc>
                <w:tcPr>
                  <w:tcW w:w="100" w:type="dxa"/>
                  <w:tcMar>
                    <w:top w:w="56" w:type="dxa"/>
                    <w:left w:w="56" w:type="dxa"/>
                    <w:bottom w:w="56" w:type="dxa"/>
                    <w:right w:w="56" w:type="dxa"/>
                  </w:tcMar>
                </w:tcPr>
                <w:p w:rsidR="00000000" w:rsidRDefault="00112384"/>
              </w:tc>
              <w:tc>
                <w:tcPr>
                  <w:tcW w:w="2704" w:type="dxa"/>
                  <w:tcMar>
                    <w:top w:w="56" w:type="dxa"/>
                    <w:left w:w="56" w:type="dxa"/>
                    <w:bottom w:w="56" w:type="dxa"/>
                    <w:right w:w="56" w:type="dxa"/>
                  </w:tcMar>
                </w:tcPr>
                <w:p w:rsidR="00000000" w:rsidRDefault="00112384"/>
              </w:tc>
              <w:tc>
                <w:tcPr>
                  <w:tcW w:w="100" w:type="dxa"/>
                  <w:tcMar>
                    <w:top w:w="56" w:type="dxa"/>
                    <w:left w:w="56" w:type="dxa"/>
                    <w:bottom w:w="56" w:type="dxa"/>
                    <w:right w:w="56" w:type="dxa"/>
                  </w:tcMar>
                </w:tcPr>
                <w:p w:rsidR="00000000" w:rsidRDefault="00112384"/>
              </w:tc>
              <w:tc>
                <w:tcPr>
                  <w:tcW w:w="1952" w:type="dxa"/>
                  <w:tcMar>
                    <w:top w:w="56" w:type="dxa"/>
                    <w:left w:w="56" w:type="dxa"/>
                    <w:bottom w:w="56" w:type="dxa"/>
                    <w:right w:w="56" w:type="dxa"/>
                  </w:tcMar>
                </w:tcPr>
                <w:p w:rsidR="00000000" w:rsidRDefault="00112384"/>
              </w:tc>
              <w:tc>
                <w:tcPr>
                  <w:tcW w:w="592" w:type="dxa"/>
                  <w:tcMar>
                    <w:top w:w="56" w:type="dxa"/>
                    <w:left w:w="56" w:type="dxa"/>
                    <w:bottom w:w="56" w:type="dxa"/>
                    <w:right w:w="56" w:type="dxa"/>
                  </w:tcMar>
                </w:tcPr>
                <w:p w:rsidR="00000000" w:rsidRDefault="00112384"/>
              </w:tc>
              <w:tc>
                <w:tcPr>
                  <w:tcW w:w="810" w:type="dxa"/>
                  <w:tcMar>
                    <w:top w:w="56" w:type="dxa"/>
                    <w:left w:w="56" w:type="dxa"/>
                    <w:bottom w:w="56" w:type="dxa"/>
                    <w:right w:w="56" w:type="dxa"/>
                  </w:tcMar>
                </w:tcPr>
                <w:p w:rsidR="00000000" w:rsidRDefault="00112384"/>
              </w:tc>
            </w:tr>
            <w:tr w:rsidR="00000000">
              <w:tblPrEx>
                <w:tblCellMar>
                  <w:top w:w="0" w:type="dxa"/>
                  <w:left w:w="0" w:type="dxa"/>
                  <w:bottom w:w="0" w:type="dxa"/>
                  <w:right w:w="0" w:type="dxa"/>
                </w:tblCellMar>
              </w:tblPrEx>
              <w:trPr>
                <w:trHeight w:val="188"/>
              </w:trPr>
              <w:tc>
                <w:tcPr>
                  <w:tcW w:w="2492" w:type="dxa"/>
                  <w:tcMar>
                    <w:top w:w="40" w:type="dxa"/>
                    <w:left w:w="40" w:type="dxa"/>
                    <w:bottom w:w="40" w:type="dxa"/>
                    <w:right w:w="40" w:type="dxa"/>
                  </w:tcMar>
                  <w:vAlign w:val="bottom"/>
                </w:tcPr>
                <w:p w:rsidR="00000000" w:rsidRDefault="00112384">
                  <w:r>
                    <w:rPr>
                      <w:rFonts w:ascii="Arial" w:eastAsia="Arial" w:hAnsi="Arial"/>
                      <w:color w:val="000000"/>
                      <w:sz w:val="14"/>
                    </w:rPr>
                    <w:t>Руководитель</w:t>
                  </w:r>
                </w:p>
              </w:tc>
              <w:tc>
                <w:tcPr>
                  <w:tcW w:w="1196" w:type="dxa"/>
                  <w:tcBorders>
                    <w:bottom w:val="single" w:sz="8" w:space="0" w:color="000000"/>
                  </w:tcBorders>
                  <w:tcMar>
                    <w:top w:w="40" w:type="dxa"/>
                    <w:left w:w="40" w:type="dxa"/>
                    <w:bottom w:w="40" w:type="dxa"/>
                    <w:right w:w="40" w:type="dxa"/>
                  </w:tcMar>
                  <w:vAlign w:val="bottom"/>
                </w:tcPr>
                <w:p w:rsidR="00000000" w:rsidRDefault="00112384"/>
              </w:tc>
              <w:tc>
                <w:tcPr>
                  <w:tcW w:w="100" w:type="dxa"/>
                  <w:tcMar>
                    <w:top w:w="40" w:type="dxa"/>
                    <w:left w:w="40" w:type="dxa"/>
                    <w:bottom w:w="40" w:type="dxa"/>
                    <w:right w:w="40" w:type="dxa"/>
                  </w:tcMar>
                  <w:vAlign w:val="bottom"/>
                </w:tcPr>
                <w:p w:rsidR="00000000" w:rsidRDefault="00112384"/>
              </w:tc>
              <w:tc>
                <w:tcPr>
                  <w:tcW w:w="2704" w:type="dxa"/>
                  <w:tcMar>
                    <w:top w:w="40" w:type="dxa"/>
                    <w:left w:w="40" w:type="dxa"/>
                    <w:bottom w:w="40" w:type="dxa"/>
                    <w:right w:w="40" w:type="dxa"/>
                  </w:tcMar>
                  <w:vAlign w:val="bottom"/>
                </w:tcPr>
                <w:p w:rsidR="00000000" w:rsidRDefault="00112384"/>
              </w:tc>
              <w:tc>
                <w:tcPr>
                  <w:tcW w:w="100" w:type="dxa"/>
                  <w:tcMar>
                    <w:top w:w="40" w:type="dxa"/>
                    <w:left w:w="40" w:type="dxa"/>
                    <w:bottom w:w="40" w:type="dxa"/>
                    <w:right w:w="40" w:type="dxa"/>
                  </w:tcMar>
                  <w:vAlign w:val="bottom"/>
                </w:tcPr>
                <w:p w:rsidR="00000000" w:rsidRDefault="00112384"/>
              </w:tc>
              <w:tc>
                <w:tcPr>
                  <w:tcW w:w="1952" w:type="dxa"/>
                  <w:tcMar>
                    <w:top w:w="40" w:type="dxa"/>
                    <w:left w:w="40" w:type="dxa"/>
                    <w:bottom w:w="40" w:type="dxa"/>
                    <w:right w:w="40" w:type="dxa"/>
                  </w:tcMar>
                  <w:vAlign w:val="bottom"/>
                </w:tcPr>
                <w:p w:rsidR="00000000" w:rsidRDefault="00112384"/>
              </w:tc>
              <w:tc>
                <w:tcPr>
                  <w:tcW w:w="592" w:type="dxa"/>
                  <w:tcMar>
                    <w:top w:w="40" w:type="dxa"/>
                    <w:left w:w="40" w:type="dxa"/>
                    <w:bottom w:w="40" w:type="dxa"/>
                    <w:right w:w="40" w:type="dxa"/>
                  </w:tcMar>
                  <w:vAlign w:val="bottom"/>
                </w:tcPr>
                <w:p w:rsidR="00000000" w:rsidRDefault="00112384"/>
              </w:tc>
              <w:tc>
                <w:tcPr>
                  <w:tcW w:w="810" w:type="dxa"/>
                  <w:tcMar>
                    <w:top w:w="40" w:type="dxa"/>
                    <w:left w:w="40" w:type="dxa"/>
                    <w:bottom w:w="40" w:type="dxa"/>
                    <w:right w:w="40" w:type="dxa"/>
                  </w:tcMar>
                  <w:vAlign w:val="bottom"/>
                </w:tcPr>
                <w:p w:rsidR="00000000" w:rsidRDefault="00112384"/>
              </w:tc>
            </w:tr>
            <w:tr w:rsidR="00000000">
              <w:tblPrEx>
                <w:tblCellMar>
                  <w:top w:w="0" w:type="dxa"/>
                  <w:left w:w="0" w:type="dxa"/>
                  <w:bottom w:w="0" w:type="dxa"/>
                  <w:right w:w="0" w:type="dxa"/>
                </w:tblCellMar>
              </w:tblPrEx>
              <w:trPr>
                <w:trHeight w:val="248"/>
              </w:trPr>
              <w:tc>
                <w:tcPr>
                  <w:tcW w:w="2492" w:type="dxa"/>
                  <w:tcMar>
                    <w:top w:w="40" w:type="dxa"/>
                    <w:left w:w="40" w:type="dxa"/>
                    <w:bottom w:w="40" w:type="dxa"/>
                    <w:right w:w="40" w:type="dxa"/>
                  </w:tcMar>
                  <w:vAlign w:val="bottom"/>
                </w:tcPr>
                <w:p w:rsidR="00000000" w:rsidRDefault="00112384"/>
              </w:tc>
              <w:tc>
                <w:tcPr>
                  <w:tcW w:w="1196"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1114"/>
                  </w:tblGrid>
                  <w:tr w:rsidR="00000000">
                    <w:tblPrEx>
                      <w:tblCellMar>
                        <w:top w:w="0" w:type="dxa"/>
                        <w:left w:w="0" w:type="dxa"/>
                        <w:bottom w:w="0" w:type="dxa"/>
                        <w:right w:w="0" w:type="dxa"/>
                      </w:tblCellMar>
                    </w:tblPrEx>
                    <w:trPr>
                      <w:trHeight w:hRule="exact" w:val="247"/>
                    </w:trPr>
                    <w:tc>
                      <w:tcPr>
                        <w:tcW w:w="1115" w:type="dxa"/>
                        <w:tcMar>
                          <w:top w:w="0" w:type="dxa"/>
                          <w:left w:w="0" w:type="dxa"/>
                          <w:bottom w:w="0" w:type="dxa"/>
                          <w:right w:w="0" w:type="dxa"/>
                        </w:tcMar>
                      </w:tcPr>
                      <w:p w:rsidR="00000000" w:rsidRDefault="00112384">
                        <w:pPr>
                          <w:jc w:val="center"/>
                        </w:pPr>
                        <w:r>
                          <w:rPr>
                            <w:rFonts w:ascii="Arial" w:eastAsia="Arial" w:hAnsi="Arial"/>
                            <w:color w:val="000000"/>
                            <w:sz w:val="14"/>
                          </w:rPr>
                          <w:t>(подпись)</w:t>
                        </w:r>
                      </w:p>
                    </w:tc>
                  </w:tr>
                </w:tbl>
                <w:p w:rsidR="00000000" w:rsidRDefault="00112384"/>
              </w:tc>
              <w:tc>
                <w:tcPr>
                  <w:tcW w:w="100" w:type="dxa"/>
                  <w:tcMar>
                    <w:top w:w="40" w:type="dxa"/>
                    <w:left w:w="40" w:type="dxa"/>
                    <w:bottom w:w="40" w:type="dxa"/>
                    <w:right w:w="40" w:type="dxa"/>
                  </w:tcMar>
                </w:tcPr>
                <w:p w:rsidR="00000000" w:rsidRDefault="00112384"/>
              </w:tc>
              <w:tc>
                <w:tcPr>
                  <w:tcW w:w="2704"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2611"/>
                  </w:tblGrid>
                  <w:tr w:rsidR="00000000">
                    <w:tblPrEx>
                      <w:tblCellMar>
                        <w:top w:w="0" w:type="dxa"/>
                        <w:left w:w="0" w:type="dxa"/>
                        <w:bottom w:w="0" w:type="dxa"/>
                        <w:right w:w="0" w:type="dxa"/>
                      </w:tblCellMar>
                    </w:tblPrEx>
                    <w:trPr>
                      <w:trHeight w:hRule="exact" w:val="247"/>
                    </w:trPr>
                    <w:tc>
                      <w:tcPr>
                        <w:tcW w:w="2623" w:type="dxa"/>
                        <w:tcMar>
                          <w:top w:w="0" w:type="dxa"/>
                          <w:left w:w="0" w:type="dxa"/>
                          <w:bottom w:w="0" w:type="dxa"/>
                          <w:right w:w="0" w:type="dxa"/>
                        </w:tcMar>
                      </w:tcPr>
                      <w:p w:rsidR="00000000" w:rsidRDefault="00112384">
                        <w:pPr>
                          <w:jc w:val="center"/>
                        </w:pPr>
                        <w:r>
                          <w:rPr>
                            <w:rFonts w:ascii="Arial" w:eastAsia="Arial" w:hAnsi="Arial"/>
                            <w:color w:val="000000"/>
                            <w:sz w:val="14"/>
                          </w:rPr>
                          <w:t>(расшифровка подписи)</w:t>
                        </w:r>
                      </w:p>
                    </w:tc>
                  </w:tr>
                </w:tbl>
                <w:p w:rsidR="00000000" w:rsidRDefault="00112384"/>
              </w:tc>
              <w:tc>
                <w:tcPr>
                  <w:tcW w:w="100" w:type="dxa"/>
                  <w:tcMar>
                    <w:top w:w="40" w:type="dxa"/>
                    <w:left w:w="40" w:type="dxa"/>
                    <w:bottom w:w="40" w:type="dxa"/>
                    <w:right w:w="40" w:type="dxa"/>
                  </w:tcMar>
                </w:tcPr>
                <w:p w:rsidR="00000000" w:rsidRDefault="00112384"/>
              </w:tc>
              <w:tc>
                <w:tcPr>
                  <w:tcW w:w="1952" w:type="dxa"/>
                  <w:tcMar>
                    <w:top w:w="40" w:type="dxa"/>
                    <w:left w:w="40" w:type="dxa"/>
                    <w:bottom w:w="40" w:type="dxa"/>
                    <w:right w:w="40" w:type="dxa"/>
                  </w:tcMar>
                </w:tcPr>
                <w:p w:rsidR="00000000" w:rsidRDefault="00112384"/>
              </w:tc>
              <w:tc>
                <w:tcPr>
                  <w:tcW w:w="592" w:type="dxa"/>
                  <w:tcMar>
                    <w:top w:w="40" w:type="dxa"/>
                    <w:left w:w="40" w:type="dxa"/>
                    <w:bottom w:w="40" w:type="dxa"/>
                    <w:right w:w="40" w:type="dxa"/>
                  </w:tcMar>
                </w:tcPr>
                <w:p w:rsidR="00000000" w:rsidRDefault="00112384"/>
              </w:tc>
              <w:tc>
                <w:tcPr>
                  <w:tcW w:w="810" w:type="dxa"/>
                  <w:tcMar>
                    <w:top w:w="40" w:type="dxa"/>
                    <w:left w:w="40" w:type="dxa"/>
                    <w:bottom w:w="40" w:type="dxa"/>
                    <w:right w:w="40" w:type="dxa"/>
                  </w:tcMar>
                </w:tcPr>
                <w:p w:rsidR="00000000" w:rsidRDefault="00112384"/>
              </w:tc>
            </w:tr>
            <w:tr w:rsidR="00000000">
              <w:tblPrEx>
                <w:tblCellMar>
                  <w:top w:w="0" w:type="dxa"/>
                  <w:left w:w="0" w:type="dxa"/>
                  <w:bottom w:w="0" w:type="dxa"/>
                  <w:right w:w="0" w:type="dxa"/>
                </w:tblCellMar>
              </w:tblPrEx>
              <w:trPr>
                <w:trHeight w:val="286"/>
              </w:trPr>
              <w:tc>
                <w:tcPr>
                  <w:tcW w:w="2492" w:type="dxa"/>
                  <w:tcMar>
                    <w:top w:w="40" w:type="dxa"/>
                    <w:left w:w="40" w:type="dxa"/>
                    <w:bottom w:w="40" w:type="dxa"/>
                    <w:right w:w="40" w:type="dxa"/>
                  </w:tcMar>
                  <w:vAlign w:val="bottom"/>
                </w:tcPr>
                <w:tbl>
                  <w:tblPr>
                    <w:tblW w:w="0" w:type="auto"/>
                    <w:tblCellMar>
                      <w:left w:w="0" w:type="dxa"/>
                      <w:right w:w="0" w:type="dxa"/>
                    </w:tblCellMar>
                    <w:tblLook w:val="0000"/>
                  </w:tblPr>
                  <w:tblGrid>
                    <w:gridCol w:w="2404"/>
                  </w:tblGrid>
                  <w:tr w:rsidR="00000000">
                    <w:tblPrEx>
                      <w:tblCellMar>
                        <w:top w:w="0" w:type="dxa"/>
                        <w:left w:w="0" w:type="dxa"/>
                        <w:bottom w:w="0" w:type="dxa"/>
                        <w:right w:w="0" w:type="dxa"/>
                      </w:tblCellMar>
                    </w:tblPrEx>
                    <w:trPr>
                      <w:trHeight w:hRule="exact" w:val="285"/>
                    </w:trPr>
                    <w:tc>
                      <w:tcPr>
                        <w:tcW w:w="2411" w:type="dxa"/>
                        <w:tcMar>
                          <w:top w:w="0" w:type="dxa"/>
                          <w:left w:w="0" w:type="dxa"/>
                          <w:bottom w:w="0" w:type="dxa"/>
                          <w:right w:w="0" w:type="dxa"/>
                        </w:tcMar>
                        <w:vAlign w:val="bottom"/>
                      </w:tcPr>
                      <w:p w:rsidR="00000000" w:rsidRDefault="00112384">
                        <w:r>
                          <w:rPr>
                            <w:rFonts w:ascii="Arial" w:eastAsia="Arial" w:hAnsi="Arial"/>
                            <w:color w:val="000000"/>
                            <w:sz w:val="14"/>
                          </w:rPr>
                          <w:t>Руководитель финансово-</w:t>
                        </w:r>
                      </w:p>
                    </w:tc>
                  </w:tr>
                </w:tbl>
                <w:p w:rsidR="00000000" w:rsidRDefault="00112384"/>
              </w:tc>
              <w:tc>
                <w:tcPr>
                  <w:tcW w:w="1196" w:type="dxa"/>
                  <w:tcMar>
                    <w:top w:w="40" w:type="dxa"/>
                    <w:left w:w="40" w:type="dxa"/>
                    <w:bottom w:w="40" w:type="dxa"/>
                    <w:right w:w="40" w:type="dxa"/>
                  </w:tcMar>
                </w:tcPr>
                <w:p w:rsidR="00000000" w:rsidRDefault="00112384"/>
              </w:tc>
              <w:tc>
                <w:tcPr>
                  <w:tcW w:w="100" w:type="dxa"/>
                  <w:tcMar>
                    <w:top w:w="40" w:type="dxa"/>
                    <w:left w:w="40" w:type="dxa"/>
                    <w:bottom w:w="40" w:type="dxa"/>
                    <w:right w:w="40" w:type="dxa"/>
                  </w:tcMar>
                </w:tcPr>
                <w:p w:rsidR="00000000" w:rsidRDefault="00112384"/>
              </w:tc>
              <w:tc>
                <w:tcPr>
                  <w:tcW w:w="2704" w:type="dxa"/>
                  <w:tcMar>
                    <w:top w:w="40" w:type="dxa"/>
                    <w:left w:w="40" w:type="dxa"/>
                    <w:bottom w:w="40" w:type="dxa"/>
                    <w:right w:w="40" w:type="dxa"/>
                  </w:tcMar>
                  <w:vAlign w:val="bottom"/>
                </w:tcPr>
                <w:p w:rsidR="00000000" w:rsidRDefault="00112384"/>
              </w:tc>
              <w:tc>
                <w:tcPr>
                  <w:tcW w:w="100" w:type="dxa"/>
                  <w:tcMar>
                    <w:top w:w="40" w:type="dxa"/>
                    <w:left w:w="40" w:type="dxa"/>
                    <w:bottom w:w="40" w:type="dxa"/>
                    <w:right w:w="40" w:type="dxa"/>
                  </w:tcMar>
                  <w:vAlign w:val="bottom"/>
                </w:tcPr>
                <w:p w:rsidR="00000000" w:rsidRDefault="00112384"/>
              </w:tc>
              <w:tc>
                <w:tcPr>
                  <w:tcW w:w="1952" w:type="dxa"/>
                  <w:tcMar>
                    <w:top w:w="40" w:type="dxa"/>
                    <w:left w:w="40" w:type="dxa"/>
                    <w:bottom w:w="40" w:type="dxa"/>
                    <w:right w:w="40" w:type="dxa"/>
                  </w:tcMar>
                  <w:vAlign w:val="bottom"/>
                </w:tcPr>
                <w:p w:rsidR="00000000" w:rsidRDefault="00112384"/>
              </w:tc>
              <w:tc>
                <w:tcPr>
                  <w:tcW w:w="592" w:type="dxa"/>
                  <w:tcMar>
                    <w:top w:w="40" w:type="dxa"/>
                    <w:left w:w="40" w:type="dxa"/>
                    <w:bottom w:w="40" w:type="dxa"/>
                    <w:right w:w="40" w:type="dxa"/>
                  </w:tcMar>
                  <w:vAlign w:val="bottom"/>
                </w:tcPr>
                <w:p w:rsidR="00000000" w:rsidRDefault="00112384"/>
              </w:tc>
              <w:tc>
                <w:tcPr>
                  <w:tcW w:w="810" w:type="dxa"/>
                  <w:tcMar>
                    <w:top w:w="40" w:type="dxa"/>
                    <w:left w:w="40" w:type="dxa"/>
                    <w:bottom w:w="40" w:type="dxa"/>
                    <w:right w:w="40" w:type="dxa"/>
                  </w:tcMar>
                  <w:vAlign w:val="bottom"/>
                </w:tcPr>
                <w:p w:rsidR="00000000" w:rsidRDefault="00112384"/>
              </w:tc>
            </w:tr>
            <w:tr w:rsidR="00000000">
              <w:tblPrEx>
                <w:tblCellMar>
                  <w:top w:w="0" w:type="dxa"/>
                  <w:left w:w="0" w:type="dxa"/>
                  <w:bottom w:w="0" w:type="dxa"/>
                  <w:right w:w="0" w:type="dxa"/>
                </w:tblCellMar>
              </w:tblPrEx>
              <w:trPr>
                <w:trHeight w:val="286"/>
              </w:trPr>
              <w:tc>
                <w:tcPr>
                  <w:tcW w:w="2492" w:type="dxa"/>
                  <w:tcMar>
                    <w:top w:w="40" w:type="dxa"/>
                    <w:left w:w="40" w:type="dxa"/>
                    <w:bottom w:w="40" w:type="dxa"/>
                    <w:right w:w="40" w:type="dxa"/>
                  </w:tcMar>
                </w:tcPr>
                <w:tbl>
                  <w:tblPr>
                    <w:tblW w:w="0" w:type="auto"/>
                    <w:tblCellMar>
                      <w:left w:w="0" w:type="dxa"/>
                      <w:right w:w="0" w:type="dxa"/>
                    </w:tblCellMar>
                    <w:tblLook w:val="0000"/>
                  </w:tblPr>
                  <w:tblGrid>
                    <w:gridCol w:w="2404"/>
                  </w:tblGrid>
                  <w:tr w:rsidR="00000000">
                    <w:tblPrEx>
                      <w:tblCellMar>
                        <w:top w:w="0" w:type="dxa"/>
                        <w:left w:w="0" w:type="dxa"/>
                        <w:bottom w:w="0" w:type="dxa"/>
                        <w:right w:w="0" w:type="dxa"/>
                      </w:tblCellMar>
                    </w:tblPrEx>
                    <w:trPr>
                      <w:trHeight w:hRule="exact" w:val="285"/>
                    </w:trPr>
                    <w:tc>
                      <w:tcPr>
                        <w:tcW w:w="2411" w:type="dxa"/>
                        <w:tcMar>
                          <w:top w:w="0" w:type="dxa"/>
                          <w:left w:w="0" w:type="dxa"/>
                          <w:bottom w:w="0" w:type="dxa"/>
                          <w:right w:w="0" w:type="dxa"/>
                        </w:tcMar>
                      </w:tcPr>
                      <w:p w:rsidR="00000000" w:rsidRDefault="00112384">
                        <w:r>
                          <w:rPr>
                            <w:rFonts w:ascii="Arial" w:eastAsia="Arial" w:hAnsi="Arial"/>
                            <w:color w:val="000000"/>
                            <w:sz w:val="14"/>
                          </w:rPr>
                          <w:t>экономической службы</w:t>
                        </w:r>
                      </w:p>
                    </w:tc>
                  </w:tr>
                </w:tbl>
                <w:p w:rsidR="00000000" w:rsidRDefault="00112384"/>
              </w:tc>
              <w:tc>
                <w:tcPr>
                  <w:tcW w:w="1196"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1114"/>
                  </w:tblGrid>
                  <w:tr w:rsidR="00000000">
                    <w:tblPrEx>
                      <w:tblCellMar>
                        <w:top w:w="0" w:type="dxa"/>
                        <w:left w:w="0" w:type="dxa"/>
                        <w:bottom w:w="0" w:type="dxa"/>
                        <w:right w:w="0" w:type="dxa"/>
                      </w:tblCellMar>
                    </w:tblPrEx>
                    <w:trPr>
                      <w:trHeight w:hRule="exact" w:val="285"/>
                    </w:trPr>
                    <w:tc>
                      <w:tcPr>
                        <w:tcW w:w="1115" w:type="dxa"/>
                        <w:tcMar>
                          <w:top w:w="0" w:type="dxa"/>
                          <w:left w:w="0" w:type="dxa"/>
                          <w:bottom w:w="0" w:type="dxa"/>
                          <w:right w:w="0" w:type="dxa"/>
                        </w:tcMar>
                      </w:tcPr>
                      <w:p w:rsidR="00000000" w:rsidRDefault="00112384">
                        <w:pPr>
                          <w:jc w:val="center"/>
                        </w:pPr>
                        <w:r>
                          <w:rPr>
                            <w:rFonts w:ascii="Arial" w:eastAsia="Arial" w:hAnsi="Arial"/>
                            <w:color w:val="000000"/>
                            <w:sz w:val="14"/>
                          </w:rPr>
                          <w:t>(подпись)</w:t>
                        </w:r>
                      </w:p>
                    </w:tc>
                  </w:tr>
                </w:tbl>
                <w:p w:rsidR="00000000" w:rsidRDefault="00112384"/>
              </w:tc>
              <w:tc>
                <w:tcPr>
                  <w:tcW w:w="100" w:type="dxa"/>
                  <w:tcMar>
                    <w:top w:w="40" w:type="dxa"/>
                    <w:left w:w="40" w:type="dxa"/>
                    <w:bottom w:w="40" w:type="dxa"/>
                    <w:right w:w="40" w:type="dxa"/>
                  </w:tcMar>
                </w:tcPr>
                <w:p w:rsidR="00000000" w:rsidRDefault="00112384"/>
              </w:tc>
              <w:tc>
                <w:tcPr>
                  <w:tcW w:w="2704"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2611"/>
                  </w:tblGrid>
                  <w:tr w:rsidR="00000000">
                    <w:tblPrEx>
                      <w:tblCellMar>
                        <w:top w:w="0" w:type="dxa"/>
                        <w:left w:w="0" w:type="dxa"/>
                        <w:bottom w:w="0" w:type="dxa"/>
                        <w:right w:w="0" w:type="dxa"/>
                      </w:tblCellMar>
                    </w:tblPrEx>
                    <w:trPr>
                      <w:trHeight w:hRule="exact" w:val="285"/>
                    </w:trPr>
                    <w:tc>
                      <w:tcPr>
                        <w:tcW w:w="2623" w:type="dxa"/>
                        <w:tcMar>
                          <w:top w:w="0" w:type="dxa"/>
                          <w:left w:w="0" w:type="dxa"/>
                          <w:bottom w:w="0" w:type="dxa"/>
                          <w:right w:w="0" w:type="dxa"/>
                        </w:tcMar>
                      </w:tcPr>
                      <w:p w:rsidR="00000000" w:rsidRDefault="00112384">
                        <w:pPr>
                          <w:jc w:val="center"/>
                        </w:pPr>
                        <w:r>
                          <w:rPr>
                            <w:rFonts w:ascii="Arial" w:eastAsia="Arial" w:hAnsi="Arial"/>
                            <w:color w:val="000000"/>
                            <w:sz w:val="14"/>
                          </w:rPr>
                          <w:t>(расшифровка подписи)</w:t>
                        </w:r>
                      </w:p>
                    </w:tc>
                  </w:tr>
                </w:tbl>
                <w:p w:rsidR="00000000" w:rsidRDefault="00112384"/>
              </w:tc>
              <w:tc>
                <w:tcPr>
                  <w:tcW w:w="100" w:type="dxa"/>
                  <w:tcMar>
                    <w:top w:w="40" w:type="dxa"/>
                    <w:left w:w="40" w:type="dxa"/>
                    <w:bottom w:w="40" w:type="dxa"/>
                    <w:right w:w="40" w:type="dxa"/>
                  </w:tcMar>
                  <w:vAlign w:val="bottom"/>
                </w:tcPr>
                <w:p w:rsidR="00000000" w:rsidRDefault="00112384"/>
              </w:tc>
              <w:tc>
                <w:tcPr>
                  <w:tcW w:w="1952" w:type="dxa"/>
                  <w:tcMar>
                    <w:top w:w="40" w:type="dxa"/>
                    <w:left w:w="40" w:type="dxa"/>
                    <w:bottom w:w="40" w:type="dxa"/>
                    <w:right w:w="40" w:type="dxa"/>
                  </w:tcMar>
                  <w:vAlign w:val="bottom"/>
                </w:tcPr>
                <w:p w:rsidR="00000000" w:rsidRDefault="00112384"/>
              </w:tc>
              <w:tc>
                <w:tcPr>
                  <w:tcW w:w="592" w:type="dxa"/>
                  <w:tcMar>
                    <w:top w:w="40" w:type="dxa"/>
                    <w:left w:w="40" w:type="dxa"/>
                    <w:bottom w:w="40" w:type="dxa"/>
                    <w:right w:w="40" w:type="dxa"/>
                  </w:tcMar>
                  <w:vAlign w:val="bottom"/>
                </w:tcPr>
                <w:p w:rsidR="00000000" w:rsidRDefault="00112384"/>
              </w:tc>
              <w:tc>
                <w:tcPr>
                  <w:tcW w:w="810" w:type="dxa"/>
                  <w:tcMar>
                    <w:top w:w="40" w:type="dxa"/>
                    <w:left w:w="40" w:type="dxa"/>
                    <w:bottom w:w="40" w:type="dxa"/>
                    <w:right w:w="40" w:type="dxa"/>
                  </w:tcMar>
                  <w:vAlign w:val="bottom"/>
                </w:tcPr>
                <w:p w:rsidR="00000000" w:rsidRDefault="00112384"/>
              </w:tc>
            </w:tr>
            <w:tr w:rsidR="00000000">
              <w:tblPrEx>
                <w:tblCellMar>
                  <w:top w:w="0" w:type="dxa"/>
                  <w:left w:w="0" w:type="dxa"/>
                  <w:bottom w:w="0" w:type="dxa"/>
                  <w:right w:w="0" w:type="dxa"/>
                </w:tblCellMar>
              </w:tblPrEx>
              <w:trPr>
                <w:trHeight w:val="286"/>
              </w:trPr>
              <w:tc>
                <w:tcPr>
                  <w:tcW w:w="2492" w:type="dxa"/>
                  <w:tcMar>
                    <w:top w:w="40" w:type="dxa"/>
                    <w:left w:w="40" w:type="dxa"/>
                    <w:bottom w:w="40" w:type="dxa"/>
                    <w:right w:w="40" w:type="dxa"/>
                  </w:tcMar>
                  <w:vAlign w:val="bottom"/>
                </w:tcPr>
                <w:tbl>
                  <w:tblPr>
                    <w:tblW w:w="0" w:type="auto"/>
                    <w:tblCellMar>
                      <w:left w:w="0" w:type="dxa"/>
                      <w:right w:w="0" w:type="dxa"/>
                    </w:tblCellMar>
                    <w:tblLook w:val="0000"/>
                  </w:tblPr>
                  <w:tblGrid>
                    <w:gridCol w:w="2404"/>
                  </w:tblGrid>
                  <w:tr w:rsidR="00000000">
                    <w:tblPrEx>
                      <w:tblCellMar>
                        <w:top w:w="0" w:type="dxa"/>
                        <w:left w:w="0" w:type="dxa"/>
                        <w:bottom w:w="0" w:type="dxa"/>
                        <w:right w:w="0" w:type="dxa"/>
                      </w:tblCellMar>
                    </w:tblPrEx>
                    <w:trPr>
                      <w:trHeight w:hRule="exact" w:val="285"/>
                    </w:trPr>
                    <w:tc>
                      <w:tcPr>
                        <w:tcW w:w="2411" w:type="dxa"/>
                        <w:tcMar>
                          <w:top w:w="0" w:type="dxa"/>
                          <w:left w:w="0" w:type="dxa"/>
                          <w:bottom w:w="0" w:type="dxa"/>
                          <w:right w:w="0" w:type="dxa"/>
                        </w:tcMar>
                        <w:vAlign w:val="bottom"/>
                      </w:tcPr>
                      <w:p w:rsidR="00000000" w:rsidRDefault="00112384">
                        <w:r>
                          <w:rPr>
                            <w:rFonts w:ascii="Arial" w:eastAsia="Arial" w:hAnsi="Arial"/>
                            <w:color w:val="000000"/>
                            <w:sz w:val="14"/>
                          </w:rPr>
                          <w:t>Главный бухгалтер</w:t>
                        </w:r>
                      </w:p>
                    </w:tc>
                  </w:tr>
                </w:tbl>
                <w:p w:rsidR="00000000" w:rsidRDefault="00112384"/>
              </w:tc>
              <w:tc>
                <w:tcPr>
                  <w:tcW w:w="1196" w:type="dxa"/>
                  <w:tcMar>
                    <w:top w:w="40" w:type="dxa"/>
                    <w:left w:w="40" w:type="dxa"/>
                    <w:bottom w:w="40" w:type="dxa"/>
                    <w:right w:w="40" w:type="dxa"/>
                  </w:tcMar>
                </w:tcPr>
                <w:p w:rsidR="00000000" w:rsidRDefault="00112384"/>
              </w:tc>
              <w:tc>
                <w:tcPr>
                  <w:tcW w:w="100" w:type="dxa"/>
                  <w:tcMar>
                    <w:top w:w="40" w:type="dxa"/>
                    <w:left w:w="40" w:type="dxa"/>
                    <w:bottom w:w="40" w:type="dxa"/>
                    <w:right w:w="40" w:type="dxa"/>
                  </w:tcMar>
                </w:tcPr>
                <w:p w:rsidR="00000000" w:rsidRDefault="00112384"/>
              </w:tc>
              <w:tc>
                <w:tcPr>
                  <w:tcW w:w="2704" w:type="dxa"/>
                  <w:tcMar>
                    <w:top w:w="40" w:type="dxa"/>
                    <w:left w:w="40" w:type="dxa"/>
                    <w:bottom w:w="40" w:type="dxa"/>
                    <w:right w:w="40" w:type="dxa"/>
                  </w:tcMar>
                  <w:vAlign w:val="bottom"/>
                </w:tcPr>
                <w:p w:rsidR="00000000" w:rsidRDefault="00112384"/>
              </w:tc>
              <w:tc>
                <w:tcPr>
                  <w:tcW w:w="100" w:type="dxa"/>
                  <w:tcMar>
                    <w:top w:w="40" w:type="dxa"/>
                    <w:left w:w="40" w:type="dxa"/>
                    <w:bottom w:w="40" w:type="dxa"/>
                    <w:right w:w="40" w:type="dxa"/>
                  </w:tcMar>
                  <w:vAlign w:val="bottom"/>
                </w:tcPr>
                <w:p w:rsidR="00000000" w:rsidRDefault="00112384"/>
              </w:tc>
              <w:tc>
                <w:tcPr>
                  <w:tcW w:w="1952" w:type="dxa"/>
                  <w:tcMar>
                    <w:top w:w="40" w:type="dxa"/>
                    <w:left w:w="40" w:type="dxa"/>
                    <w:bottom w:w="40" w:type="dxa"/>
                    <w:right w:w="40" w:type="dxa"/>
                  </w:tcMar>
                  <w:vAlign w:val="bottom"/>
                </w:tcPr>
                <w:p w:rsidR="00000000" w:rsidRDefault="00112384"/>
              </w:tc>
              <w:tc>
                <w:tcPr>
                  <w:tcW w:w="592" w:type="dxa"/>
                  <w:tcMar>
                    <w:top w:w="40" w:type="dxa"/>
                    <w:left w:w="40" w:type="dxa"/>
                    <w:bottom w:w="40" w:type="dxa"/>
                    <w:right w:w="40" w:type="dxa"/>
                  </w:tcMar>
                  <w:vAlign w:val="bottom"/>
                </w:tcPr>
                <w:p w:rsidR="00000000" w:rsidRDefault="00112384"/>
              </w:tc>
              <w:tc>
                <w:tcPr>
                  <w:tcW w:w="810" w:type="dxa"/>
                  <w:tcMar>
                    <w:top w:w="40" w:type="dxa"/>
                    <w:left w:w="40" w:type="dxa"/>
                    <w:bottom w:w="40" w:type="dxa"/>
                    <w:right w:w="40" w:type="dxa"/>
                  </w:tcMar>
                  <w:vAlign w:val="bottom"/>
                </w:tcPr>
                <w:p w:rsidR="00000000" w:rsidRDefault="00112384"/>
              </w:tc>
            </w:tr>
            <w:tr w:rsidR="00000000">
              <w:tblPrEx>
                <w:tblCellMar>
                  <w:top w:w="0" w:type="dxa"/>
                  <w:left w:w="0" w:type="dxa"/>
                  <w:bottom w:w="0" w:type="dxa"/>
                  <w:right w:w="0" w:type="dxa"/>
                </w:tblCellMar>
              </w:tblPrEx>
              <w:trPr>
                <w:trHeight w:val="270"/>
              </w:trPr>
              <w:tc>
                <w:tcPr>
                  <w:tcW w:w="2492" w:type="dxa"/>
                  <w:tcMar>
                    <w:top w:w="40" w:type="dxa"/>
                    <w:left w:w="40" w:type="dxa"/>
                    <w:bottom w:w="40" w:type="dxa"/>
                    <w:right w:w="40" w:type="dxa"/>
                  </w:tcMar>
                  <w:vAlign w:val="bottom"/>
                </w:tcPr>
                <w:p w:rsidR="00000000" w:rsidRDefault="00112384"/>
              </w:tc>
              <w:tc>
                <w:tcPr>
                  <w:tcW w:w="1196"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1114"/>
                  </w:tblGrid>
                  <w:tr w:rsidR="00000000">
                    <w:tblPrEx>
                      <w:tblCellMar>
                        <w:top w:w="0" w:type="dxa"/>
                        <w:left w:w="0" w:type="dxa"/>
                        <w:bottom w:w="0" w:type="dxa"/>
                        <w:right w:w="0" w:type="dxa"/>
                      </w:tblCellMar>
                    </w:tblPrEx>
                    <w:trPr>
                      <w:trHeight w:hRule="exact" w:val="269"/>
                    </w:trPr>
                    <w:tc>
                      <w:tcPr>
                        <w:tcW w:w="1115" w:type="dxa"/>
                        <w:tcMar>
                          <w:top w:w="0" w:type="dxa"/>
                          <w:left w:w="0" w:type="dxa"/>
                          <w:bottom w:w="0" w:type="dxa"/>
                          <w:right w:w="0" w:type="dxa"/>
                        </w:tcMar>
                      </w:tcPr>
                      <w:p w:rsidR="00000000" w:rsidRDefault="00112384">
                        <w:pPr>
                          <w:jc w:val="center"/>
                        </w:pPr>
                        <w:r>
                          <w:rPr>
                            <w:rFonts w:ascii="Arial" w:eastAsia="Arial" w:hAnsi="Arial"/>
                            <w:color w:val="000000"/>
                            <w:sz w:val="14"/>
                          </w:rPr>
                          <w:t>(подпись)</w:t>
                        </w:r>
                      </w:p>
                    </w:tc>
                  </w:tr>
                </w:tbl>
                <w:p w:rsidR="00000000" w:rsidRDefault="00112384"/>
              </w:tc>
              <w:tc>
                <w:tcPr>
                  <w:tcW w:w="100" w:type="dxa"/>
                  <w:tcMar>
                    <w:top w:w="40" w:type="dxa"/>
                    <w:left w:w="40" w:type="dxa"/>
                    <w:bottom w:w="40" w:type="dxa"/>
                    <w:right w:w="40" w:type="dxa"/>
                  </w:tcMar>
                </w:tcPr>
                <w:p w:rsidR="00000000" w:rsidRDefault="00112384"/>
              </w:tc>
              <w:tc>
                <w:tcPr>
                  <w:tcW w:w="2704"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2611"/>
                  </w:tblGrid>
                  <w:tr w:rsidR="00000000">
                    <w:tblPrEx>
                      <w:tblCellMar>
                        <w:top w:w="0" w:type="dxa"/>
                        <w:left w:w="0" w:type="dxa"/>
                        <w:bottom w:w="0" w:type="dxa"/>
                        <w:right w:w="0" w:type="dxa"/>
                      </w:tblCellMar>
                    </w:tblPrEx>
                    <w:trPr>
                      <w:trHeight w:hRule="exact" w:val="269"/>
                    </w:trPr>
                    <w:tc>
                      <w:tcPr>
                        <w:tcW w:w="2623" w:type="dxa"/>
                        <w:tcMar>
                          <w:top w:w="0" w:type="dxa"/>
                          <w:left w:w="0" w:type="dxa"/>
                          <w:bottom w:w="0" w:type="dxa"/>
                          <w:right w:w="0" w:type="dxa"/>
                        </w:tcMar>
                      </w:tcPr>
                      <w:p w:rsidR="00000000" w:rsidRDefault="00112384">
                        <w:pPr>
                          <w:jc w:val="center"/>
                        </w:pPr>
                        <w:r>
                          <w:rPr>
                            <w:rFonts w:ascii="Arial" w:eastAsia="Arial" w:hAnsi="Arial"/>
                            <w:color w:val="000000"/>
                            <w:sz w:val="14"/>
                          </w:rPr>
                          <w:t>(расшифровка подписи)</w:t>
                        </w:r>
                      </w:p>
                    </w:tc>
                  </w:tr>
                </w:tbl>
                <w:p w:rsidR="00000000" w:rsidRDefault="00112384"/>
              </w:tc>
              <w:tc>
                <w:tcPr>
                  <w:tcW w:w="100" w:type="dxa"/>
                  <w:tcMar>
                    <w:top w:w="40" w:type="dxa"/>
                    <w:left w:w="40" w:type="dxa"/>
                    <w:bottom w:w="40" w:type="dxa"/>
                    <w:right w:w="40" w:type="dxa"/>
                  </w:tcMar>
                  <w:vAlign w:val="bottom"/>
                </w:tcPr>
                <w:p w:rsidR="00000000" w:rsidRDefault="00112384"/>
              </w:tc>
              <w:tc>
                <w:tcPr>
                  <w:tcW w:w="1952" w:type="dxa"/>
                  <w:tcMar>
                    <w:top w:w="40" w:type="dxa"/>
                    <w:left w:w="40" w:type="dxa"/>
                    <w:bottom w:w="40" w:type="dxa"/>
                    <w:right w:w="40" w:type="dxa"/>
                  </w:tcMar>
                  <w:vAlign w:val="bottom"/>
                </w:tcPr>
                <w:p w:rsidR="00000000" w:rsidRDefault="00112384"/>
              </w:tc>
              <w:tc>
                <w:tcPr>
                  <w:tcW w:w="592" w:type="dxa"/>
                  <w:tcMar>
                    <w:top w:w="40" w:type="dxa"/>
                    <w:left w:w="40" w:type="dxa"/>
                    <w:bottom w:w="40" w:type="dxa"/>
                    <w:right w:w="40" w:type="dxa"/>
                  </w:tcMar>
                  <w:vAlign w:val="bottom"/>
                </w:tcPr>
                <w:p w:rsidR="00000000" w:rsidRDefault="00112384"/>
              </w:tc>
              <w:tc>
                <w:tcPr>
                  <w:tcW w:w="810" w:type="dxa"/>
                  <w:tcMar>
                    <w:top w:w="40" w:type="dxa"/>
                    <w:left w:w="40" w:type="dxa"/>
                    <w:bottom w:w="40" w:type="dxa"/>
                    <w:right w:w="40" w:type="dxa"/>
                  </w:tcMar>
                  <w:vAlign w:val="bottom"/>
                </w:tcPr>
                <w:p w:rsidR="00000000" w:rsidRDefault="00112384"/>
              </w:tc>
            </w:tr>
            <w:tr w:rsidR="00000000">
              <w:tblPrEx>
                <w:tblCellMar>
                  <w:top w:w="0" w:type="dxa"/>
                  <w:left w:w="0" w:type="dxa"/>
                  <w:bottom w:w="0" w:type="dxa"/>
                  <w:right w:w="0" w:type="dxa"/>
                </w:tblCellMar>
              </w:tblPrEx>
              <w:trPr>
                <w:trHeight w:val="162"/>
              </w:trPr>
              <w:tc>
                <w:tcPr>
                  <w:tcW w:w="2492" w:type="dxa"/>
                  <w:tcMar>
                    <w:top w:w="40" w:type="dxa"/>
                    <w:left w:w="40" w:type="dxa"/>
                    <w:bottom w:w="40" w:type="dxa"/>
                    <w:right w:w="40" w:type="dxa"/>
                  </w:tcMar>
                </w:tcPr>
                <w:tbl>
                  <w:tblPr>
                    <w:tblW w:w="0" w:type="auto"/>
                    <w:tblCellMar>
                      <w:left w:w="0" w:type="dxa"/>
                      <w:right w:w="0" w:type="dxa"/>
                    </w:tblCellMar>
                    <w:tblLook w:val="0000"/>
                  </w:tblPr>
                  <w:tblGrid>
                    <w:gridCol w:w="2404"/>
                  </w:tblGrid>
                  <w:tr w:rsidR="00000000">
                    <w:tblPrEx>
                      <w:tblCellMar>
                        <w:top w:w="0" w:type="dxa"/>
                        <w:left w:w="0" w:type="dxa"/>
                        <w:bottom w:w="0" w:type="dxa"/>
                        <w:right w:w="0" w:type="dxa"/>
                      </w:tblCellMar>
                    </w:tblPrEx>
                    <w:trPr>
                      <w:trHeight w:hRule="exact" w:val="161"/>
                    </w:trPr>
                    <w:tc>
                      <w:tcPr>
                        <w:tcW w:w="2411" w:type="dxa"/>
                        <w:tcMar>
                          <w:top w:w="0" w:type="dxa"/>
                          <w:left w:w="0" w:type="dxa"/>
                          <w:bottom w:w="0" w:type="dxa"/>
                          <w:right w:w="0" w:type="dxa"/>
                        </w:tcMar>
                      </w:tcPr>
                      <w:p w:rsidR="00000000" w:rsidRDefault="00112384">
                        <w:r>
                          <w:rPr>
                            <w:rFonts w:ascii="Arial" w:eastAsia="Arial" w:hAnsi="Arial"/>
                            <w:b/>
                            <w:color w:val="FFFFFF"/>
                          </w:rPr>
                          <w:t>Код ошибки</w:t>
                        </w:r>
                      </w:p>
                    </w:tc>
                  </w:tr>
                </w:tbl>
                <w:p w:rsidR="00000000" w:rsidRDefault="00112384"/>
              </w:tc>
              <w:tc>
                <w:tcPr>
                  <w:tcW w:w="1196" w:type="dxa"/>
                  <w:tcMar>
                    <w:top w:w="40" w:type="dxa"/>
                    <w:left w:w="40" w:type="dxa"/>
                    <w:bottom w:w="40" w:type="dxa"/>
                    <w:right w:w="40" w:type="dxa"/>
                  </w:tcMar>
                </w:tcPr>
                <w:p w:rsidR="00000000" w:rsidRDefault="00112384"/>
              </w:tc>
              <w:tc>
                <w:tcPr>
                  <w:tcW w:w="100" w:type="dxa"/>
                  <w:tcMar>
                    <w:top w:w="40" w:type="dxa"/>
                    <w:left w:w="40" w:type="dxa"/>
                    <w:bottom w:w="40" w:type="dxa"/>
                    <w:right w:w="40" w:type="dxa"/>
                  </w:tcMar>
                </w:tcPr>
                <w:p w:rsidR="00000000" w:rsidRDefault="00112384"/>
              </w:tc>
              <w:tc>
                <w:tcPr>
                  <w:tcW w:w="2704" w:type="dxa"/>
                  <w:tcMar>
                    <w:top w:w="40" w:type="dxa"/>
                    <w:left w:w="40" w:type="dxa"/>
                    <w:bottom w:w="40" w:type="dxa"/>
                    <w:right w:w="40" w:type="dxa"/>
                  </w:tcMar>
                </w:tcPr>
                <w:p w:rsidR="00000000" w:rsidRDefault="00112384"/>
              </w:tc>
              <w:tc>
                <w:tcPr>
                  <w:tcW w:w="100" w:type="dxa"/>
                  <w:tcMar>
                    <w:top w:w="40" w:type="dxa"/>
                    <w:left w:w="40" w:type="dxa"/>
                    <w:bottom w:w="40" w:type="dxa"/>
                    <w:right w:w="40" w:type="dxa"/>
                  </w:tcMar>
                </w:tcPr>
                <w:p w:rsidR="00000000" w:rsidRDefault="00112384"/>
              </w:tc>
              <w:tc>
                <w:tcPr>
                  <w:tcW w:w="1952" w:type="dxa"/>
                  <w:tcMar>
                    <w:top w:w="40" w:type="dxa"/>
                    <w:left w:w="40" w:type="dxa"/>
                    <w:bottom w:w="40" w:type="dxa"/>
                    <w:right w:w="40" w:type="dxa"/>
                  </w:tcMar>
                </w:tcPr>
                <w:p w:rsidR="00000000" w:rsidRDefault="00112384"/>
              </w:tc>
              <w:tc>
                <w:tcPr>
                  <w:tcW w:w="592" w:type="dxa"/>
                  <w:tcMar>
                    <w:top w:w="40" w:type="dxa"/>
                    <w:left w:w="40" w:type="dxa"/>
                    <w:bottom w:w="40" w:type="dxa"/>
                    <w:right w:w="40" w:type="dxa"/>
                  </w:tcMar>
                </w:tcPr>
                <w:p w:rsidR="00000000" w:rsidRDefault="00112384"/>
              </w:tc>
              <w:tc>
                <w:tcPr>
                  <w:tcW w:w="810" w:type="dxa"/>
                  <w:tcMar>
                    <w:top w:w="40" w:type="dxa"/>
                    <w:left w:w="40" w:type="dxa"/>
                    <w:bottom w:w="40" w:type="dxa"/>
                    <w:right w:w="40" w:type="dxa"/>
                  </w:tcMar>
                </w:tcPr>
                <w:p w:rsidR="00000000" w:rsidRDefault="00112384"/>
              </w:tc>
            </w:tr>
            <w:tr w:rsidR="00C85F18" w:rsidTr="00C85F18">
              <w:tblPrEx>
                <w:tblCellMar>
                  <w:top w:w="0" w:type="dxa"/>
                  <w:left w:w="0" w:type="dxa"/>
                  <w:bottom w:w="0" w:type="dxa"/>
                  <w:right w:w="0" w:type="dxa"/>
                </w:tblCellMar>
              </w:tblPrEx>
              <w:trPr>
                <w:trHeight w:val="164"/>
              </w:trPr>
              <w:tc>
                <w:tcPr>
                  <w:tcW w:w="3688" w:type="dxa"/>
                  <w:gridSpan w:val="2"/>
                  <w:tcMar>
                    <w:top w:w="40" w:type="dxa"/>
                    <w:left w:w="40" w:type="dxa"/>
                    <w:bottom w:w="40" w:type="dxa"/>
                    <w:right w:w="40" w:type="dxa"/>
                  </w:tcMar>
                  <w:vAlign w:val="center"/>
                </w:tcPr>
                <w:tbl>
                  <w:tblPr>
                    <w:tblW w:w="0" w:type="auto"/>
                    <w:tblCellMar>
                      <w:left w:w="0" w:type="dxa"/>
                      <w:right w:w="0" w:type="dxa"/>
                    </w:tblCellMar>
                    <w:tblLook w:val="0000"/>
                  </w:tblPr>
                  <w:tblGrid>
                    <w:gridCol w:w="3598"/>
                  </w:tblGrid>
                  <w:tr w:rsidR="00000000">
                    <w:tblPrEx>
                      <w:tblCellMar>
                        <w:top w:w="0" w:type="dxa"/>
                        <w:left w:w="0" w:type="dxa"/>
                        <w:bottom w:w="0" w:type="dxa"/>
                        <w:right w:w="0" w:type="dxa"/>
                      </w:tblCellMar>
                    </w:tblPrEx>
                    <w:trPr>
                      <w:trHeight w:hRule="exact" w:val="163"/>
                    </w:trPr>
                    <w:tc>
                      <w:tcPr>
                        <w:tcW w:w="3607" w:type="dxa"/>
                        <w:tcMar>
                          <w:top w:w="0" w:type="dxa"/>
                          <w:left w:w="0" w:type="dxa"/>
                          <w:bottom w:w="0" w:type="dxa"/>
                          <w:right w:w="0" w:type="dxa"/>
                        </w:tcMar>
                        <w:vAlign w:val="center"/>
                      </w:tcPr>
                      <w:p w:rsidR="00000000" w:rsidRDefault="00112384">
                        <w:pPr>
                          <w:jc w:val="right"/>
                        </w:pPr>
                        <w:r>
                          <w:rPr>
                            <w:rFonts w:ascii="Arial" w:eastAsia="Arial" w:hAnsi="Arial"/>
                            <w:b/>
                            <w:color w:val="000000"/>
                            <w:sz w:val="16"/>
                          </w:rPr>
                          <w:t>Централизованная бухгалтерия</w:t>
                        </w:r>
                      </w:p>
                    </w:tc>
                  </w:tr>
                </w:tbl>
                <w:p w:rsidR="00000000" w:rsidRDefault="00112384"/>
              </w:tc>
              <w:tc>
                <w:tcPr>
                  <w:tcW w:w="100" w:type="dxa"/>
                  <w:tcMar>
                    <w:top w:w="40" w:type="dxa"/>
                    <w:left w:w="40" w:type="dxa"/>
                    <w:bottom w:w="40" w:type="dxa"/>
                    <w:right w:w="40" w:type="dxa"/>
                  </w:tcMar>
                </w:tcPr>
                <w:p w:rsidR="00000000" w:rsidRDefault="00112384"/>
              </w:tc>
              <w:tc>
                <w:tcPr>
                  <w:tcW w:w="2704" w:type="dxa"/>
                  <w:tcMar>
                    <w:top w:w="40" w:type="dxa"/>
                    <w:left w:w="40" w:type="dxa"/>
                    <w:bottom w:w="40" w:type="dxa"/>
                    <w:right w:w="40" w:type="dxa"/>
                  </w:tcMar>
                </w:tcPr>
                <w:p w:rsidR="00000000" w:rsidRDefault="00112384"/>
              </w:tc>
              <w:tc>
                <w:tcPr>
                  <w:tcW w:w="100" w:type="dxa"/>
                  <w:tcMar>
                    <w:top w:w="40" w:type="dxa"/>
                    <w:left w:w="40" w:type="dxa"/>
                    <w:bottom w:w="40" w:type="dxa"/>
                    <w:right w:w="40" w:type="dxa"/>
                  </w:tcMar>
                </w:tcPr>
                <w:p w:rsidR="00000000" w:rsidRDefault="00112384"/>
              </w:tc>
              <w:tc>
                <w:tcPr>
                  <w:tcW w:w="1952" w:type="dxa"/>
                  <w:tcMar>
                    <w:top w:w="40" w:type="dxa"/>
                    <w:left w:w="40" w:type="dxa"/>
                    <w:bottom w:w="40" w:type="dxa"/>
                    <w:right w:w="40" w:type="dxa"/>
                  </w:tcMar>
                </w:tcPr>
                <w:p w:rsidR="00000000" w:rsidRDefault="00112384"/>
              </w:tc>
              <w:tc>
                <w:tcPr>
                  <w:tcW w:w="592" w:type="dxa"/>
                  <w:tcMar>
                    <w:top w:w="40" w:type="dxa"/>
                    <w:left w:w="40" w:type="dxa"/>
                    <w:bottom w:w="40" w:type="dxa"/>
                    <w:right w:w="40" w:type="dxa"/>
                  </w:tcMar>
                  <w:vAlign w:val="center"/>
                </w:tcPr>
                <w:tbl>
                  <w:tblPr>
                    <w:tblW w:w="0" w:type="auto"/>
                    <w:tblCellMar>
                      <w:left w:w="0" w:type="dxa"/>
                      <w:right w:w="0" w:type="dxa"/>
                    </w:tblCellMar>
                    <w:tblLook w:val="0000"/>
                  </w:tblPr>
                  <w:tblGrid>
                    <w:gridCol w:w="511"/>
                  </w:tblGrid>
                  <w:tr w:rsidR="00000000">
                    <w:tblPrEx>
                      <w:tblCellMar>
                        <w:top w:w="0" w:type="dxa"/>
                        <w:left w:w="0" w:type="dxa"/>
                        <w:bottom w:w="0" w:type="dxa"/>
                        <w:right w:w="0" w:type="dxa"/>
                      </w:tblCellMar>
                    </w:tblPrEx>
                    <w:trPr>
                      <w:trHeight w:hRule="exact" w:val="163"/>
                    </w:trPr>
                    <w:tc>
                      <w:tcPr>
                        <w:tcW w:w="511" w:type="dxa"/>
                        <w:tcMar>
                          <w:top w:w="0" w:type="dxa"/>
                          <w:left w:w="0" w:type="dxa"/>
                          <w:bottom w:w="0" w:type="dxa"/>
                          <w:right w:w="0" w:type="dxa"/>
                        </w:tcMar>
                        <w:vAlign w:val="center"/>
                      </w:tcPr>
                      <w:p w:rsidR="00000000" w:rsidRDefault="00112384">
                        <w:pPr>
                          <w:jc w:val="right"/>
                        </w:pPr>
                        <w:r>
                          <w:rPr>
                            <w:rFonts w:ascii="Arial" w:eastAsia="Arial" w:hAnsi="Arial"/>
                            <w:color w:val="000000"/>
                            <w:sz w:val="16"/>
                          </w:rPr>
                          <w:t>ОГРН</w:t>
                        </w:r>
                      </w:p>
                    </w:tc>
                  </w:tr>
                </w:tbl>
                <w:p w:rsidR="00000000" w:rsidRDefault="00112384"/>
              </w:tc>
              <w:tc>
                <w:tcPr>
                  <w:tcW w:w="8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112384"/>
              </w:tc>
            </w:tr>
            <w:tr w:rsidR="00C85F18" w:rsidTr="00C85F18">
              <w:tblPrEx>
                <w:tblCellMar>
                  <w:top w:w="0" w:type="dxa"/>
                  <w:left w:w="0" w:type="dxa"/>
                  <w:bottom w:w="0" w:type="dxa"/>
                  <w:right w:w="0" w:type="dxa"/>
                </w:tblCellMar>
              </w:tblPrEx>
              <w:trPr>
                <w:trHeight w:val="178"/>
              </w:trPr>
              <w:tc>
                <w:tcPr>
                  <w:tcW w:w="3688" w:type="dxa"/>
                  <w:gridSpan w:val="2"/>
                  <w:tcMar>
                    <w:top w:w="40" w:type="dxa"/>
                    <w:left w:w="40" w:type="dxa"/>
                    <w:bottom w:w="40" w:type="dxa"/>
                    <w:right w:w="40" w:type="dxa"/>
                  </w:tcMar>
                </w:tcPr>
                <w:p w:rsidR="00000000" w:rsidRDefault="00112384"/>
              </w:tc>
              <w:tc>
                <w:tcPr>
                  <w:tcW w:w="100" w:type="dxa"/>
                  <w:tcMar>
                    <w:top w:w="40" w:type="dxa"/>
                    <w:left w:w="40" w:type="dxa"/>
                    <w:bottom w:w="40" w:type="dxa"/>
                    <w:right w:w="40" w:type="dxa"/>
                  </w:tcMar>
                </w:tcPr>
                <w:p w:rsidR="00000000" w:rsidRDefault="00112384"/>
              </w:tc>
              <w:tc>
                <w:tcPr>
                  <w:tcW w:w="2704" w:type="dxa"/>
                  <w:tcMar>
                    <w:top w:w="40" w:type="dxa"/>
                    <w:left w:w="40" w:type="dxa"/>
                    <w:bottom w:w="40" w:type="dxa"/>
                    <w:right w:w="40" w:type="dxa"/>
                  </w:tcMar>
                </w:tcPr>
                <w:p w:rsidR="00000000" w:rsidRDefault="00112384"/>
              </w:tc>
              <w:tc>
                <w:tcPr>
                  <w:tcW w:w="100" w:type="dxa"/>
                  <w:tcMar>
                    <w:top w:w="40" w:type="dxa"/>
                    <w:left w:w="40" w:type="dxa"/>
                    <w:bottom w:w="40" w:type="dxa"/>
                    <w:right w:w="40" w:type="dxa"/>
                  </w:tcMar>
                </w:tcPr>
                <w:p w:rsidR="00000000" w:rsidRDefault="00112384"/>
              </w:tc>
              <w:tc>
                <w:tcPr>
                  <w:tcW w:w="1952" w:type="dxa"/>
                  <w:tcMar>
                    <w:top w:w="40" w:type="dxa"/>
                    <w:left w:w="40" w:type="dxa"/>
                    <w:bottom w:w="40" w:type="dxa"/>
                    <w:right w:w="40" w:type="dxa"/>
                  </w:tcMar>
                </w:tcPr>
                <w:p w:rsidR="00000000" w:rsidRDefault="00112384"/>
              </w:tc>
              <w:tc>
                <w:tcPr>
                  <w:tcW w:w="592" w:type="dxa"/>
                  <w:tcMar>
                    <w:top w:w="40" w:type="dxa"/>
                    <w:left w:w="40" w:type="dxa"/>
                    <w:bottom w:w="40" w:type="dxa"/>
                    <w:right w:w="40" w:type="dxa"/>
                  </w:tcMar>
                  <w:vAlign w:val="center"/>
                </w:tcPr>
                <w:tbl>
                  <w:tblPr>
                    <w:tblW w:w="0" w:type="auto"/>
                    <w:tblCellMar>
                      <w:left w:w="0" w:type="dxa"/>
                      <w:right w:w="0" w:type="dxa"/>
                    </w:tblCellMar>
                    <w:tblLook w:val="0000"/>
                  </w:tblPr>
                  <w:tblGrid>
                    <w:gridCol w:w="511"/>
                  </w:tblGrid>
                  <w:tr w:rsidR="00000000">
                    <w:tblPrEx>
                      <w:tblCellMar>
                        <w:top w:w="0" w:type="dxa"/>
                        <w:left w:w="0" w:type="dxa"/>
                        <w:bottom w:w="0" w:type="dxa"/>
                        <w:right w:w="0" w:type="dxa"/>
                      </w:tblCellMar>
                    </w:tblPrEx>
                    <w:trPr>
                      <w:trHeight w:hRule="exact" w:val="177"/>
                    </w:trPr>
                    <w:tc>
                      <w:tcPr>
                        <w:tcW w:w="511" w:type="dxa"/>
                        <w:tcMar>
                          <w:top w:w="0" w:type="dxa"/>
                          <w:left w:w="0" w:type="dxa"/>
                          <w:bottom w:w="0" w:type="dxa"/>
                          <w:right w:w="0" w:type="dxa"/>
                        </w:tcMar>
                        <w:vAlign w:val="center"/>
                      </w:tcPr>
                      <w:p w:rsidR="00000000" w:rsidRDefault="00112384">
                        <w:pPr>
                          <w:jc w:val="right"/>
                        </w:pPr>
                        <w:r>
                          <w:rPr>
                            <w:rFonts w:ascii="Arial" w:eastAsia="Arial" w:hAnsi="Arial"/>
                            <w:color w:val="000000"/>
                            <w:sz w:val="16"/>
                          </w:rPr>
                          <w:t>ИНН</w:t>
                        </w:r>
                      </w:p>
                    </w:tc>
                  </w:tr>
                </w:tbl>
                <w:p w:rsidR="00000000" w:rsidRDefault="00112384"/>
              </w:tc>
              <w:tc>
                <w:tcPr>
                  <w:tcW w:w="8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112384"/>
              </w:tc>
            </w:tr>
            <w:tr w:rsidR="00C85F18" w:rsidTr="00C85F18">
              <w:tblPrEx>
                <w:tblCellMar>
                  <w:top w:w="0" w:type="dxa"/>
                  <w:left w:w="0" w:type="dxa"/>
                  <w:bottom w:w="0" w:type="dxa"/>
                  <w:right w:w="0" w:type="dxa"/>
                </w:tblCellMar>
              </w:tblPrEx>
              <w:trPr>
                <w:trHeight w:val="168"/>
              </w:trPr>
              <w:tc>
                <w:tcPr>
                  <w:tcW w:w="3688" w:type="dxa"/>
                  <w:gridSpan w:val="2"/>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3598"/>
                  </w:tblGrid>
                  <w:tr w:rsidR="00000000">
                    <w:tblPrEx>
                      <w:tblCellMar>
                        <w:top w:w="0" w:type="dxa"/>
                        <w:left w:w="0" w:type="dxa"/>
                        <w:bottom w:w="0" w:type="dxa"/>
                        <w:right w:w="0" w:type="dxa"/>
                      </w:tblCellMar>
                    </w:tblPrEx>
                    <w:trPr>
                      <w:trHeight w:hRule="exact" w:val="167"/>
                    </w:trPr>
                    <w:tc>
                      <w:tcPr>
                        <w:tcW w:w="3607" w:type="dxa"/>
                        <w:tcMar>
                          <w:top w:w="0" w:type="dxa"/>
                          <w:left w:w="0" w:type="dxa"/>
                          <w:bottom w:w="0" w:type="dxa"/>
                          <w:right w:w="0" w:type="dxa"/>
                        </w:tcMar>
                      </w:tcPr>
                      <w:p w:rsidR="00000000" w:rsidRDefault="00112384">
                        <w:pPr>
                          <w:jc w:val="right"/>
                        </w:pPr>
                        <w:r>
                          <w:rPr>
                            <w:rFonts w:ascii="Arial" w:eastAsia="Arial" w:hAnsi="Arial"/>
                            <w:color w:val="000000"/>
                            <w:sz w:val="14"/>
                          </w:rPr>
                          <w:t>(наименование,местонахождение)</w:t>
                        </w:r>
                      </w:p>
                    </w:tc>
                  </w:tr>
                </w:tbl>
                <w:p w:rsidR="00000000" w:rsidRDefault="00112384"/>
              </w:tc>
              <w:tc>
                <w:tcPr>
                  <w:tcW w:w="100" w:type="dxa"/>
                  <w:tcMar>
                    <w:top w:w="40" w:type="dxa"/>
                    <w:left w:w="40" w:type="dxa"/>
                    <w:bottom w:w="40" w:type="dxa"/>
                    <w:right w:w="40" w:type="dxa"/>
                  </w:tcMar>
                </w:tcPr>
                <w:p w:rsidR="00000000" w:rsidRDefault="00112384"/>
              </w:tc>
              <w:tc>
                <w:tcPr>
                  <w:tcW w:w="2704" w:type="dxa"/>
                  <w:tcBorders>
                    <w:top w:val="single" w:sz="8" w:space="0" w:color="000000"/>
                  </w:tcBorders>
                  <w:tcMar>
                    <w:top w:w="40" w:type="dxa"/>
                    <w:left w:w="40" w:type="dxa"/>
                    <w:bottom w:w="40" w:type="dxa"/>
                    <w:right w:w="40" w:type="dxa"/>
                  </w:tcMar>
                </w:tcPr>
                <w:p w:rsidR="00000000" w:rsidRDefault="00112384"/>
              </w:tc>
              <w:tc>
                <w:tcPr>
                  <w:tcW w:w="100" w:type="dxa"/>
                  <w:tcMar>
                    <w:top w:w="40" w:type="dxa"/>
                    <w:left w:w="40" w:type="dxa"/>
                    <w:bottom w:w="40" w:type="dxa"/>
                    <w:right w:w="40" w:type="dxa"/>
                  </w:tcMar>
                </w:tcPr>
                <w:p w:rsidR="00000000" w:rsidRDefault="00112384"/>
              </w:tc>
              <w:tc>
                <w:tcPr>
                  <w:tcW w:w="1952" w:type="dxa"/>
                  <w:tcBorders>
                    <w:top w:val="single" w:sz="8" w:space="0" w:color="000000"/>
                  </w:tcBorders>
                  <w:tcMar>
                    <w:top w:w="40" w:type="dxa"/>
                    <w:left w:w="40" w:type="dxa"/>
                    <w:bottom w:w="40" w:type="dxa"/>
                    <w:right w:w="40" w:type="dxa"/>
                  </w:tcMar>
                </w:tcPr>
                <w:p w:rsidR="00000000" w:rsidRDefault="00112384"/>
              </w:tc>
              <w:tc>
                <w:tcPr>
                  <w:tcW w:w="592" w:type="dxa"/>
                  <w:tcMar>
                    <w:top w:w="40" w:type="dxa"/>
                    <w:left w:w="40" w:type="dxa"/>
                    <w:bottom w:w="40" w:type="dxa"/>
                    <w:right w:w="40" w:type="dxa"/>
                  </w:tcMar>
                  <w:vAlign w:val="center"/>
                </w:tcPr>
                <w:tbl>
                  <w:tblPr>
                    <w:tblW w:w="0" w:type="auto"/>
                    <w:tblCellMar>
                      <w:left w:w="0" w:type="dxa"/>
                      <w:right w:w="0" w:type="dxa"/>
                    </w:tblCellMar>
                    <w:tblLook w:val="0000"/>
                  </w:tblPr>
                  <w:tblGrid>
                    <w:gridCol w:w="511"/>
                  </w:tblGrid>
                  <w:tr w:rsidR="00000000">
                    <w:tblPrEx>
                      <w:tblCellMar>
                        <w:top w:w="0" w:type="dxa"/>
                        <w:left w:w="0" w:type="dxa"/>
                        <w:bottom w:w="0" w:type="dxa"/>
                        <w:right w:w="0" w:type="dxa"/>
                      </w:tblCellMar>
                    </w:tblPrEx>
                    <w:trPr>
                      <w:trHeight w:hRule="exact" w:val="167"/>
                    </w:trPr>
                    <w:tc>
                      <w:tcPr>
                        <w:tcW w:w="511" w:type="dxa"/>
                        <w:tcMar>
                          <w:top w:w="0" w:type="dxa"/>
                          <w:left w:w="0" w:type="dxa"/>
                          <w:bottom w:w="0" w:type="dxa"/>
                          <w:right w:w="0" w:type="dxa"/>
                        </w:tcMar>
                        <w:vAlign w:val="center"/>
                      </w:tcPr>
                      <w:p w:rsidR="00000000" w:rsidRDefault="00112384">
                        <w:pPr>
                          <w:jc w:val="right"/>
                        </w:pPr>
                        <w:r>
                          <w:rPr>
                            <w:rFonts w:ascii="Arial" w:eastAsia="Arial" w:hAnsi="Arial"/>
                            <w:color w:val="000000"/>
                            <w:sz w:val="16"/>
                          </w:rPr>
                          <w:t>КПП</w:t>
                        </w:r>
                      </w:p>
                    </w:tc>
                  </w:tr>
                </w:tbl>
                <w:p w:rsidR="00000000" w:rsidRDefault="00112384"/>
              </w:tc>
              <w:tc>
                <w:tcPr>
                  <w:tcW w:w="8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112384"/>
              </w:tc>
            </w:tr>
            <w:tr w:rsidR="00000000">
              <w:tblPrEx>
                <w:tblCellMar>
                  <w:top w:w="0" w:type="dxa"/>
                  <w:left w:w="0" w:type="dxa"/>
                  <w:bottom w:w="0" w:type="dxa"/>
                  <w:right w:w="0" w:type="dxa"/>
                </w:tblCellMar>
              </w:tblPrEx>
              <w:trPr>
                <w:trHeight w:val="252"/>
              </w:trPr>
              <w:tc>
                <w:tcPr>
                  <w:tcW w:w="2492" w:type="dxa"/>
                  <w:tcMar>
                    <w:top w:w="40" w:type="dxa"/>
                    <w:left w:w="40" w:type="dxa"/>
                    <w:bottom w:w="40" w:type="dxa"/>
                    <w:right w:w="40" w:type="dxa"/>
                  </w:tcMar>
                </w:tcPr>
                <w:p w:rsidR="00000000" w:rsidRDefault="00112384"/>
              </w:tc>
              <w:tc>
                <w:tcPr>
                  <w:tcW w:w="1196" w:type="dxa"/>
                  <w:tcMar>
                    <w:top w:w="40" w:type="dxa"/>
                    <w:left w:w="40" w:type="dxa"/>
                    <w:bottom w:w="40" w:type="dxa"/>
                    <w:right w:w="40" w:type="dxa"/>
                  </w:tcMar>
                </w:tcPr>
                <w:p w:rsidR="00000000" w:rsidRDefault="00112384"/>
              </w:tc>
              <w:tc>
                <w:tcPr>
                  <w:tcW w:w="100" w:type="dxa"/>
                  <w:tcMar>
                    <w:top w:w="40" w:type="dxa"/>
                    <w:left w:w="40" w:type="dxa"/>
                    <w:bottom w:w="40" w:type="dxa"/>
                    <w:right w:w="40" w:type="dxa"/>
                  </w:tcMar>
                </w:tcPr>
                <w:p w:rsidR="00000000" w:rsidRDefault="00112384"/>
              </w:tc>
              <w:tc>
                <w:tcPr>
                  <w:tcW w:w="2704" w:type="dxa"/>
                  <w:tcMar>
                    <w:top w:w="40" w:type="dxa"/>
                    <w:left w:w="40" w:type="dxa"/>
                    <w:bottom w:w="40" w:type="dxa"/>
                    <w:right w:w="40" w:type="dxa"/>
                  </w:tcMar>
                </w:tcPr>
                <w:p w:rsidR="00000000" w:rsidRDefault="00112384"/>
              </w:tc>
              <w:tc>
                <w:tcPr>
                  <w:tcW w:w="100" w:type="dxa"/>
                  <w:tcMar>
                    <w:top w:w="40" w:type="dxa"/>
                    <w:left w:w="40" w:type="dxa"/>
                    <w:bottom w:w="40" w:type="dxa"/>
                    <w:right w:w="40" w:type="dxa"/>
                  </w:tcMar>
                </w:tcPr>
                <w:p w:rsidR="00000000" w:rsidRDefault="00112384"/>
              </w:tc>
              <w:tc>
                <w:tcPr>
                  <w:tcW w:w="1952" w:type="dxa"/>
                  <w:tcMar>
                    <w:top w:w="40" w:type="dxa"/>
                    <w:left w:w="40" w:type="dxa"/>
                    <w:bottom w:w="40" w:type="dxa"/>
                    <w:right w:w="40" w:type="dxa"/>
                  </w:tcMar>
                </w:tcPr>
                <w:p w:rsidR="00000000" w:rsidRDefault="00112384"/>
              </w:tc>
              <w:tc>
                <w:tcPr>
                  <w:tcW w:w="592" w:type="dxa"/>
                  <w:tcMar>
                    <w:top w:w="40" w:type="dxa"/>
                    <w:left w:w="40" w:type="dxa"/>
                    <w:bottom w:w="40" w:type="dxa"/>
                    <w:right w:w="40" w:type="dxa"/>
                  </w:tcMar>
                </w:tcPr>
                <w:p w:rsidR="00000000" w:rsidRDefault="00112384"/>
              </w:tc>
              <w:tc>
                <w:tcPr>
                  <w:tcW w:w="810" w:type="dxa"/>
                  <w:tcBorders>
                    <w:top w:val="single" w:sz="8" w:space="0" w:color="000000"/>
                  </w:tcBorders>
                  <w:tcMar>
                    <w:top w:w="40" w:type="dxa"/>
                    <w:left w:w="40" w:type="dxa"/>
                    <w:bottom w:w="40" w:type="dxa"/>
                    <w:right w:w="40" w:type="dxa"/>
                  </w:tcMar>
                </w:tcPr>
                <w:p w:rsidR="00000000" w:rsidRDefault="00112384"/>
              </w:tc>
            </w:tr>
            <w:tr w:rsidR="00000000">
              <w:tblPrEx>
                <w:tblCellMar>
                  <w:top w:w="0" w:type="dxa"/>
                  <w:left w:w="0" w:type="dxa"/>
                  <w:bottom w:w="0" w:type="dxa"/>
                  <w:right w:w="0" w:type="dxa"/>
                </w:tblCellMar>
              </w:tblPrEx>
              <w:trPr>
                <w:trHeight w:val="178"/>
              </w:trPr>
              <w:tc>
                <w:tcPr>
                  <w:tcW w:w="2492" w:type="dxa"/>
                  <w:tcMar>
                    <w:top w:w="40" w:type="dxa"/>
                    <w:left w:w="40" w:type="dxa"/>
                    <w:bottom w:w="40" w:type="dxa"/>
                    <w:right w:w="40" w:type="dxa"/>
                  </w:tcMar>
                </w:tcPr>
                <w:tbl>
                  <w:tblPr>
                    <w:tblW w:w="0" w:type="auto"/>
                    <w:tblCellMar>
                      <w:left w:w="0" w:type="dxa"/>
                      <w:right w:w="0" w:type="dxa"/>
                    </w:tblCellMar>
                    <w:tblLook w:val="0000"/>
                  </w:tblPr>
                  <w:tblGrid>
                    <w:gridCol w:w="2404"/>
                  </w:tblGrid>
                  <w:tr w:rsidR="00000000">
                    <w:tblPrEx>
                      <w:tblCellMar>
                        <w:top w:w="0" w:type="dxa"/>
                        <w:left w:w="0" w:type="dxa"/>
                        <w:bottom w:w="0" w:type="dxa"/>
                        <w:right w:w="0" w:type="dxa"/>
                      </w:tblCellMar>
                    </w:tblPrEx>
                    <w:trPr>
                      <w:trHeight w:hRule="exact" w:val="177"/>
                    </w:trPr>
                    <w:tc>
                      <w:tcPr>
                        <w:tcW w:w="2411" w:type="dxa"/>
                        <w:tcMar>
                          <w:top w:w="0" w:type="dxa"/>
                          <w:left w:w="0" w:type="dxa"/>
                          <w:bottom w:w="0" w:type="dxa"/>
                          <w:right w:w="0" w:type="dxa"/>
                        </w:tcMar>
                      </w:tcPr>
                      <w:p w:rsidR="00000000" w:rsidRDefault="00112384">
                        <w:r>
                          <w:rPr>
                            <w:rFonts w:ascii="Arial" w:eastAsia="Arial" w:hAnsi="Arial"/>
                            <w:color w:val="000000"/>
                            <w:sz w:val="16"/>
                          </w:rPr>
                          <w:t>Руководитель</w:t>
                        </w:r>
                      </w:p>
                    </w:tc>
                  </w:tr>
                </w:tbl>
                <w:p w:rsidR="00000000" w:rsidRDefault="00112384"/>
              </w:tc>
              <w:tc>
                <w:tcPr>
                  <w:tcW w:w="1196" w:type="dxa"/>
                  <w:tcMar>
                    <w:top w:w="40" w:type="dxa"/>
                    <w:left w:w="40" w:type="dxa"/>
                    <w:bottom w:w="40" w:type="dxa"/>
                    <w:right w:w="40" w:type="dxa"/>
                  </w:tcMar>
                  <w:vAlign w:val="center"/>
                </w:tcPr>
                <w:p w:rsidR="00000000" w:rsidRDefault="00112384"/>
              </w:tc>
              <w:tc>
                <w:tcPr>
                  <w:tcW w:w="100" w:type="dxa"/>
                  <w:tcMar>
                    <w:top w:w="40" w:type="dxa"/>
                    <w:left w:w="40" w:type="dxa"/>
                    <w:bottom w:w="40" w:type="dxa"/>
                    <w:right w:w="40" w:type="dxa"/>
                  </w:tcMar>
                </w:tcPr>
                <w:p w:rsidR="00000000" w:rsidRDefault="00112384"/>
              </w:tc>
              <w:tc>
                <w:tcPr>
                  <w:tcW w:w="2704" w:type="dxa"/>
                  <w:tcMar>
                    <w:top w:w="40" w:type="dxa"/>
                    <w:left w:w="40" w:type="dxa"/>
                    <w:bottom w:w="40" w:type="dxa"/>
                    <w:right w:w="40" w:type="dxa"/>
                  </w:tcMar>
                </w:tcPr>
                <w:p w:rsidR="00000000" w:rsidRDefault="00112384"/>
              </w:tc>
              <w:tc>
                <w:tcPr>
                  <w:tcW w:w="100" w:type="dxa"/>
                  <w:tcMar>
                    <w:top w:w="40" w:type="dxa"/>
                    <w:left w:w="40" w:type="dxa"/>
                    <w:bottom w:w="40" w:type="dxa"/>
                    <w:right w:w="40" w:type="dxa"/>
                  </w:tcMar>
                </w:tcPr>
                <w:p w:rsidR="00000000" w:rsidRDefault="00112384"/>
              </w:tc>
              <w:tc>
                <w:tcPr>
                  <w:tcW w:w="1952" w:type="dxa"/>
                  <w:tcBorders>
                    <w:bottom w:val="single" w:sz="8" w:space="0" w:color="000000"/>
                  </w:tcBorders>
                  <w:tcMar>
                    <w:top w:w="40" w:type="dxa"/>
                    <w:left w:w="40" w:type="dxa"/>
                    <w:bottom w:w="40" w:type="dxa"/>
                    <w:right w:w="40" w:type="dxa"/>
                  </w:tcMar>
                </w:tcPr>
                <w:p w:rsidR="00000000" w:rsidRDefault="00112384"/>
              </w:tc>
              <w:tc>
                <w:tcPr>
                  <w:tcW w:w="592" w:type="dxa"/>
                  <w:tcMar>
                    <w:top w:w="40" w:type="dxa"/>
                    <w:left w:w="40" w:type="dxa"/>
                    <w:bottom w:w="40" w:type="dxa"/>
                    <w:right w:w="40" w:type="dxa"/>
                  </w:tcMar>
                </w:tcPr>
                <w:p w:rsidR="00000000" w:rsidRDefault="00112384"/>
              </w:tc>
              <w:tc>
                <w:tcPr>
                  <w:tcW w:w="810" w:type="dxa"/>
                  <w:tcMar>
                    <w:top w:w="40" w:type="dxa"/>
                    <w:left w:w="40" w:type="dxa"/>
                    <w:bottom w:w="40" w:type="dxa"/>
                    <w:right w:w="40" w:type="dxa"/>
                  </w:tcMar>
                </w:tcPr>
                <w:p w:rsidR="00000000" w:rsidRDefault="00112384"/>
              </w:tc>
            </w:tr>
            <w:tr w:rsidR="00000000">
              <w:tblPrEx>
                <w:tblCellMar>
                  <w:top w:w="0" w:type="dxa"/>
                  <w:left w:w="0" w:type="dxa"/>
                  <w:bottom w:w="0" w:type="dxa"/>
                  <w:right w:w="0" w:type="dxa"/>
                </w:tblCellMar>
              </w:tblPrEx>
              <w:trPr>
                <w:trHeight w:val="298"/>
              </w:trPr>
              <w:tc>
                <w:tcPr>
                  <w:tcW w:w="2492" w:type="dxa"/>
                  <w:tcMar>
                    <w:top w:w="40" w:type="dxa"/>
                    <w:left w:w="40" w:type="dxa"/>
                    <w:bottom w:w="40" w:type="dxa"/>
                    <w:right w:w="40" w:type="dxa"/>
                  </w:tcMar>
                </w:tcPr>
                <w:tbl>
                  <w:tblPr>
                    <w:tblW w:w="0" w:type="auto"/>
                    <w:tblCellMar>
                      <w:left w:w="0" w:type="dxa"/>
                      <w:right w:w="0" w:type="dxa"/>
                    </w:tblCellMar>
                    <w:tblLook w:val="0000"/>
                  </w:tblPr>
                  <w:tblGrid>
                    <w:gridCol w:w="2404"/>
                  </w:tblGrid>
                  <w:tr w:rsidR="00000000">
                    <w:tblPrEx>
                      <w:tblCellMar>
                        <w:top w:w="0" w:type="dxa"/>
                        <w:left w:w="0" w:type="dxa"/>
                        <w:bottom w:w="0" w:type="dxa"/>
                        <w:right w:w="0" w:type="dxa"/>
                      </w:tblCellMar>
                    </w:tblPrEx>
                    <w:trPr>
                      <w:trHeight w:hRule="exact" w:val="297"/>
                    </w:trPr>
                    <w:tc>
                      <w:tcPr>
                        <w:tcW w:w="2411" w:type="dxa"/>
                        <w:tcMar>
                          <w:top w:w="0" w:type="dxa"/>
                          <w:left w:w="0" w:type="dxa"/>
                          <w:bottom w:w="0" w:type="dxa"/>
                          <w:right w:w="0" w:type="dxa"/>
                        </w:tcMar>
                      </w:tcPr>
                      <w:p w:rsidR="00000000" w:rsidRDefault="00112384">
                        <w:r>
                          <w:rPr>
                            <w:rFonts w:ascii="Arial" w:eastAsia="Arial" w:hAnsi="Arial"/>
                            <w:color w:val="000000"/>
                            <w:sz w:val="14"/>
                          </w:rPr>
                          <w:t>(уполномоченное)</w:t>
                        </w:r>
                      </w:p>
                    </w:tc>
                  </w:tr>
                </w:tbl>
                <w:p w:rsidR="00000000" w:rsidRDefault="00112384"/>
              </w:tc>
              <w:tc>
                <w:tcPr>
                  <w:tcW w:w="1196"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1114"/>
                  </w:tblGrid>
                  <w:tr w:rsidR="00000000">
                    <w:tblPrEx>
                      <w:tblCellMar>
                        <w:top w:w="0" w:type="dxa"/>
                        <w:left w:w="0" w:type="dxa"/>
                        <w:bottom w:w="0" w:type="dxa"/>
                        <w:right w:w="0" w:type="dxa"/>
                      </w:tblCellMar>
                    </w:tblPrEx>
                    <w:trPr>
                      <w:trHeight w:hRule="exact" w:val="297"/>
                    </w:trPr>
                    <w:tc>
                      <w:tcPr>
                        <w:tcW w:w="1115" w:type="dxa"/>
                        <w:tcMar>
                          <w:top w:w="0" w:type="dxa"/>
                          <w:left w:w="0" w:type="dxa"/>
                          <w:bottom w:w="0" w:type="dxa"/>
                          <w:right w:w="0" w:type="dxa"/>
                        </w:tcMar>
                      </w:tcPr>
                      <w:p w:rsidR="00000000" w:rsidRDefault="00112384">
                        <w:pPr>
                          <w:jc w:val="center"/>
                        </w:pPr>
                        <w:r>
                          <w:rPr>
                            <w:rFonts w:ascii="Arial" w:eastAsia="Arial" w:hAnsi="Arial"/>
                            <w:color w:val="000000"/>
                            <w:sz w:val="14"/>
                          </w:rPr>
                          <w:t>(должность)</w:t>
                        </w:r>
                      </w:p>
                    </w:tc>
                  </w:tr>
                </w:tbl>
                <w:p w:rsidR="00000000" w:rsidRDefault="00112384"/>
              </w:tc>
              <w:tc>
                <w:tcPr>
                  <w:tcW w:w="100" w:type="dxa"/>
                  <w:tcMar>
                    <w:top w:w="40" w:type="dxa"/>
                    <w:left w:w="40" w:type="dxa"/>
                    <w:bottom w:w="40" w:type="dxa"/>
                    <w:right w:w="40" w:type="dxa"/>
                  </w:tcMar>
                </w:tcPr>
                <w:p w:rsidR="00000000" w:rsidRDefault="00112384"/>
              </w:tc>
              <w:tc>
                <w:tcPr>
                  <w:tcW w:w="2704"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2611"/>
                  </w:tblGrid>
                  <w:tr w:rsidR="00000000">
                    <w:tblPrEx>
                      <w:tblCellMar>
                        <w:top w:w="0" w:type="dxa"/>
                        <w:left w:w="0" w:type="dxa"/>
                        <w:bottom w:w="0" w:type="dxa"/>
                        <w:right w:w="0" w:type="dxa"/>
                      </w:tblCellMar>
                    </w:tblPrEx>
                    <w:trPr>
                      <w:trHeight w:hRule="exact" w:val="297"/>
                    </w:trPr>
                    <w:tc>
                      <w:tcPr>
                        <w:tcW w:w="2623" w:type="dxa"/>
                        <w:tcMar>
                          <w:top w:w="0" w:type="dxa"/>
                          <w:left w:w="0" w:type="dxa"/>
                          <w:bottom w:w="0" w:type="dxa"/>
                          <w:right w:w="0" w:type="dxa"/>
                        </w:tcMar>
                      </w:tcPr>
                      <w:p w:rsidR="00000000" w:rsidRDefault="00112384">
                        <w:pPr>
                          <w:jc w:val="center"/>
                        </w:pPr>
                        <w:r>
                          <w:rPr>
                            <w:rFonts w:ascii="Arial" w:eastAsia="Arial" w:hAnsi="Arial"/>
                            <w:color w:val="000000"/>
                            <w:sz w:val="14"/>
                          </w:rPr>
                          <w:t>(подпись)</w:t>
                        </w:r>
                      </w:p>
                    </w:tc>
                  </w:tr>
                </w:tbl>
                <w:p w:rsidR="00000000" w:rsidRDefault="00112384"/>
              </w:tc>
              <w:tc>
                <w:tcPr>
                  <w:tcW w:w="100" w:type="dxa"/>
                  <w:tcMar>
                    <w:top w:w="40" w:type="dxa"/>
                    <w:left w:w="40" w:type="dxa"/>
                    <w:bottom w:w="40" w:type="dxa"/>
                    <w:right w:w="40" w:type="dxa"/>
                  </w:tcMar>
                </w:tcPr>
                <w:p w:rsidR="00000000" w:rsidRDefault="00112384"/>
              </w:tc>
              <w:tc>
                <w:tcPr>
                  <w:tcW w:w="1952"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1865"/>
                  </w:tblGrid>
                  <w:tr w:rsidR="00000000">
                    <w:tblPrEx>
                      <w:tblCellMar>
                        <w:top w:w="0" w:type="dxa"/>
                        <w:left w:w="0" w:type="dxa"/>
                        <w:bottom w:w="0" w:type="dxa"/>
                        <w:right w:w="0" w:type="dxa"/>
                      </w:tblCellMar>
                    </w:tblPrEx>
                    <w:trPr>
                      <w:trHeight w:hRule="exact" w:val="297"/>
                    </w:trPr>
                    <w:tc>
                      <w:tcPr>
                        <w:tcW w:w="1871" w:type="dxa"/>
                        <w:tcMar>
                          <w:top w:w="0" w:type="dxa"/>
                          <w:left w:w="0" w:type="dxa"/>
                          <w:bottom w:w="0" w:type="dxa"/>
                          <w:right w:w="0" w:type="dxa"/>
                        </w:tcMar>
                      </w:tcPr>
                      <w:p w:rsidR="00000000" w:rsidRDefault="00112384">
                        <w:pPr>
                          <w:jc w:val="center"/>
                        </w:pPr>
                        <w:r>
                          <w:rPr>
                            <w:rFonts w:ascii="Arial" w:eastAsia="Arial" w:hAnsi="Arial"/>
                            <w:color w:val="000000"/>
                            <w:sz w:val="14"/>
                          </w:rPr>
                          <w:t>(расшифровка подписи)</w:t>
                        </w:r>
                      </w:p>
                    </w:tc>
                  </w:tr>
                </w:tbl>
                <w:p w:rsidR="00000000" w:rsidRDefault="00112384"/>
              </w:tc>
              <w:tc>
                <w:tcPr>
                  <w:tcW w:w="592" w:type="dxa"/>
                  <w:tcMar>
                    <w:top w:w="40" w:type="dxa"/>
                    <w:left w:w="40" w:type="dxa"/>
                    <w:bottom w:w="40" w:type="dxa"/>
                    <w:right w:w="40" w:type="dxa"/>
                  </w:tcMar>
                </w:tcPr>
                <w:p w:rsidR="00000000" w:rsidRDefault="00112384"/>
              </w:tc>
              <w:tc>
                <w:tcPr>
                  <w:tcW w:w="810" w:type="dxa"/>
                  <w:tcMar>
                    <w:top w:w="40" w:type="dxa"/>
                    <w:left w:w="40" w:type="dxa"/>
                    <w:bottom w:w="40" w:type="dxa"/>
                    <w:right w:w="40" w:type="dxa"/>
                  </w:tcMar>
                </w:tcPr>
                <w:p w:rsidR="00000000" w:rsidRDefault="00112384"/>
              </w:tc>
            </w:tr>
            <w:tr w:rsidR="00C85F18" w:rsidTr="00C85F18">
              <w:tblPrEx>
                <w:tblCellMar>
                  <w:top w:w="0" w:type="dxa"/>
                  <w:left w:w="0" w:type="dxa"/>
                  <w:bottom w:w="0" w:type="dxa"/>
                  <w:right w:w="0" w:type="dxa"/>
                </w:tblCellMar>
              </w:tblPrEx>
              <w:trPr>
                <w:trHeight w:val="298"/>
              </w:trPr>
              <w:tc>
                <w:tcPr>
                  <w:tcW w:w="2492" w:type="dxa"/>
                  <w:tcMar>
                    <w:top w:w="40" w:type="dxa"/>
                    <w:left w:w="40" w:type="dxa"/>
                    <w:bottom w:w="40" w:type="dxa"/>
                    <w:right w:w="40" w:type="dxa"/>
                  </w:tcMar>
                  <w:vAlign w:val="center"/>
                </w:tcPr>
                <w:tbl>
                  <w:tblPr>
                    <w:tblW w:w="0" w:type="auto"/>
                    <w:tblCellMar>
                      <w:left w:w="0" w:type="dxa"/>
                      <w:right w:w="0" w:type="dxa"/>
                    </w:tblCellMar>
                    <w:tblLook w:val="0000"/>
                  </w:tblPr>
                  <w:tblGrid>
                    <w:gridCol w:w="2404"/>
                  </w:tblGrid>
                  <w:tr w:rsidR="00000000">
                    <w:tblPrEx>
                      <w:tblCellMar>
                        <w:top w:w="0" w:type="dxa"/>
                        <w:left w:w="0" w:type="dxa"/>
                        <w:bottom w:w="0" w:type="dxa"/>
                        <w:right w:w="0" w:type="dxa"/>
                      </w:tblCellMar>
                    </w:tblPrEx>
                    <w:trPr>
                      <w:trHeight w:hRule="exact" w:val="297"/>
                    </w:trPr>
                    <w:tc>
                      <w:tcPr>
                        <w:tcW w:w="2411" w:type="dxa"/>
                        <w:tcMar>
                          <w:top w:w="0" w:type="dxa"/>
                          <w:left w:w="0" w:type="dxa"/>
                          <w:bottom w:w="0" w:type="dxa"/>
                          <w:right w:w="0" w:type="dxa"/>
                        </w:tcMar>
                        <w:vAlign w:val="center"/>
                      </w:tcPr>
                      <w:p w:rsidR="00000000" w:rsidRDefault="00112384">
                        <w:r>
                          <w:rPr>
                            <w:rFonts w:ascii="Arial" w:eastAsia="Arial" w:hAnsi="Arial"/>
                            <w:color w:val="000000"/>
                            <w:sz w:val="16"/>
                          </w:rPr>
                          <w:t>Исполнитель</w:t>
                        </w:r>
                      </w:p>
                    </w:tc>
                  </w:tr>
                </w:tbl>
                <w:p w:rsidR="00000000" w:rsidRDefault="00112384"/>
              </w:tc>
              <w:tc>
                <w:tcPr>
                  <w:tcW w:w="1196" w:type="dxa"/>
                  <w:tcMar>
                    <w:top w:w="40" w:type="dxa"/>
                    <w:left w:w="40" w:type="dxa"/>
                    <w:bottom w:w="40" w:type="dxa"/>
                    <w:right w:w="40" w:type="dxa"/>
                  </w:tcMar>
                  <w:vAlign w:val="center"/>
                </w:tcPr>
                <w:tbl>
                  <w:tblPr>
                    <w:tblW w:w="0" w:type="auto"/>
                    <w:tblCellMar>
                      <w:left w:w="0" w:type="dxa"/>
                      <w:right w:w="0" w:type="dxa"/>
                    </w:tblCellMar>
                    <w:tblLook w:val="0000"/>
                  </w:tblPr>
                  <w:tblGrid>
                    <w:gridCol w:w="1114"/>
                  </w:tblGrid>
                  <w:tr w:rsidR="00000000">
                    <w:tblPrEx>
                      <w:tblCellMar>
                        <w:top w:w="0" w:type="dxa"/>
                        <w:left w:w="0" w:type="dxa"/>
                        <w:bottom w:w="0" w:type="dxa"/>
                        <w:right w:w="0" w:type="dxa"/>
                      </w:tblCellMar>
                    </w:tblPrEx>
                    <w:trPr>
                      <w:trHeight w:hRule="exact" w:val="297"/>
                    </w:trPr>
                    <w:tc>
                      <w:tcPr>
                        <w:tcW w:w="1115" w:type="dxa"/>
                        <w:tcMar>
                          <w:top w:w="0" w:type="dxa"/>
                          <w:left w:w="0" w:type="dxa"/>
                          <w:bottom w:w="0" w:type="dxa"/>
                          <w:right w:w="0" w:type="dxa"/>
                        </w:tcMar>
                        <w:vAlign w:val="center"/>
                      </w:tcPr>
                      <w:p w:rsidR="00000000" w:rsidRDefault="00112384">
                        <w:pPr>
                          <w:jc w:val="center"/>
                        </w:pPr>
                        <w:r>
                          <w:rPr>
                            <w:rFonts w:ascii="Arial" w:eastAsia="Arial" w:hAnsi="Arial"/>
                            <w:color w:val="000000"/>
                            <w:sz w:val="14"/>
                          </w:rPr>
                          <w:t>Исполнитель</w:t>
                        </w:r>
                      </w:p>
                    </w:tc>
                  </w:tr>
                </w:tbl>
                <w:p w:rsidR="00000000" w:rsidRDefault="00112384"/>
              </w:tc>
              <w:tc>
                <w:tcPr>
                  <w:tcW w:w="100" w:type="dxa"/>
                  <w:tcMar>
                    <w:top w:w="40" w:type="dxa"/>
                    <w:left w:w="40" w:type="dxa"/>
                    <w:bottom w:w="40" w:type="dxa"/>
                    <w:right w:w="40" w:type="dxa"/>
                  </w:tcMar>
                </w:tcPr>
                <w:p w:rsidR="00000000" w:rsidRDefault="00112384"/>
              </w:tc>
              <w:tc>
                <w:tcPr>
                  <w:tcW w:w="2704" w:type="dxa"/>
                  <w:tcMar>
                    <w:top w:w="40" w:type="dxa"/>
                    <w:left w:w="40" w:type="dxa"/>
                    <w:bottom w:w="40" w:type="dxa"/>
                    <w:right w:w="40" w:type="dxa"/>
                  </w:tcMar>
                </w:tcPr>
                <w:p w:rsidR="00000000" w:rsidRDefault="00112384"/>
              </w:tc>
              <w:tc>
                <w:tcPr>
                  <w:tcW w:w="100" w:type="dxa"/>
                  <w:tcMar>
                    <w:top w:w="40" w:type="dxa"/>
                    <w:left w:w="40" w:type="dxa"/>
                    <w:bottom w:w="40" w:type="dxa"/>
                    <w:right w:w="40" w:type="dxa"/>
                  </w:tcMar>
                </w:tcPr>
                <w:p w:rsidR="00000000" w:rsidRDefault="00112384"/>
              </w:tc>
              <w:tc>
                <w:tcPr>
                  <w:tcW w:w="1952" w:type="dxa"/>
                  <w:tcMar>
                    <w:top w:w="40" w:type="dxa"/>
                    <w:left w:w="40" w:type="dxa"/>
                    <w:bottom w:w="40" w:type="dxa"/>
                    <w:right w:w="40" w:type="dxa"/>
                  </w:tcMar>
                  <w:vAlign w:val="center"/>
                </w:tcPr>
                <w:p w:rsidR="00000000" w:rsidRDefault="00112384"/>
              </w:tc>
              <w:tc>
                <w:tcPr>
                  <w:tcW w:w="1402" w:type="dxa"/>
                  <w:gridSpan w:val="2"/>
                  <w:tcMar>
                    <w:top w:w="40" w:type="dxa"/>
                    <w:left w:w="40" w:type="dxa"/>
                    <w:bottom w:w="40" w:type="dxa"/>
                    <w:right w:w="40" w:type="dxa"/>
                  </w:tcMar>
                  <w:vAlign w:val="center"/>
                </w:tcPr>
                <w:p w:rsidR="00000000" w:rsidRDefault="00112384"/>
              </w:tc>
            </w:tr>
            <w:tr w:rsidR="00C85F18" w:rsidTr="00C85F18">
              <w:tblPrEx>
                <w:tblCellMar>
                  <w:top w:w="0" w:type="dxa"/>
                  <w:left w:w="0" w:type="dxa"/>
                  <w:bottom w:w="0" w:type="dxa"/>
                  <w:right w:w="0" w:type="dxa"/>
                </w:tblCellMar>
              </w:tblPrEx>
              <w:trPr>
                <w:trHeight w:val="298"/>
              </w:trPr>
              <w:tc>
                <w:tcPr>
                  <w:tcW w:w="2492" w:type="dxa"/>
                  <w:tcMar>
                    <w:top w:w="40" w:type="dxa"/>
                    <w:left w:w="40" w:type="dxa"/>
                    <w:bottom w:w="40" w:type="dxa"/>
                    <w:right w:w="40" w:type="dxa"/>
                  </w:tcMar>
                </w:tcPr>
                <w:p w:rsidR="00000000" w:rsidRDefault="00112384"/>
              </w:tc>
              <w:tc>
                <w:tcPr>
                  <w:tcW w:w="1196"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1114"/>
                  </w:tblGrid>
                  <w:tr w:rsidR="00000000">
                    <w:tblPrEx>
                      <w:tblCellMar>
                        <w:top w:w="0" w:type="dxa"/>
                        <w:left w:w="0" w:type="dxa"/>
                        <w:bottom w:w="0" w:type="dxa"/>
                        <w:right w:w="0" w:type="dxa"/>
                      </w:tblCellMar>
                    </w:tblPrEx>
                    <w:trPr>
                      <w:trHeight w:hRule="exact" w:val="297"/>
                    </w:trPr>
                    <w:tc>
                      <w:tcPr>
                        <w:tcW w:w="1115" w:type="dxa"/>
                        <w:tcMar>
                          <w:top w:w="0" w:type="dxa"/>
                          <w:left w:w="0" w:type="dxa"/>
                          <w:bottom w:w="0" w:type="dxa"/>
                          <w:right w:w="0" w:type="dxa"/>
                        </w:tcMar>
                      </w:tcPr>
                      <w:p w:rsidR="00000000" w:rsidRDefault="00112384">
                        <w:pPr>
                          <w:jc w:val="center"/>
                        </w:pPr>
                        <w:r>
                          <w:rPr>
                            <w:rFonts w:ascii="Arial" w:eastAsia="Arial" w:hAnsi="Arial"/>
                            <w:color w:val="000000"/>
                            <w:sz w:val="14"/>
                          </w:rPr>
                          <w:t>(должность)</w:t>
                        </w:r>
                      </w:p>
                    </w:tc>
                  </w:tr>
                </w:tbl>
                <w:p w:rsidR="00000000" w:rsidRDefault="00112384"/>
              </w:tc>
              <w:tc>
                <w:tcPr>
                  <w:tcW w:w="100" w:type="dxa"/>
                  <w:tcMar>
                    <w:top w:w="40" w:type="dxa"/>
                    <w:left w:w="40" w:type="dxa"/>
                    <w:bottom w:w="40" w:type="dxa"/>
                    <w:right w:w="40" w:type="dxa"/>
                  </w:tcMar>
                </w:tcPr>
                <w:p w:rsidR="00000000" w:rsidRDefault="00112384"/>
              </w:tc>
              <w:tc>
                <w:tcPr>
                  <w:tcW w:w="2704"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2611"/>
                  </w:tblGrid>
                  <w:tr w:rsidR="00000000">
                    <w:tblPrEx>
                      <w:tblCellMar>
                        <w:top w:w="0" w:type="dxa"/>
                        <w:left w:w="0" w:type="dxa"/>
                        <w:bottom w:w="0" w:type="dxa"/>
                        <w:right w:w="0" w:type="dxa"/>
                      </w:tblCellMar>
                    </w:tblPrEx>
                    <w:trPr>
                      <w:trHeight w:hRule="exact" w:val="297"/>
                    </w:trPr>
                    <w:tc>
                      <w:tcPr>
                        <w:tcW w:w="2623" w:type="dxa"/>
                        <w:tcMar>
                          <w:top w:w="0" w:type="dxa"/>
                          <w:left w:w="0" w:type="dxa"/>
                          <w:bottom w:w="0" w:type="dxa"/>
                          <w:right w:w="0" w:type="dxa"/>
                        </w:tcMar>
                      </w:tcPr>
                      <w:p w:rsidR="00000000" w:rsidRDefault="00112384">
                        <w:pPr>
                          <w:jc w:val="center"/>
                        </w:pPr>
                        <w:r>
                          <w:rPr>
                            <w:rFonts w:ascii="Arial" w:eastAsia="Arial" w:hAnsi="Arial"/>
                            <w:color w:val="000000"/>
                            <w:sz w:val="14"/>
                          </w:rPr>
                          <w:t>(подпись)</w:t>
                        </w:r>
                      </w:p>
                    </w:tc>
                  </w:tr>
                </w:tbl>
                <w:p w:rsidR="00000000" w:rsidRDefault="00112384"/>
              </w:tc>
              <w:tc>
                <w:tcPr>
                  <w:tcW w:w="100" w:type="dxa"/>
                  <w:tcMar>
                    <w:top w:w="40" w:type="dxa"/>
                    <w:left w:w="40" w:type="dxa"/>
                    <w:bottom w:w="40" w:type="dxa"/>
                    <w:right w:w="40" w:type="dxa"/>
                  </w:tcMar>
                </w:tcPr>
                <w:p w:rsidR="00000000" w:rsidRDefault="00112384"/>
              </w:tc>
              <w:tc>
                <w:tcPr>
                  <w:tcW w:w="1952"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1865"/>
                  </w:tblGrid>
                  <w:tr w:rsidR="00000000">
                    <w:tblPrEx>
                      <w:tblCellMar>
                        <w:top w:w="0" w:type="dxa"/>
                        <w:left w:w="0" w:type="dxa"/>
                        <w:bottom w:w="0" w:type="dxa"/>
                        <w:right w:w="0" w:type="dxa"/>
                      </w:tblCellMar>
                    </w:tblPrEx>
                    <w:trPr>
                      <w:trHeight w:hRule="exact" w:val="297"/>
                    </w:trPr>
                    <w:tc>
                      <w:tcPr>
                        <w:tcW w:w="1871" w:type="dxa"/>
                        <w:tcMar>
                          <w:top w:w="0" w:type="dxa"/>
                          <w:left w:w="0" w:type="dxa"/>
                          <w:bottom w:w="0" w:type="dxa"/>
                          <w:right w:w="0" w:type="dxa"/>
                        </w:tcMar>
                      </w:tcPr>
                      <w:p w:rsidR="00000000" w:rsidRDefault="00112384">
                        <w:pPr>
                          <w:jc w:val="center"/>
                        </w:pPr>
                        <w:r>
                          <w:rPr>
                            <w:rFonts w:ascii="Arial" w:eastAsia="Arial" w:hAnsi="Arial"/>
                            <w:color w:val="000000"/>
                            <w:sz w:val="14"/>
                          </w:rPr>
                          <w:t>(расшифровка подписи)</w:t>
                        </w:r>
                      </w:p>
                    </w:tc>
                  </w:tr>
                </w:tbl>
                <w:p w:rsidR="00000000" w:rsidRDefault="00112384"/>
              </w:tc>
              <w:tc>
                <w:tcPr>
                  <w:tcW w:w="1402" w:type="dxa"/>
                  <w:gridSpan w:val="2"/>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1316"/>
                  </w:tblGrid>
                  <w:tr w:rsidR="00000000">
                    <w:tblPrEx>
                      <w:tblCellMar>
                        <w:top w:w="0" w:type="dxa"/>
                        <w:left w:w="0" w:type="dxa"/>
                        <w:bottom w:w="0" w:type="dxa"/>
                        <w:right w:w="0" w:type="dxa"/>
                      </w:tblCellMar>
                    </w:tblPrEx>
                    <w:trPr>
                      <w:trHeight w:hRule="exact" w:val="297"/>
                    </w:trPr>
                    <w:tc>
                      <w:tcPr>
                        <w:tcW w:w="1321" w:type="dxa"/>
                        <w:tcMar>
                          <w:top w:w="0" w:type="dxa"/>
                          <w:left w:w="0" w:type="dxa"/>
                          <w:bottom w:w="0" w:type="dxa"/>
                          <w:right w:w="0" w:type="dxa"/>
                        </w:tcMar>
                      </w:tcPr>
                      <w:p w:rsidR="00000000" w:rsidRDefault="00112384">
                        <w:pPr>
                          <w:jc w:val="center"/>
                        </w:pPr>
                        <w:r>
                          <w:rPr>
                            <w:rFonts w:ascii="Arial" w:eastAsia="Arial" w:hAnsi="Arial"/>
                            <w:color w:val="000000"/>
                            <w:sz w:val="14"/>
                          </w:rPr>
                          <w:t>(телефон, e-mail)</w:t>
                        </w:r>
                      </w:p>
                    </w:tc>
                  </w:tr>
                </w:tbl>
                <w:p w:rsidR="00000000" w:rsidRDefault="00112384"/>
              </w:tc>
            </w:tr>
            <w:tr w:rsidR="00000000">
              <w:tblPrEx>
                <w:tblCellMar>
                  <w:top w:w="0" w:type="dxa"/>
                  <w:left w:w="0" w:type="dxa"/>
                  <w:bottom w:w="0" w:type="dxa"/>
                  <w:right w:w="0" w:type="dxa"/>
                </w:tblCellMar>
              </w:tblPrEx>
              <w:trPr>
                <w:trHeight w:val="170"/>
              </w:trPr>
              <w:tc>
                <w:tcPr>
                  <w:tcW w:w="2492" w:type="dxa"/>
                  <w:tcMar>
                    <w:top w:w="40" w:type="dxa"/>
                    <w:left w:w="40" w:type="dxa"/>
                    <w:bottom w:w="40" w:type="dxa"/>
                    <w:right w:w="40" w:type="dxa"/>
                  </w:tcMar>
                  <w:vAlign w:val="bottom"/>
                </w:tcPr>
                <w:tbl>
                  <w:tblPr>
                    <w:tblW w:w="0" w:type="auto"/>
                    <w:tblCellMar>
                      <w:left w:w="0" w:type="dxa"/>
                      <w:right w:w="0" w:type="dxa"/>
                    </w:tblCellMar>
                    <w:tblLook w:val="0000"/>
                  </w:tblPr>
                  <w:tblGrid>
                    <w:gridCol w:w="2404"/>
                  </w:tblGrid>
                  <w:tr w:rsidR="00000000">
                    <w:tblPrEx>
                      <w:tblCellMar>
                        <w:top w:w="0" w:type="dxa"/>
                        <w:left w:w="0" w:type="dxa"/>
                        <w:bottom w:w="0" w:type="dxa"/>
                        <w:right w:w="0" w:type="dxa"/>
                      </w:tblCellMar>
                    </w:tblPrEx>
                    <w:trPr>
                      <w:trHeight w:hRule="exact" w:val="169"/>
                    </w:trPr>
                    <w:tc>
                      <w:tcPr>
                        <w:tcW w:w="2411" w:type="dxa"/>
                        <w:tcMar>
                          <w:top w:w="0" w:type="dxa"/>
                          <w:left w:w="0" w:type="dxa"/>
                          <w:bottom w:w="0" w:type="dxa"/>
                          <w:right w:w="0" w:type="dxa"/>
                        </w:tcMar>
                        <w:vAlign w:val="bottom"/>
                      </w:tcPr>
                      <w:p w:rsidR="00000000" w:rsidRDefault="00112384">
                        <w:r>
                          <w:rPr>
                            <w:rFonts w:ascii="Arial" w:eastAsia="Arial" w:hAnsi="Arial"/>
                            <w:color w:val="000000"/>
                            <w:sz w:val="16"/>
                          </w:rPr>
                          <w:t>"____" ____________ 20__  г.</w:t>
                        </w:r>
                      </w:p>
                    </w:tc>
                  </w:tr>
                </w:tbl>
                <w:p w:rsidR="00000000" w:rsidRDefault="00112384"/>
              </w:tc>
              <w:tc>
                <w:tcPr>
                  <w:tcW w:w="1196" w:type="dxa"/>
                  <w:tcMar>
                    <w:top w:w="40" w:type="dxa"/>
                    <w:left w:w="40" w:type="dxa"/>
                    <w:bottom w:w="40" w:type="dxa"/>
                    <w:right w:w="40" w:type="dxa"/>
                  </w:tcMar>
                </w:tcPr>
                <w:p w:rsidR="00000000" w:rsidRDefault="00112384"/>
              </w:tc>
              <w:tc>
                <w:tcPr>
                  <w:tcW w:w="100" w:type="dxa"/>
                  <w:tcMar>
                    <w:top w:w="40" w:type="dxa"/>
                    <w:left w:w="40" w:type="dxa"/>
                    <w:bottom w:w="40" w:type="dxa"/>
                    <w:right w:w="40" w:type="dxa"/>
                  </w:tcMar>
                </w:tcPr>
                <w:p w:rsidR="00000000" w:rsidRDefault="00112384"/>
              </w:tc>
              <w:tc>
                <w:tcPr>
                  <w:tcW w:w="2704" w:type="dxa"/>
                  <w:tcMar>
                    <w:top w:w="40" w:type="dxa"/>
                    <w:left w:w="40" w:type="dxa"/>
                    <w:bottom w:w="40" w:type="dxa"/>
                    <w:right w:w="40" w:type="dxa"/>
                  </w:tcMar>
                </w:tcPr>
                <w:p w:rsidR="00000000" w:rsidRDefault="00112384"/>
              </w:tc>
              <w:tc>
                <w:tcPr>
                  <w:tcW w:w="100" w:type="dxa"/>
                  <w:tcMar>
                    <w:top w:w="40" w:type="dxa"/>
                    <w:left w:w="40" w:type="dxa"/>
                    <w:bottom w:w="40" w:type="dxa"/>
                    <w:right w:w="40" w:type="dxa"/>
                  </w:tcMar>
                </w:tcPr>
                <w:p w:rsidR="00000000" w:rsidRDefault="00112384"/>
              </w:tc>
              <w:tc>
                <w:tcPr>
                  <w:tcW w:w="1952" w:type="dxa"/>
                  <w:tcMar>
                    <w:top w:w="40" w:type="dxa"/>
                    <w:left w:w="40" w:type="dxa"/>
                    <w:bottom w:w="40" w:type="dxa"/>
                    <w:right w:w="40" w:type="dxa"/>
                  </w:tcMar>
                </w:tcPr>
                <w:p w:rsidR="00000000" w:rsidRDefault="00112384"/>
              </w:tc>
              <w:tc>
                <w:tcPr>
                  <w:tcW w:w="592" w:type="dxa"/>
                  <w:tcMar>
                    <w:top w:w="40" w:type="dxa"/>
                    <w:left w:w="40" w:type="dxa"/>
                    <w:bottom w:w="40" w:type="dxa"/>
                    <w:right w:w="40" w:type="dxa"/>
                  </w:tcMar>
                </w:tcPr>
                <w:p w:rsidR="00000000" w:rsidRDefault="00112384"/>
              </w:tc>
              <w:tc>
                <w:tcPr>
                  <w:tcW w:w="810" w:type="dxa"/>
                  <w:tcMar>
                    <w:top w:w="40" w:type="dxa"/>
                    <w:left w:w="40" w:type="dxa"/>
                    <w:bottom w:w="40" w:type="dxa"/>
                    <w:right w:w="40" w:type="dxa"/>
                  </w:tcMar>
                </w:tcPr>
                <w:p w:rsidR="00000000" w:rsidRDefault="00112384"/>
              </w:tc>
            </w:tr>
          </w:tbl>
          <w:p w:rsidR="00000000" w:rsidRDefault="00112384"/>
        </w:tc>
        <w:tc>
          <w:tcPr>
            <w:tcW w:w="72" w:type="dxa"/>
          </w:tcPr>
          <w:p w:rsidR="00000000" w:rsidRDefault="00112384">
            <w:pPr>
              <w:pStyle w:val="EmptyLayoutCell"/>
            </w:pPr>
          </w:p>
        </w:tc>
      </w:tr>
    </w:tbl>
    <w:p w:rsidR="00112384" w:rsidRDefault="00112384" w:rsidP="00DB60AF"/>
    <w:sectPr w:rsidR="00112384" w:rsidSect="00AC281F">
      <w:headerReference w:type="default" r:id="rId6"/>
      <w:footerReference w:type="default" r:id="rId7"/>
      <w:pgSz w:w="11911" w:h="16832"/>
      <w:pgMar w:top="284" w:right="510" w:bottom="340" w:left="851"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384" w:rsidRDefault="00112384" w:rsidP="0012758F">
      <w:r>
        <w:separator/>
      </w:r>
    </w:p>
  </w:endnote>
  <w:endnote w:type="continuationSeparator" w:id="0">
    <w:p w:rsidR="00112384" w:rsidRDefault="00112384" w:rsidP="00127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384" w:rsidRDefault="00112384" w:rsidP="0012758F">
      <w:r>
        <w:separator/>
      </w:r>
    </w:p>
  </w:footnote>
  <w:footnote w:type="continuationSeparator" w:id="0">
    <w:p w:rsidR="00112384" w:rsidRDefault="00112384" w:rsidP="00127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5F18"/>
    <w:rsid w:val="00112384"/>
    <w:rsid w:val="00AC281F"/>
    <w:rsid w:val="00C85F18"/>
    <w:rsid w:val="00DB60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LayoutCell">
    <w:name w:val="EmptyLayoutCell"/>
    <w:basedOn w:val="a"/>
    <w:rPr>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9110</Words>
  <Characters>51933</Characters>
  <Application>Microsoft Office Word</Application>
  <DocSecurity>0</DocSecurity>
  <Lines>432</Lines>
  <Paragraphs>121</Paragraphs>
  <ScaleCrop>false</ScaleCrop>
  <Company/>
  <LinksUpToDate>false</LinksUpToDate>
  <CharactersWithSpaces>60922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SQLSRV1Основной_бланк_формы_760__форма_760__МНЦП_32044_г__Бор_19ffa2288ae24c77965e99a7f4bbfc33</dc:title>
  <dc:creator>Семизарова Светлана Николаевна Финтех ©</dc:creator>
  <cp:lastModifiedBy>User</cp:lastModifiedBy>
  <cp:revision>4</cp:revision>
  <dcterms:created xsi:type="dcterms:W3CDTF">2019-04-02T11:06:00Z</dcterms:created>
  <dcterms:modified xsi:type="dcterms:W3CDTF">2019-04-02T11:07:00Z</dcterms:modified>
</cp:coreProperties>
</file>