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FCA" w:rsidRPr="00590FCA" w:rsidRDefault="00F43418" w:rsidP="0074032B">
      <w:pPr>
        <w:jc w:val="right"/>
      </w:pPr>
      <w:r>
        <w:rPr>
          <w:b/>
          <w:noProof/>
          <w:sz w:val="32"/>
          <w:szCs w:val="32"/>
        </w:rPr>
        <w:drawing>
          <wp:anchor distT="0" distB="0" distL="114300" distR="114300" simplePos="0" relativeHeight="251657728" behindDoc="0" locked="0" layoutInCell="1" allowOverlap="1">
            <wp:simplePos x="0" y="0"/>
            <wp:positionH relativeFrom="column">
              <wp:posOffset>2857500</wp:posOffset>
            </wp:positionH>
            <wp:positionV relativeFrom="paragraph">
              <wp:posOffset>-114300</wp:posOffset>
            </wp:positionV>
            <wp:extent cx="594995" cy="731520"/>
            <wp:effectExtent l="1905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594995" cy="731520"/>
                    </a:xfrm>
                    <a:prstGeom prst="rect">
                      <a:avLst/>
                    </a:prstGeom>
                    <a:noFill/>
                  </pic:spPr>
                </pic:pic>
              </a:graphicData>
            </a:graphic>
          </wp:anchor>
        </w:drawing>
      </w:r>
    </w:p>
    <w:tbl>
      <w:tblPr>
        <w:tblW w:w="0" w:type="auto"/>
        <w:tblInd w:w="-72" w:type="dxa"/>
        <w:tblLayout w:type="fixed"/>
        <w:tblLook w:val="01E0" w:firstRow="1" w:lastRow="1" w:firstColumn="1" w:lastColumn="1" w:noHBand="0" w:noVBand="0"/>
      </w:tblPr>
      <w:tblGrid>
        <w:gridCol w:w="10260"/>
      </w:tblGrid>
      <w:tr w:rsidR="00714E18" w:rsidRPr="00E600E3">
        <w:trPr>
          <w:trHeight w:val="248"/>
        </w:trPr>
        <w:tc>
          <w:tcPr>
            <w:tcW w:w="10260" w:type="dxa"/>
          </w:tcPr>
          <w:p w:rsidR="00714E18" w:rsidRPr="009C09C9" w:rsidRDefault="00714E18" w:rsidP="00714E18">
            <w:pPr>
              <w:pStyle w:val="a3"/>
              <w:ind w:left="0"/>
              <w:jc w:val="center"/>
              <w:rPr>
                <w:b/>
                <w:sz w:val="36"/>
                <w:szCs w:val="36"/>
              </w:rPr>
            </w:pPr>
            <w:r w:rsidRPr="009C09C9">
              <w:rPr>
                <w:b/>
                <w:sz w:val="36"/>
                <w:szCs w:val="36"/>
              </w:rPr>
              <w:t>Департамент финансов</w:t>
            </w:r>
          </w:p>
          <w:p w:rsidR="00714E18" w:rsidRPr="009C09C9" w:rsidRDefault="00714E18" w:rsidP="00714E18">
            <w:pPr>
              <w:pStyle w:val="a3"/>
              <w:jc w:val="center"/>
              <w:rPr>
                <w:b/>
                <w:sz w:val="36"/>
                <w:szCs w:val="36"/>
              </w:rPr>
            </w:pPr>
            <w:r w:rsidRPr="009C09C9">
              <w:rPr>
                <w:b/>
                <w:sz w:val="36"/>
                <w:szCs w:val="36"/>
              </w:rPr>
              <w:t xml:space="preserve">администрации </w:t>
            </w:r>
            <w:r w:rsidR="00AC67B0">
              <w:rPr>
                <w:b/>
                <w:sz w:val="36"/>
                <w:szCs w:val="36"/>
              </w:rPr>
              <w:t>муниципального</w:t>
            </w:r>
            <w:r w:rsidRPr="009C09C9">
              <w:rPr>
                <w:b/>
                <w:sz w:val="36"/>
                <w:szCs w:val="36"/>
              </w:rPr>
              <w:t xml:space="preserve"> округа город Бор</w:t>
            </w:r>
          </w:p>
          <w:p w:rsidR="00714E18" w:rsidRPr="009C09C9" w:rsidRDefault="00714E18" w:rsidP="00714E18">
            <w:pPr>
              <w:pStyle w:val="a3"/>
              <w:jc w:val="center"/>
              <w:rPr>
                <w:b/>
                <w:sz w:val="36"/>
                <w:szCs w:val="36"/>
              </w:rPr>
            </w:pPr>
            <w:r w:rsidRPr="009C09C9">
              <w:rPr>
                <w:b/>
                <w:sz w:val="36"/>
                <w:szCs w:val="36"/>
              </w:rPr>
              <w:t>Нижегородской области</w:t>
            </w:r>
          </w:p>
          <w:p w:rsidR="009C09C9" w:rsidRDefault="009C09C9" w:rsidP="00714E18">
            <w:pPr>
              <w:ind w:right="34"/>
              <w:jc w:val="center"/>
              <w:rPr>
                <w:szCs w:val="28"/>
              </w:rPr>
            </w:pPr>
          </w:p>
          <w:p w:rsidR="00714E18" w:rsidRPr="009C09C9" w:rsidRDefault="00714E18" w:rsidP="00714E18">
            <w:pPr>
              <w:ind w:right="34"/>
              <w:jc w:val="center"/>
              <w:rPr>
                <w:szCs w:val="28"/>
              </w:rPr>
            </w:pPr>
            <w:r w:rsidRPr="009C09C9">
              <w:rPr>
                <w:szCs w:val="28"/>
              </w:rPr>
              <w:t>606440 Нижегородская область, г. Бор, ул. Ленина, 97</w:t>
            </w:r>
          </w:p>
          <w:p w:rsidR="00714E18" w:rsidRPr="00911D25" w:rsidRDefault="00714E18" w:rsidP="00714E18">
            <w:pPr>
              <w:ind w:right="34"/>
              <w:jc w:val="center"/>
              <w:rPr>
                <w:sz w:val="24"/>
                <w:szCs w:val="24"/>
                <w:lang w:val="en-US"/>
              </w:rPr>
            </w:pPr>
            <w:r w:rsidRPr="009C09C9">
              <w:rPr>
                <w:szCs w:val="28"/>
              </w:rPr>
              <w:t>тел</w:t>
            </w:r>
            <w:r w:rsidRPr="00911D25">
              <w:rPr>
                <w:szCs w:val="28"/>
                <w:lang w:val="en-US"/>
              </w:rPr>
              <w:t>.(83159) 2-18-60,</w:t>
            </w:r>
            <w:r w:rsidRPr="009C09C9">
              <w:rPr>
                <w:szCs w:val="28"/>
              </w:rPr>
              <w:t>факс</w:t>
            </w:r>
            <w:r w:rsidRPr="00911D25">
              <w:rPr>
                <w:szCs w:val="28"/>
                <w:lang w:val="en-US"/>
              </w:rPr>
              <w:t xml:space="preserve"> 2-12-60</w:t>
            </w:r>
            <w:r w:rsidRPr="00911D25">
              <w:rPr>
                <w:sz w:val="24"/>
                <w:szCs w:val="24"/>
                <w:lang w:val="en-US"/>
              </w:rPr>
              <w:t xml:space="preserve"> </w:t>
            </w:r>
            <w:r w:rsidR="009C09C9">
              <w:rPr>
                <w:lang w:val="en-US"/>
              </w:rPr>
              <w:t>E</w:t>
            </w:r>
            <w:r w:rsidR="009C09C9" w:rsidRPr="00911D25">
              <w:rPr>
                <w:lang w:val="en-US"/>
              </w:rPr>
              <w:t>-</w:t>
            </w:r>
            <w:r w:rsidR="009C09C9">
              <w:rPr>
                <w:lang w:val="en-US"/>
              </w:rPr>
              <w:t>mail</w:t>
            </w:r>
            <w:r w:rsidR="009C09C9" w:rsidRPr="00911D25">
              <w:rPr>
                <w:lang w:val="en-US"/>
              </w:rPr>
              <w:t xml:space="preserve">: </w:t>
            </w:r>
            <w:r w:rsidR="009C09C9">
              <w:rPr>
                <w:lang w:val="en-US"/>
              </w:rPr>
              <w:t>official</w:t>
            </w:r>
            <w:r w:rsidR="009C09C9" w:rsidRPr="00911D25">
              <w:rPr>
                <w:lang w:val="en-US"/>
              </w:rPr>
              <w:t xml:space="preserve">@ </w:t>
            </w:r>
            <w:r w:rsidR="009C09C9" w:rsidRPr="005711CF">
              <w:rPr>
                <w:lang w:val="en-US"/>
              </w:rPr>
              <w:t>bor</w:t>
            </w:r>
            <w:r w:rsidR="009C09C9" w:rsidRPr="00911D25">
              <w:rPr>
                <w:lang w:val="en-US"/>
              </w:rPr>
              <w:t>-</w:t>
            </w:r>
            <w:r w:rsidR="009C09C9" w:rsidRPr="005711CF">
              <w:rPr>
                <w:lang w:val="en-US"/>
              </w:rPr>
              <w:t>fin</w:t>
            </w:r>
            <w:r w:rsidR="009C09C9" w:rsidRPr="00911D25">
              <w:rPr>
                <w:lang w:val="en-US"/>
              </w:rPr>
              <w:t>.</w:t>
            </w:r>
            <w:r w:rsidR="009C09C9">
              <w:rPr>
                <w:lang w:val="en-US"/>
              </w:rPr>
              <w:t>ru</w:t>
            </w:r>
            <w:r w:rsidR="009C09C9" w:rsidRPr="00911D25">
              <w:rPr>
                <w:sz w:val="24"/>
                <w:szCs w:val="24"/>
                <w:lang w:val="en-US"/>
              </w:rPr>
              <w:t xml:space="preserve"> </w:t>
            </w:r>
          </w:p>
          <w:p w:rsidR="00714E18" w:rsidRPr="00911D25" w:rsidRDefault="00714E18" w:rsidP="009A1402">
            <w:pPr>
              <w:jc w:val="both"/>
              <w:rPr>
                <w:b/>
                <w:szCs w:val="28"/>
                <w:lang w:val="en-US"/>
              </w:rPr>
            </w:pPr>
          </w:p>
        </w:tc>
      </w:tr>
    </w:tbl>
    <w:p w:rsidR="009A1402" w:rsidRPr="00911D25" w:rsidRDefault="009A1402">
      <w:pPr>
        <w:tabs>
          <w:tab w:val="left" w:pos="3174"/>
        </w:tabs>
        <w:jc w:val="center"/>
        <w:rPr>
          <w:b/>
          <w:spacing w:val="80"/>
          <w:szCs w:val="28"/>
          <w:lang w:val="en-US"/>
        </w:rPr>
      </w:pPr>
    </w:p>
    <w:p w:rsidR="00E10306" w:rsidRPr="002931BD" w:rsidRDefault="00E10306">
      <w:pPr>
        <w:tabs>
          <w:tab w:val="left" w:pos="3174"/>
        </w:tabs>
        <w:jc w:val="center"/>
        <w:rPr>
          <w:b/>
          <w:spacing w:val="80"/>
          <w:sz w:val="36"/>
          <w:szCs w:val="36"/>
          <w:lang w:val="en-US"/>
        </w:rPr>
      </w:pPr>
    </w:p>
    <w:p w:rsidR="00906836" w:rsidRPr="00FE01D1" w:rsidRDefault="00906836">
      <w:pPr>
        <w:tabs>
          <w:tab w:val="left" w:pos="3174"/>
        </w:tabs>
        <w:jc w:val="center"/>
        <w:rPr>
          <w:b/>
          <w:spacing w:val="80"/>
          <w:sz w:val="36"/>
          <w:szCs w:val="36"/>
        </w:rPr>
      </w:pPr>
      <w:r w:rsidRPr="00FE01D1">
        <w:rPr>
          <w:b/>
          <w:spacing w:val="80"/>
          <w:sz w:val="36"/>
          <w:szCs w:val="36"/>
        </w:rPr>
        <w:t>ПРИКАЗ</w:t>
      </w:r>
    </w:p>
    <w:p w:rsidR="00906836" w:rsidRDefault="00906836">
      <w:pPr>
        <w:tabs>
          <w:tab w:val="left" w:pos="3174"/>
        </w:tabs>
        <w:rPr>
          <w:b/>
        </w:rPr>
      </w:pPr>
    </w:p>
    <w:p w:rsidR="00906836" w:rsidRPr="00FE01D1" w:rsidRDefault="0051039D">
      <w:pPr>
        <w:pStyle w:val="a5"/>
        <w:tabs>
          <w:tab w:val="clear" w:pos="4677"/>
          <w:tab w:val="clear" w:pos="9355"/>
          <w:tab w:val="left" w:pos="3174"/>
        </w:tabs>
        <w:rPr>
          <w:b/>
          <w:sz w:val="32"/>
          <w:szCs w:val="32"/>
        </w:rPr>
      </w:pPr>
      <w:r>
        <w:rPr>
          <w:b/>
          <w:sz w:val="32"/>
          <w:szCs w:val="32"/>
        </w:rPr>
        <w:t>«</w:t>
      </w:r>
      <w:r w:rsidR="00477C04">
        <w:rPr>
          <w:b/>
          <w:sz w:val="32"/>
          <w:szCs w:val="32"/>
        </w:rPr>
        <w:t xml:space="preserve">  </w:t>
      </w:r>
      <w:r w:rsidR="00AC67B0">
        <w:rPr>
          <w:b/>
          <w:sz w:val="32"/>
          <w:szCs w:val="32"/>
        </w:rPr>
        <w:t>30</w:t>
      </w:r>
      <w:r w:rsidR="00E600E3">
        <w:rPr>
          <w:b/>
          <w:sz w:val="32"/>
          <w:szCs w:val="32"/>
        </w:rPr>
        <w:t xml:space="preserve">  </w:t>
      </w:r>
      <w:bookmarkStart w:id="0" w:name="_GoBack"/>
      <w:bookmarkEnd w:id="0"/>
      <w:r w:rsidR="00E600E3">
        <w:rPr>
          <w:b/>
          <w:sz w:val="32"/>
          <w:szCs w:val="32"/>
        </w:rPr>
        <w:t>»</w:t>
      </w:r>
      <w:r w:rsidR="00906836" w:rsidRPr="00FE01D1">
        <w:rPr>
          <w:b/>
          <w:sz w:val="32"/>
          <w:szCs w:val="32"/>
        </w:rPr>
        <w:t xml:space="preserve"> </w:t>
      </w:r>
      <w:r w:rsidR="006A637C" w:rsidRPr="00FE01D1">
        <w:rPr>
          <w:b/>
          <w:sz w:val="32"/>
          <w:szCs w:val="32"/>
        </w:rPr>
        <w:t xml:space="preserve"> </w:t>
      </w:r>
      <w:r w:rsidR="00AC67B0">
        <w:rPr>
          <w:b/>
          <w:sz w:val="32"/>
          <w:szCs w:val="32"/>
        </w:rPr>
        <w:t>декабря</w:t>
      </w:r>
      <w:r w:rsidR="006A637C" w:rsidRPr="00FE01D1">
        <w:rPr>
          <w:b/>
          <w:sz w:val="32"/>
          <w:szCs w:val="32"/>
        </w:rPr>
        <w:t xml:space="preserve"> </w:t>
      </w:r>
      <w:r w:rsidR="009C09C9" w:rsidRPr="00FE01D1">
        <w:rPr>
          <w:b/>
          <w:sz w:val="32"/>
          <w:szCs w:val="32"/>
        </w:rPr>
        <w:t xml:space="preserve"> </w:t>
      </w:r>
      <w:r w:rsidR="00906836" w:rsidRPr="00FE01D1">
        <w:rPr>
          <w:b/>
          <w:sz w:val="32"/>
          <w:szCs w:val="32"/>
        </w:rPr>
        <w:t>20</w:t>
      </w:r>
      <w:r w:rsidR="009C09C9" w:rsidRPr="00FE01D1">
        <w:rPr>
          <w:b/>
          <w:sz w:val="32"/>
          <w:szCs w:val="32"/>
        </w:rPr>
        <w:t>2</w:t>
      </w:r>
      <w:r w:rsidR="009873FA">
        <w:rPr>
          <w:b/>
          <w:sz w:val="32"/>
          <w:szCs w:val="32"/>
        </w:rPr>
        <w:t>5</w:t>
      </w:r>
      <w:r w:rsidR="00056E1D" w:rsidRPr="00FE01D1">
        <w:rPr>
          <w:b/>
          <w:sz w:val="32"/>
          <w:szCs w:val="32"/>
        </w:rPr>
        <w:t xml:space="preserve">  </w:t>
      </w:r>
      <w:r w:rsidR="00906836" w:rsidRPr="00FE01D1">
        <w:rPr>
          <w:b/>
          <w:sz w:val="32"/>
          <w:szCs w:val="32"/>
        </w:rPr>
        <w:t xml:space="preserve">г.                                      </w:t>
      </w:r>
      <w:r w:rsidR="0064115B" w:rsidRPr="00FE01D1">
        <w:rPr>
          <w:b/>
          <w:sz w:val="32"/>
          <w:szCs w:val="32"/>
        </w:rPr>
        <w:t xml:space="preserve">             </w:t>
      </w:r>
      <w:r w:rsidR="00906836" w:rsidRPr="00FE01D1">
        <w:rPr>
          <w:b/>
          <w:sz w:val="32"/>
          <w:szCs w:val="32"/>
        </w:rPr>
        <w:t xml:space="preserve">           №</w:t>
      </w:r>
      <w:r w:rsidR="004336AC">
        <w:rPr>
          <w:b/>
          <w:sz w:val="32"/>
          <w:szCs w:val="32"/>
        </w:rPr>
        <w:t xml:space="preserve"> </w:t>
      </w:r>
      <w:r w:rsidR="001A2C63" w:rsidRPr="00FE01D1">
        <w:rPr>
          <w:b/>
          <w:sz w:val="32"/>
          <w:szCs w:val="32"/>
        </w:rPr>
        <w:t xml:space="preserve"> </w:t>
      </w:r>
      <w:r w:rsidR="00AB397E" w:rsidRPr="00FE01D1">
        <w:rPr>
          <w:b/>
          <w:sz w:val="32"/>
          <w:szCs w:val="32"/>
          <w:u w:val="single"/>
        </w:rPr>
        <w:t xml:space="preserve">    </w:t>
      </w:r>
      <w:r w:rsidR="00686B03">
        <w:rPr>
          <w:b/>
          <w:sz w:val="32"/>
          <w:szCs w:val="32"/>
          <w:u w:val="single"/>
        </w:rPr>
        <w:t>10</w:t>
      </w:r>
      <w:r w:rsidR="007A10A1">
        <w:rPr>
          <w:b/>
          <w:sz w:val="32"/>
          <w:szCs w:val="32"/>
          <w:u w:val="single"/>
        </w:rPr>
        <w:t>8</w:t>
      </w:r>
      <w:r w:rsidR="00686B03">
        <w:rPr>
          <w:b/>
          <w:sz w:val="32"/>
          <w:szCs w:val="32"/>
          <w:u w:val="single"/>
        </w:rPr>
        <w:t>н</w:t>
      </w:r>
    </w:p>
    <w:p w:rsidR="00906836" w:rsidRPr="00FE01D1" w:rsidRDefault="00906836">
      <w:pPr>
        <w:tabs>
          <w:tab w:val="left" w:pos="3174"/>
        </w:tabs>
        <w:rPr>
          <w:sz w:val="32"/>
          <w:szCs w:val="32"/>
        </w:rPr>
      </w:pPr>
    </w:p>
    <w:p w:rsidR="00E126EF" w:rsidRPr="00FE01D1" w:rsidRDefault="00E126EF">
      <w:pPr>
        <w:tabs>
          <w:tab w:val="left" w:pos="3174"/>
        </w:tabs>
        <w:rPr>
          <w:b/>
          <w:sz w:val="32"/>
          <w:szCs w:val="32"/>
        </w:rPr>
      </w:pPr>
    </w:p>
    <w:p w:rsidR="00E10306" w:rsidRDefault="00E10306">
      <w:pPr>
        <w:tabs>
          <w:tab w:val="left" w:pos="3174"/>
        </w:tabs>
        <w:rPr>
          <w:b/>
          <w:sz w:val="32"/>
          <w:szCs w:val="32"/>
        </w:rPr>
      </w:pPr>
    </w:p>
    <w:p w:rsidR="009C09C9" w:rsidRPr="00FE01D1" w:rsidRDefault="006A637C">
      <w:pPr>
        <w:tabs>
          <w:tab w:val="left" w:pos="3174"/>
        </w:tabs>
        <w:rPr>
          <w:b/>
          <w:sz w:val="32"/>
          <w:szCs w:val="32"/>
        </w:rPr>
      </w:pPr>
      <w:r w:rsidRPr="00FE01D1">
        <w:rPr>
          <w:b/>
          <w:sz w:val="32"/>
          <w:szCs w:val="32"/>
        </w:rPr>
        <w:t>О</w:t>
      </w:r>
      <w:r w:rsidR="00AC67B0">
        <w:rPr>
          <w:b/>
          <w:sz w:val="32"/>
          <w:szCs w:val="32"/>
        </w:rPr>
        <w:t>б утверждении</w:t>
      </w:r>
      <w:r w:rsidR="009C09C9" w:rsidRPr="00FE01D1">
        <w:rPr>
          <w:b/>
          <w:sz w:val="32"/>
          <w:szCs w:val="32"/>
        </w:rPr>
        <w:t xml:space="preserve"> учетн</w:t>
      </w:r>
      <w:r w:rsidR="00AC67B0">
        <w:rPr>
          <w:b/>
          <w:sz w:val="32"/>
          <w:szCs w:val="32"/>
        </w:rPr>
        <w:t>ой политики</w:t>
      </w:r>
    </w:p>
    <w:p w:rsidR="00E46D99" w:rsidRPr="00FE01D1" w:rsidRDefault="009C09C9">
      <w:pPr>
        <w:tabs>
          <w:tab w:val="left" w:pos="3174"/>
        </w:tabs>
        <w:rPr>
          <w:b/>
          <w:sz w:val="32"/>
          <w:szCs w:val="32"/>
        </w:rPr>
      </w:pPr>
      <w:r w:rsidRPr="00FE01D1">
        <w:rPr>
          <w:b/>
          <w:sz w:val="32"/>
          <w:szCs w:val="32"/>
        </w:rPr>
        <w:t xml:space="preserve">для </w:t>
      </w:r>
      <w:r w:rsidR="007A10A1">
        <w:rPr>
          <w:b/>
          <w:sz w:val="32"/>
          <w:szCs w:val="32"/>
        </w:rPr>
        <w:t>целей бухгалтерского учета</w:t>
      </w:r>
    </w:p>
    <w:p w:rsidR="00282E76" w:rsidRPr="009C09C9" w:rsidRDefault="00282E76" w:rsidP="00282E76">
      <w:pPr>
        <w:tabs>
          <w:tab w:val="left" w:pos="3174"/>
        </w:tabs>
        <w:rPr>
          <w:szCs w:val="28"/>
        </w:rPr>
      </w:pPr>
    </w:p>
    <w:p w:rsidR="00163868" w:rsidRDefault="00163868" w:rsidP="00163868">
      <w:pPr>
        <w:rPr>
          <w:color w:val="222222"/>
          <w:szCs w:val="28"/>
        </w:rPr>
      </w:pPr>
      <w:r w:rsidRPr="00AC67B0">
        <w:rPr>
          <w:color w:val="000000"/>
          <w:szCs w:val="28"/>
        </w:rPr>
        <w:t xml:space="preserve">        </w:t>
      </w:r>
      <w:r w:rsidRPr="00AC67B0">
        <w:rPr>
          <w:color w:val="222222"/>
          <w:szCs w:val="28"/>
        </w:rPr>
        <w:t>Во исполнение </w:t>
      </w:r>
      <w:r>
        <w:rPr>
          <w:color w:val="222222"/>
          <w:szCs w:val="28"/>
        </w:rPr>
        <w:t xml:space="preserve"> </w:t>
      </w:r>
      <w:hyperlink r:id="rId9" w:history="1">
        <w:r w:rsidRPr="00AC67B0">
          <w:rPr>
            <w:rStyle w:val="ac"/>
            <w:color w:val="0047B3"/>
            <w:szCs w:val="28"/>
          </w:rPr>
          <w:t>Закона от 06.12.2011 № 402-ФЗ</w:t>
        </w:r>
      </w:hyperlink>
      <w:r>
        <w:rPr>
          <w:color w:val="222222"/>
          <w:szCs w:val="28"/>
        </w:rPr>
        <w:t xml:space="preserve"> « О бухгалтерском учете»</w:t>
      </w:r>
      <w:r w:rsidRPr="00AC67B0">
        <w:rPr>
          <w:color w:val="222222"/>
          <w:szCs w:val="28"/>
        </w:rPr>
        <w:t>, Федерального стандарта «Учетная политика, оценочные значения и ошибки», утвержденного </w:t>
      </w:r>
      <w:hyperlink r:id="rId10" w:history="1">
        <w:r w:rsidRPr="00AC67B0">
          <w:rPr>
            <w:rStyle w:val="ac"/>
            <w:color w:val="0047B3"/>
            <w:szCs w:val="28"/>
          </w:rPr>
          <w:t>приказом Мин</w:t>
        </w:r>
        <w:r>
          <w:rPr>
            <w:rStyle w:val="ac"/>
            <w:color w:val="0047B3"/>
            <w:szCs w:val="28"/>
          </w:rPr>
          <w:t xml:space="preserve">истерства  </w:t>
        </w:r>
        <w:r w:rsidRPr="00AC67B0">
          <w:rPr>
            <w:rStyle w:val="ac"/>
            <w:color w:val="0047B3"/>
            <w:szCs w:val="28"/>
          </w:rPr>
          <w:t>фина</w:t>
        </w:r>
        <w:r>
          <w:rPr>
            <w:rStyle w:val="ac"/>
            <w:color w:val="0047B3"/>
            <w:szCs w:val="28"/>
          </w:rPr>
          <w:t xml:space="preserve">нсов </w:t>
        </w:r>
        <w:r w:rsidRPr="00AC67B0">
          <w:rPr>
            <w:rStyle w:val="ac"/>
            <w:color w:val="0047B3"/>
            <w:szCs w:val="28"/>
          </w:rPr>
          <w:t xml:space="preserve"> от 30.12.2017 № 274н</w:t>
        </w:r>
      </w:hyperlink>
      <w:r w:rsidRPr="00AC67B0">
        <w:rPr>
          <w:color w:val="222222"/>
          <w:szCs w:val="28"/>
        </w:rPr>
        <w:t>, Федерального стандарта «Единый план счетов бухгалтерского учета государственных финансов», утвержденного </w:t>
      </w:r>
      <w:hyperlink r:id="rId11" w:history="1">
        <w:r w:rsidRPr="00AC67B0">
          <w:rPr>
            <w:rStyle w:val="ac"/>
            <w:color w:val="0047B3"/>
            <w:szCs w:val="28"/>
          </w:rPr>
          <w:t>приказом Мин</w:t>
        </w:r>
        <w:r>
          <w:rPr>
            <w:rStyle w:val="ac"/>
            <w:color w:val="0047B3"/>
            <w:szCs w:val="28"/>
          </w:rPr>
          <w:t xml:space="preserve">истерства </w:t>
        </w:r>
        <w:r w:rsidRPr="00AC67B0">
          <w:rPr>
            <w:rStyle w:val="ac"/>
            <w:color w:val="0047B3"/>
            <w:szCs w:val="28"/>
          </w:rPr>
          <w:t>фина</w:t>
        </w:r>
        <w:r>
          <w:rPr>
            <w:rStyle w:val="ac"/>
            <w:color w:val="0047B3"/>
            <w:szCs w:val="28"/>
          </w:rPr>
          <w:t>нсов</w:t>
        </w:r>
        <w:r w:rsidRPr="00AC67B0">
          <w:rPr>
            <w:rStyle w:val="ac"/>
            <w:color w:val="0047B3"/>
            <w:szCs w:val="28"/>
          </w:rPr>
          <w:t xml:space="preserve"> от 30.08.2024 № 121н</w:t>
        </w:r>
      </w:hyperlink>
    </w:p>
    <w:p w:rsidR="00163868" w:rsidRPr="00AC67B0" w:rsidRDefault="00163868" w:rsidP="00163868">
      <w:pPr>
        <w:rPr>
          <w:color w:val="222222"/>
          <w:szCs w:val="28"/>
        </w:rPr>
      </w:pPr>
    </w:p>
    <w:p w:rsidR="00163868" w:rsidRDefault="00163868" w:rsidP="00163868">
      <w:pPr>
        <w:rPr>
          <w:b/>
          <w:color w:val="222222"/>
          <w:szCs w:val="28"/>
        </w:rPr>
      </w:pPr>
      <w:r w:rsidRPr="00AC67B0">
        <w:rPr>
          <w:b/>
          <w:color w:val="222222"/>
          <w:szCs w:val="28"/>
        </w:rPr>
        <w:t>ПРИКАЗЫВАЮ:</w:t>
      </w:r>
    </w:p>
    <w:p w:rsidR="00163868" w:rsidRPr="00AC67B0" w:rsidRDefault="00163868" w:rsidP="00163868">
      <w:pPr>
        <w:rPr>
          <w:b/>
          <w:color w:val="222222"/>
          <w:szCs w:val="28"/>
        </w:rPr>
      </w:pPr>
    </w:p>
    <w:p w:rsidR="00163868" w:rsidRPr="00AC67B0" w:rsidRDefault="00163868" w:rsidP="00163868">
      <w:pPr>
        <w:rPr>
          <w:color w:val="222222"/>
          <w:szCs w:val="28"/>
        </w:rPr>
      </w:pPr>
      <w:r w:rsidRPr="00AC67B0">
        <w:rPr>
          <w:color w:val="222222"/>
          <w:szCs w:val="28"/>
        </w:rPr>
        <w:t>1. Внести изменения в учетную политику для целей бухгалтерского учета, утвержденную приказом от </w:t>
      </w:r>
      <w:r>
        <w:rPr>
          <w:color w:val="222222"/>
          <w:szCs w:val="28"/>
        </w:rPr>
        <w:t xml:space="preserve"> 30.12.2022г.</w:t>
      </w:r>
      <w:r w:rsidRPr="00AC67B0">
        <w:rPr>
          <w:color w:val="222222"/>
          <w:szCs w:val="28"/>
        </w:rPr>
        <w:t xml:space="preserve"> № 1</w:t>
      </w:r>
      <w:r>
        <w:rPr>
          <w:color w:val="222222"/>
          <w:szCs w:val="28"/>
        </w:rPr>
        <w:t>26н</w:t>
      </w:r>
      <w:r w:rsidRPr="00AC67B0">
        <w:rPr>
          <w:color w:val="222222"/>
          <w:szCs w:val="28"/>
        </w:rPr>
        <w:t>, утвердив ее новую редакцию согласно </w:t>
      </w:r>
      <w:hyperlink r:id="rId12" w:history="1">
        <w:r w:rsidRPr="00AC67B0">
          <w:rPr>
            <w:rStyle w:val="ac"/>
            <w:color w:val="0047B3"/>
            <w:szCs w:val="28"/>
          </w:rPr>
          <w:t>приложению</w:t>
        </w:r>
      </w:hyperlink>
      <w:r w:rsidRPr="00AC67B0">
        <w:rPr>
          <w:color w:val="222222"/>
          <w:szCs w:val="28"/>
        </w:rPr>
        <w:t>, и ввести в действие с 1 января 2026 года.</w:t>
      </w:r>
    </w:p>
    <w:p w:rsidR="00163868" w:rsidRPr="00AC67B0" w:rsidRDefault="00163868" w:rsidP="00163868">
      <w:pPr>
        <w:rPr>
          <w:color w:val="222222"/>
          <w:szCs w:val="28"/>
        </w:rPr>
      </w:pPr>
      <w:r w:rsidRPr="00AC67B0">
        <w:rPr>
          <w:color w:val="222222"/>
          <w:szCs w:val="28"/>
        </w:rPr>
        <w:t xml:space="preserve">2. Довести до всех подразделений </w:t>
      </w:r>
      <w:r>
        <w:rPr>
          <w:color w:val="222222"/>
          <w:szCs w:val="28"/>
        </w:rPr>
        <w:t xml:space="preserve">Департамента финансов </w:t>
      </w:r>
      <w:r w:rsidRPr="00AC67B0">
        <w:rPr>
          <w:color w:val="222222"/>
          <w:szCs w:val="28"/>
        </w:rPr>
        <w:t xml:space="preserve"> документы, необходимые для обеспечения реализации учетной политики с учетом изменений.</w:t>
      </w:r>
    </w:p>
    <w:p w:rsidR="00163868" w:rsidRPr="00AC67B0" w:rsidRDefault="00163868" w:rsidP="00163868">
      <w:pPr>
        <w:rPr>
          <w:color w:val="222222"/>
          <w:szCs w:val="28"/>
        </w:rPr>
      </w:pPr>
      <w:r w:rsidRPr="00AC67B0">
        <w:rPr>
          <w:color w:val="222222"/>
          <w:szCs w:val="28"/>
        </w:rPr>
        <w:t>3. Опубликовать основные положения учетной политики в новой редакции с учетом изменений на официальном сайте учреждения в течение 10 дней с даты утверждения.</w:t>
      </w:r>
    </w:p>
    <w:p w:rsidR="00163868" w:rsidRPr="009873FA" w:rsidRDefault="00163868" w:rsidP="00163868">
      <w:pPr>
        <w:rPr>
          <w:color w:val="000000"/>
          <w:szCs w:val="28"/>
        </w:rPr>
      </w:pPr>
      <w:r w:rsidRPr="00AC67B0">
        <w:rPr>
          <w:color w:val="222222"/>
          <w:szCs w:val="28"/>
        </w:rPr>
        <w:t>4. Контроль за исполнением приказа возложить н</w:t>
      </w:r>
      <w:r>
        <w:rPr>
          <w:color w:val="222222"/>
          <w:szCs w:val="28"/>
        </w:rPr>
        <w:t xml:space="preserve">а </w:t>
      </w:r>
      <w:r w:rsidRPr="00AC67B0">
        <w:rPr>
          <w:color w:val="222222"/>
          <w:szCs w:val="28"/>
        </w:rPr>
        <w:t xml:space="preserve"> главного бухгалтера </w:t>
      </w:r>
      <w:r>
        <w:rPr>
          <w:color w:val="222222"/>
          <w:szCs w:val="28"/>
        </w:rPr>
        <w:t>Департамента финансов  Е.А.Большакову</w:t>
      </w:r>
      <w:r w:rsidRPr="00AC67B0">
        <w:rPr>
          <w:color w:val="222222"/>
          <w:szCs w:val="28"/>
        </w:rPr>
        <w:t>.</w:t>
      </w:r>
    </w:p>
    <w:p w:rsidR="00163868" w:rsidRPr="00507EAC" w:rsidRDefault="00163868" w:rsidP="00163868">
      <w:pPr>
        <w:rPr>
          <w:color w:val="000000"/>
          <w:szCs w:val="28"/>
        </w:rPr>
      </w:pPr>
    </w:p>
    <w:p w:rsidR="009C09C9" w:rsidRPr="00AC67B0" w:rsidRDefault="009C09C9" w:rsidP="009C09C9">
      <w:pPr>
        <w:jc w:val="center"/>
        <w:rPr>
          <w:color w:val="000000"/>
          <w:szCs w:val="28"/>
        </w:rPr>
      </w:pPr>
    </w:p>
    <w:p w:rsidR="00E10306" w:rsidRDefault="00E10306" w:rsidP="00E10306">
      <w:pPr>
        <w:rPr>
          <w:color w:val="000000"/>
          <w:szCs w:val="28"/>
        </w:rPr>
      </w:pPr>
    </w:p>
    <w:p w:rsidR="00E10306" w:rsidRPr="00FE01D1" w:rsidRDefault="00E10306" w:rsidP="00E10306">
      <w:pPr>
        <w:rPr>
          <w:color w:val="000000"/>
          <w:sz w:val="32"/>
          <w:szCs w:val="32"/>
        </w:rPr>
      </w:pPr>
      <w:r w:rsidRPr="00FE01D1">
        <w:rPr>
          <w:color w:val="000000"/>
          <w:sz w:val="32"/>
          <w:szCs w:val="32"/>
        </w:rPr>
        <w:t>И.о. директора Департамента финансов                                         Д.С.Егоров</w:t>
      </w:r>
    </w:p>
    <w:p w:rsidR="00E10306" w:rsidRDefault="00E10306" w:rsidP="00E10306">
      <w:pPr>
        <w:rPr>
          <w:color w:val="000000"/>
          <w:szCs w:val="28"/>
        </w:rPr>
      </w:pPr>
    </w:p>
    <w:p w:rsidR="00E10306" w:rsidRDefault="00E10306" w:rsidP="00E10306">
      <w:pPr>
        <w:rPr>
          <w:color w:val="000000"/>
          <w:szCs w:val="28"/>
        </w:rPr>
      </w:pPr>
    </w:p>
    <w:p w:rsidR="006D3BEC" w:rsidRDefault="009B227B" w:rsidP="00246BB8">
      <w:pPr>
        <w:jc w:val="center"/>
        <w:rPr>
          <w:color w:val="000000"/>
          <w:szCs w:val="28"/>
        </w:rPr>
      </w:pPr>
      <w:r>
        <w:rPr>
          <w:color w:val="000000"/>
          <w:szCs w:val="28"/>
        </w:rPr>
        <w:lastRenderedPageBreak/>
        <w:t xml:space="preserve">                                 </w:t>
      </w:r>
    </w:p>
    <w:p w:rsidR="009873FA" w:rsidRDefault="006D3BEC" w:rsidP="00246BB8">
      <w:pPr>
        <w:jc w:val="center"/>
        <w:rPr>
          <w:color w:val="000000"/>
          <w:szCs w:val="28"/>
        </w:rPr>
      </w:pPr>
      <w:r>
        <w:rPr>
          <w:color w:val="000000"/>
          <w:szCs w:val="28"/>
        </w:rPr>
        <w:t xml:space="preserve">                                           </w:t>
      </w:r>
      <w:r w:rsidR="000431D5">
        <w:rPr>
          <w:color w:val="000000"/>
          <w:szCs w:val="28"/>
        </w:rPr>
        <w:t xml:space="preserve"> </w:t>
      </w:r>
    </w:p>
    <w:tbl>
      <w:tblPr>
        <w:tblW w:w="5000" w:type="pct"/>
        <w:tblCellMar>
          <w:top w:w="15" w:type="dxa"/>
          <w:left w:w="15" w:type="dxa"/>
          <w:bottom w:w="15" w:type="dxa"/>
          <w:right w:w="15" w:type="dxa"/>
        </w:tblCellMar>
        <w:tblLook w:val="0600" w:firstRow="0" w:lastRow="0" w:firstColumn="0" w:lastColumn="0" w:noHBand="1" w:noVBand="1"/>
      </w:tblPr>
      <w:tblGrid>
        <w:gridCol w:w="10412"/>
      </w:tblGrid>
      <w:tr w:rsidR="00120299" w:rsidTr="00F240BE">
        <w:tc>
          <w:tcPr>
            <w:tcW w:w="0" w:type="auto"/>
            <w:tcMar>
              <w:top w:w="75" w:type="dxa"/>
              <w:left w:w="75" w:type="dxa"/>
              <w:bottom w:w="75" w:type="dxa"/>
              <w:right w:w="75" w:type="dxa"/>
            </w:tcMar>
          </w:tcPr>
          <w:p w:rsidR="00120299" w:rsidRPr="00120299" w:rsidRDefault="00120299" w:rsidP="00120299">
            <w:pPr>
              <w:jc w:val="center"/>
              <w:rPr>
                <w:szCs w:val="28"/>
              </w:rPr>
            </w:pPr>
          </w:p>
        </w:tc>
      </w:tr>
      <w:tr w:rsidR="007A10A1" w:rsidTr="005A7B50">
        <w:tc>
          <w:tcPr>
            <w:tcW w:w="0" w:type="auto"/>
            <w:tcMar>
              <w:top w:w="75" w:type="dxa"/>
              <w:left w:w="75" w:type="dxa"/>
              <w:bottom w:w="75" w:type="dxa"/>
              <w:right w:w="75" w:type="dxa"/>
            </w:tcMar>
          </w:tcPr>
          <w:p w:rsidR="007A10A1" w:rsidRDefault="00163868" w:rsidP="005A7B50">
            <w:pPr>
              <w:jc w:val="center"/>
              <w:rPr>
                <w:color w:val="000000"/>
                <w:szCs w:val="28"/>
              </w:rPr>
            </w:pPr>
            <w:r>
              <w:rPr>
                <w:color w:val="000000"/>
                <w:szCs w:val="28"/>
              </w:rPr>
              <w:t xml:space="preserve">                                                                                                                                                                                                                                                                                                                                                                                                                      </w:t>
            </w:r>
            <w:r w:rsidR="007A10A1">
              <w:rPr>
                <w:color w:val="000000"/>
                <w:szCs w:val="28"/>
              </w:rPr>
              <w:t xml:space="preserve">                                                       </w:t>
            </w:r>
          </w:p>
          <w:p w:rsidR="007A10A1" w:rsidRDefault="007A10A1" w:rsidP="005A7B50">
            <w:pPr>
              <w:jc w:val="center"/>
              <w:rPr>
                <w:color w:val="000000"/>
                <w:szCs w:val="28"/>
              </w:rPr>
            </w:pPr>
            <w:r>
              <w:rPr>
                <w:color w:val="000000"/>
                <w:szCs w:val="28"/>
              </w:rPr>
              <w:t xml:space="preserve">                                     </w:t>
            </w:r>
            <w:r w:rsidRPr="00120299">
              <w:rPr>
                <w:color w:val="000000"/>
                <w:szCs w:val="28"/>
              </w:rPr>
              <w:t>Приложение</w:t>
            </w:r>
            <w:r w:rsidRPr="00120299">
              <w:rPr>
                <w:szCs w:val="28"/>
              </w:rPr>
              <w:br/>
            </w:r>
            <w:r>
              <w:rPr>
                <w:color w:val="000000"/>
                <w:szCs w:val="28"/>
              </w:rPr>
              <w:t xml:space="preserve">                               </w:t>
            </w:r>
            <w:r w:rsidRPr="00120299">
              <w:rPr>
                <w:color w:val="000000"/>
                <w:szCs w:val="28"/>
              </w:rPr>
              <w:t>к приказу</w:t>
            </w:r>
            <w:r>
              <w:rPr>
                <w:color w:val="000000"/>
                <w:szCs w:val="28"/>
              </w:rPr>
              <w:t xml:space="preserve"> Департамента финансов </w:t>
            </w:r>
          </w:p>
          <w:p w:rsidR="007A10A1" w:rsidRDefault="007A10A1" w:rsidP="005A7B50">
            <w:pPr>
              <w:rPr>
                <w:color w:val="000000"/>
                <w:szCs w:val="28"/>
              </w:rPr>
            </w:pPr>
            <w:r>
              <w:rPr>
                <w:color w:val="000000"/>
                <w:szCs w:val="28"/>
              </w:rPr>
              <w:t xml:space="preserve">                                              администрации    муниципального округа город Бор </w:t>
            </w:r>
            <w:r w:rsidRPr="00120299">
              <w:rPr>
                <w:color w:val="000000"/>
                <w:szCs w:val="28"/>
              </w:rPr>
              <w:t xml:space="preserve"> </w:t>
            </w:r>
          </w:p>
          <w:p w:rsidR="007A10A1" w:rsidRPr="00120299" w:rsidRDefault="007A10A1" w:rsidP="005A7B50">
            <w:pPr>
              <w:rPr>
                <w:szCs w:val="28"/>
              </w:rPr>
            </w:pPr>
            <w:r>
              <w:rPr>
                <w:color w:val="000000"/>
                <w:szCs w:val="28"/>
              </w:rPr>
              <w:t xml:space="preserve">                                                                                  </w:t>
            </w:r>
            <w:r w:rsidRPr="00120299">
              <w:rPr>
                <w:color w:val="000000"/>
                <w:szCs w:val="28"/>
              </w:rPr>
              <w:t xml:space="preserve">от </w:t>
            </w:r>
            <w:r>
              <w:rPr>
                <w:color w:val="000000"/>
                <w:szCs w:val="28"/>
              </w:rPr>
              <w:t>30</w:t>
            </w:r>
            <w:r w:rsidRPr="00120299">
              <w:rPr>
                <w:color w:val="000000"/>
                <w:szCs w:val="28"/>
              </w:rPr>
              <w:t>.12.2025 № </w:t>
            </w:r>
            <w:r>
              <w:rPr>
                <w:color w:val="000000"/>
                <w:szCs w:val="28"/>
              </w:rPr>
              <w:t>108н</w:t>
            </w:r>
          </w:p>
        </w:tc>
      </w:tr>
    </w:tbl>
    <w:p w:rsidR="007A10A1" w:rsidRDefault="007A10A1" w:rsidP="007A10A1">
      <w:pPr>
        <w:jc w:val="center"/>
        <w:rPr>
          <w:b/>
          <w:bCs/>
          <w:color w:val="000000"/>
          <w:sz w:val="32"/>
          <w:szCs w:val="32"/>
        </w:rPr>
      </w:pPr>
      <w:r w:rsidRPr="00120299">
        <w:rPr>
          <w:b/>
          <w:bCs/>
          <w:color w:val="000000"/>
          <w:sz w:val="32"/>
          <w:szCs w:val="32"/>
        </w:rPr>
        <w:t>Учетная политика для целей бюджетного учета</w:t>
      </w:r>
    </w:p>
    <w:p w:rsidR="007A10A1" w:rsidRPr="00120299" w:rsidRDefault="007A10A1" w:rsidP="007A10A1">
      <w:pPr>
        <w:jc w:val="center"/>
        <w:rPr>
          <w:color w:val="000000"/>
          <w:sz w:val="32"/>
          <w:szCs w:val="32"/>
        </w:rPr>
      </w:pPr>
    </w:p>
    <w:p w:rsidR="007A10A1" w:rsidRDefault="007A10A1" w:rsidP="007A10A1">
      <w:pPr>
        <w:rPr>
          <w:color w:val="000000"/>
          <w:sz w:val="24"/>
          <w:szCs w:val="24"/>
        </w:rPr>
      </w:pPr>
      <w:r>
        <w:rPr>
          <w:color w:val="000000"/>
          <w:sz w:val="24"/>
          <w:szCs w:val="24"/>
        </w:rPr>
        <w:t>Учетная политика Департамента финансов администрации муниципального округа город Бор  (далее – Департамент) разработана в соответствии:</w:t>
      </w:r>
    </w:p>
    <w:p w:rsidR="007A10A1" w:rsidRDefault="007A10A1" w:rsidP="007A10A1">
      <w:pPr>
        <w:widowControl/>
        <w:numPr>
          <w:ilvl w:val="0"/>
          <w:numId w:val="1"/>
        </w:numPr>
        <w:autoSpaceDE/>
        <w:autoSpaceDN/>
        <w:adjustRightInd/>
        <w:spacing w:before="100" w:beforeAutospacing="1" w:after="100" w:afterAutospacing="1"/>
        <w:ind w:left="780" w:right="180"/>
        <w:contextualSpacing/>
        <w:rPr>
          <w:color w:val="000000"/>
          <w:sz w:val="24"/>
          <w:szCs w:val="24"/>
        </w:rPr>
      </w:pPr>
      <w:r>
        <w:rPr>
          <w:color w:val="000000"/>
          <w:sz w:val="24"/>
          <w:szCs w:val="24"/>
        </w:rPr>
        <w:t>с приказом Минфина РФ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rsidR="007A10A1" w:rsidRDefault="007A10A1" w:rsidP="007A10A1">
      <w:pPr>
        <w:widowControl/>
        <w:numPr>
          <w:ilvl w:val="0"/>
          <w:numId w:val="1"/>
        </w:numPr>
        <w:autoSpaceDE/>
        <w:autoSpaceDN/>
        <w:adjustRightInd/>
        <w:spacing w:before="100" w:beforeAutospacing="1" w:after="100" w:afterAutospacing="1"/>
        <w:ind w:left="780" w:right="180"/>
        <w:contextualSpacing/>
        <w:rPr>
          <w:color w:val="000000"/>
          <w:sz w:val="24"/>
          <w:szCs w:val="24"/>
        </w:rPr>
      </w:pPr>
      <w:r>
        <w:rPr>
          <w:color w:val="000000"/>
          <w:sz w:val="24"/>
          <w:szCs w:val="24"/>
        </w:rPr>
        <w:t>приказом Минфина РФ от 20.09.2024 № 132н «Об утверждении федерального стандарта бухгалтерского учета государственных финансов "План счетов бюджетного учета"» (далее — СГС «План счетов бюджетного учета» № 132н);</w:t>
      </w:r>
    </w:p>
    <w:p w:rsidR="007A10A1" w:rsidRDefault="007A10A1" w:rsidP="007A10A1">
      <w:pPr>
        <w:widowControl/>
        <w:numPr>
          <w:ilvl w:val="0"/>
          <w:numId w:val="1"/>
        </w:numPr>
        <w:autoSpaceDE/>
        <w:autoSpaceDN/>
        <w:adjustRightInd/>
        <w:spacing w:before="100" w:beforeAutospacing="1" w:after="100" w:afterAutospacing="1"/>
        <w:ind w:left="780" w:right="180"/>
        <w:contextualSpacing/>
        <w:rPr>
          <w:color w:val="000000"/>
          <w:sz w:val="24"/>
          <w:szCs w:val="24"/>
        </w:rPr>
      </w:pPr>
      <w:r>
        <w:rPr>
          <w:color w:val="000000"/>
          <w:sz w:val="24"/>
          <w:szCs w:val="24"/>
        </w:rPr>
        <w:t>приказом Минфина РФ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7A10A1" w:rsidRDefault="007A10A1" w:rsidP="007A10A1">
      <w:pPr>
        <w:widowControl/>
        <w:numPr>
          <w:ilvl w:val="0"/>
          <w:numId w:val="1"/>
        </w:numPr>
        <w:autoSpaceDE/>
        <w:autoSpaceDN/>
        <w:adjustRightInd/>
        <w:spacing w:before="100" w:beforeAutospacing="1" w:after="100" w:afterAutospacing="1"/>
        <w:ind w:left="780" w:right="180"/>
        <w:contextualSpacing/>
        <w:rPr>
          <w:color w:val="000000"/>
          <w:sz w:val="24"/>
          <w:szCs w:val="24"/>
        </w:rPr>
      </w:pPr>
      <w:r>
        <w:rPr>
          <w:color w:val="000000"/>
          <w:sz w:val="24"/>
          <w:szCs w:val="24"/>
        </w:rPr>
        <w:t>приказом Минфина РФ от 29.11.2017 № 209н «Об утверждении Порядка применения классификации операций сектора государственного управления» (далее — приказ № 209н);</w:t>
      </w:r>
    </w:p>
    <w:p w:rsidR="007A10A1" w:rsidRDefault="007A10A1" w:rsidP="007A10A1">
      <w:pPr>
        <w:widowControl/>
        <w:numPr>
          <w:ilvl w:val="0"/>
          <w:numId w:val="1"/>
        </w:numPr>
        <w:autoSpaceDE/>
        <w:autoSpaceDN/>
        <w:adjustRightInd/>
        <w:spacing w:before="100" w:beforeAutospacing="1" w:after="100" w:afterAutospacing="1"/>
        <w:ind w:left="780" w:right="180"/>
        <w:contextualSpacing/>
        <w:rPr>
          <w:color w:val="000000"/>
          <w:sz w:val="24"/>
          <w:szCs w:val="24"/>
        </w:rPr>
      </w:pPr>
      <w:r>
        <w:rPr>
          <w:color w:val="000000"/>
          <w:sz w:val="24"/>
          <w:szCs w:val="24"/>
        </w:rPr>
        <w:t>приказом Минфина РФ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7A10A1" w:rsidRPr="00697032" w:rsidRDefault="007A10A1" w:rsidP="007A10A1">
      <w:pPr>
        <w:widowControl/>
        <w:numPr>
          <w:ilvl w:val="0"/>
          <w:numId w:val="1"/>
        </w:numPr>
        <w:autoSpaceDE/>
        <w:autoSpaceDN/>
        <w:adjustRightInd/>
        <w:spacing w:before="100" w:beforeAutospacing="1" w:after="100" w:afterAutospacing="1"/>
        <w:ind w:left="780" w:right="180"/>
        <w:contextualSpacing/>
        <w:rPr>
          <w:color w:val="000000"/>
          <w:sz w:val="24"/>
          <w:szCs w:val="24"/>
        </w:rPr>
      </w:pPr>
      <w:r w:rsidRPr="00697032">
        <w:rPr>
          <w:color w:val="000000"/>
          <w:sz w:val="24"/>
          <w:szCs w:val="24"/>
        </w:rPr>
        <w:t>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rsidR="007A10A1" w:rsidRDefault="007A10A1" w:rsidP="007A10A1">
      <w:pPr>
        <w:widowControl/>
        <w:numPr>
          <w:ilvl w:val="0"/>
          <w:numId w:val="1"/>
        </w:numPr>
        <w:autoSpaceDE/>
        <w:autoSpaceDN/>
        <w:adjustRightInd/>
        <w:spacing w:before="100" w:beforeAutospacing="1" w:after="100" w:afterAutospacing="1"/>
        <w:ind w:left="780" w:right="180"/>
        <w:rPr>
          <w:color w:val="000000"/>
          <w:sz w:val="24"/>
          <w:szCs w:val="24"/>
        </w:rPr>
      </w:pPr>
      <w:r>
        <w:rPr>
          <w:color w:val="000000"/>
          <w:sz w:val="24"/>
          <w:szCs w:val="24"/>
        </w:rPr>
        <w:t>федеральными стандартами бухгалтерского учета государственных финансов, утвержденными приказами Минфина РФ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 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 (далее – СГС «Долгосрочные договоры»), от 15.11.2019 № 181н, 182н, 183н, 184н (далее – 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 от 30.10.2020 № 254н (далее – СГС «Метод долевого участия»), от 16.12.2020 № 310н (далее – СГС «Биологические активы»), от 15.06.2021 № 84н (далее – СГС «Государственная (муниципальная) казна»).</w:t>
      </w:r>
    </w:p>
    <w:p w:rsidR="007A10A1" w:rsidRDefault="007A10A1" w:rsidP="007A10A1">
      <w:pPr>
        <w:rPr>
          <w:color w:val="000000"/>
          <w:sz w:val="24"/>
          <w:szCs w:val="24"/>
        </w:rPr>
      </w:pPr>
      <w:r>
        <w:rPr>
          <w:color w:val="000000"/>
          <w:sz w:val="24"/>
          <w:szCs w:val="24"/>
        </w:rPr>
        <w:t>Используемые термины и сокращения</w:t>
      </w:r>
    </w:p>
    <w:tbl>
      <w:tblPr>
        <w:tblW w:w="5000" w:type="pct"/>
        <w:tblCellMar>
          <w:top w:w="15" w:type="dxa"/>
          <w:left w:w="15" w:type="dxa"/>
          <w:bottom w:w="15" w:type="dxa"/>
          <w:right w:w="15" w:type="dxa"/>
        </w:tblCellMar>
        <w:tblLook w:val="0600" w:firstRow="0" w:lastRow="0" w:firstColumn="0" w:lastColumn="0" w:noHBand="1" w:noVBand="1"/>
      </w:tblPr>
      <w:tblGrid>
        <w:gridCol w:w="1919"/>
        <w:gridCol w:w="8493"/>
      </w:tblGrid>
      <w:tr w:rsidR="007A10A1" w:rsidTr="005A7B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10A1" w:rsidRDefault="007A10A1" w:rsidP="005A7B50">
            <w:r>
              <w:rPr>
                <w:b/>
                <w:bCs/>
                <w:color w:val="000000"/>
                <w:sz w:val="24"/>
                <w:szCs w:val="24"/>
              </w:rPr>
              <w:lastRenderedPageBreak/>
              <w:t>Наименование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10A1" w:rsidRDefault="007A10A1" w:rsidP="005A7B50">
            <w:r>
              <w:rPr>
                <w:b/>
                <w:bCs/>
                <w:color w:val="000000"/>
                <w:sz w:val="24"/>
                <w:szCs w:val="24"/>
              </w:rPr>
              <w:t>Расшифровка (сокращение)</w:t>
            </w:r>
          </w:p>
        </w:tc>
      </w:tr>
      <w:tr w:rsidR="007A10A1" w:rsidTr="005A7B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10A1" w:rsidRDefault="007A10A1" w:rsidP="005A7B50">
            <w:r>
              <w:t xml:space="preserve">Департамент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10A1" w:rsidRPr="00120299" w:rsidRDefault="007A10A1" w:rsidP="005A7B50">
            <w:pPr>
              <w:rPr>
                <w:sz w:val="24"/>
                <w:szCs w:val="24"/>
              </w:rPr>
            </w:pPr>
            <w:r w:rsidRPr="00120299">
              <w:rPr>
                <w:sz w:val="24"/>
                <w:szCs w:val="24"/>
              </w:rPr>
              <w:t xml:space="preserve">Департамент финансов администрации муниципального округа город Бор </w:t>
            </w:r>
          </w:p>
        </w:tc>
      </w:tr>
      <w:tr w:rsidR="007A10A1" w:rsidTr="005A7B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10A1" w:rsidRDefault="007A10A1" w:rsidP="005A7B50">
            <w:r>
              <w:rPr>
                <w:color w:val="000000"/>
                <w:sz w:val="24"/>
                <w:szCs w:val="24"/>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10A1" w:rsidRDefault="007A10A1" w:rsidP="005A7B50">
            <w:r>
              <w:rPr>
                <w:color w:val="000000"/>
                <w:sz w:val="24"/>
                <w:szCs w:val="24"/>
              </w:rPr>
              <w:t>1–17-е разряды номера счета в соответствии с Рабочим планом счетов</w:t>
            </w:r>
          </w:p>
        </w:tc>
      </w:tr>
      <w:tr w:rsidR="007A10A1" w:rsidTr="005A7B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10A1" w:rsidRDefault="007A10A1" w:rsidP="005A7B50">
            <w:r>
              <w:rPr>
                <w:color w:val="000000"/>
                <w:sz w:val="24"/>
                <w:szCs w:val="24"/>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10A1" w:rsidRDefault="007A10A1" w:rsidP="005A7B50">
            <w:r>
              <w:rPr>
                <w:color w:val="000000"/>
                <w:sz w:val="24"/>
                <w:szCs w:val="24"/>
              </w:rPr>
              <w:t>26-й разряд – соответствующая подстатья КОСГУ</w:t>
            </w:r>
          </w:p>
        </w:tc>
      </w:tr>
      <w:tr w:rsidR="007A10A1" w:rsidTr="005A7B50">
        <w:tc>
          <w:tcPr>
            <w:tcW w:w="0" w:type="auto"/>
            <w:tcMar>
              <w:top w:w="75" w:type="dxa"/>
              <w:left w:w="75" w:type="dxa"/>
              <w:bottom w:w="75" w:type="dxa"/>
              <w:right w:w="75" w:type="dxa"/>
            </w:tcMar>
            <w:vAlign w:val="center"/>
          </w:tcPr>
          <w:p w:rsidR="007A10A1" w:rsidRDefault="007A10A1" w:rsidP="005A7B50">
            <w:pPr>
              <w:ind w:left="75" w:right="75"/>
              <w:rPr>
                <w:color w:val="000000"/>
                <w:sz w:val="24"/>
                <w:szCs w:val="24"/>
              </w:rPr>
            </w:pPr>
          </w:p>
        </w:tc>
        <w:tc>
          <w:tcPr>
            <w:tcW w:w="0" w:type="auto"/>
            <w:tcMar>
              <w:top w:w="75" w:type="dxa"/>
              <w:left w:w="75" w:type="dxa"/>
              <w:bottom w:w="75" w:type="dxa"/>
              <w:right w:w="75" w:type="dxa"/>
            </w:tcMar>
            <w:vAlign w:val="center"/>
          </w:tcPr>
          <w:p w:rsidR="007A10A1" w:rsidRDefault="007A10A1" w:rsidP="005A7B50">
            <w:pPr>
              <w:ind w:left="75" w:right="75"/>
              <w:rPr>
                <w:color w:val="000000"/>
                <w:sz w:val="24"/>
                <w:szCs w:val="24"/>
              </w:rPr>
            </w:pPr>
          </w:p>
        </w:tc>
      </w:tr>
    </w:tbl>
    <w:p w:rsidR="007A10A1" w:rsidRDefault="007A10A1" w:rsidP="007A10A1">
      <w:pPr>
        <w:spacing w:line="600" w:lineRule="atLeast"/>
        <w:rPr>
          <w:b/>
          <w:bCs/>
          <w:color w:val="252525"/>
          <w:spacing w:val="-2"/>
          <w:sz w:val="48"/>
          <w:szCs w:val="48"/>
        </w:rPr>
      </w:pPr>
    </w:p>
    <w:p w:rsidR="007A10A1" w:rsidRPr="000C50B6" w:rsidRDefault="007A10A1" w:rsidP="007A10A1">
      <w:pPr>
        <w:pStyle w:val="ab"/>
        <w:spacing w:line="600" w:lineRule="atLeast"/>
        <w:ind w:left="1080"/>
        <w:rPr>
          <w:b/>
          <w:bCs/>
          <w:color w:val="252525"/>
          <w:spacing w:val="-2"/>
          <w:sz w:val="48"/>
          <w:szCs w:val="48"/>
        </w:rPr>
      </w:pPr>
      <w:r>
        <w:rPr>
          <w:b/>
          <w:bCs/>
          <w:color w:val="252525"/>
          <w:spacing w:val="-2"/>
          <w:sz w:val="32"/>
          <w:szCs w:val="32"/>
          <w:lang w:val="en-US"/>
        </w:rPr>
        <w:t>I</w:t>
      </w:r>
      <w:r w:rsidRPr="002E6504">
        <w:rPr>
          <w:b/>
          <w:bCs/>
          <w:color w:val="252525"/>
          <w:spacing w:val="-2"/>
          <w:sz w:val="32"/>
          <w:szCs w:val="32"/>
        </w:rPr>
        <w:t>.</w:t>
      </w:r>
      <w:r w:rsidRPr="000C50B6">
        <w:rPr>
          <w:b/>
          <w:bCs/>
          <w:color w:val="252525"/>
          <w:spacing w:val="-2"/>
          <w:sz w:val="32"/>
          <w:szCs w:val="32"/>
        </w:rPr>
        <w:t>Общие  положения</w:t>
      </w:r>
      <w:r w:rsidRPr="000C50B6">
        <w:rPr>
          <w:b/>
          <w:bCs/>
          <w:color w:val="252525"/>
          <w:spacing w:val="-2"/>
          <w:sz w:val="48"/>
          <w:szCs w:val="48"/>
        </w:rPr>
        <w:t>.</w:t>
      </w:r>
    </w:p>
    <w:p w:rsidR="007A10A1" w:rsidRPr="00E77914" w:rsidRDefault="007A10A1" w:rsidP="007A10A1">
      <w:pPr>
        <w:rPr>
          <w:color w:val="000000"/>
          <w:sz w:val="24"/>
          <w:szCs w:val="24"/>
        </w:rPr>
      </w:pPr>
      <w:r w:rsidRPr="00E77914">
        <w:rPr>
          <w:color w:val="000000"/>
          <w:sz w:val="24"/>
          <w:szCs w:val="24"/>
        </w:rPr>
        <w:t xml:space="preserve">1. </w:t>
      </w:r>
      <w:r>
        <w:rPr>
          <w:color w:val="000000"/>
          <w:sz w:val="24"/>
          <w:szCs w:val="24"/>
        </w:rPr>
        <w:t>Департамент</w:t>
      </w:r>
      <w:r w:rsidRPr="00E77914">
        <w:rPr>
          <w:color w:val="000000"/>
          <w:sz w:val="24"/>
          <w:szCs w:val="24"/>
        </w:rPr>
        <w:t xml:space="preserve"> является администратором доходов</w:t>
      </w:r>
      <w:r>
        <w:rPr>
          <w:color w:val="000000"/>
          <w:sz w:val="24"/>
          <w:szCs w:val="24"/>
        </w:rPr>
        <w:t xml:space="preserve"> (как финансовый орган)</w:t>
      </w:r>
      <w:r w:rsidRPr="00E77914">
        <w:rPr>
          <w:color w:val="000000"/>
          <w:sz w:val="24"/>
          <w:szCs w:val="24"/>
        </w:rPr>
        <w:t xml:space="preserve">, </w:t>
      </w:r>
      <w:r>
        <w:rPr>
          <w:color w:val="000000"/>
          <w:sz w:val="24"/>
          <w:szCs w:val="24"/>
        </w:rPr>
        <w:t xml:space="preserve">главным </w:t>
      </w:r>
      <w:r w:rsidRPr="00E77914">
        <w:rPr>
          <w:color w:val="000000"/>
          <w:sz w:val="24"/>
          <w:szCs w:val="24"/>
        </w:rPr>
        <w:t xml:space="preserve">распорядителем бюджетных средств, </w:t>
      </w:r>
      <w:r>
        <w:rPr>
          <w:color w:val="000000"/>
          <w:sz w:val="24"/>
          <w:szCs w:val="24"/>
        </w:rPr>
        <w:t xml:space="preserve">главным </w:t>
      </w:r>
      <w:r w:rsidRPr="00E77914">
        <w:rPr>
          <w:color w:val="000000"/>
          <w:sz w:val="24"/>
          <w:szCs w:val="24"/>
        </w:rPr>
        <w:t>получателем бюджетных средств.</w:t>
      </w:r>
    </w:p>
    <w:p w:rsidR="007A10A1" w:rsidRPr="00E77914" w:rsidRDefault="007A10A1" w:rsidP="007A10A1">
      <w:pPr>
        <w:rPr>
          <w:color w:val="000000"/>
          <w:sz w:val="24"/>
          <w:szCs w:val="24"/>
        </w:rPr>
      </w:pPr>
      <w:r w:rsidRPr="00E77914">
        <w:rPr>
          <w:color w:val="000000"/>
          <w:sz w:val="24"/>
          <w:szCs w:val="24"/>
        </w:rPr>
        <w:t>2. Бюджетный</w:t>
      </w:r>
      <w:r>
        <w:rPr>
          <w:color w:val="000000"/>
          <w:sz w:val="24"/>
          <w:szCs w:val="24"/>
        </w:rPr>
        <w:t> </w:t>
      </w:r>
      <w:r w:rsidRPr="00E77914">
        <w:rPr>
          <w:color w:val="000000"/>
          <w:sz w:val="24"/>
          <w:szCs w:val="24"/>
        </w:rPr>
        <w:t xml:space="preserve">учет ведет структурное подразделение – </w:t>
      </w:r>
      <w:r>
        <w:rPr>
          <w:color w:val="000000"/>
          <w:sz w:val="24"/>
          <w:szCs w:val="24"/>
        </w:rPr>
        <w:t xml:space="preserve"> Управлением  учета, отчетности и контроля исполнения бюджета Департамента (далее - Управление)</w:t>
      </w:r>
      <w:r w:rsidRPr="00E77914">
        <w:rPr>
          <w:color w:val="000000"/>
          <w:sz w:val="24"/>
          <w:szCs w:val="24"/>
        </w:rPr>
        <w:t xml:space="preserve">, </w:t>
      </w:r>
      <w:r>
        <w:rPr>
          <w:color w:val="000000"/>
          <w:sz w:val="24"/>
          <w:szCs w:val="24"/>
        </w:rPr>
        <w:t>возглавляемое</w:t>
      </w:r>
      <w:r w:rsidRPr="00E77914">
        <w:rPr>
          <w:color w:val="000000"/>
          <w:sz w:val="24"/>
          <w:szCs w:val="24"/>
        </w:rPr>
        <w:t xml:space="preserve"> </w:t>
      </w:r>
      <w:r>
        <w:rPr>
          <w:color w:val="000000"/>
          <w:sz w:val="24"/>
          <w:szCs w:val="24"/>
        </w:rPr>
        <w:t>начальником управления - главным бухгалтером</w:t>
      </w:r>
      <w:r w:rsidRPr="00E77914">
        <w:rPr>
          <w:color w:val="000000"/>
          <w:sz w:val="24"/>
          <w:szCs w:val="24"/>
        </w:rPr>
        <w:t xml:space="preserve">. </w:t>
      </w:r>
    </w:p>
    <w:p w:rsidR="007A10A1" w:rsidRPr="00E77914" w:rsidRDefault="007A10A1" w:rsidP="007A10A1">
      <w:pPr>
        <w:rPr>
          <w:color w:val="000000"/>
          <w:sz w:val="24"/>
          <w:szCs w:val="24"/>
        </w:rPr>
      </w:pPr>
      <w:r w:rsidRPr="00E77914">
        <w:rPr>
          <w:color w:val="000000"/>
          <w:sz w:val="24"/>
          <w:szCs w:val="24"/>
        </w:rPr>
        <w:t xml:space="preserve">Ответственным за ведение бюджетного учета в </w:t>
      </w:r>
      <w:r>
        <w:rPr>
          <w:color w:val="000000"/>
          <w:sz w:val="24"/>
          <w:szCs w:val="24"/>
        </w:rPr>
        <w:t>Департаменте</w:t>
      </w:r>
      <w:r w:rsidRPr="00E77914">
        <w:rPr>
          <w:color w:val="000000"/>
          <w:sz w:val="24"/>
          <w:szCs w:val="24"/>
        </w:rPr>
        <w:t xml:space="preserve"> является </w:t>
      </w:r>
      <w:r>
        <w:rPr>
          <w:color w:val="000000"/>
          <w:sz w:val="24"/>
          <w:szCs w:val="24"/>
        </w:rPr>
        <w:t xml:space="preserve">начальник Управления, учета, отчетности и контроля исполнения бюджета - </w:t>
      </w:r>
      <w:r w:rsidRPr="00E77914">
        <w:rPr>
          <w:color w:val="000000"/>
          <w:sz w:val="24"/>
          <w:szCs w:val="24"/>
        </w:rPr>
        <w:t>главный</w:t>
      </w:r>
      <w:r>
        <w:rPr>
          <w:color w:val="000000"/>
          <w:sz w:val="24"/>
          <w:szCs w:val="24"/>
        </w:rPr>
        <w:t> </w:t>
      </w:r>
      <w:r w:rsidRPr="00E77914">
        <w:rPr>
          <w:color w:val="000000"/>
          <w:sz w:val="24"/>
          <w:szCs w:val="24"/>
        </w:rPr>
        <w:t>бухгалтер.</w:t>
      </w:r>
    </w:p>
    <w:p w:rsidR="007A10A1" w:rsidRDefault="007A10A1" w:rsidP="007A10A1">
      <w:pPr>
        <w:rPr>
          <w:color w:val="000000"/>
          <w:sz w:val="24"/>
          <w:szCs w:val="24"/>
        </w:rPr>
      </w:pPr>
      <w:r w:rsidRPr="00E77914">
        <w:rPr>
          <w:color w:val="000000"/>
          <w:sz w:val="24"/>
          <w:szCs w:val="24"/>
        </w:rPr>
        <w:t>Основание: часть</w:t>
      </w:r>
      <w:r>
        <w:rPr>
          <w:color w:val="000000"/>
          <w:sz w:val="24"/>
          <w:szCs w:val="24"/>
        </w:rPr>
        <w:t> </w:t>
      </w:r>
      <w:r w:rsidRPr="00E77914">
        <w:rPr>
          <w:color w:val="000000"/>
          <w:sz w:val="24"/>
          <w:szCs w:val="24"/>
        </w:rPr>
        <w:t>3 статьи</w:t>
      </w:r>
      <w:r>
        <w:rPr>
          <w:color w:val="000000"/>
          <w:sz w:val="24"/>
          <w:szCs w:val="24"/>
        </w:rPr>
        <w:t> </w:t>
      </w:r>
      <w:r w:rsidRPr="00E77914">
        <w:rPr>
          <w:color w:val="000000"/>
          <w:sz w:val="24"/>
          <w:szCs w:val="24"/>
        </w:rPr>
        <w:t>7 Закона от 06.12.2011</w:t>
      </w:r>
      <w:r>
        <w:rPr>
          <w:color w:val="000000"/>
          <w:sz w:val="24"/>
          <w:szCs w:val="24"/>
        </w:rPr>
        <w:t> </w:t>
      </w:r>
      <w:r w:rsidRPr="00E77914">
        <w:rPr>
          <w:color w:val="000000"/>
          <w:sz w:val="24"/>
          <w:szCs w:val="24"/>
        </w:rPr>
        <w:t>№</w:t>
      </w:r>
      <w:r>
        <w:rPr>
          <w:color w:val="000000"/>
          <w:sz w:val="24"/>
          <w:szCs w:val="24"/>
        </w:rPr>
        <w:t> </w:t>
      </w:r>
      <w:r w:rsidRPr="00E77914">
        <w:rPr>
          <w:color w:val="000000"/>
          <w:sz w:val="24"/>
          <w:szCs w:val="24"/>
        </w:rPr>
        <w:t xml:space="preserve">402-ФЗ, </w:t>
      </w:r>
    </w:p>
    <w:p w:rsidR="007A10A1" w:rsidRPr="00E77914" w:rsidRDefault="007A10A1" w:rsidP="007A10A1">
      <w:pPr>
        <w:rPr>
          <w:color w:val="000000"/>
          <w:sz w:val="24"/>
          <w:szCs w:val="24"/>
        </w:rPr>
      </w:pPr>
      <w:r w:rsidRPr="00E77914">
        <w:rPr>
          <w:color w:val="000000"/>
          <w:sz w:val="24"/>
          <w:szCs w:val="24"/>
        </w:rPr>
        <w:t xml:space="preserve">3. Бюджетный учет в </w:t>
      </w:r>
      <w:r>
        <w:rPr>
          <w:color w:val="000000"/>
          <w:sz w:val="24"/>
          <w:szCs w:val="24"/>
        </w:rPr>
        <w:t xml:space="preserve">обособленном </w:t>
      </w:r>
      <w:r w:rsidRPr="00E77914">
        <w:rPr>
          <w:color w:val="000000"/>
          <w:sz w:val="24"/>
          <w:szCs w:val="24"/>
        </w:rPr>
        <w:t xml:space="preserve"> </w:t>
      </w:r>
      <w:r>
        <w:rPr>
          <w:color w:val="000000"/>
          <w:sz w:val="24"/>
          <w:szCs w:val="24"/>
        </w:rPr>
        <w:t xml:space="preserve">подразделении </w:t>
      </w:r>
      <w:r w:rsidRPr="00E77914">
        <w:rPr>
          <w:color w:val="000000"/>
          <w:sz w:val="24"/>
          <w:szCs w:val="24"/>
        </w:rPr>
        <w:t xml:space="preserve"> </w:t>
      </w:r>
      <w:r>
        <w:rPr>
          <w:color w:val="000000"/>
          <w:sz w:val="24"/>
          <w:szCs w:val="24"/>
        </w:rPr>
        <w:t>Департамента  -  МКУ «Центр бухгалтерского учета»</w:t>
      </w:r>
      <w:r w:rsidRPr="00E77914">
        <w:rPr>
          <w:color w:val="000000"/>
          <w:sz w:val="24"/>
          <w:szCs w:val="24"/>
        </w:rPr>
        <w:t xml:space="preserve">, </w:t>
      </w:r>
      <w:r>
        <w:rPr>
          <w:color w:val="000000"/>
          <w:sz w:val="24"/>
          <w:szCs w:val="24"/>
        </w:rPr>
        <w:t xml:space="preserve">открывший </w:t>
      </w:r>
      <w:r w:rsidRPr="00E77914">
        <w:rPr>
          <w:color w:val="000000"/>
          <w:sz w:val="24"/>
          <w:szCs w:val="24"/>
        </w:rPr>
        <w:t xml:space="preserve"> лицевые счета в  органах  казначейства, </w:t>
      </w:r>
      <w:r>
        <w:rPr>
          <w:color w:val="000000"/>
          <w:sz w:val="24"/>
          <w:szCs w:val="24"/>
        </w:rPr>
        <w:t>ведет</w:t>
      </w:r>
      <w:r w:rsidRPr="00E77914">
        <w:rPr>
          <w:color w:val="000000"/>
          <w:sz w:val="24"/>
          <w:szCs w:val="24"/>
        </w:rPr>
        <w:t xml:space="preserve"> </w:t>
      </w:r>
      <w:r>
        <w:rPr>
          <w:color w:val="000000"/>
          <w:sz w:val="24"/>
          <w:szCs w:val="24"/>
        </w:rPr>
        <w:t>бухгалтерия</w:t>
      </w:r>
      <w:r w:rsidRPr="00E77914">
        <w:rPr>
          <w:color w:val="000000"/>
          <w:sz w:val="24"/>
          <w:szCs w:val="24"/>
        </w:rPr>
        <w:t xml:space="preserve"> </w:t>
      </w:r>
      <w:r>
        <w:rPr>
          <w:color w:val="000000"/>
          <w:sz w:val="24"/>
          <w:szCs w:val="24"/>
        </w:rPr>
        <w:t>этого</w:t>
      </w:r>
      <w:r w:rsidRPr="00E77914">
        <w:rPr>
          <w:color w:val="000000"/>
          <w:sz w:val="24"/>
          <w:szCs w:val="24"/>
        </w:rPr>
        <w:t xml:space="preserve"> </w:t>
      </w:r>
      <w:r>
        <w:rPr>
          <w:color w:val="000000"/>
          <w:sz w:val="24"/>
          <w:szCs w:val="24"/>
        </w:rPr>
        <w:t>подразделения</w:t>
      </w:r>
      <w:r w:rsidRPr="00E77914">
        <w:rPr>
          <w:color w:val="000000"/>
          <w:sz w:val="24"/>
          <w:szCs w:val="24"/>
        </w:rPr>
        <w:t>.</w:t>
      </w:r>
    </w:p>
    <w:p w:rsidR="007A10A1" w:rsidRDefault="007A10A1" w:rsidP="007A10A1">
      <w:pPr>
        <w:rPr>
          <w:color w:val="000000"/>
          <w:sz w:val="24"/>
          <w:szCs w:val="24"/>
        </w:rPr>
      </w:pPr>
      <w:r w:rsidRPr="00E77914">
        <w:rPr>
          <w:color w:val="000000"/>
          <w:sz w:val="24"/>
          <w:szCs w:val="24"/>
        </w:rPr>
        <w:t xml:space="preserve">4. В </w:t>
      </w:r>
      <w:r>
        <w:rPr>
          <w:color w:val="000000"/>
          <w:sz w:val="24"/>
          <w:szCs w:val="24"/>
        </w:rPr>
        <w:t>Департаменте</w:t>
      </w:r>
      <w:r w:rsidRPr="00E77914">
        <w:rPr>
          <w:color w:val="000000"/>
          <w:sz w:val="24"/>
          <w:szCs w:val="24"/>
        </w:rPr>
        <w:t xml:space="preserve"> действуют постоянные комиссии</w:t>
      </w:r>
      <w:r w:rsidRPr="00C11DFA">
        <w:rPr>
          <w:color w:val="000000"/>
          <w:sz w:val="24"/>
          <w:szCs w:val="24"/>
        </w:rPr>
        <w:t xml:space="preserve"> </w:t>
      </w:r>
      <w:r>
        <w:rPr>
          <w:color w:val="000000"/>
          <w:sz w:val="24"/>
          <w:szCs w:val="24"/>
        </w:rPr>
        <w:t>состав которых утверждается приказами директора Департамента:</w:t>
      </w:r>
      <w:r w:rsidRPr="00E77914">
        <w:br/>
      </w:r>
      <w:r w:rsidRPr="006269AF">
        <w:rPr>
          <w:color w:val="000000"/>
          <w:sz w:val="24"/>
          <w:szCs w:val="24"/>
        </w:rPr>
        <w:t>– комиссия по поступлению и выбытию активов;</w:t>
      </w:r>
      <w:r w:rsidRPr="006269AF">
        <w:br/>
      </w:r>
      <w:r w:rsidRPr="006269AF">
        <w:rPr>
          <w:color w:val="000000"/>
          <w:sz w:val="24"/>
          <w:szCs w:val="24"/>
        </w:rPr>
        <w:t>– инвентаризационная комиссия</w:t>
      </w:r>
    </w:p>
    <w:p w:rsidR="007A10A1" w:rsidRDefault="007A10A1" w:rsidP="007A10A1">
      <w:pPr>
        <w:rPr>
          <w:color w:val="000000"/>
          <w:sz w:val="24"/>
          <w:szCs w:val="24"/>
        </w:rPr>
      </w:pPr>
      <w:r>
        <w:rPr>
          <w:color w:val="000000"/>
          <w:sz w:val="24"/>
          <w:szCs w:val="24"/>
        </w:rPr>
        <w:t>5. Департамент публикует основные положения учетной политики на своем официальном сайте путем размещения копий документов учетной политики.</w:t>
      </w:r>
      <w:r>
        <w:br/>
      </w:r>
      <w:r>
        <w:rPr>
          <w:color w:val="000000"/>
          <w:sz w:val="24"/>
          <w:szCs w:val="24"/>
        </w:rPr>
        <w:t>Основание: пункт 9 СГС «Учетная политика, оценочные значения и ошибки».</w:t>
      </w:r>
    </w:p>
    <w:p w:rsidR="007A10A1" w:rsidRDefault="007A10A1" w:rsidP="007A10A1">
      <w:pPr>
        <w:rPr>
          <w:color w:val="000000"/>
          <w:sz w:val="24"/>
          <w:szCs w:val="24"/>
        </w:rPr>
      </w:pPr>
      <w:r>
        <w:rPr>
          <w:color w:val="000000"/>
          <w:sz w:val="24"/>
          <w:szCs w:val="24"/>
        </w:rPr>
        <w:t>6.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и движение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r>
        <w:br/>
      </w:r>
      <w:r>
        <w:rPr>
          <w:color w:val="000000"/>
          <w:sz w:val="24"/>
          <w:szCs w:val="24"/>
        </w:rPr>
        <w:t>Основание: пункты 17, 20, 32 СГС «Учетная политика, оценочные значения и ошибки».</w:t>
      </w:r>
    </w:p>
    <w:p w:rsidR="007A10A1" w:rsidRDefault="007A10A1" w:rsidP="007A10A1">
      <w:pPr>
        <w:rPr>
          <w:color w:val="000000"/>
          <w:sz w:val="24"/>
          <w:szCs w:val="24"/>
        </w:rPr>
      </w:pPr>
    </w:p>
    <w:p w:rsidR="007A10A1" w:rsidRPr="000C50B6" w:rsidRDefault="007A10A1" w:rsidP="007A10A1">
      <w:pPr>
        <w:spacing w:line="276" w:lineRule="auto"/>
        <w:rPr>
          <w:b/>
          <w:bCs/>
          <w:color w:val="252525"/>
          <w:spacing w:val="-2"/>
          <w:sz w:val="32"/>
          <w:szCs w:val="32"/>
        </w:rPr>
      </w:pPr>
      <w:r>
        <w:rPr>
          <w:b/>
          <w:bCs/>
          <w:color w:val="252525"/>
          <w:spacing w:val="-2"/>
          <w:sz w:val="48"/>
          <w:szCs w:val="48"/>
        </w:rPr>
        <w:t xml:space="preserve">     </w:t>
      </w:r>
      <w:r w:rsidRPr="000C50B6">
        <w:rPr>
          <w:b/>
          <w:bCs/>
          <w:color w:val="252525"/>
          <w:spacing w:val="-2"/>
          <w:sz w:val="32"/>
          <w:szCs w:val="32"/>
        </w:rPr>
        <w:t>II.</w:t>
      </w:r>
      <w:r>
        <w:rPr>
          <w:b/>
          <w:bCs/>
          <w:color w:val="252525"/>
          <w:spacing w:val="-2"/>
          <w:sz w:val="32"/>
          <w:szCs w:val="32"/>
        </w:rPr>
        <w:t xml:space="preserve"> </w:t>
      </w:r>
      <w:r w:rsidRPr="000C50B6">
        <w:rPr>
          <w:b/>
          <w:bCs/>
          <w:color w:val="252525"/>
          <w:spacing w:val="-2"/>
          <w:sz w:val="32"/>
          <w:szCs w:val="32"/>
        </w:rPr>
        <w:t xml:space="preserve">Технология  составления, передачи документов для отражения </w:t>
      </w:r>
      <w:r>
        <w:rPr>
          <w:b/>
          <w:bCs/>
          <w:color w:val="252525"/>
          <w:spacing w:val="-2"/>
          <w:sz w:val="32"/>
          <w:szCs w:val="32"/>
        </w:rPr>
        <w:t>в</w:t>
      </w:r>
      <w:r w:rsidRPr="000C50B6">
        <w:rPr>
          <w:b/>
          <w:bCs/>
          <w:color w:val="252525"/>
          <w:spacing w:val="-2"/>
          <w:sz w:val="32"/>
          <w:szCs w:val="32"/>
        </w:rPr>
        <w:t xml:space="preserve"> бухгалтерском учете</w:t>
      </w:r>
      <w:r>
        <w:rPr>
          <w:b/>
          <w:bCs/>
          <w:color w:val="252525"/>
          <w:spacing w:val="-2"/>
          <w:sz w:val="32"/>
          <w:szCs w:val="32"/>
        </w:rPr>
        <w:t>.</w:t>
      </w:r>
    </w:p>
    <w:p w:rsidR="007A10A1" w:rsidRPr="003A5C0F" w:rsidRDefault="007A10A1" w:rsidP="007A10A1">
      <w:pPr>
        <w:widowControl/>
        <w:autoSpaceDE/>
        <w:autoSpaceDN/>
        <w:adjustRightInd/>
        <w:rPr>
          <w:color w:val="000000"/>
          <w:sz w:val="24"/>
          <w:szCs w:val="24"/>
        </w:rPr>
      </w:pPr>
      <w:r w:rsidRPr="003A5C0F">
        <w:rPr>
          <w:color w:val="000000"/>
          <w:sz w:val="24"/>
          <w:szCs w:val="24"/>
        </w:rPr>
        <w:t>1.Бухгалтерский учет ведется в электронном виде с применением программных продуктов:</w:t>
      </w:r>
      <w:r w:rsidRPr="003A5C0F">
        <w:rPr>
          <w:sz w:val="24"/>
          <w:szCs w:val="24"/>
        </w:rPr>
        <w:br/>
      </w:r>
      <w:r w:rsidRPr="003A5C0F">
        <w:rPr>
          <w:color w:val="000000"/>
          <w:sz w:val="24"/>
          <w:szCs w:val="24"/>
        </w:rPr>
        <w:t xml:space="preserve"> «1С - Бухгалтерия» – для бюджетного учета;</w:t>
      </w:r>
      <w:r w:rsidRPr="003A5C0F">
        <w:rPr>
          <w:sz w:val="24"/>
          <w:szCs w:val="24"/>
        </w:rPr>
        <w:br/>
      </w:r>
      <w:r w:rsidRPr="003A5C0F">
        <w:rPr>
          <w:color w:val="000000"/>
          <w:sz w:val="24"/>
          <w:szCs w:val="24"/>
        </w:rPr>
        <w:t xml:space="preserve"> «1С-Зарплата» – для учета заработной платы;</w:t>
      </w:r>
    </w:p>
    <w:p w:rsidR="007A10A1" w:rsidRPr="003A5C0F" w:rsidRDefault="007A10A1" w:rsidP="007A10A1">
      <w:pPr>
        <w:spacing w:line="276" w:lineRule="auto"/>
        <w:rPr>
          <w:sz w:val="24"/>
          <w:szCs w:val="24"/>
        </w:rPr>
      </w:pPr>
      <w:r w:rsidRPr="003A5C0F">
        <w:rPr>
          <w:sz w:val="24"/>
          <w:szCs w:val="24"/>
        </w:rPr>
        <w:t xml:space="preserve"> «1С - Свод отчетности» - консолидация бюджетной отчетности и бухгалтерской отчетности автономных и бюджетных учреждений городского округа город Бор;</w:t>
      </w:r>
      <w:r w:rsidRPr="003A5C0F">
        <w:rPr>
          <w:sz w:val="24"/>
          <w:szCs w:val="24"/>
        </w:rPr>
        <w:br/>
      </w:r>
      <w:r w:rsidRPr="003A5C0F">
        <w:rPr>
          <w:color w:val="000000"/>
          <w:sz w:val="24"/>
          <w:szCs w:val="24"/>
        </w:rPr>
        <w:t xml:space="preserve"> «СУФД администратор поступлений» – для администрирования доходов;</w:t>
      </w:r>
      <w:r w:rsidRPr="003A5C0F">
        <w:rPr>
          <w:sz w:val="24"/>
          <w:szCs w:val="24"/>
        </w:rPr>
        <w:t xml:space="preserve">  « АЦК - финансы», «АЦК – планирование», «АЦК – госзаказ» - учет операций,   «Свод - СМАРТ»- для предоставления консолидированной бюджетной отчетности по исполнению  бюджета муниципального округа город Бор и консолидации бухгалтерской отчетности бюджетных и   автономных учреждений муниципального округа в Министерство финансов Нижегородской области.</w:t>
      </w:r>
    </w:p>
    <w:p w:rsidR="007A10A1" w:rsidRPr="003A5C0F" w:rsidRDefault="007A10A1" w:rsidP="007A10A1">
      <w:pPr>
        <w:rPr>
          <w:b/>
          <w:bCs/>
          <w:color w:val="252525"/>
          <w:spacing w:val="-2"/>
          <w:sz w:val="24"/>
          <w:szCs w:val="24"/>
        </w:rPr>
      </w:pPr>
      <w:r w:rsidRPr="003A5C0F">
        <w:rPr>
          <w:sz w:val="24"/>
          <w:szCs w:val="24"/>
        </w:rPr>
        <w:t xml:space="preserve">Основание: </w:t>
      </w:r>
      <w:r w:rsidRPr="003A5C0F">
        <w:rPr>
          <w:color w:val="000000"/>
          <w:sz w:val="24"/>
          <w:szCs w:val="24"/>
        </w:rPr>
        <w:t>подпункт «д» пункта 9 СГС «Учетная политика, оценочные значения и ошибки».</w:t>
      </w:r>
    </w:p>
    <w:p w:rsidR="007A10A1" w:rsidRPr="003A5C0F" w:rsidRDefault="007A10A1" w:rsidP="007A10A1">
      <w:pPr>
        <w:rPr>
          <w:color w:val="000000"/>
          <w:sz w:val="24"/>
          <w:szCs w:val="24"/>
        </w:rPr>
      </w:pPr>
      <w:r w:rsidRPr="003A5C0F">
        <w:rPr>
          <w:color w:val="000000"/>
          <w:sz w:val="24"/>
          <w:szCs w:val="24"/>
        </w:rPr>
        <w:t>2. С использованием телекоммуникационных каналов связи и электронной подписи Управление</w:t>
      </w:r>
    </w:p>
    <w:p w:rsidR="007A10A1" w:rsidRPr="003A5C0F" w:rsidRDefault="007A10A1" w:rsidP="007A10A1">
      <w:pPr>
        <w:rPr>
          <w:color w:val="000000"/>
          <w:sz w:val="24"/>
          <w:szCs w:val="24"/>
        </w:rPr>
      </w:pPr>
      <w:r w:rsidRPr="003A5C0F">
        <w:rPr>
          <w:color w:val="000000"/>
          <w:sz w:val="24"/>
          <w:szCs w:val="24"/>
        </w:rPr>
        <w:t>учета, отчетности и контроля  Департамента ведет электронный документооборот по следующим</w:t>
      </w:r>
    </w:p>
    <w:p w:rsidR="007A10A1" w:rsidRPr="003A5C0F" w:rsidRDefault="007A10A1" w:rsidP="007A10A1">
      <w:pPr>
        <w:rPr>
          <w:color w:val="000000"/>
          <w:sz w:val="24"/>
          <w:szCs w:val="24"/>
        </w:rPr>
      </w:pPr>
      <w:r w:rsidRPr="003A5C0F">
        <w:rPr>
          <w:color w:val="000000"/>
          <w:sz w:val="24"/>
          <w:szCs w:val="24"/>
        </w:rPr>
        <w:t>направлениям:</w:t>
      </w:r>
    </w:p>
    <w:p w:rsidR="007A10A1" w:rsidRPr="003A5C0F" w:rsidRDefault="007A10A1" w:rsidP="007A10A1">
      <w:pPr>
        <w:widowControl/>
        <w:numPr>
          <w:ilvl w:val="0"/>
          <w:numId w:val="46"/>
        </w:numPr>
        <w:autoSpaceDE/>
        <w:autoSpaceDN/>
        <w:adjustRightInd/>
        <w:spacing w:before="100" w:beforeAutospacing="1" w:after="100" w:afterAutospacing="1"/>
        <w:ind w:right="180"/>
        <w:contextualSpacing/>
        <w:rPr>
          <w:color w:val="000000"/>
          <w:sz w:val="24"/>
          <w:szCs w:val="24"/>
        </w:rPr>
      </w:pPr>
      <w:r w:rsidRPr="003A5C0F">
        <w:rPr>
          <w:color w:val="000000"/>
          <w:sz w:val="24"/>
          <w:szCs w:val="24"/>
        </w:rPr>
        <w:lastRenderedPageBreak/>
        <w:t>обмен первичными учетными документами и регистрами бухгалтерского учета внутри  Департамента  – с использованием программного обеспечения «1С: Бухгалтерия» (при наличии технической возможности);</w:t>
      </w:r>
    </w:p>
    <w:p w:rsidR="007A10A1" w:rsidRPr="003A5C0F" w:rsidRDefault="007A10A1" w:rsidP="007A10A1">
      <w:pPr>
        <w:widowControl/>
        <w:numPr>
          <w:ilvl w:val="0"/>
          <w:numId w:val="46"/>
        </w:numPr>
        <w:autoSpaceDE/>
        <w:autoSpaceDN/>
        <w:adjustRightInd/>
        <w:spacing w:before="100" w:beforeAutospacing="1" w:after="100" w:afterAutospacing="1"/>
        <w:ind w:right="180"/>
        <w:contextualSpacing/>
        <w:rPr>
          <w:color w:val="000000"/>
          <w:sz w:val="24"/>
          <w:szCs w:val="24"/>
        </w:rPr>
      </w:pPr>
      <w:r w:rsidRPr="003A5C0F">
        <w:rPr>
          <w:color w:val="000000"/>
          <w:sz w:val="24"/>
          <w:szCs w:val="24"/>
        </w:rPr>
        <w:t xml:space="preserve"> консолидация бюджетной отчетности по исполнению бюджета муниципального округа город Бор и бухгалтерской отчетности муниципальных бюджетных и автономных учреждений муниципального округа город Бор – «1С-Свод отчетности», ПК «Свод  СМАРТ»;</w:t>
      </w:r>
    </w:p>
    <w:p w:rsidR="007A10A1" w:rsidRPr="003A5C0F" w:rsidRDefault="007A10A1" w:rsidP="007A10A1">
      <w:pPr>
        <w:widowControl/>
        <w:numPr>
          <w:ilvl w:val="0"/>
          <w:numId w:val="46"/>
        </w:numPr>
        <w:autoSpaceDE/>
        <w:autoSpaceDN/>
        <w:adjustRightInd/>
        <w:spacing w:before="100" w:beforeAutospacing="1" w:after="100" w:afterAutospacing="1"/>
        <w:ind w:right="180"/>
        <w:contextualSpacing/>
        <w:rPr>
          <w:color w:val="000000"/>
          <w:sz w:val="24"/>
          <w:szCs w:val="24"/>
        </w:rPr>
      </w:pPr>
      <w:r w:rsidRPr="003A5C0F">
        <w:rPr>
          <w:color w:val="000000"/>
          <w:sz w:val="24"/>
          <w:szCs w:val="24"/>
        </w:rPr>
        <w:t xml:space="preserve"> система электронного документооборота с территориальным органом Федерального казначейства;</w:t>
      </w:r>
    </w:p>
    <w:p w:rsidR="007A10A1" w:rsidRPr="003A5C0F" w:rsidRDefault="007A10A1" w:rsidP="007A10A1">
      <w:pPr>
        <w:widowControl/>
        <w:numPr>
          <w:ilvl w:val="0"/>
          <w:numId w:val="46"/>
        </w:numPr>
        <w:autoSpaceDE/>
        <w:autoSpaceDN/>
        <w:adjustRightInd/>
        <w:spacing w:before="100" w:beforeAutospacing="1" w:after="100" w:afterAutospacing="1"/>
        <w:ind w:right="180"/>
        <w:contextualSpacing/>
        <w:rPr>
          <w:color w:val="000000"/>
          <w:sz w:val="24"/>
          <w:szCs w:val="24"/>
        </w:rPr>
      </w:pPr>
      <w:r w:rsidRPr="003A5C0F">
        <w:rPr>
          <w:color w:val="000000"/>
          <w:sz w:val="24"/>
          <w:szCs w:val="24"/>
        </w:rPr>
        <w:t xml:space="preserve"> сдача бюджетной (бухгалтерской) отчетности  в Министерство финансов  Нижегородской области  – в программном продукте «Свод СМАРТ»;</w:t>
      </w:r>
    </w:p>
    <w:p w:rsidR="007A10A1" w:rsidRPr="003A5C0F" w:rsidRDefault="007A10A1" w:rsidP="007A10A1">
      <w:pPr>
        <w:widowControl/>
        <w:numPr>
          <w:ilvl w:val="0"/>
          <w:numId w:val="46"/>
        </w:numPr>
        <w:autoSpaceDE/>
        <w:autoSpaceDN/>
        <w:adjustRightInd/>
        <w:spacing w:before="100" w:beforeAutospacing="1" w:after="100" w:afterAutospacing="1"/>
        <w:ind w:right="180"/>
        <w:contextualSpacing/>
        <w:rPr>
          <w:color w:val="000000"/>
          <w:sz w:val="24"/>
          <w:szCs w:val="24"/>
        </w:rPr>
      </w:pPr>
      <w:r w:rsidRPr="003A5C0F">
        <w:rPr>
          <w:color w:val="000000"/>
          <w:sz w:val="24"/>
          <w:szCs w:val="24"/>
        </w:rPr>
        <w:t xml:space="preserve"> передача отчетности по налогам, сборам и иным обязательным платежам в налоговые органы, органы управления государственными внебюджетными фондами РФ, передача статистической отчетности в органы  государственной статистики – с привлечением оператора телекоммуникационных каналов связи «Астрал отчет»;</w:t>
      </w:r>
    </w:p>
    <w:p w:rsidR="007A10A1" w:rsidRPr="003A5C0F" w:rsidRDefault="007A10A1" w:rsidP="007A10A1">
      <w:pPr>
        <w:widowControl/>
        <w:numPr>
          <w:ilvl w:val="0"/>
          <w:numId w:val="46"/>
        </w:numPr>
        <w:autoSpaceDE/>
        <w:autoSpaceDN/>
        <w:adjustRightInd/>
        <w:spacing w:before="100" w:beforeAutospacing="1" w:after="100" w:afterAutospacing="1"/>
        <w:ind w:right="180"/>
        <w:rPr>
          <w:color w:val="000000"/>
          <w:sz w:val="24"/>
          <w:szCs w:val="24"/>
        </w:rPr>
      </w:pPr>
      <w:r w:rsidRPr="003A5C0F">
        <w:rPr>
          <w:color w:val="000000"/>
          <w:sz w:val="24"/>
          <w:szCs w:val="24"/>
        </w:rPr>
        <w:t>обмен юридически значимыми документами, в том числе первичными учетными документами, с контрагентами по итогам электронных закупок – с использованием ЕИС «Закупки», по итогам закупок в соответствии  Закона от 05.04.2013 № 44-ФЗ « О контрактной системе в сфере закупок товаров, работ, услуг;</w:t>
      </w:r>
    </w:p>
    <w:p w:rsidR="007A10A1" w:rsidRPr="003A5C0F" w:rsidRDefault="007A10A1" w:rsidP="007A10A1">
      <w:pPr>
        <w:widowControl/>
        <w:numPr>
          <w:ilvl w:val="0"/>
          <w:numId w:val="46"/>
        </w:numPr>
        <w:autoSpaceDE/>
        <w:autoSpaceDN/>
        <w:adjustRightInd/>
        <w:spacing w:before="100" w:beforeAutospacing="1" w:after="100" w:afterAutospacing="1"/>
        <w:ind w:left="780" w:right="180"/>
        <w:rPr>
          <w:color w:val="000000"/>
          <w:sz w:val="24"/>
          <w:szCs w:val="24"/>
        </w:rPr>
      </w:pPr>
      <w:r w:rsidRPr="003A5C0F">
        <w:rPr>
          <w:color w:val="000000"/>
          <w:sz w:val="24"/>
          <w:szCs w:val="24"/>
        </w:rPr>
        <w:t>размещение информации о деятельности Департамента на официальном сайте и сайте bus.gov.ru,;</w:t>
      </w:r>
    </w:p>
    <w:p w:rsidR="007A10A1" w:rsidRPr="003A5C0F" w:rsidRDefault="007A10A1" w:rsidP="007A10A1">
      <w:pPr>
        <w:widowControl/>
        <w:numPr>
          <w:ilvl w:val="0"/>
          <w:numId w:val="46"/>
        </w:numPr>
        <w:autoSpaceDE/>
        <w:autoSpaceDN/>
        <w:adjustRightInd/>
        <w:spacing w:before="100" w:beforeAutospacing="1"/>
        <w:ind w:left="780" w:right="180"/>
        <w:rPr>
          <w:color w:val="000000"/>
          <w:sz w:val="24"/>
          <w:szCs w:val="24"/>
        </w:rPr>
      </w:pPr>
      <w:r w:rsidRPr="003A5C0F">
        <w:rPr>
          <w:color w:val="000000"/>
          <w:sz w:val="24"/>
          <w:szCs w:val="24"/>
        </w:rPr>
        <w:t>размещение информации, предусмотренной бюджетным законодательством в ГИИС «Электронный бюджет».</w:t>
      </w:r>
    </w:p>
    <w:p w:rsidR="007A10A1" w:rsidRPr="003A5C0F" w:rsidRDefault="007A10A1" w:rsidP="007A10A1">
      <w:pPr>
        <w:widowControl/>
        <w:autoSpaceDE/>
        <w:autoSpaceDN/>
        <w:adjustRightInd/>
        <w:ind w:right="180"/>
        <w:rPr>
          <w:color w:val="000000"/>
          <w:sz w:val="24"/>
          <w:szCs w:val="24"/>
        </w:rPr>
      </w:pPr>
      <w:r w:rsidRPr="003A5C0F">
        <w:rPr>
          <w:color w:val="000000"/>
          <w:sz w:val="24"/>
          <w:szCs w:val="24"/>
        </w:rPr>
        <w:t>Основание: пункт 1 приложения № 2 к СГС «Учетная политика, оценочные значения и ошибки».</w:t>
      </w:r>
    </w:p>
    <w:p w:rsidR="007A10A1" w:rsidRPr="003A5C0F" w:rsidRDefault="007A10A1" w:rsidP="007A10A1">
      <w:pPr>
        <w:ind w:right="180"/>
        <w:rPr>
          <w:color w:val="000000"/>
          <w:sz w:val="24"/>
          <w:szCs w:val="24"/>
        </w:rPr>
      </w:pPr>
      <w:r w:rsidRPr="003A5C0F">
        <w:rPr>
          <w:color w:val="000000"/>
          <w:sz w:val="24"/>
          <w:szCs w:val="24"/>
        </w:rPr>
        <w:t>3.Без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7A10A1" w:rsidRPr="003A5C0F" w:rsidRDefault="007A10A1" w:rsidP="007A10A1">
      <w:pPr>
        <w:ind w:right="180"/>
        <w:rPr>
          <w:color w:val="000000"/>
          <w:sz w:val="24"/>
          <w:szCs w:val="24"/>
        </w:rPr>
      </w:pPr>
      <w:r w:rsidRPr="003A5C0F">
        <w:rPr>
          <w:color w:val="000000"/>
          <w:sz w:val="24"/>
          <w:szCs w:val="24"/>
        </w:rPr>
        <w:t>Основание: пункт 33 СГС «Концептуальные основы бухучета и отчетности».</w:t>
      </w:r>
    </w:p>
    <w:p w:rsidR="007A10A1" w:rsidRPr="003A5C0F" w:rsidRDefault="007A10A1" w:rsidP="007A10A1">
      <w:pPr>
        <w:ind w:right="180"/>
        <w:rPr>
          <w:color w:val="000000"/>
          <w:sz w:val="24"/>
          <w:szCs w:val="24"/>
        </w:rPr>
      </w:pPr>
      <w:r w:rsidRPr="003A5C0F">
        <w:rPr>
          <w:color w:val="000000"/>
          <w:sz w:val="24"/>
          <w:szCs w:val="24"/>
        </w:rPr>
        <w:t>4.В целях обеспечения сохранности электронных данных бухгалтерского учета и отчетности:</w:t>
      </w:r>
    </w:p>
    <w:p w:rsidR="007A10A1" w:rsidRPr="003A5C0F" w:rsidRDefault="007A10A1" w:rsidP="007A10A1">
      <w:pPr>
        <w:ind w:right="180"/>
        <w:rPr>
          <w:color w:val="000000"/>
          <w:sz w:val="24"/>
          <w:szCs w:val="24"/>
        </w:rPr>
      </w:pPr>
      <w:r w:rsidRPr="003A5C0F">
        <w:rPr>
          <w:color w:val="000000"/>
          <w:sz w:val="24"/>
          <w:szCs w:val="24"/>
        </w:rPr>
        <w:t xml:space="preserve">на сервере ежедневно производится сохранение резервных копий базы  «Бухгалтерия», еженедельно – «Зарплата»; </w:t>
      </w:r>
    </w:p>
    <w:p w:rsidR="007A10A1" w:rsidRPr="003A5C0F" w:rsidRDefault="007A10A1" w:rsidP="007A10A1">
      <w:pPr>
        <w:ind w:right="180"/>
        <w:rPr>
          <w:color w:val="000000"/>
          <w:sz w:val="24"/>
          <w:szCs w:val="24"/>
        </w:rPr>
      </w:pPr>
      <w:r w:rsidRPr="003A5C0F">
        <w:rPr>
          <w:color w:val="000000"/>
          <w:sz w:val="24"/>
          <w:szCs w:val="24"/>
        </w:rPr>
        <w:t>по итогам каждого месяца, квартала и отчетного года после сдачи консолидированной бюджетной отчетности, консолидированной бухгалтерской отчетности  муниципальных бюджетных и автономных  учреждений муниципального округа город Бор, специалистами сектора информационных технологий  производится запись копии базы данных на сервер Департамента финансов;</w:t>
      </w:r>
    </w:p>
    <w:p w:rsidR="007A10A1" w:rsidRPr="003A5C0F" w:rsidRDefault="007A10A1" w:rsidP="007A10A1">
      <w:pPr>
        <w:ind w:right="180"/>
        <w:rPr>
          <w:color w:val="000000"/>
          <w:sz w:val="24"/>
          <w:szCs w:val="24"/>
        </w:rPr>
      </w:pPr>
      <w:r w:rsidRPr="003A5C0F">
        <w:rPr>
          <w:color w:val="000000"/>
          <w:sz w:val="24"/>
          <w:szCs w:val="24"/>
        </w:rPr>
        <w:t xml:space="preserve">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 </w:t>
      </w:r>
    </w:p>
    <w:p w:rsidR="007A10A1" w:rsidRPr="003A5C0F" w:rsidRDefault="007A10A1" w:rsidP="007A10A1">
      <w:pPr>
        <w:ind w:right="180"/>
        <w:rPr>
          <w:color w:val="000000"/>
          <w:sz w:val="24"/>
          <w:szCs w:val="24"/>
        </w:rPr>
      </w:pPr>
      <w:r w:rsidRPr="003A5C0F">
        <w:rPr>
          <w:color w:val="000000"/>
          <w:sz w:val="24"/>
          <w:szCs w:val="24"/>
        </w:rPr>
        <w:t>Основание: пункт 1 приложения № 2 к СГС «Учетная политика, оценочные значения и ошибки».</w:t>
      </w:r>
    </w:p>
    <w:p w:rsidR="007A10A1" w:rsidRPr="00016F56" w:rsidRDefault="007A10A1" w:rsidP="007A10A1">
      <w:pPr>
        <w:spacing w:line="600" w:lineRule="atLeast"/>
        <w:rPr>
          <w:b/>
          <w:bCs/>
          <w:color w:val="252525"/>
          <w:spacing w:val="-2"/>
          <w:sz w:val="32"/>
          <w:szCs w:val="32"/>
        </w:rPr>
      </w:pPr>
      <w:r>
        <w:rPr>
          <w:b/>
          <w:bCs/>
          <w:color w:val="252525"/>
          <w:spacing w:val="-2"/>
          <w:sz w:val="32"/>
          <w:szCs w:val="32"/>
        </w:rPr>
        <w:t xml:space="preserve">              III.</w:t>
      </w:r>
      <w:r w:rsidRPr="00016F56">
        <w:rPr>
          <w:b/>
          <w:bCs/>
          <w:color w:val="252525"/>
          <w:spacing w:val="-2"/>
          <w:sz w:val="32"/>
          <w:szCs w:val="32"/>
        </w:rPr>
        <w:t xml:space="preserve"> План счетов</w:t>
      </w:r>
    </w:p>
    <w:p w:rsidR="007A10A1" w:rsidRPr="003A5C0F" w:rsidRDefault="007A10A1" w:rsidP="007A10A1">
      <w:pPr>
        <w:pStyle w:val="aa"/>
        <w:spacing w:after="0" w:afterAutospacing="0" w:line="276" w:lineRule="auto"/>
        <w:rPr>
          <w:color w:val="000000"/>
          <w:sz w:val="24"/>
          <w:szCs w:val="24"/>
        </w:rPr>
      </w:pPr>
      <w:r w:rsidRPr="003A5C0F">
        <w:rPr>
          <w:sz w:val="24"/>
          <w:szCs w:val="24"/>
        </w:rPr>
        <w:t>1.«Бюджетный  учет ведется с применением Стандартов "Единый план счетов" № 121н, "План счетов бюджетного учета" № 132н,</w:t>
      </w:r>
      <w:r w:rsidRPr="003A5C0F">
        <w:rPr>
          <w:color w:val="000000"/>
          <w:sz w:val="24"/>
          <w:szCs w:val="24"/>
        </w:rPr>
        <w:t xml:space="preserve"> забалансовых счетов, утвержденных в СГС «Единый план счетов» № </w:t>
      </w:r>
      <w:r w:rsidRPr="003A5C0F">
        <w:rPr>
          <w:b/>
          <w:color w:val="000000"/>
          <w:sz w:val="24"/>
          <w:szCs w:val="24"/>
        </w:rPr>
        <w:t>121н</w:t>
      </w:r>
      <w:r w:rsidRPr="003A5C0F">
        <w:rPr>
          <w:sz w:val="24"/>
          <w:szCs w:val="24"/>
        </w:rPr>
        <w:t xml:space="preserve">  и разработанного на их основе Рабочего плана счетов (</w:t>
      </w:r>
      <w:r w:rsidRPr="003A5C0F">
        <w:rPr>
          <w:b/>
          <w:sz w:val="24"/>
          <w:szCs w:val="24"/>
        </w:rPr>
        <w:t xml:space="preserve">Приложение № 1 к учетной политике). </w:t>
      </w:r>
      <w:r w:rsidRPr="003A5C0F">
        <w:rPr>
          <w:sz w:val="24"/>
          <w:szCs w:val="24"/>
        </w:rPr>
        <w:t>Рабочий план счетов формируется в составе кодов счетов учета (разряды 18–26) и правил формирования номеров счетов учета. Основание: п. 9 СГС "Учетная политика", п. 13 Стандарта «Единый план счетов" № 121н.</w:t>
      </w:r>
    </w:p>
    <w:p w:rsidR="007A10A1" w:rsidRPr="003A5C0F" w:rsidRDefault="007A10A1" w:rsidP="007A10A1">
      <w:pPr>
        <w:pStyle w:val="aa"/>
        <w:spacing w:before="0" w:beforeAutospacing="0" w:line="276" w:lineRule="auto"/>
        <w:rPr>
          <w:color w:val="000000"/>
          <w:sz w:val="24"/>
          <w:szCs w:val="24"/>
        </w:rPr>
      </w:pPr>
      <w:r w:rsidRPr="003A5C0F">
        <w:rPr>
          <w:color w:val="000000"/>
          <w:sz w:val="24"/>
          <w:szCs w:val="24"/>
        </w:rPr>
        <w:t>Основание: пункты 17, 19 СГС «Единый план счетов» № 121н, пункт 19 СГС «Концептуальные основы бухучета и отчетности».</w:t>
      </w:r>
    </w:p>
    <w:p w:rsidR="007A10A1" w:rsidRPr="00552A09" w:rsidRDefault="007A10A1" w:rsidP="007A10A1">
      <w:pPr>
        <w:spacing w:line="600" w:lineRule="atLeast"/>
        <w:rPr>
          <w:b/>
          <w:bCs/>
          <w:color w:val="252525"/>
          <w:spacing w:val="-2"/>
          <w:sz w:val="32"/>
          <w:szCs w:val="32"/>
        </w:rPr>
      </w:pPr>
      <w:r w:rsidRPr="00552A09">
        <w:rPr>
          <w:b/>
          <w:bCs/>
          <w:color w:val="252525"/>
          <w:spacing w:val="-2"/>
          <w:sz w:val="32"/>
          <w:szCs w:val="32"/>
        </w:rPr>
        <w:t>IV. Правила документооборота</w:t>
      </w:r>
    </w:p>
    <w:p w:rsidR="007A10A1" w:rsidRPr="003A5C0F" w:rsidRDefault="007A10A1" w:rsidP="007A10A1">
      <w:pPr>
        <w:rPr>
          <w:color w:val="000000"/>
          <w:sz w:val="24"/>
          <w:szCs w:val="24"/>
        </w:rPr>
      </w:pPr>
      <w:r w:rsidRPr="003A5C0F">
        <w:rPr>
          <w:color w:val="000000"/>
          <w:sz w:val="24"/>
          <w:szCs w:val="24"/>
        </w:rPr>
        <w:t xml:space="preserve">1.  Порядок и сроки передачи первичных учетных документов для отражения в бухгалтерском учете установлены в графике документооборота </w:t>
      </w:r>
      <w:r w:rsidRPr="003A5C0F">
        <w:rPr>
          <w:b/>
          <w:color w:val="000000"/>
          <w:sz w:val="24"/>
          <w:szCs w:val="24"/>
        </w:rPr>
        <w:t xml:space="preserve">(Приложение 9 к настоящей учетной </w:t>
      </w:r>
      <w:r w:rsidRPr="003A5C0F">
        <w:rPr>
          <w:b/>
          <w:color w:val="000000"/>
          <w:sz w:val="24"/>
          <w:szCs w:val="24"/>
        </w:rPr>
        <w:lastRenderedPageBreak/>
        <w:t>политике).</w:t>
      </w:r>
      <w:r w:rsidRPr="003A5C0F">
        <w:rPr>
          <w:sz w:val="24"/>
          <w:szCs w:val="24"/>
        </w:rPr>
        <w:br/>
      </w:r>
      <w:r w:rsidRPr="003A5C0F">
        <w:rPr>
          <w:color w:val="000000"/>
          <w:sz w:val="24"/>
          <w:szCs w:val="24"/>
        </w:rPr>
        <w:t>Основание: пункт 22 СГС «Концептуальные основы бухучета и отчетности», подпункт «д» пункта 9 СГС «Учетная политика, оценочные значения и ошибки».</w:t>
      </w:r>
    </w:p>
    <w:p w:rsidR="007A10A1" w:rsidRPr="003A5C0F" w:rsidRDefault="007A10A1" w:rsidP="007A10A1">
      <w:pPr>
        <w:rPr>
          <w:color w:val="000000"/>
          <w:sz w:val="24"/>
          <w:szCs w:val="24"/>
        </w:rPr>
      </w:pPr>
      <w:r w:rsidRPr="003A5C0F">
        <w:rPr>
          <w:color w:val="000000"/>
          <w:sz w:val="24"/>
          <w:szCs w:val="24"/>
        </w:rPr>
        <w:t>2.  Первичные документы составляют и передают в Управление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7A10A1" w:rsidRPr="003A5C0F" w:rsidRDefault="007A10A1" w:rsidP="007A10A1">
      <w:pPr>
        <w:rPr>
          <w:color w:val="000000"/>
          <w:sz w:val="24"/>
          <w:szCs w:val="24"/>
        </w:rPr>
      </w:pPr>
      <w:r w:rsidRPr="003A5C0F">
        <w:rPr>
          <w:color w:val="000000"/>
          <w:sz w:val="24"/>
          <w:szCs w:val="24"/>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7A10A1" w:rsidRPr="003A5C0F" w:rsidRDefault="007A10A1" w:rsidP="007A10A1">
      <w:pPr>
        <w:rPr>
          <w:color w:val="000000"/>
          <w:sz w:val="24"/>
          <w:szCs w:val="24"/>
        </w:rPr>
      </w:pPr>
      <w:r w:rsidRPr="003A5C0F">
        <w:rPr>
          <w:color w:val="000000"/>
          <w:sz w:val="24"/>
          <w:szCs w:val="24"/>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7A10A1" w:rsidRPr="003A5C0F" w:rsidRDefault="007A10A1" w:rsidP="007A10A1">
      <w:pPr>
        <w:rPr>
          <w:color w:val="000000"/>
          <w:sz w:val="24"/>
          <w:szCs w:val="24"/>
        </w:rPr>
      </w:pPr>
      <w:r w:rsidRPr="003A5C0F">
        <w:rPr>
          <w:color w:val="000000"/>
          <w:sz w:val="24"/>
          <w:szCs w:val="24"/>
        </w:rPr>
        <w:t>Основание: пункт 1, подпункты «г», «ж» пункта 6 приложения № 2 к СГС «Учетная политика, оценочные значения и ошибки», часть 3 статьи 9 Закона № 402-ФЗ.</w:t>
      </w:r>
    </w:p>
    <w:p w:rsidR="007A10A1" w:rsidRPr="003A5C0F" w:rsidRDefault="007A10A1" w:rsidP="007A10A1">
      <w:pPr>
        <w:rPr>
          <w:color w:val="000000"/>
          <w:sz w:val="24"/>
          <w:szCs w:val="24"/>
        </w:rPr>
      </w:pPr>
      <w:r w:rsidRPr="003A5C0F">
        <w:rPr>
          <w:color w:val="000000"/>
          <w:sz w:val="24"/>
          <w:szCs w:val="24"/>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7A10A1" w:rsidRPr="003A5C0F" w:rsidRDefault="007A10A1" w:rsidP="007A10A1">
      <w:pPr>
        <w:widowControl/>
        <w:numPr>
          <w:ilvl w:val="0"/>
          <w:numId w:val="6"/>
        </w:numPr>
        <w:autoSpaceDE/>
        <w:autoSpaceDN/>
        <w:adjustRightInd/>
        <w:spacing w:before="100" w:beforeAutospacing="1" w:after="100" w:afterAutospacing="1"/>
        <w:ind w:left="780" w:right="180"/>
        <w:contextualSpacing/>
        <w:rPr>
          <w:b/>
          <w:color w:val="000000"/>
          <w:sz w:val="24"/>
          <w:szCs w:val="24"/>
        </w:rPr>
      </w:pPr>
      <w:r w:rsidRPr="003A5C0F">
        <w:rPr>
          <w:color w:val="000000"/>
          <w:sz w:val="24"/>
          <w:szCs w:val="24"/>
        </w:rPr>
        <w:t xml:space="preserve">самостоятельно разработанные формы, которые приведены в </w:t>
      </w:r>
      <w:r w:rsidRPr="003A5C0F">
        <w:rPr>
          <w:b/>
          <w:color w:val="000000"/>
          <w:sz w:val="24"/>
          <w:szCs w:val="24"/>
        </w:rPr>
        <w:t>Приложении 4;</w:t>
      </w:r>
    </w:p>
    <w:p w:rsidR="007A10A1" w:rsidRPr="003A5C0F" w:rsidRDefault="007A10A1" w:rsidP="007A10A1">
      <w:pPr>
        <w:widowControl/>
        <w:numPr>
          <w:ilvl w:val="0"/>
          <w:numId w:val="6"/>
        </w:numPr>
        <w:autoSpaceDE/>
        <w:autoSpaceDN/>
        <w:adjustRightInd/>
        <w:spacing w:before="100" w:beforeAutospacing="1"/>
        <w:ind w:left="780" w:right="180"/>
        <w:rPr>
          <w:color w:val="000000"/>
          <w:sz w:val="24"/>
          <w:szCs w:val="24"/>
        </w:rPr>
      </w:pPr>
      <w:r w:rsidRPr="003A5C0F">
        <w:rPr>
          <w:color w:val="000000"/>
          <w:sz w:val="24"/>
          <w:szCs w:val="24"/>
        </w:rPr>
        <w:t>унифицированные формы, дополненные необходимыми реквизитами.</w:t>
      </w:r>
    </w:p>
    <w:p w:rsidR="007A10A1" w:rsidRPr="003A5C0F" w:rsidRDefault="007A10A1" w:rsidP="007A10A1">
      <w:pPr>
        <w:rPr>
          <w:color w:val="000000"/>
          <w:sz w:val="24"/>
          <w:szCs w:val="24"/>
        </w:rPr>
      </w:pPr>
      <w:r w:rsidRPr="003A5C0F">
        <w:rPr>
          <w:color w:val="000000"/>
          <w:sz w:val="24"/>
          <w:szCs w:val="24"/>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7A10A1" w:rsidRPr="003A5C0F" w:rsidRDefault="007A10A1" w:rsidP="007A10A1">
      <w:pPr>
        <w:rPr>
          <w:color w:val="000000"/>
          <w:sz w:val="24"/>
          <w:szCs w:val="24"/>
        </w:rPr>
      </w:pPr>
      <w:r w:rsidRPr="003A5C0F">
        <w:rPr>
          <w:color w:val="000000"/>
          <w:sz w:val="24"/>
          <w:szCs w:val="24"/>
        </w:rPr>
        <w:t>4.  Для отражения в бухгалтерском учете принимаются документы, которые проверены сотрудниками Управления в соответствии с Положением о внутреннем финансовом контроле. Документы, оформленные с нарушением, Управление к учету не принимает. Порядок и сроки передачи первичных учетных документов для отражения в бухгалтерском учете установлены в графике документооборота (приложение 4 к настоящей учетной политике).</w:t>
      </w:r>
      <w:r w:rsidRPr="003A5C0F">
        <w:rPr>
          <w:sz w:val="24"/>
          <w:szCs w:val="24"/>
        </w:rPr>
        <w:br/>
      </w:r>
      <w:r w:rsidRPr="003A5C0F">
        <w:rPr>
          <w:color w:val="000000"/>
          <w:sz w:val="24"/>
          <w:szCs w:val="24"/>
        </w:rPr>
        <w:t>Основание: пункт 22 СГС «Концептуальные основы бухучета и отчетности», подпункт «д» пункта 9 СГС «Учетная политика, оценочные значения и ошибки».</w:t>
      </w:r>
    </w:p>
    <w:p w:rsidR="007A10A1" w:rsidRPr="003A5C0F" w:rsidRDefault="007A10A1" w:rsidP="007A10A1">
      <w:pPr>
        <w:rPr>
          <w:color w:val="000000"/>
          <w:sz w:val="24"/>
          <w:szCs w:val="24"/>
        </w:rPr>
      </w:pPr>
      <w:r w:rsidRPr="003A5C0F">
        <w:rPr>
          <w:color w:val="000000"/>
          <w:sz w:val="24"/>
          <w:szCs w:val="24"/>
        </w:rPr>
        <w:t xml:space="preserve">5.  Право подписи учетных документов предоставлено сотрудникам, занимающим должности, перечисленные в </w:t>
      </w:r>
      <w:r w:rsidRPr="003A5C0F">
        <w:rPr>
          <w:b/>
          <w:color w:val="000000"/>
          <w:sz w:val="24"/>
          <w:szCs w:val="24"/>
        </w:rPr>
        <w:t>приложении 5</w:t>
      </w:r>
      <w:r w:rsidRPr="003A5C0F">
        <w:rPr>
          <w:color w:val="000000"/>
          <w:sz w:val="24"/>
          <w:szCs w:val="24"/>
        </w:rPr>
        <w:t>. Пофамильный список сотрудников, имеющих право подписи, утверждается отдельным приказом руководителя.</w:t>
      </w:r>
      <w:r w:rsidRPr="003A5C0F">
        <w:rPr>
          <w:sz w:val="24"/>
          <w:szCs w:val="24"/>
        </w:rPr>
        <w:br/>
      </w:r>
      <w:r w:rsidRPr="003A5C0F">
        <w:rPr>
          <w:color w:val="000000"/>
          <w:sz w:val="24"/>
          <w:szCs w:val="24"/>
        </w:rPr>
        <w:t>Основание: пункт 8 приложения № 2 к СГС «Учетная политика, оценочные значения и ошибки».</w:t>
      </w:r>
    </w:p>
    <w:p w:rsidR="007A10A1" w:rsidRPr="003A5C0F" w:rsidRDefault="007A10A1" w:rsidP="007A10A1">
      <w:pPr>
        <w:rPr>
          <w:color w:val="000000"/>
          <w:sz w:val="24"/>
          <w:szCs w:val="24"/>
        </w:rPr>
      </w:pPr>
      <w:r w:rsidRPr="003A5C0F">
        <w:rPr>
          <w:color w:val="000000"/>
          <w:sz w:val="24"/>
          <w:szCs w:val="24"/>
        </w:rPr>
        <w:t>6.  К учету принимаются документы о приемке, универсальный передаточный документ или счет-фактура от контрагентов (поставщиков, исполнителей, подрядчиков), оформленные в электронном виде и подписанные ЭЦП в ЕИС «Закупки». Правом подписи указанных документов обладают сотрудники, перечень которых утверждается приказом руководителя.</w:t>
      </w:r>
    </w:p>
    <w:p w:rsidR="007A10A1" w:rsidRPr="003A5C0F" w:rsidRDefault="007A10A1" w:rsidP="007A10A1">
      <w:pPr>
        <w:rPr>
          <w:color w:val="000000"/>
          <w:sz w:val="24"/>
          <w:szCs w:val="24"/>
        </w:rPr>
      </w:pPr>
      <w:r w:rsidRPr="003A5C0F">
        <w:rPr>
          <w:color w:val="000000"/>
          <w:sz w:val="24"/>
          <w:szCs w:val="24"/>
        </w:rPr>
        <w:t>7.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7A10A1" w:rsidRPr="003A5C0F" w:rsidRDefault="007A10A1" w:rsidP="007A10A1">
      <w:pPr>
        <w:rPr>
          <w:color w:val="000000"/>
          <w:sz w:val="24"/>
          <w:szCs w:val="24"/>
        </w:rPr>
      </w:pPr>
      <w:r w:rsidRPr="003A5C0F">
        <w:rPr>
          <w:color w:val="000000"/>
          <w:sz w:val="24"/>
          <w:szCs w:val="24"/>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7A10A1" w:rsidRPr="003A5C0F" w:rsidRDefault="007A10A1" w:rsidP="007A10A1">
      <w:pPr>
        <w:rPr>
          <w:color w:val="000000"/>
          <w:sz w:val="24"/>
          <w:szCs w:val="24"/>
        </w:rPr>
      </w:pPr>
      <w:r w:rsidRPr="003A5C0F">
        <w:rPr>
          <w:color w:val="000000"/>
          <w:sz w:val="24"/>
          <w:szCs w:val="24"/>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7A10A1" w:rsidRPr="003A5C0F" w:rsidRDefault="007A10A1" w:rsidP="007A10A1">
      <w:pPr>
        <w:rPr>
          <w:color w:val="000000"/>
          <w:sz w:val="24"/>
          <w:szCs w:val="24"/>
        </w:rPr>
      </w:pPr>
      <w:r w:rsidRPr="003A5C0F">
        <w:rPr>
          <w:color w:val="000000"/>
          <w:sz w:val="24"/>
          <w:szCs w:val="24"/>
        </w:rPr>
        <w:t>Основание: пункт 7 приложения № 2 к СГС «Учетная политика, оценочные значения и ошибки».</w:t>
      </w:r>
    </w:p>
    <w:p w:rsidR="007A10A1" w:rsidRPr="003A5C0F" w:rsidRDefault="007A10A1" w:rsidP="007A10A1">
      <w:pPr>
        <w:rPr>
          <w:color w:val="000000"/>
          <w:sz w:val="24"/>
          <w:szCs w:val="24"/>
        </w:rPr>
      </w:pPr>
      <w:r w:rsidRPr="003A5C0F">
        <w:rPr>
          <w:color w:val="000000"/>
          <w:sz w:val="24"/>
          <w:szCs w:val="24"/>
        </w:rPr>
        <w:t>8.  При обработке учетной информации применяется автоматизированный учет по следующим блокам:</w:t>
      </w:r>
    </w:p>
    <w:p w:rsidR="007A10A1" w:rsidRPr="003A5C0F" w:rsidRDefault="007A10A1" w:rsidP="007A10A1">
      <w:pPr>
        <w:widowControl/>
        <w:numPr>
          <w:ilvl w:val="0"/>
          <w:numId w:val="9"/>
        </w:numPr>
        <w:autoSpaceDE/>
        <w:autoSpaceDN/>
        <w:adjustRightInd/>
        <w:spacing w:before="100" w:beforeAutospacing="1" w:after="100" w:afterAutospacing="1"/>
        <w:ind w:left="780" w:right="180"/>
        <w:contextualSpacing/>
        <w:rPr>
          <w:color w:val="000000"/>
          <w:sz w:val="24"/>
          <w:szCs w:val="24"/>
        </w:rPr>
      </w:pPr>
      <w:r w:rsidRPr="003A5C0F">
        <w:rPr>
          <w:color w:val="000000"/>
          <w:sz w:val="24"/>
          <w:szCs w:val="24"/>
        </w:rPr>
        <w:t>автоматизированный бюджетный учет Департамента как у получателя бюджетных средств, распорядителя бюджетных средств ведется с применением программы «1С-Бухгалтерия», «1С-Зарплата»;</w:t>
      </w:r>
    </w:p>
    <w:p w:rsidR="007A10A1" w:rsidRPr="003A5C0F" w:rsidRDefault="007A10A1" w:rsidP="007A10A1">
      <w:pPr>
        <w:widowControl/>
        <w:numPr>
          <w:ilvl w:val="0"/>
          <w:numId w:val="9"/>
        </w:numPr>
        <w:autoSpaceDE/>
        <w:autoSpaceDN/>
        <w:adjustRightInd/>
        <w:spacing w:before="100" w:beforeAutospacing="1" w:after="100" w:afterAutospacing="1"/>
        <w:ind w:left="780" w:right="180"/>
        <w:contextualSpacing/>
        <w:rPr>
          <w:color w:val="000000"/>
          <w:sz w:val="24"/>
          <w:szCs w:val="24"/>
        </w:rPr>
      </w:pPr>
      <w:r w:rsidRPr="003A5C0F">
        <w:rPr>
          <w:color w:val="000000"/>
          <w:sz w:val="24"/>
          <w:szCs w:val="24"/>
        </w:rPr>
        <w:t>свод месячной, квартальной, годовой бюджетной отчетности об исполнении бюджета составляется с применением программы «1С-Свод», ПК «Свод-СМАРТ»;</w:t>
      </w:r>
    </w:p>
    <w:p w:rsidR="007A10A1" w:rsidRPr="003A5C0F" w:rsidRDefault="007A10A1" w:rsidP="007A10A1">
      <w:pPr>
        <w:widowControl/>
        <w:numPr>
          <w:ilvl w:val="0"/>
          <w:numId w:val="9"/>
        </w:numPr>
        <w:autoSpaceDE/>
        <w:autoSpaceDN/>
        <w:adjustRightInd/>
        <w:spacing w:before="100" w:beforeAutospacing="1" w:after="100" w:afterAutospacing="1"/>
        <w:ind w:left="780" w:right="180"/>
        <w:contextualSpacing/>
        <w:rPr>
          <w:color w:val="000000"/>
          <w:sz w:val="24"/>
          <w:szCs w:val="24"/>
        </w:rPr>
      </w:pPr>
      <w:r w:rsidRPr="003A5C0F">
        <w:rPr>
          <w:color w:val="000000"/>
          <w:sz w:val="24"/>
          <w:szCs w:val="24"/>
        </w:rPr>
        <w:t xml:space="preserve">свод годовой, квартальной бюджетной отчетности ГРБС – с применением программы «1С-Свод», ПК «Свод-СМАРТ»; </w:t>
      </w:r>
    </w:p>
    <w:p w:rsidR="007A10A1" w:rsidRPr="003A5C0F" w:rsidRDefault="007A10A1" w:rsidP="007A10A1">
      <w:pPr>
        <w:widowControl/>
        <w:numPr>
          <w:ilvl w:val="0"/>
          <w:numId w:val="9"/>
        </w:numPr>
        <w:autoSpaceDE/>
        <w:autoSpaceDN/>
        <w:adjustRightInd/>
        <w:spacing w:before="100" w:beforeAutospacing="1"/>
        <w:ind w:left="780" w:right="180"/>
        <w:jc w:val="both"/>
        <w:rPr>
          <w:sz w:val="24"/>
          <w:szCs w:val="24"/>
        </w:rPr>
      </w:pPr>
      <w:r w:rsidRPr="003A5C0F">
        <w:rPr>
          <w:color w:val="000000"/>
          <w:sz w:val="24"/>
          <w:szCs w:val="24"/>
        </w:rPr>
        <w:lastRenderedPageBreak/>
        <w:t>информационный обмен документами с межрегиональным операционным управлением Федерального казначейства осуществляется в системе электронного документооборота (СЭД) с применением средств электронной подписи в соответствии с законодательством на основании договора об обмене электронными документами.</w:t>
      </w:r>
    </w:p>
    <w:p w:rsidR="007A10A1" w:rsidRPr="003A5C0F" w:rsidRDefault="007A10A1" w:rsidP="007A10A1">
      <w:pPr>
        <w:widowControl/>
        <w:autoSpaceDE/>
        <w:autoSpaceDN/>
        <w:adjustRightInd/>
        <w:ind w:right="180"/>
        <w:jc w:val="both"/>
        <w:rPr>
          <w:sz w:val="24"/>
          <w:szCs w:val="24"/>
        </w:rPr>
      </w:pPr>
      <w:r w:rsidRPr="003A5C0F">
        <w:rPr>
          <w:color w:val="000000"/>
          <w:sz w:val="24"/>
          <w:szCs w:val="24"/>
        </w:rPr>
        <w:t xml:space="preserve">9. </w:t>
      </w:r>
      <w:r w:rsidRPr="003A5C0F">
        <w:rPr>
          <w:sz w:val="24"/>
          <w:szCs w:val="24"/>
        </w:rPr>
        <w:t>Унифицированные формы регистров бухгалтерского учета формируются в форме электронных регистров  в специализированной бухгалтерской программе «Бухгалтерия 1-С «. Регистры бухгалтерского учета (копии электронных регистров) хранятся на бумажных носителях. Регистры бухгалтерского учета распечатываются на бумажных носителях. Управление учета хранит первичные (сводные) учетные документы, регистры бухгалтерского учета и бухгалтерскую (финансовую) отчетность в течение сроков, устанавливаемых в соответствии с правилами организации государственного архивного дела, но не менее пяти лет. При определении сроков хранения документов Департамент финансов руководствуется Приказом  Министерства Культуры  Российской Федерации от 20.12.2019г.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w:t>
      </w:r>
    </w:p>
    <w:p w:rsidR="007A10A1" w:rsidRPr="003A5C0F" w:rsidRDefault="007A10A1" w:rsidP="007A10A1">
      <w:pPr>
        <w:widowControl/>
        <w:autoSpaceDE/>
        <w:autoSpaceDN/>
        <w:adjustRightInd/>
        <w:ind w:right="180"/>
        <w:jc w:val="both"/>
        <w:rPr>
          <w:color w:val="000000"/>
          <w:sz w:val="24"/>
          <w:szCs w:val="24"/>
        </w:rPr>
      </w:pPr>
      <w:r w:rsidRPr="003A5C0F">
        <w:rPr>
          <w:color w:val="000000"/>
          <w:sz w:val="24"/>
          <w:szCs w:val="24"/>
        </w:rPr>
        <w:t>Основание: Методические указания, утвержденные приказом Минфина от 30.03.2015 № 52н.</w:t>
      </w:r>
    </w:p>
    <w:p w:rsidR="007A10A1" w:rsidRPr="003A5C0F" w:rsidRDefault="007A10A1" w:rsidP="007A10A1">
      <w:pPr>
        <w:jc w:val="both"/>
        <w:rPr>
          <w:sz w:val="24"/>
          <w:szCs w:val="24"/>
        </w:rPr>
      </w:pPr>
      <w:r w:rsidRPr="003A5C0F">
        <w:rPr>
          <w:color w:val="000000"/>
          <w:sz w:val="24"/>
          <w:szCs w:val="24"/>
        </w:rPr>
        <w:t xml:space="preserve">10. </w:t>
      </w:r>
      <w:r w:rsidRPr="003A5C0F">
        <w:rPr>
          <w:sz w:val="24"/>
          <w:szCs w:val="24"/>
        </w:rPr>
        <w:t xml:space="preserve"> 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следующих регистрах бухгалтерского учета:</w:t>
      </w:r>
    </w:p>
    <w:p w:rsidR="007A10A1" w:rsidRPr="003A5C0F" w:rsidRDefault="007A10A1" w:rsidP="007A10A1">
      <w:pPr>
        <w:ind w:firstLine="540"/>
        <w:jc w:val="both"/>
        <w:rPr>
          <w:sz w:val="24"/>
          <w:szCs w:val="24"/>
        </w:rPr>
      </w:pPr>
      <w:r w:rsidRPr="003A5C0F">
        <w:rPr>
          <w:sz w:val="24"/>
          <w:szCs w:val="24"/>
        </w:rPr>
        <w:t>Журнал операций по счету "Касса";</w:t>
      </w:r>
    </w:p>
    <w:p w:rsidR="007A10A1" w:rsidRPr="003A5C0F" w:rsidRDefault="007A10A1" w:rsidP="007A10A1">
      <w:pPr>
        <w:ind w:firstLine="540"/>
        <w:jc w:val="both"/>
        <w:rPr>
          <w:sz w:val="24"/>
          <w:szCs w:val="24"/>
        </w:rPr>
      </w:pPr>
      <w:r w:rsidRPr="003A5C0F">
        <w:rPr>
          <w:sz w:val="24"/>
          <w:szCs w:val="24"/>
        </w:rPr>
        <w:t>Журнал операций с безналичными денежными средствами;</w:t>
      </w:r>
    </w:p>
    <w:p w:rsidR="007A10A1" w:rsidRPr="003A5C0F" w:rsidRDefault="007A10A1" w:rsidP="007A10A1">
      <w:pPr>
        <w:ind w:firstLine="540"/>
        <w:jc w:val="both"/>
        <w:rPr>
          <w:sz w:val="24"/>
          <w:szCs w:val="24"/>
        </w:rPr>
      </w:pPr>
      <w:r w:rsidRPr="003A5C0F">
        <w:rPr>
          <w:sz w:val="24"/>
          <w:szCs w:val="24"/>
        </w:rPr>
        <w:t>Журнал операций расчетов с подотчетными лицами;</w:t>
      </w:r>
    </w:p>
    <w:p w:rsidR="007A10A1" w:rsidRPr="003A5C0F" w:rsidRDefault="007A10A1" w:rsidP="007A10A1">
      <w:pPr>
        <w:ind w:firstLine="540"/>
        <w:jc w:val="both"/>
        <w:rPr>
          <w:sz w:val="24"/>
          <w:szCs w:val="24"/>
        </w:rPr>
      </w:pPr>
      <w:r w:rsidRPr="003A5C0F">
        <w:rPr>
          <w:sz w:val="24"/>
          <w:szCs w:val="24"/>
        </w:rPr>
        <w:t>Журнал операций расчетов с поставщиками и подрядчиками;</w:t>
      </w:r>
    </w:p>
    <w:p w:rsidR="007A10A1" w:rsidRPr="003A5C0F" w:rsidRDefault="007A10A1" w:rsidP="007A10A1">
      <w:pPr>
        <w:ind w:firstLine="540"/>
        <w:jc w:val="both"/>
        <w:rPr>
          <w:sz w:val="24"/>
          <w:szCs w:val="24"/>
        </w:rPr>
      </w:pPr>
      <w:r w:rsidRPr="003A5C0F">
        <w:rPr>
          <w:sz w:val="24"/>
          <w:szCs w:val="24"/>
        </w:rPr>
        <w:t>Журнал операций расчетов с дебиторами по доходам;</w:t>
      </w:r>
    </w:p>
    <w:p w:rsidR="007A10A1" w:rsidRPr="003A5C0F" w:rsidRDefault="007A10A1" w:rsidP="007A10A1">
      <w:pPr>
        <w:ind w:firstLine="540"/>
        <w:jc w:val="both"/>
        <w:rPr>
          <w:sz w:val="24"/>
          <w:szCs w:val="24"/>
        </w:rPr>
      </w:pPr>
      <w:r w:rsidRPr="003A5C0F">
        <w:rPr>
          <w:sz w:val="24"/>
          <w:szCs w:val="24"/>
        </w:rPr>
        <w:t>Журнал операций расчетов по оплате труда;</w:t>
      </w:r>
    </w:p>
    <w:p w:rsidR="007A10A1" w:rsidRPr="003A5C0F" w:rsidRDefault="007A10A1" w:rsidP="007A10A1">
      <w:pPr>
        <w:ind w:firstLine="540"/>
        <w:jc w:val="both"/>
        <w:rPr>
          <w:sz w:val="24"/>
          <w:szCs w:val="24"/>
        </w:rPr>
      </w:pPr>
      <w:r w:rsidRPr="003A5C0F">
        <w:rPr>
          <w:sz w:val="24"/>
          <w:szCs w:val="24"/>
        </w:rPr>
        <w:t>Журнал операций по выбытию и перемещению нефинансовых активов;</w:t>
      </w:r>
    </w:p>
    <w:p w:rsidR="007A10A1" w:rsidRPr="003A5C0F" w:rsidRDefault="007A10A1" w:rsidP="007A10A1">
      <w:pPr>
        <w:ind w:firstLine="540"/>
        <w:jc w:val="both"/>
        <w:rPr>
          <w:sz w:val="24"/>
          <w:szCs w:val="24"/>
        </w:rPr>
      </w:pPr>
      <w:r w:rsidRPr="003A5C0F">
        <w:rPr>
          <w:sz w:val="24"/>
          <w:szCs w:val="24"/>
        </w:rPr>
        <w:t>Журнал по прочим операциям;</w:t>
      </w:r>
    </w:p>
    <w:p w:rsidR="007A10A1" w:rsidRPr="003A5C0F" w:rsidRDefault="007A10A1" w:rsidP="007A10A1">
      <w:pPr>
        <w:ind w:firstLine="540"/>
        <w:jc w:val="both"/>
        <w:rPr>
          <w:sz w:val="24"/>
          <w:szCs w:val="24"/>
        </w:rPr>
      </w:pPr>
      <w:r w:rsidRPr="003A5C0F">
        <w:rPr>
          <w:sz w:val="24"/>
          <w:szCs w:val="24"/>
        </w:rPr>
        <w:t>Журнал операций по ошибкам прошлых лет;</w:t>
      </w:r>
    </w:p>
    <w:p w:rsidR="007A10A1" w:rsidRPr="003A5C0F" w:rsidRDefault="007A10A1" w:rsidP="007A10A1">
      <w:pPr>
        <w:ind w:firstLine="540"/>
        <w:jc w:val="both"/>
        <w:rPr>
          <w:sz w:val="24"/>
          <w:szCs w:val="24"/>
        </w:rPr>
      </w:pPr>
      <w:r w:rsidRPr="003A5C0F">
        <w:rPr>
          <w:sz w:val="24"/>
          <w:szCs w:val="24"/>
        </w:rPr>
        <w:t>Журнал по санкционированию;</w:t>
      </w:r>
    </w:p>
    <w:p w:rsidR="007A10A1" w:rsidRPr="003A5C0F" w:rsidRDefault="007A10A1" w:rsidP="007A10A1">
      <w:pPr>
        <w:ind w:firstLine="540"/>
        <w:jc w:val="both"/>
        <w:rPr>
          <w:sz w:val="24"/>
          <w:szCs w:val="24"/>
        </w:rPr>
      </w:pPr>
      <w:r w:rsidRPr="003A5C0F">
        <w:rPr>
          <w:sz w:val="24"/>
          <w:szCs w:val="24"/>
        </w:rPr>
        <w:t>Журнал операций межотчетного периода  (далее - Журналы операций);</w:t>
      </w:r>
    </w:p>
    <w:p w:rsidR="007A10A1" w:rsidRPr="003A5C0F" w:rsidRDefault="007A10A1" w:rsidP="007A10A1">
      <w:pPr>
        <w:ind w:firstLine="540"/>
        <w:jc w:val="both"/>
        <w:rPr>
          <w:sz w:val="24"/>
          <w:szCs w:val="24"/>
        </w:rPr>
      </w:pPr>
      <w:r w:rsidRPr="003A5C0F">
        <w:rPr>
          <w:sz w:val="24"/>
          <w:szCs w:val="24"/>
        </w:rPr>
        <w:t>Главная книга;</w:t>
      </w:r>
    </w:p>
    <w:p w:rsidR="007A10A1" w:rsidRPr="003A5C0F" w:rsidRDefault="007A10A1" w:rsidP="007A10A1">
      <w:pPr>
        <w:jc w:val="both"/>
        <w:rPr>
          <w:sz w:val="24"/>
          <w:szCs w:val="24"/>
        </w:rPr>
      </w:pPr>
      <w:r w:rsidRPr="003A5C0F">
        <w:rPr>
          <w:sz w:val="24"/>
          <w:szCs w:val="24"/>
        </w:rPr>
        <w:t xml:space="preserve">          Записи в регистры бухгалтерского учета (Журналы операций, иные регистры бухгалтерского учета) осуществляются по мере совершения операций и 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 как на основании отдельных документов, так и на основании группы однородных документов. Корреспонденция счетов в соответствующем Журнале операций записывается в зависимости от характера операций по дебету одного счета и кредиту другого счета. </w:t>
      </w:r>
    </w:p>
    <w:p w:rsidR="007A10A1" w:rsidRPr="003A5C0F" w:rsidRDefault="007A10A1" w:rsidP="007A10A1">
      <w:pPr>
        <w:jc w:val="both"/>
        <w:rPr>
          <w:sz w:val="24"/>
          <w:szCs w:val="24"/>
        </w:rPr>
      </w:pPr>
      <w:r w:rsidRPr="003A5C0F">
        <w:rPr>
          <w:sz w:val="24"/>
          <w:szCs w:val="24"/>
        </w:rPr>
        <w:t>Формирование бухгалтерских регистров на бумажных носителях для дальнейшего хранения производится в следующем порядке:</w:t>
      </w:r>
    </w:p>
    <w:p w:rsidR="007A10A1" w:rsidRPr="003A5C0F" w:rsidRDefault="007A10A1" w:rsidP="007A10A1">
      <w:pPr>
        <w:jc w:val="both"/>
        <w:rPr>
          <w:sz w:val="24"/>
          <w:szCs w:val="24"/>
        </w:rPr>
      </w:pPr>
      <w:r w:rsidRPr="003A5C0F">
        <w:rPr>
          <w:sz w:val="24"/>
          <w:szCs w:val="24"/>
        </w:rPr>
        <w:t xml:space="preserve">         Журнал по прочим операциям по исполнению бюджета финорганом – ежедневно;</w:t>
      </w:r>
    </w:p>
    <w:p w:rsidR="007A10A1" w:rsidRPr="003A5C0F" w:rsidRDefault="007A10A1" w:rsidP="007A10A1">
      <w:pPr>
        <w:jc w:val="both"/>
        <w:rPr>
          <w:sz w:val="24"/>
          <w:szCs w:val="24"/>
        </w:rPr>
      </w:pPr>
      <w:r w:rsidRPr="003A5C0F">
        <w:rPr>
          <w:sz w:val="24"/>
          <w:szCs w:val="24"/>
        </w:rPr>
        <w:t xml:space="preserve">         Журнал операций по исполнению сметы Департамента финансов – ежемесячно</w:t>
      </w:r>
    </w:p>
    <w:p w:rsidR="007A10A1" w:rsidRPr="003A5C0F" w:rsidRDefault="007A10A1" w:rsidP="007A10A1">
      <w:pPr>
        <w:jc w:val="both"/>
        <w:rPr>
          <w:sz w:val="24"/>
          <w:szCs w:val="24"/>
        </w:rPr>
      </w:pPr>
      <w:r w:rsidRPr="003A5C0F">
        <w:rPr>
          <w:sz w:val="24"/>
          <w:szCs w:val="24"/>
        </w:rPr>
        <w:t xml:space="preserve">         Главная книга, оборотные ведомости и иные регистры – за каждый месяц.  </w:t>
      </w:r>
    </w:p>
    <w:p w:rsidR="007A10A1" w:rsidRPr="003A5C0F" w:rsidRDefault="007A10A1" w:rsidP="007A10A1">
      <w:pPr>
        <w:jc w:val="both"/>
        <w:rPr>
          <w:sz w:val="24"/>
          <w:szCs w:val="24"/>
        </w:rPr>
      </w:pPr>
      <w:r w:rsidRPr="003A5C0F">
        <w:rPr>
          <w:sz w:val="24"/>
          <w:szCs w:val="24"/>
        </w:rPr>
        <w:t xml:space="preserve">     Кроме того распечатка регистров учета производится по требованию контролирующих органов  и других пользователей информации об исполнении бюджета.</w:t>
      </w:r>
    </w:p>
    <w:p w:rsidR="007A10A1" w:rsidRPr="003A5C0F" w:rsidRDefault="007A10A1" w:rsidP="007A10A1">
      <w:pPr>
        <w:jc w:val="both"/>
        <w:rPr>
          <w:sz w:val="24"/>
          <w:szCs w:val="24"/>
        </w:rPr>
      </w:pPr>
      <w:r w:rsidRPr="003A5C0F">
        <w:rPr>
          <w:sz w:val="24"/>
          <w:szCs w:val="24"/>
        </w:rPr>
        <w:t xml:space="preserve">    Отражение информации по исполнению доходной части бюджета городского округа город Бор администраторами областного и федерального значения,  а также операций по выданным гарантиям, полученным и выданным кредитам производится на основании данных АЦК – Финансы (форма 0503117 Отчет об исполнении бюджета) по кассовому исполнению 1 раз в месяц в программе «Бухгалтерия 1-С» с последующим формированием отдельных журналов операций, Главной книги, а также всей бюджетной отчетности.</w:t>
      </w:r>
    </w:p>
    <w:p w:rsidR="007A10A1" w:rsidRPr="003A5C0F" w:rsidRDefault="007A10A1" w:rsidP="007A10A1">
      <w:pPr>
        <w:rPr>
          <w:color w:val="000000"/>
          <w:sz w:val="24"/>
          <w:szCs w:val="24"/>
        </w:rPr>
      </w:pPr>
      <w:r w:rsidRPr="003A5C0F">
        <w:rPr>
          <w:color w:val="000000"/>
          <w:sz w:val="24"/>
          <w:szCs w:val="24"/>
        </w:rPr>
        <w:t>11.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7A10A1" w:rsidRPr="003A5C0F" w:rsidRDefault="007A10A1" w:rsidP="007A10A1">
      <w:pPr>
        <w:rPr>
          <w:color w:val="000000"/>
          <w:sz w:val="24"/>
          <w:szCs w:val="24"/>
        </w:rPr>
      </w:pPr>
      <w:r w:rsidRPr="003A5C0F">
        <w:rPr>
          <w:color w:val="000000"/>
          <w:sz w:val="24"/>
          <w:szCs w:val="24"/>
        </w:rPr>
        <w:lastRenderedPageBreak/>
        <w:t>Основание: 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7A10A1" w:rsidRPr="003A5C0F" w:rsidRDefault="007A10A1" w:rsidP="007A10A1">
      <w:pPr>
        <w:rPr>
          <w:color w:val="000000"/>
          <w:sz w:val="24"/>
          <w:szCs w:val="24"/>
        </w:rPr>
      </w:pPr>
      <w:r w:rsidRPr="003A5C0F">
        <w:rPr>
          <w:color w:val="000000"/>
          <w:sz w:val="24"/>
          <w:szCs w:val="24"/>
        </w:rPr>
        <w:t>12. 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Основание: пункт 33 СГС «Концептуальные основы бухучета и отчетности».</w:t>
      </w:r>
    </w:p>
    <w:p w:rsidR="007A10A1" w:rsidRPr="003A5C0F" w:rsidRDefault="007A10A1" w:rsidP="007A10A1">
      <w:pPr>
        <w:jc w:val="both"/>
        <w:rPr>
          <w:sz w:val="24"/>
          <w:szCs w:val="24"/>
        </w:rPr>
      </w:pPr>
      <w:r w:rsidRPr="003A5C0F">
        <w:rPr>
          <w:color w:val="000000"/>
          <w:sz w:val="24"/>
          <w:szCs w:val="24"/>
        </w:rPr>
        <w:t xml:space="preserve">13. </w:t>
      </w:r>
      <w:r w:rsidRPr="003A5C0F">
        <w:rPr>
          <w:sz w:val="24"/>
          <w:szCs w:val="24"/>
        </w:rPr>
        <w:t>Всем должностным лицам Департамента финансов запрещается принимать к исполнению и оформлению первичные учетные документы, противоречащие законодательству Российской Федерации, правовым актам уполномоченных органов исполнительной власти Российской Федерации. 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7A10A1" w:rsidRPr="003A5C0F" w:rsidRDefault="007A10A1" w:rsidP="007A10A1">
      <w:pPr>
        <w:jc w:val="both"/>
        <w:rPr>
          <w:sz w:val="24"/>
          <w:szCs w:val="24"/>
        </w:rPr>
      </w:pPr>
      <w:r w:rsidRPr="003A5C0F">
        <w:rPr>
          <w:sz w:val="24"/>
          <w:szCs w:val="24"/>
        </w:rPr>
        <w:t>14. В случае обнаружения пропажи, порчи или несанкционированного уничтожения первичных учетных документов и (или) регистров бюджетного учета  сотрудники Департамента финансов сообщают об этом руководителю подразделения и начальнику Управления учета, отчетности и контроля.</w:t>
      </w:r>
    </w:p>
    <w:p w:rsidR="007A10A1" w:rsidRPr="003A5C0F" w:rsidRDefault="007A10A1" w:rsidP="007A10A1">
      <w:pPr>
        <w:pStyle w:val="ConsPlusNormal"/>
        <w:ind w:firstLine="540"/>
        <w:jc w:val="both"/>
        <w:rPr>
          <w:rFonts w:ascii="Times New Roman" w:hAnsi="Times New Roman" w:cs="Times New Roman"/>
          <w:sz w:val="24"/>
          <w:szCs w:val="24"/>
        </w:rPr>
      </w:pPr>
      <w:r w:rsidRPr="003A5C0F">
        <w:rPr>
          <w:rFonts w:ascii="Times New Roman" w:hAnsi="Times New Roman" w:cs="Times New Roman"/>
          <w:sz w:val="24"/>
          <w:szCs w:val="24"/>
        </w:rPr>
        <w:t>Начальник Управления учета, отчетности и контроля и руководитель подразделения не позднее одного часа готовят совместный доклад руководителю учреждения об утрате, порче, несанкционированном уничтожении первичных учетных документов, регистров учета учреждения. На основании доклада руководитель Департамента финансов действует в соответствии с действующим законодательством.</w:t>
      </w:r>
    </w:p>
    <w:p w:rsidR="007A10A1" w:rsidRPr="003A5C0F" w:rsidRDefault="007A10A1" w:rsidP="007A10A1">
      <w:pPr>
        <w:pStyle w:val="ConsPlusNormal"/>
        <w:jc w:val="both"/>
        <w:rPr>
          <w:rFonts w:ascii="Times New Roman" w:hAnsi="Times New Roman" w:cs="Times New Roman"/>
          <w:sz w:val="24"/>
          <w:szCs w:val="24"/>
        </w:rPr>
      </w:pPr>
      <w:r w:rsidRPr="003A5C0F">
        <w:rPr>
          <w:rFonts w:ascii="Times New Roman" w:hAnsi="Times New Roman" w:cs="Times New Roman"/>
          <w:sz w:val="24"/>
          <w:szCs w:val="24"/>
        </w:rPr>
        <w:t>15. Выдача доверенностей (за исключением доверенностей на получение материальных ценностей) производится в соответствии со ст.185,  186 ГК РФ.</w:t>
      </w:r>
    </w:p>
    <w:p w:rsidR="007A10A1" w:rsidRPr="003A5C0F" w:rsidRDefault="007A10A1" w:rsidP="007A10A1">
      <w:pPr>
        <w:pStyle w:val="ConsPlusNormal"/>
        <w:jc w:val="both"/>
        <w:rPr>
          <w:rFonts w:ascii="Times New Roman" w:hAnsi="Times New Roman" w:cs="Times New Roman"/>
          <w:b/>
          <w:sz w:val="24"/>
          <w:szCs w:val="24"/>
        </w:rPr>
      </w:pPr>
      <w:r w:rsidRPr="003A5C0F">
        <w:rPr>
          <w:rFonts w:ascii="Times New Roman" w:hAnsi="Times New Roman" w:cs="Times New Roman"/>
          <w:sz w:val="24"/>
          <w:szCs w:val="24"/>
        </w:rPr>
        <w:t>16. Для отражения фактов хозяйственной жизни по поступлению и выбытию активов в учреждении создается постоянно действующая комиссия. Состав комиссии по поступлению и выбытию активов устанавливается отдельным приказом по Департаменту</w:t>
      </w:r>
      <w:r w:rsidRPr="003A5C0F">
        <w:rPr>
          <w:rFonts w:ascii="Times New Roman" w:hAnsi="Times New Roman" w:cs="Times New Roman"/>
          <w:b/>
          <w:sz w:val="24"/>
          <w:szCs w:val="24"/>
        </w:rPr>
        <w:t xml:space="preserve">. </w:t>
      </w:r>
    </w:p>
    <w:p w:rsidR="007A10A1" w:rsidRPr="003A5C0F" w:rsidRDefault="007A10A1" w:rsidP="007A10A1">
      <w:pPr>
        <w:pStyle w:val="ConsPlusNormal"/>
        <w:jc w:val="both"/>
        <w:rPr>
          <w:rFonts w:ascii="Times New Roman" w:hAnsi="Times New Roman" w:cs="Times New Roman"/>
          <w:b/>
          <w:sz w:val="24"/>
          <w:szCs w:val="24"/>
        </w:rPr>
      </w:pPr>
      <w:r w:rsidRPr="003A5C0F">
        <w:rPr>
          <w:rFonts w:ascii="Times New Roman" w:hAnsi="Times New Roman" w:cs="Times New Roman"/>
          <w:sz w:val="24"/>
          <w:szCs w:val="24"/>
        </w:rPr>
        <w:t>17. В соответствии с Федеральным законом от 5.04.2013г. № 44-ФЗ «О контрактной системе в сфере закупок товаров, работ, услуг для обеспечения государственных и муниципальных нужд» для проведения приемки поставленных товаров, услуг, выполненных работ, а также проведения экспертизы результатов предусмотренных контрактом создана приемочная комиссия, состав которой  устанавливается приказом директора Департамента</w:t>
      </w:r>
      <w:r w:rsidRPr="003A5C0F">
        <w:rPr>
          <w:rFonts w:ascii="Times New Roman" w:hAnsi="Times New Roman" w:cs="Times New Roman"/>
          <w:b/>
          <w:sz w:val="24"/>
          <w:szCs w:val="24"/>
        </w:rPr>
        <w:t>.</w:t>
      </w:r>
    </w:p>
    <w:p w:rsidR="007A10A1" w:rsidRPr="003A5C0F" w:rsidRDefault="007A10A1" w:rsidP="007A10A1">
      <w:pPr>
        <w:pStyle w:val="ConsPlusNormal"/>
        <w:jc w:val="both"/>
        <w:rPr>
          <w:rFonts w:ascii="Times New Roman" w:hAnsi="Times New Roman" w:cs="Times New Roman"/>
          <w:sz w:val="24"/>
          <w:szCs w:val="24"/>
        </w:rPr>
      </w:pPr>
      <w:r w:rsidRPr="003A5C0F">
        <w:rPr>
          <w:rFonts w:ascii="Times New Roman" w:hAnsi="Times New Roman" w:cs="Times New Roman"/>
          <w:sz w:val="24"/>
          <w:szCs w:val="24"/>
        </w:rPr>
        <w:t>18. 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трудового распорядка.</w:t>
      </w:r>
    </w:p>
    <w:p w:rsidR="007A10A1" w:rsidRPr="003A5C0F"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A5C0F">
        <w:rPr>
          <w:sz w:val="24"/>
          <w:szCs w:val="24"/>
        </w:rPr>
        <w:t>Табель учета использования рабочего времени (ф. 0504421) дополнен условными обозначениями:</w:t>
      </w:r>
    </w:p>
    <w:p w:rsidR="007A10A1" w:rsidRPr="003A5C0F"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727"/>
      </w:tblGrid>
      <w:tr w:rsidR="007A10A1" w:rsidRPr="003A5C0F" w:rsidTr="005A7B50">
        <w:tc>
          <w:tcPr>
            <w:tcW w:w="4326" w:type="dxa"/>
          </w:tcPr>
          <w:p w:rsidR="007A10A1" w:rsidRPr="003A5C0F" w:rsidRDefault="007A10A1" w:rsidP="005A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3A5C0F">
              <w:rPr>
                <w:b/>
                <w:sz w:val="24"/>
                <w:szCs w:val="24"/>
              </w:rPr>
              <w:t>Наименование показателя</w:t>
            </w:r>
          </w:p>
        </w:tc>
        <w:tc>
          <w:tcPr>
            <w:tcW w:w="602" w:type="dxa"/>
          </w:tcPr>
          <w:p w:rsidR="007A10A1" w:rsidRPr="003A5C0F" w:rsidRDefault="007A10A1" w:rsidP="005A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3A5C0F">
              <w:rPr>
                <w:b/>
                <w:sz w:val="24"/>
                <w:szCs w:val="24"/>
              </w:rPr>
              <w:t>Код</w:t>
            </w:r>
          </w:p>
        </w:tc>
      </w:tr>
      <w:tr w:rsidR="007A10A1" w:rsidRPr="003A5C0F" w:rsidTr="005A7B50">
        <w:tc>
          <w:tcPr>
            <w:tcW w:w="4326" w:type="dxa"/>
          </w:tcPr>
          <w:p w:rsidR="007A10A1" w:rsidRPr="003A5C0F" w:rsidRDefault="007A10A1" w:rsidP="005A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A5C0F">
              <w:rPr>
                <w:sz w:val="24"/>
                <w:szCs w:val="24"/>
              </w:rPr>
              <w:t>Льготные часы кормящих матерей</w:t>
            </w:r>
          </w:p>
        </w:tc>
        <w:tc>
          <w:tcPr>
            <w:tcW w:w="602" w:type="dxa"/>
          </w:tcPr>
          <w:p w:rsidR="007A10A1" w:rsidRPr="003A5C0F" w:rsidRDefault="007A10A1" w:rsidP="005A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A5C0F">
              <w:rPr>
                <w:sz w:val="24"/>
                <w:szCs w:val="24"/>
              </w:rPr>
              <w:t>М</w:t>
            </w:r>
          </w:p>
        </w:tc>
      </w:tr>
      <w:tr w:rsidR="007A10A1" w:rsidRPr="003A5C0F" w:rsidTr="005A7B50">
        <w:tc>
          <w:tcPr>
            <w:tcW w:w="4326" w:type="dxa"/>
          </w:tcPr>
          <w:p w:rsidR="007A10A1" w:rsidRPr="003A5C0F" w:rsidRDefault="007A10A1" w:rsidP="005A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A5C0F">
              <w:rPr>
                <w:sz w:val="24"/>
                <w:szCs w:val="24"/>
              </w:rPr>
              <w:t>Опоздание и преждевременный уход с работы</w:t>
            </w:r>
          </w:p>
        </w:tc>
        <w:tc>
          <w:tcPr>
            <w:tcW w:w="602" w:type="dxa"/>
          </w:tcPr>
          <w:p w:rsidR="007A10A1" w:rsidRPr="003A5C0F" w:rsidRDefault="007A10A1" w:rsidP="005A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A5C0F">
              <w:rPr>
                <w:sz w:val="24"/>
                <w:szCs w:val="24"/>
              </w:rPr>
              <w:t>Н</w:t>
            </w:r>
          </w:p>
        </w:tc>
      </w:tr>
      <w:tr w:rsidR="007A10A1" w:rsidRPr="003A5C0F" w:rsidTr="005A7B50">
        <w:tc>
          <w:tcPr>
            <w:tcW w:w="4326" w:type="dxa"/>
          </w:tcPr>
          <w:p w:rsidR="007A10A1" w:rsidRPr="003A5C0F" w:rsidRDefault="007A10A1" w:rsidP="005A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A5C0F">
              <w:rPr>
                <w:sz w:val="24"/>
                <w:szCs w:val="24"/>
              </w:rPr>
              <w:t>Выполнение служебных поручений вне территории, обслуживаемой данным табелем</w:t>
            </w:r>
          </w:p>
        </w:tc>
        <w:tc>
          <w:tcPr>
            <w:tcW w:w="602" w:type="dxa"/>
          </w:tcPr>
          <w:p w:rsidR="007A10A1" w:rsidRPr="003A5C0F" w:rsidRDefault="007A10A1" w:rsidP="005A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A5C0F">
              <w:rPr>
                <w:sz w:val="24"/>
                <w:szCs w:val="24"/>
              </w:rPr>
              <w:t>Т</w:t>
            </w:r>
          </w:p>
        </w:tc>
      </w:tr>
      <w:tr w:rsidR="007A10A1" w:rsidRPr="003A5C0F" w:rsidTr="005A7B50">
        <w:tc>
          <w:tcPr>
            <w:tcW w:w="4326" w:type="dxa"/>
          </w:tcPr>
          <w:p w:rsidR="007A10A1" w:rsidRPr="003A5C0F" w:rsidRDefault="007A10A1" w:rsidP="005A7B50">
            <w:pPr>
              <w:rPr>
                <w:sz w:val="24"/>
                <w:szCs w:val="24"/>
              </w:rPr>
            </w:pPr>
            <w:r w:rsidRPr="003A5C0F">
              <w:rPr>
                <w:sz w:val="24"/>
                <w:szCs w:val="24"/>
              </w:rPr>
              <w:t>Отпуск по учебе</w:t>
            </w:r>
          </w:p>
        </w:tc>
        <w:tc>
          <w:tcPr>
            <w:tcW w:w="602" w:type="dxa"/>
          </w:tcPr>
          <w:p w:rsidR="007A10A1" w:rsidRPr="003A5C0F" w:rsidRDefault="007A10A1" w:rsidP="005A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A5C0F">
              <w:rPr>
                <w:sz w:val="24"/>
                <w:szCs w:val="24"/>
              </w:rPr>
              <w:t>ОУ</w:t>
            </w:r>
          </w:p>
        </w:tc>
      </w:tr>
      <w:tr w:rsidR="007A10A1" w:rsidRPr="003A5C0F" w:rsidTr="005A7B50">
        <w:tc>
          <w:tcPr>
            <w:tcW w:w="4326" w:type="dxa"/>
          </w:tcPr>
          <w:p w:rsidR="007A10A1" w:rsidRPr="003A5C0F" w:rsidRDefault="007A10A1" w:rsidP="005A7B50">
            <w:pPr>
              <w:rPr>
                <w:sz w:val="24"/>
                <w:szCs w:val="24"/>
              </w:rPr>
            </w:pPr>
            <w:r w:rsidRPr="003A5C0F">
              <w:rPr>
                <w:sz w:val="24"/>
                <w:szCs w:val="24"/>
              </w:rPr>
              <w:t>Нерабочие оплачиваемые дни</w:t>
            </w:r>
          </w:p>
        </w:tc>
        <w:tc>
          <w:tcPr>
            <w:tcW w:w="602" w:type="dxa"/>
          </w:tcPr>
          <w:p w:rsidR="007A10A1" w:rsidRPr="003A5C0F" w:rsidRDefault="007A10A1" w:rsidP="005A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A5C0F">
              <w:rPr>
                <w:sz w:val="24"/>
                <w:szCs w:val="24"/>
              </w:rPr>
              <w:t>НОД</w:t>
            </w:r>
          </w:p>
        </w:tc>
      </w:tr>
      <w:tr w:rsidR="007A10A1" w:rsidRPr="003A5C0F" w:rsidTr="005A7B50">
        <w:tc>
          <w:tcPr>
            <w:tcW w:w="4326" w:type="dxa"/>
          </w:tcPr>
          <w:p w:rsidR="007A10A1" w:rsidRPr="003A5C0F" w:rsidRDefault="007A10A1" w:rsidP="005A7B50">
            <w:pPr>
              <w:rPr>
                <w:sz w:val="24"/>
                <w:szCs w:val="24"/>
              </w:rPr>
            </w:pPr>
            <w:r w:rsidRPr="003A5C0F">
              <w:rPr>
                <w:sz w:val="24"/>
                <w:szCs w:val="24"/>
              </w:rPr>
              <w:t>Выполнение государственных обязанностей (</w:t>
            </w:r>
            <w:r w:rsidRPr="003A5C0F">
              <w:rPr>
                <w:color w:val="222222"/>
                <w:sz w:val="24"/>
                <w:szCs w:val="24"/>
                <w:shd w:val="clear" w:color="auto" w:fill="FFFFFF"/>
              </w:rPr>
              <w:t>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tc>
        <w:tc>
          <w:tcPr>
            <w:tcW w:w="602" w:type="dxa"/>
          </w:tcPr>
          <w:p w:rsidR="007A10A1" w:rsidRPr="003A5C0F" w:rsidRDefault="007A10A1" w:rsidP="005A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A5C0F">
              <w:rPr>
                <w:sz w:val="24"/>
                <w:szCs w:val="24"/>
              </w:rPr>
              <w:t>Г</w:t>
            </w:r>
          </w:p>
        </w:tc>
      </w:tr>
    </w:tbl>
    <w:p w:rsidR="007A10A1" w:rsidRPr="003A5C0F" w:rsidRDefault="007A10A1" w:rsidP="007A10A1">
      <w:pPr>
        <w:rPr>
          <w:color w:val="000000"/>
          <w:sz w:val="24"/>
          <w:szCs w:val="24"/>
        </w:rPr>
      </w:pPr>
      <w:r w:rsidRPr="003A5C0F">
        <w:rPr>
          <w:color w:val="000000"/>
          <w:sz w:val="24"/>
          <w:szCs w:val="24"/>
        </w:rPr>
        <w:lastRenderedPageBreak/>
        <w:t>Расширено применение буквенного кода «Г» – выполнение государственных обязанностей,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rsidR="007A10A1" w:rsidRPr="003A5C0F" w:rsidRDefault="007A10A1" w:rsidP="007A10A1">
      <w:pPr>
        <w:rPr>
          <w:sz w:val="24"/>
          <w:szCs w:val="24"/>
        </w:rPr>
      </w:pPr>
      <w:r w:rsidRPr="003A5C0F">
        <w:rPr>
          <w:sz w:val="24"/>
          <w:szCs w:val="24"/>
        </w:rPr>
        <w:t>В связи с установлением  ст.136 ТК РФ обязанности работодателя выплачивать заработную плату не реже чем каждые полмесяца в день, предусмотренный правилами внутреннего трудового распорядка, трудовым договором, табель учета рабочего времени составляется дважды в месяц. В сроки установленные порядком документооборота Департамента  работником, ответственным за ведение табеля, отражается количество дней неявок (явок), с записью их в соответствующие графы. Заполненный табель (ф. 0504421)подписывается лицом, на которое возложено ведение табеля. Срок выплаты заработной платы за вторую половину декабря месяца устанавливается приказом руководителя Департамента.</w:t>
      </w:r>
    </w:p>
    <w:p w:rsidR="007A10A1" w:rsidRPr="003A5C0F" w:rsidRDefault="007A10A1" w:rsidP="007A10A1">
      <w:pPr>
        <w:jc w:val="both"/>
        <w:rPr>
          <w:sz w:val="24"/>
          <w:szCs w:val="24"/>
        </w:rPr>
      </w:pPr>
      <w:r w:rsidRPr="003A5C0F">
        <w:rPr>
          <w:sz w:val="24"/>
          <w:szCs w:val="24"/>
        </w:rPr>
        <w:t>В соответствии со ст.22, ст.135 Трудового Кодекса РФ при определении размера выплаты заработной платы за первую половину месяца учитывается оплата за фактически отработанное сотрудником время с учетом компенсационных и стимулирующих выплат, но без учета ежемесячной премии за период с 1 по 15 число месяца.</w:t>
      </w:r>
    </w:p>
    <w:p w:rsidR="007A10A1" w:rsidRPr="003A5C0F" w:rsidRDefault="007A10A1" w:rsidP="007A10A1">
      <w:pPr>
        <w:rPr>
          <w:color w:val="000000"/>
          <w:sz w:val="24"/>
          <w:szCs w:val="24"/>
        </w:rPr>
      </w:pPr>
      <w:r w:rsidRPr="003A5C0F">
        <w:rPr>
          <w:color w:val="000000"/>
          <w:sz w:val="24"/>
          <w:szCs w:val="24"/>
        </w:rPr>
        <w:t xml:space="preserve">19. Учреждение применяет путевой лист, форма которого утверждена </w:t>
      </w:r>
      <w:r w:rsidRPr="003A5C0F">
        <w:rPr>
          <w:b/>
          <w:color w:val="000000"/>
          <w:sz w:val="24"/>
          <w:szCs w:val="24"/>
        </w:rPr>
        <w:t>в приложении 4</w:t>
      </w:r>
      <w:r w:rsidRPr="003A5C0F">
        <w:rPr>
          <w:color w:val="000000"/>
          <w:sz w:val="24"/>
          <w:szCs w:val="24"/>
        </w:rPr>
        <w:t xml:space="preserve"> к учетной политике. </w:t>
      </w:r>
    </w:p>
    <w:p w:rsidR="007A10A1" w:rsidRPr="003A5C0F" w:rsidRDefault="007A10A1" w:rsidP="007A10A1">
      <w:pPr>
        <w:rPr>
          <w:color w:val="000000"/>
          <w:sz w:val="24"/>
          <w:szCs w:val="24"/>
        </w:rPr>
      </w:pPr>
      <w:r w:rsidRPr="003A5C0F">
        <w:rPr>
          <w:color w:val="000000"/>
          <w:sz w:val="24"/>
          <w:szCs w:val="24"/>
        </w:rPr>
        <w:t xml:space="preserve">Путевой лист оформляется на один день. </w:t>
      </w:r>
    </w:p>
    <w:p w:rsidR="007A10A1" w:rsidRPr="003A5C0F" w:rsidRDefault="007A10A1" w:rsidP="007A10A1">
      <w:pPr>
        <w:rPr>
          <w:color w:val="000000"/>
          <w:sz w:val="24"/>
          <w:szCs w:val="24"/>
        </w:rPr>
      </w:pPr>
      <w:r w:rsidRPr="003A5C0F">
        <w:rPr>
          <w:color w:val="000000"/>
          <w:sz w:val="24"/>
          <w:szCs w:val="24"/>
        </w:rPr>
        <w:t>Основание: пункт 9 приложения № 2 к СГС «Учетная политика, оценочные значения и ошибки».</w:t>
      </w:r>
    </w:p>
    <w:p w:rsidR="007A10A1" w:rsidRPr="003A5C0F" w:rsidRDefault="007A10A1" w:rsidP="007A10A1">
      <w:pPr>
        <w:rPr>
          <w:color w:val="000000"/>
          <w:sz w:val="24"/>
          <w:szCs w:val="24"/>
        </w:rPr>
      </w:pPr>
      <w:r w:rsidRPr="003A5C0F">
        <w:rPr>
          <w:color w:val="000000"/>
          <w:sz w:val="24"/>
          <w:szCs w:val="24"/>
        </w:rPr>
        <w:t>20. Сотрудник, ответственный за оформление расчетных листков, предоставляет каждому сотруднику расчетный листок в день выдачи зарплаты за вторую половину месяца.</w:t>
      </w:r>
    </w:p>
    <w:p w:rsidR="007A10A1" w:rsidRPr="003A5C0F" w:rsidRDefault="007A10A1" w:rsidP="007A10A1">
      <w:pPr>
        <w:rPr>
          <w:color w:val="000000"/>
          <w:sz w:val="24"/>
          <w:szCs w:val="24"/>
        </w:rPr>
      </w:pPr>
    </w:p>
    <w:p w:rsidR="007A10A1" w:rsidRPr="0095609C" w:rsidRDefault="007A10A1" w:rsidP="007A10A1">
      <w:pPr>
        <w:rPr>
          <w:b/>
          <w:bCs/>
          <w:color w:val="252525"/>
          <w:spacing w:val="-2"/>
          <w:sz w:val="32"/>
          <w:szCs w:val="32"/>
        </w:rPr>
      </w:pPr>
      <w:r w:rsidRPr="0095609C">
        <w:rPr>
          <w:b/>
          <w:bCs/>
          <w:color w:val="252525"/>
          <w:spacing w:val="-2"/>
          <w:sz w:val="32"/>
          <w:szCs w:val="32"/>
        </w:rPr>
        <w:t xml:space="preserve">V. Методика ведения бухгалтерского учета, оценки отдельных видов </w:t>
      </w:r>
      <w:r>
        <w:rPr>
          <w:b/>
          <w:bCs/>
          <w:color w:val="252525"/>
          <w:spacing w:val="-2"/>
          <w:sz w:val="32"/>
          <w:szCs w:val="32"/>
        </w:rPr>
        <w:t>и</w:t>
      </w:r>
      <w:r w:rsidRPr="0095609C">
        <w:rPr>
          <w:b/>
          <w:bCs/>
          <w:color w:val="252525"/>
          <w:spacing w:val="-2"/>
          <w:sz w:val="32"/>
          <w:szCs w:val="32"/>
        </w:rPr>
        <w:t>мущества и обязательств</w:t>
      </w:r>
    </w:p>
    <w:p w:rsidR="007A10A1" w:rsidRDefault="007A10A1" w:rsidP="007A10A1">
      <w:pPr>
        <w:rPr>
          <w:color w:val="000000"/>
          <w:sz w:val="24"/>
          <w:szCs w:val="24"/>
        </w:rPr>
      </w:pPr>
      <w:r>
        <w:rPr>
          <w:b/>
          <w:bCs/>
          <w:color w:val="000000"/>
          <w:sz w:val="24"/>
          <w:szCs w:val="24"/>
        </w:rPr>
        <w:t>1. Общие положения</w:t>
      </w:r>
    </w:p>
    <w:p w:rsidR="007A10A1" w:rsidRPr="003A5C0F" w:rsidRDefault="007A10A1" w:rsidP="007A10A1">
      <w:pPr>
        <w:rPr>
          <w:color w:val="000000"/>
          <w:sz w:val="24"/>
          <w:szCs w:val="24"/>
        </w:rPr>
      </w:pPr>
      <w:r w:rsidRPr="003A5C0F">
        <w:rPr>
          <w:color w:val="000000"/>
          <w:sz w:val="24"/>
          <w:szCs w:val="24"/>
        </w:rPr>
        <w:t>1.1. Для случаев, которые не установлены в федеральных стандартах и учетной политике, метод определения справедливой стоимости выбирает комиссия Департамента по поступлению и выбытию активов».</w:t>
      </w:r>
      <w:r w:rsidRPr="003A5C0F">
        <w:rPr>
          <w:sz w:val="24"/>
          <w:szCs w:val="24"/>
        </w:rPr>
        <w:br/>
      </w:r>
      <w:r w:rsidRPr="003A5C0F">
        <w:rPr>
          <w:color w:val="000000"/>
          <w:sz w:val="24"/>
          <w:szCs w:val="24"/>
        </w:rPr>
        <w:t>Основание: пункт 54 СГС «Концептуальные основы бухучета и отчетности».</w:t>
      </w:r>
    </w:p>
    <w:p w:rsidR="007A10A1" w:rsidRPr="003A5C0F" w:rsidRDefault="007A10A1" w:rsidP="007A10A1">
      <w:pPr>
        <w:rPr>
          <w:color w:val="000000"/>
          <w:sz w:val="24"/>
          <w:szCs w:val="24"/>
        </w:rPr>
      </w:pPr>
      <w:r w:rsidRPr="003A5C0F">
        <w:rPr>
          <w:color w:val="000000"/>
          <w:sz w:val="24"/>
          <w:szCs w:val="24"/>
        </w:rPr>
        <w:t>1.2.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r w:rsidRPr="003A5C0F">
        <w:rPr>
          <w:sz w:val="24"/>
          <w:szCs w:val="24"/>
        </w:rPr>
        <w:br/>
      </w:r>
      <w:r w:rsidRPr="003A5C0F">
        <w:rPr>
          <w:color w:val="000000"/>
          <w:sz w:val="24"/>
          <w:szCs w:val="24"/>
        </w:rPr>
        <w:t>Основание: пункт 6 СГС «Учетная политика, оценочные значения и ошибки».</w:t>
      </w:r>
    </w:p>
    <w:p w:rsidR="007A10A1" w:rsidRPr="003A5C0F" w:rsidRDefault="007A10A1" w:rsidP="007A10A1">
      <w:pPr>
        <w:rPr>
          <w:color w:val="000000"/>
          <w:sz w:val="24"/>
          <w:szCs w:val="24"/>
        </w:rPr>
      </w:pPr>
      <w:r w:rsidRPr="003A5C0F">
        <w:rPr>
          <w:color w:val="000000"/>
          <w:sz w:val="24"/>
          <w:szCs w:val="24"/>
        </w:rPr>
        <w:t>1.3 Амортизация на нефинансовые активы начисляется в последний день месяца. Основание: пункт 33 СГС «Основные средства», пункт 28 СГС «Нематериальные активы».</w:t>
      </w:r>
    </w:p>
    <w:p w:rsidR="007A10A1" w:rsidRPr="003A5C0F" w:rsidRDefault="007A10A1" w:rsidP="007A10A1">
      <w:pPr>
        <w:rPr>
          <w:color w:val="000000"/>
          <w:sz w:val="24"/>
          <w:szCs w:val="24"/>
        </w:rPr>
      </w:pPr>
    </w:p>
    <w:p w:rsidR="007A10A1" w:rsidRDefault="007A10A1" w:rsidP="007A10A1">
      <w:pPr>
        <w:rPr>
          <w:color w:val="000000"/>
          <w:sz w:val="24"/>
          <w:szCs w:val="24"/>
        </w:rPr>
      </w:pPr>
      <w:r>
        <w:rPr>
          <w:b/>
          <w:bCs/>
          <w:color w:val="000000"/>
          <w:sz w:val="24"/>
          <w:szCs w:val="24"/>
        </w:rPr>
        <w:t>2. Основные средства</w:t>
      </w:r>
    </w:p>
    <w:p w:rsidR="007A10A1" w:rsidRPr="000B134E"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B134E">
        <w:rPr>
          <w:sz w:val="24"/>
          <w:szCs w:val="24"/>
        </w:rPr>
        <w:t>5.2.1.</w:t>
      </w:r>
      <w:r w:rsidRPr="000B134E">
        <w:rPr>
          <w:color w:val="000000"/>
          <w:sz w:val="24"/>
          <w:szCs w:val="24"/>
        </w:rPr>
        <w:t xml:space="preserve"> Департамент  учитывает в составе основных средств материальные объекты</w:t>
      </w:r>
      <w:r w:rsidRPr="000B134E">
        <w:rPr>
          <w:sz w:val="24"/>
          <w:szCs w:val="24"/>
        </w:rPr>
        <w:br/>
      </w:r>
      <w:r w:rsidRPr="000B134E">
        <w:rPr>
          <w:color w:val="000000"/>
          <w:sz w:val="24"/>
          <w:szCs w:val="24"/>
        </w:rPr>
        <w:t>имущества, независимо от их стоимости, со сроком полезного использования более 12 месяцев.</w:t>
      </w:r>
      <w:r w:rsidRPr="000B134E">
        <w:rPr>
          <w:sz w:val="24"/>
          <w:szCs w:val="24"/>
        </w:rPr>
        <w:t xml:space="preserve"> 5.2.2. Объекты основных средств принимаются к бухгалтерскому учету по их первоначальной  стоимости. Первоначальной стоимостью объекта основных средств, приобретенного в результате необменной операции, является его справедливая стоимость на дату приобретения.</w:t>
      </w:r>
    </w:p>
    <w:p w:rsidR="007A10A1" w:rsidRPr="000B134E"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B134E">
        <w:rPr>
          <w:sz w:val="24"/>
          <w:szCs w:val="24"/>
        </w:rPr>
        <w:t>Объекты основных средств, полученные субъектом учета от собственника (учредителя), иной организации государственного сектора 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w:t>
      </w:r>
    </w:p>
    <w:p w:rsidR="007A10A1" w:rsidRPr="000B134E" w:rsidRDefault="007A10A1" w:rsidP="007A10A1">
      <w:pPr>
        <w:ind w:firstLine="540"/>
        <w:jc w:val="both"/>
        <w:rPr>
          <w:sz w:val="24"/>
          <w:szCs w:val="24"/>
        </w:rPr>
      </w:pPr>
      <w:r w:rsidRPr="000B134E">
        <w:rPr>
          <w:sz w:val="24"/>
          <w:szCs w:val="24"/>
        </w:rPr>
        <w:t>После признания в бухгалтерском учете актива в качестве объекта основных средств его учет осуществляется по балансовой стоимости.</w:t>
      </w:r>
    </w:p>
    <w:p w:rsidR="007A10A1" w:rsidRPr="000B134E"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B134E">
        <w:rPr>
          <w:sz w:val="24"/>
          <w:szCs w:val="24"/>
        </w:rPr>
        <w:t xml:space="preserve">          Необходимость объединения объектов основных средств в единый объект определяется комиссией по поступлению и выбытию активов Департамента.</w:t>
      </w:r>
    </w:p>
    <w:p w:rsidR="007A10A1" w:rsidRPr="000B134E"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B134E">
        <w:rPr>
          <w:sz w:val="24"/>
          <w:szCs w:val="24"/>
        </w:rPr>
        <w:t>5.2.3. Единицей учета основных средств является инвентарный объект. Составные части компьютера (монитор, системный блок, клавиатура, мышь) учитываются как разные инвентарные объекты.</w:t>
      </w:r>
      <w:r w:rsidRPr="000B134E">
        <w:rPr>
          <w:b/>
          <w:bCs/>
          <w:sz w:val="24"/>
          <w:szCs w:val="24"/>
        </w:rPr>
        <w:t xml:space="preserve"> </w:t>
      </w:r>
      <w:r w:rsidRPr="000B134E">
        <w:rPr>
          <w:bCs/>
          <w:sz w:val="24"/>
          <w:szCs w:val="24"/>
        </w:rPr>
        <w:t xml:space="preserve">С целью объединения основных средств в один инвентарный объект (комплекс объектов основных средств) критериями отнесения стоимости объектов основных средств к несущественной </w:t>
      </w:r>
      <w:r w:rsidRPr="000B134E">
        <w:rPr>
          <w:bCs/>
          <w:sz w:val="24"/>
          <w:szCs w:val="24"/>
        </w:rPr>
        <w:lastRenderedPageBreak/>
        <w:t xml:space="preserve">стоимости являются критерии, установленные </w:t>
      </w:r>
      <w:r>
        <w:rPr>
          <w:bCs/>
          <w:sz w:val="24"/>
          <w:szCs w:val="24"/>
        </w:rPr>
        <w:t>СГС</w:t>
      </w:r>
      <w:r w:rsidRPr="000B134E">
        <w:rPr>
          <w:bCs/>
          <w:sz w:val="24"/>
          <w:szCs w:val="24"/>
        </w:rPr>
        <w:t xml:space="preserve"> "Основные средства" для начисления 100% амортизации при вводе в эксплуатацию.</w:t>
      </w:r>
      <w:r w:rsidRPr="000B134E">
        <w:rPr>
          <w:sz w:val="24"/>
          <w:szCs w:val="24"/>
        </w:rPr>
        <w:t xml:space="preserve"> У </w:t>
      </w:r>
      <w:r>
        <w:rPr>
          <w:sz w:val="24"/>
          <w:szCs w:val="24"/>
        </w:rPr>
        <w:t>основных средств</w:t>
      </w:r>
      <w:r w:rsidRPr="000B134E">
        <w:rPr>
          <w:sz w:val="24"/>
          <w:szCs w:val="24"/>
        </w:rPr>
        <w:t xml:space="preserve"> должен быть одинаковый срок полезного использования, их стоимость не должна быть существенной. </w:t>
      </w:r>
    </w:p>
    <w:p w:rsidR="007A10A1" w:rsidRPr="000B134E" w:rsidRDefault="007A10A1" w:rsidP="007A10A1">
      <w:pPr>
        <w:ind w:firstLine="540"/>
        <w:jc w:val="both"/>
        <w:rPr>
          <w:sz w:val="24"/>
          <w:szCs w:val="24"/>
        </w:rPr>
      </w:pPr>
      <w:r w:rsidRPr="000B134E">
        <w:rPr>
          <w:sz w:val="24"/>
          <w:szCs w:val="24"/>
        </w:rPr>
        <w:t>Инвентарный номер, присвоенный объекту основных средств, сохраняется за ним на весь период его нахождения в учреждении. Инвентарные номера объектов основных средств, выбывших с балансового учета, объектам основных средств, вновь принятым к бухгалтерскому учету, не присваиваются.</w:t>
      </w:r>
    </w:p>
    <w:p w:rsidR="007A10A1" w:rsidRPr="000B134E" w:rsidRDefault="007A10A1" w:rsidP="007A10A1">
      <w:pPr>
        <w:pStyle w:val="ConsPlusNormal"/>
        <w:ind w:firstLine="540"/>
        <w:jc w:val="both"/>
        <w:rPr>
          <w:rFonts w:ascii="Times New Roman" w:hAnsi="Times New Roman" w:cs="Times New Roman"/>
          <w:sz w:val="24"/>
          <w:szCs w:val="24"/>
        </w:rPr>
      </w:pPr>
      <w:r w:rsidRPr="000B134E">
        <w:rPr>
          <w:rFonts w:ascii="Times New Roman" w:hAnsi="Times New Roman" w:cs="Times New Roman"/>
          <w:sz w:val="24"/>
          <w:szCs w:val="24"/>
        </w:rPr>
        <w:t>Каждому инвентарному объекту недвижимого имущества, а также движимого имущества, кроме объектов стоимостью до 10 000 руб. включительно  присваивается уникальный инвентарный порядковый номер, состоящий из 12 знаков:</w:t>
      </w:r>
    </w:p>
    <w:p w:rsidR="007A10A1" w:rsidRPr="000B134E" w:rsidRDefault="007A10A1" w:rsidP="007A10A1">
      <w:pPr>
        <w:pStyle w:val="ConsPlusNormal"/>
        <w:ind w:firstLine="540"/>
        <w:jc w:val="both"/>
        <w:rPr>
          <w:rFonts w:ascii="Times New Roman" w:hAnsi="Times New Roman" w:cs="Times New Roman"/>
          <w:sz w:val="24"/>
          <w:szCs w:val="24"/>
        </w:rPr>
      </w:pPr>
      <w:r w:rsidRPr="000B134E">
        <w:rPr>
          <w:rFonts w:ascii="Times New Roman" w:hAnsi="Times New Roman" w:cs="Times New Roman"/>
          <w:sz w:val="24"/>
          <w:szCs w:val="24"/>
        </w:rPr>
        <w:t>с 1-го по 3-й знак - код синтетического счета</w:t>
      </w:r>
    </w:p>
    <w:p w:rsidR="007A10A1" w:rsidRPr="000B134E" w:rsidRDefault="007A10A1" w:rsidP="007A10A1">
      <w:pPr>
        <w:pStyle w:val="ConsPlusNormal"/>
        <w:ind w:firstLine="540"/>
        <w:jc w:val="both"/>
        <w:rPr>
          <w:rFonts w:ascii="Times New Roman" w:hAnsi="Times New Roman" w:cs="Times New Roman"/>
          <w:sz w:val="24"/>
          <w:szCs w:val="24"/>
        </w:rPr>
      </w:pPr>
      <w:r w:rsidRPr="000B134E">
        <w:rPr>
          <w:rFonts w:ascii="Times New Roman" w:hAnsi="Times New Roman" w:cs="Times New Roman"/>
          <w:sz w:val="24"/>
          <w:szCs w:val="24"/>
        </w:rPr>
        <w:t>с 4-го по 5-й знаки - коды группы и виды аналитического  счета;</w:t>
      </w:r>
    </w:p>
    <w:p w:rsidR="007A10A1" w:rsidRPr="000B134E" w:rsidRDefault="007A10A1" w:rsidP="007A10A1">
      <w:pPr>
        <w:pStyle w:val="ConsPlusNormal"/>
        <w:ind w:firstLine="540"/>
        <w:jc w:val="both"/>
        <w:rPr>
          <w:rFonts w:ascii="Times New Roman" w:hAnsi="Times New Roman" w:cs="Times New Roman"/>
          <w:sz w:val="24"/>
          <w:szCs w:val="24"/>
        </w:rPr>
      </w:pPr>
      <w:r w:rsidRPr="000B134E">
        <w:rPr>
          <w:rFonts w:ascii="Times New Roman" w:hAnsi="Times New Roman" w:cs="Times New Roman"/>
          <w:sz w:val="24"/>
          <w:szCs w:val="24"/>
        </w:rPr>
        <w:t>с 5-го по 6-й знаки – номер амортизационной группы;</w:t>
      </w:r>
    </w:p>
    <w:p w:rsidR="007A10A1" w:rsidRPr="000B134E" w:rsidRDefault="007A10A1" w:rsidP="007A10A1">
      <w:pPr>
        <w:pStyle w:val="ConsPlusNormal"/>
        <w:ind w:firstLine="540"/>
        <w:jc w:val="both"/>
        <w:rPr>
          <w:rFonts w:ascii="Times New Roman" w:hAnsi="Times New Roman" w:cs="Times New Roman"/>
          <w:sz w:val="24"/>
          <w:szCs w:val="24"/>
        </w:rPr>
      </w:pPr>
      <w:r w:rsidRPr="000B134E">
        <w:rPr>
          <w:rFonts w:ascii="Times New Roman" w:hAnsi="Times New Roman" w:cs="Times New Roman"/>
          <w:sz w:val="24"/>
          <w:szCs w:val="24"/>
        </w:rPr>
        <w:t xml:space="preserve">   7-й и последующие знаки - порядковый номер объекта основных средств</w:t>
      </w:r>
    </w:p>
    <w:p w:rsidR="007A10A1" w:rsidRPr="000B134E" w:rsidRDefault="007A10A1" w:rsidP="007A10A1">
      <w:pPr>
        <w:pStyle w:val="ConsPlusNormal"/>
        <w:jc w:val="both"/>
        <w:rPr>
          <w:rFonts w:ascii="Times New Roman" w:hAnsi="Times New Roman" w:cs="Times New Roman"/>
          <w:sz w:val="24"/>
          <w:szCs w:val="24"/>
        </w:rPr>
      </w:pPr>
      <w:r w:rsidRPr="000B134E">
        <w:rPr>
          <w:rFonts w:ascii="Times New Roman" w:hAnsi="Times New Roman" w:cs="Times New Roman"/>
          <w:sz w:val="24"/>
          <w:szCs w:val="24"/>
        </w:rPr>
        <w:t>5.2.4. Суммы накопленной амортизации и накопленных убытков от обесценения объектов основных средств отражаются в бухгалтерском учете обособленно.</w:t>
      </w:r>
    </w:p>
    <w:p w:rsidR="007A10A1" w:rsidRPr="000B134E" w:rsidRDefault="007A10A1" w:rsidP="007A10A1">
      <w:pPr>
        <w:ind w:firstLine="540"/>
        <w:jc w:val="both"/>
        <w:rPr>
          <w:sz w:val="24"/>
          <w:szCs w:val="24"/>
        </w:rPr>
      </w:pPr>
      <w:r w:rsidRPr="000B134E">
        <w:rPr>
          <w:sz w:val="24"/>
          <w:szCs w:val="24"/>
        </w:rPr>
        <w:t>Амортизация объекта основных средств начинается с 1-го числа месяца, следующего за месяцем принятия его к бухгалтерскому учету.</w:t>
      </w:r>
    </w:p>
    <w:p w:rsidR="007A10A1" w:rsidRPr="000B134E" w:rsidRDefault="007A10A1" w:rsidP="007A10A1">
      <w:pPr>
        <w:ind w:firstLine="540"/>
        <w:jc w:val="both"/>
        <w:rPr>
          <w:sz w:val="24"/>
          <w:szCs w:val="24"/>
        </w:rPr>
      </w:pPr>
      <w:r w:rsidRPr="000B134E">
        <w:rPr>
          <w:sz w:val="24"/>
          <w:szCs w:val="24"/>
        </w:rPr>
        <w:t>Амортизация объекта основных средств прекращается с 1-го числа месяца, следующего за месяцем прекращения признания (выбытия его из бухгалтерского учета), или с 1-го числа месяца, следующего за месяцем, в котором остаточная стоимость объекта основных средств стала равной нулю.</w:t>
      </w:r>
    </w:p>
    <w:p w:rsidR="007A10A1" w:rsidRPr="000B134E" w:rsidRDefault="007A10A1" w:rsidP="007A10A1">
      <w:pPr>
        <w:jc w:val="both"/>
        <w:rPr>
          <w:sz w:val="24"/>
          <w:szCs w:val="24"/>
        </w:rPr>
      </w:pPr>
      <w:r w:rsidRPr="000B134E">
        <w:rPr>
          <w:sz w:val="24"/>
          <w:szCs w:val="24"/>
        </w:rPr>
        <w:t>5.2.5. Начисление амортизации объекта основных средств производится линейным методом. Данный метод предполагает равномерное начисление постоянной суммы амортизации на протяжении всего срока полезного использования актива.</w:t>
      </w:r>
    </w:p>
    <w:p w:rsidR="007A10A1" w:rsidRPr="000B134E" w:rsidRDefault="007A10A1" w:rsidP="007A10A1">
      <w:pPr>
        <w:ind w:firstLine="540"/>
        <w:jc w:val="both"/>
        <w:rPr>
          <w:sz w:val="24"/>
          <w:szCs w:val="24"/>
        </w:rPr>
      </w:pPr>
      <w:r w:rsidRPr="000B134E">
        <w:rPr>
          <w:sz w:val="24"/>
          <w:szCs w:val="24"/>
        </w:rPr>
        <w:t>Амортизация объекта основных средств начисляется с учетом следующих положений:</w:t>
      </w:r>
    </w:p>
    <w:p w:rsidR="007A10A1" w:rsidRPr="000B134E" w:rsidRDefault="007A10A1" w:rsidP="007A10A1">
      <w:pPr>
        <w:ind w:firstLine="540"/>
        <w:jc w:val="both"/>
        <w:rPr>
          <w:sz w:val="24"/>
          <w:szCs w:val="24"/>
        </w:rPr>
      </w:pPr>
      <w:r w:rsidRPr="000B134E">
        <w:rPr>
          <w:sz w:val="24"/>
          <w:szCs w:val="24"/>
        </w:rPr>
        <w:t>а) на объект основных средств стоимостью свыше 100 000 рублей амортизация начисляется в соответствии с рассчитанными нормами амортизации;</w:t>
      </w:r>
    </w:p>
    <w:p w:rsidR="007A10A1" w:rsidRPr="000B134E" w:rsidRDefault="007A10A1" w:rsidP="007A10A1">
      <w:pPr>
        <w:ind w:firstLine="540"/>
        <w:jc w:val="both"/>
        <w:rPr>
          <w:sz w:val="24"/>
          <w:szCs w:val="24"/>
        </w:rPr>
      </w:pPr>
      <w:r w:rsidRPr="000B134E">
        <w:rPr>
          <w:sz w:val="24"/>
          <w:szCs w:val="24"/>
        </w:rPr>
        <w:t>б) на объект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забалансовом счете в соответствии с порядком применения Единого плана счетов бухгалтерского учета;</w:t>
      </w:r>
    </w:p>
    <w:p w:rsidR="007A10A1" w:rsidRPr="000B134E" w:rsidRDefault="007A10A1" w:rsidP="007A10A1">
      <w:pPr>
        <w:ind w:firstLine="540"/>
        <w:jc w:val="both"/>
        <w:rPr>
          <w:sz w:val="24"/>
          <w:szCs w:val="24"/>
        </w:rPr>
      </w:pPr>
      <w:r w:rsidRPr="000B134E">
        <w:rPr>
          <w:sz w:val="24"/>
          <w:szCs w:val="24"/>
        </w:rPr>
        <w:t>в) на объект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w:t>
      </w:r>
    </w:p>
    <w:p w:rsidR="007A10A1" w:rsidRPr="000B134E" w:rsidRDefault="007A10A1" w:rsidP="007A10A1">
      <w:pPr>
        <w:ind w:firstLine="540"/>
        <w:jc w:val="both"/>
        <w:rPr>
          <w:sz w:val="24"/>
          <w:szCs w:val="24"/>
        </w:rPr>
      </w:pPr>
      <w:r w:rsidRPr="000B134E">
        <w:rPr>
          <w:sz w:val="24"/>
          <w:szCs w:val="24"/>
        </w:rPr>
        <w:t>г) на иной объект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rsidR="007A10A1" w:rsidRPr="000B134E" w:rsidRDefault="007A10A1" w:rsidP="007A10A1">
      <w:pPr>
        <w:jc w:val="both"/>
        <w:rPr>
          <w:sz w:val="24"/>
          <w:szCs w:val="24"/>
        </w:rPr>
      </w:pPr>
      <w:r w:rsidRPr="000B134E">
        <w:rPr>
          <w:sz w:val="24"/>
          <w:szCs w:val="24"/>
        </w:rPr>
        <w:t>5.2.6. Амортизация в целях бюджетного учета на объекты основных средств начисляется ежемесячно линейным методом исходя из их балансовой стоимости и нормы амортизации, исчисленной в соответствии со сроком их полезного использования.</w:t>
      </w:r>
    </w:p>
    <w:p w:rsidR="007A10A1" w:rsidRDefault="007A10A1" w:rsidP="007A10A1">
      <w:pPr>
        <w:ind w:firstLine="540"/>
        <w:jc w:val="both"/>
        <w:rPr>
          <w:sz w:val="24"/>
          <w:szCs w:val="24"/>
        </w:rPr>
      </w:pPr>
      <w:r w:rsidRPr="000B134E">
        <w:rPr>
          <w:sz w:val="24"/>
          <w:szCs w:val="24"/>
        </w:rPr>
        <w:t>Срок полезного использования объекта основных средств определяется исходя из решения комиссии по поступлению и выбытию активов.</w:t>
      </w:r>
    </w:p>
    <w:p w:rsidR="007A10A1" w:rsidRPr="000B134E" w:rsidRDefault="007A10A1" w:rsidP="007A10A1">
      <w:pPr>
        <w:ind w:firstLine="540"/>
        <w:jc w:val="both"/>
        <w:rPr>
          <w:sz w:val="24"/>
          <w:szCs w:val="24"/>
        </w:rPr>
      </w:pPr>
      <w:r w:rsidRPr="00235EBB">
        <w:rPr>
          <w:color w:val="000000"/>
          <w:sz w:val="24"/>
          <w:szCs w:val="24"/>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7A10A1" w:rsidRDefault="007A10A1" w:rsidP="007A10A1">
      <w:pPr>
        <w:rPr>
          <w:sz w:val="24"/>
          <w:szCs w:val="24"/>
        </w:rPr>
      </w:pPr>
      <w:r w:rsidRPr="000B134E">
        <w:rPr>
          <w:sz w:val="24"/>
          <w:szCs w:val="24"/>
        </w:rPr>
        <w:t>5.2.</w:t>
      </w:r>
      <w:r>
        <w:rPr>
          <w:sz w:val="24"/>
          <w:szCs w:val="24"/>
        </w:rPr>
        <w:t>7</w:t>
      </w:r>
      <w:r w:rsidRPr="000B134E">
        <w:rPr>
          <w:sz w:val="24"/>
          <w:szCs w:val="24"/>
        </w:rPr>
        <w:t>.</w:t>
      </w:r>
      <w:r w:rsidRPr="000B134E">
        <w:rPr>
          <w:color w:val="222222"/>
          <w:sz w:val="24"/>
          <w:szCs w:val="24"/>
          <w:shd w:val="clear" w:color="auto" w:fill="FFFFFF"/>
        </w:rPr>
        <w:t>Расходы на доставку нескольких имущественных объектов распределяются в</w:t>
      </w:r>
      <w:r w:rsidRPr="000B134E">
        <w:rPr>
          <w:color w:val="222222"/>
          <w:sz w:val="24"/>
          <w:szCs w:val="24"/>
        </w:rPr>
        <w:br/>
      </w:r>
      <w:r w:rsidRPr="000B134E">
        <w:rPr>
          <w:sz w:val="24"/>
          <w:szCs w:val="24"/>
        </w:rPr>
        <w:t>первоначальную стоимость этих объектов пропорционально их стоимости, указанной в договоре поставки.</w:t>
      </w:r>
    </w:p>
    <w:p w:rsidR="007A10A1" w:rsidRPr="001B2DE1" w:rsidRDefault="007A10A1" w:rsidP="007A10A1">
      <w:pPr>
        <w:rPr>
          <w:color w:val="000000"/>
          <w:sz w:val="24"/>
          <w:szCs w:val="24"/>
        </w:rPr>
      </w:pPr>
      <w:r w:rsidRPr="001B2DE1">
        <w:rPr>
          <w:sz w:val="24"/>
          <w:szCs w:val="24"/>
        </w:rPr>
        <w:t xml:space="preserve">           </w:t>
      </w:r>
      <w:r w:rsidRPr="001B2DE1">
        <w:rPr>
          <w:color w:val="000000"/>
          <w:sz w:val="24"/>
          <w:szCs w:val="24"/>
        </w:rPr>
        <w:t xml:space="preserve">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дооборудования, реконструкций, в том числе с элементами реставраций, </w:t>
      </w:r>
      <w:r w:rsidRPr="001B2DE1">
        <w:rPr>
          <w:color w:val="000000"/>
          <w:sz w:val="24"/>
          <w:szCs w:val="24"/>
        </w:rPr>
        <w:lastRenderedPageBreak/>
        <w:t>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Данное правило применяется к следующим группам основных средств:</w:t>
      </w:r>
    </w:p>
    <w:p w:rsidR="007A10A1" w:rsidRPr="001B2DE1" w:rsidRDefault="007A10A1" w:rsidP="007A10A1">
      <w:pPr>
        <w:widowControl/>
        <w:numPr>
          <w:ilvl w:val="0"/>
          <w:numId w:val="53"/>
        </w:numPr>
        <w:autoSpaceDE/>
        <w:autoSpaceDN/>
        <w:adjustRightInd/>
        <w:spacing w:before="100" w:beforeAutospacing="1" w:after="100" w:afterAutospacing="1"/>
        <w:ind w:left="780" w:right="180"/>
        <w:contextualSpacing/>
        <w:rPr>
          <w:color w:val="000000"/>
          <w:sz w:val="24"/>
          <w:szCs w:val="24"/>
        </w:rPr>
      </w:pPr>
      <w:r w:rsidRPr="001B2DE1">
        <w:rPr>
          <w:color w:val="000000"/>
          <w:sz w:val="24"/>
          <w:szCs w:val="24"/>
        </w:rPr>
        <w:t>машины и оборудование;</w:t>
      </w:r>
    </w:p>
    <w:p w:rsidR="007A10A1" w:rsidRPr="001B2DE1" w:rsidRDefault="007A10A1" w:rsidP="007A10A1">
      <w:pPr>
        <w:widowControl/>
        <w:numPr>
          <w:ilvl w:val="0"/>
          <w:numId w:val="53"/>
        </w:numPr>
        <w:autoSpaceDE/>
        <w:autoSpaceDN/>
        <w:adjustRightInd/>
        <w:spacing w:before="100" w:beforeAutospacing="1" w:after="100" w:afterAutospacing="1"/>
        <w:ind w:left="780" w:right="180"/>
        <w:contextualSpacing/>
        <w:rPr>
          <w:sz w:val="24"/>
          <w:szCs w:val="24"/>
        </w:rPr>
      </w:pPr>
      <w:r w:rsidRPr="001B2DE1">
        <w:rPr>
          <w:color w:val="000000"/>
          <w:sz w:val="24"/>
          <w:szCs w:val="24"/>
        </w:rPr>
        <w:t>транспортные средства</w:t>
      </w:r>
      <w:r>
        <w:rPr>
          <w:color w:val="000000"/>
          <w:sz w:val="24"/>
          <w:szCs w:val="24"/>
        </w:rPr>
        <w:t>.</w:t>
      </w:r>
    </w:p>
    <w:p w:rsidR="007A10A1" w:rsidRPr="00695BDA" w:rsidRDefault="007A10A1" w:rsidP="007A10A1">
      <w:pPr>
        <w:spacing w:after="125"/>
      </w:pPr>
      <w:r w:rsidRPr="000B134E">
        <w:rPr>
          <w:color w:val="222222"/>
          <w:sz w:val="24"/>
          <w:szCs w:val="24"/>
        </w:rPr>
        <w:t xml:space="preserve"> 5.2.</w:t>
      </w:r>
      <w:r>
        <w:rPr>
          <w:color w:val="222222"/>
          <w:sz w:val="24"/>
          <w:szCs w:val="24"/>
        </w:rPr>
        <w:t>8</w:t>
      </w:r>
      <w:r w:rsidRPr="000B134E">
        <w:rPr>
          <w:color w:val="222222"/>
          <w:sz w:val="24"/>
          <w:szCs w:val="24"/>
        </w:rPr>
        <w:t xml:space="preserve">. Передача в пользование объектов, которые содержатся за счет Департамента финансов, </w:t>
      </w:r>
      <w:r w:rsidRPr="000B134E">
        <w:rPr>
          <w:sz w:val="24"/>
          <w:szCs w:val="24"/>
        </w:rPr>
        <w:t>отражается как внутреннее перемещение.</w:t>
      </w:r>
    </w:p>
    <w:p w:rsidR="007A10A1" w:rsidRDefault="007A10A1" w:rsidP="007A10A1">
      <w:pPr>
        <w:rPr>
          <w:color w:val="000000"/>
          <w:sz w:val="24"/>
          <w:szCs w:val="24"/>
        </w:rPr>
      </w:pPr>
      <w:r>
        <w:rPr>
          <w:b/>
          <w:bCs/>
          <w:color w:val="000000"/>
          <w:sz w:val="24"/>
          <w:szCs w:val="24"/>
        </w:rPr>
        <w:t>3. Нематериальные активы</w:t>
      </w:r>
    </w:p>
    <w:p w:rsidR="007A10A1" w:rsidRPr="00D3206A" w:rsidRDefault="007A10A1" w:rsidP="007A10A1">
      <w:pPr>
        <w:pStyle w:val="aa"/>
        <w:spacing w:before="0" w:beforeAutospacing="0" w:after="125" w:afterAutospacing="0"/>
        <w:rPr>
          <w:color w:val="222222"/>
          <w:sz w:val="24"/>
          <w:szCs w:val="24"/>
        </w:rPr>
      </w:pPr>
      <w:r w:rsidRPr="00D3206A">
        <w:rPr>
          <w:color w:val="222222"/>
          <w:sz w:val="24"/>
          <w:szCs w:val="24"/>
          <w:shd w:val="clear" w:color="auto" w:fill="FFFFFF"/>
        </w:rPr>
        <w:t xml:space="preserve">5.3.1.Департамент учитывает на счете 1.102.0.000 в составе нематериальных активов  в соответствии с </w:t>
      </w:r>
      <w:r>
        <w:rPr>
          <w:color w:val="222222"/>
          <w:sz w:val="24"/>
          <w:szCs w:val="24"/>
          <w:shd w:val="clear" w:color="auto" w:fill="FFFFFF"/>
        </w:rPr>
        <w:t>СГС</w:t>
      </w:r>
      <w:r w:rsidRPr="00D3206A">
        <w:rPr>
          <w:color w:val="222222"/>
          <w:sz w:val="24"/>
          <w:szCs w:val="24"/>
          <w:shd w:val="clear" w:color="auto" w:fill="FFFFFF"/>
        </w:rPr>
        <w:t xml:space="preserve"> «Нематериальные активы»</w:t>
      </w:r>
      <w:r>
        <w:rPr>
          <w:color w:val="222222"/>
          <w:sz w:val="24"/>
          <w:szCs w:val="24"/>
          <w:shd w:val="clear" w:color="auto" w:fill="FFFFFF"/>
        </w:rPr>
        <w:t xml:space="preserve">. </w:t>
      </w:r>
      <w:r w:rsidRPr="00D3206A">
        <w:rPr>
          <w:color w:val="222222"/>
          <w:sz w:val="24"/>
          <w:szCs w:val="24"/>
        </w:rPr>
        <w:t>На нематериальные активы устанавливается срок полезного использования  (СПИ) комиссией по поступлению и выбытию активов Департамента.</w:t>
      </w:r>
    </w:p>
    <w:p w:rsidR="007A10A1" w:rsidRPr="00D3206A" w:rsidRDefault="007A10A1" w:rsidP="007A10A1">
      <w:pPr>
        <w:jc w:val="both"/>
        <w:rPr>
          <w:sz w:val="24"/>
          <w:szCs w:val="24"/>
        </w:rPr>
      </w:pPr>
      <w:r w:rsidRPr="00D3206A">
        <w:rPr>
          <w:sz w:val="24"/>
          <w:szCs w:val="24"/>
        </w:rPr>
        <w:t>Амортизация начисляется линейным методом и отражается на счете 10430000 "Амортизации иного движимого имущества учреждения".</w:t>
      </w:r>
      <w:r>
        <w:rPr>
          <w:sz w:val="24"/>
          <w:szCs w:val="24"/>
        </w:rPr>
        <w:t xml:space="preserve"> </w:t>
      </w:r>
      <w:r w:rsidRPr="00D3206A">
        <w:rPr>
          <w:sz w:val="24"/>
          <w:szCs w:val="24"/>
        </w:rPr>
        <w:t>На объекты с неопределенным сроком полезного использования амортизация не начисляется.</w:t>
      </w:r>
    </w:p>
    <w:p w:rsidR="007A10A1" w:rsidRPr="00D3206A" w:rsidRDefault="007A10A1" w:rsidP="007A10A1">
      <w:pPr>
        <w:rPr>
          <w:color w:val="000000"/>
          <w:sz w:val="24"/>
          <w:szCs w:val="24"/>
        </w:rPr>
      </w:pPr>
      <w:r w:rsidRPr="00D3206A">
        <w:rPr>
          <w:color w:val="000000"/>
          <w:sz w:val="24"/>
          <w:szCs w:val="24"/>
        </w:rPr>
        <w:t>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7A10A1" w:rsidRDefault="007A10A1" w:rsidP="007A10A1">
      <w:pPr>
        <w:rPr>
          <w:color w:val="000000"/>
          <w:sz w:val="24"/>
          <w:szCs w:val="24"/>
        </w:rPr>
      </w:pPr>
      <w:r>
        <w:rPr>
          <w:color w:val="000000"/>
          <w:sz w:val="24"/>
          <w:szCs w:val="24"/>
        </w:rPr>
        <w:t>5.</w:t>
      </w:r>
      <w:r w:rsidRPr="00D3206A">
        <w:rPr>
          <w:color w:val="000000"/>
          <w:sz w:val="24"/>
          <w:szCs w:val="24"/>
        </w:rPr>
        <w:t>3.</w:t>
      </w:r>
      <w:r>
        <w:rPr>
          <w:color w:val="000000"/>
          <w:sz w:val="24"/>
          <w:szCs w:val="24"/>
        </w:rPr>
        <w:t>2</w:t>
      </w:r>
      <w:r w:rsidRPr="00D3206A">
        <w:rPr>
          <w:color w:val="000000"/>
          <w:sz w:val="24"/>
          <w:szCs w:val="24"/>
        </w:rPr>
        <w:t>.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7A10A1" w:rsidRPr="00D3206A" w:rsidRDefault="007A10A1" w:rsidP="007A10A1">
      <w:pPr>
        <w:rPr>
          <w:color w:val="000000"/>
          <w:sz w:val="24"/>
          <w:szCs w:val="24"/>
        </w:rPr>
      </w:pPr>
    </w:p>
    <w:p w:rsidR="007A10A1" w:rsidRDefault="007A10A1" w:rsidP="007A10A1">
      <w:pPr>
        <w:rPr>
          <w:b/>
          <w:bCs/>
          <w:color w:val="000000"/>
          <w:sz w:val="24"/>
          <w:szCs w:val="24"/>
        </w:rPr>
      </w:pPr>
      <w:r>
        <w:rPr>
          <w:b/>
          <w:bCs/>
          <w:color w:val="000000"/>
          <w:sz w:val="24"/>
          <w:szCs w:val="24"/>
        </w:rPr>
        <w:t>4. Материальные запасы</w:t>
      </w:r>
    </w:p>
    <w:p w:rsidR="007A10A1" w:rsidRPr="00F17EC6"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17EC6">
        <w:rPr>
          <w:sz w:val="24"/>
          <w:szCs w:val="24"/>
        </w:rPr>
        <w:t xml:space="preserve"> 5.4.1. Департамент учитывает в составе материальных запасов материальные объекты, указанные в пункте 7  СГС «Запасы».  </w:t>
      </w:r>
    </w:p>
    <w:p w:rsidR="007A10A1" w:rsidRPr="00F17EC6"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17EC6">
        <w:rPr>
          <w:sz w:val="24"/>
          <w:szCs w:val="24"/>
        </w:rPr>
        <w:t>5.4.2.Активы, относящиеся к запасам, принимаются к бухгалтерскому учету по первоначальной стоимости. Первоначальная стоимость материальных запасов, приобретенных в результате обменной операции (за плату), равна сумме фактически произведенных вложений.</w:t>
      </w:r>
    </w:p>
    <w:p w:rsidR="007A10A1" w:rsidRPr="00F17EC6" w:rsidRDefault="007A10A1" w:rsidP="007A10A1">
      <w:pPr>
        <w:pStyle w:val="aa"/>
        <w:spacing w:before="0" w:beforeAutospacing="0" w:after="0" w:afterAutospacing="0"/>
        <w:rPr>
          <w:sz w:val="24"/>
          <w:szCs w:val="24"/>
        </w:rPr>
      </w:pPr>
      <w:r w:rsidRPr="00F17EC6">
        <w:rPr>
          <w:sz w:val="24"/>
          <w:szCs w:val="24"/>
        </w:rPr>
        <w:t xml:space="preserve">Единица учета материальных запасов в Департаменте финансов - номенклатурная (реестровая) единица. </w:t>
      </w:r>
      <w:r w:rsidRPr="00F17EC6">
        <w:rPr>
          <w:color w:val="222222"/>
          <w:sz w:val="24"/>
          <w:szCs w:val="24"/>
        </w:rPr>
        <w:t>Исключение:  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 диаметром и количеством штук в коробке и т. д. Решение о применении единиц учета «однородная (реестровая) группа запасов» и «партия» принима</w:t>
      </w:r>
      <w:r w:rsidRPr="00F17EC6">
        <w:rPr>
          <w:rStyle w:val="sfwc"/>
          <w:color w:val="222222"/>
          <w:sz w:val="24"/>
          <w:szCs w:val="24"/>
        </w:rPr>
        <w:t>ет бухгалтер на основе своего профессионального суждения.</w:t>
      </w:r>
      <w:r w:rsidRPr="00F17EC6">
        <w:rPr>
          <w:sz w:val="24"/>
          <w:szCs w:val="24"/>
        </w:rPr>
        <w:br/>
        <w:t xml:space="preserve"> Основание: пункт 8 СГС «Запасы».</w:t>
      </w:r>
    </w:p>
    <w:p w:rsidR="007A10A1" w:rsidRPr="00F17EC6" w:rsidRDefault="007A10A1" w:rsidP="007A10A1">
      <w:pPr>
        <w:pStyle w:val="aa"/>
        <w:spacing w:before="0" w:beforeAutospacing="0" w:after="0" w:afterAutospacing="0"/>
        <w:rPr>
          <w:sz w:val="24"/>
          <w:szCs w:val="24"/>
        </w:rPr>
      </w:pPr>
      <w:r w:rsidRPr="00F17EC6">
        <w:rPr>
          <w:sz w:val="24"/>
          <w:szCs w:val="24"/>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рыночных цен, сумм, уплачиваемых Департаментом  финансов за доставку материальных запасов, приведение их в состояние, пригодное для использования.</w:t>
      </w:r>
    </w:p>
    <w:p w:rsidR="007A10A1" w:rsidRPr="00F17EC6" w:rsidRDefault="007A10A1" w:rsidP="007A10A1">
      <w:pPr>
        <w:rPr>
          <w:color w:val="000000"/>
          <w:sz w:val="24"/>
          <w:szCs w:val="24"/>
        </w:rPr>
      </w:pPr>
      <w:r w:rsidRPr="00F17EC6">
        <w:rPr>
          <w:color w:val="000000"/>
          <w:sz w:val="24"/>
          <w:szCs w:val="24"/>
        </w:rPr>
        <w:t>5.4.3. Учреждение применяет следующий порядок подстатей КОСГУ в части учета материальных запасов:</w:t>
      </w:r>
    </w:p>
    <w:p w:rsidR="007A10A1" w:rsidRPr="00F17EC6" w:rsidRDefault="007A10A1" w:rsidP="007A10A1">
      <w:pPr>
        <w:rPr>
          <w:color w:val="000000"/>
          <w:sz w:val="24"/>
          <w:szCs w:val="24"/>
        </w:rPr>
      </w:pPr>
      <w:r w:rsidRPr="00F17EC6">
        <w:rPr>
          <w:color w:val="000000"/>
          <w:sz w:val="24"/>
          <w:szCs w:val="24"/>
        </w:rPr>
        <w:t>- специальные жидкости для автомобиля (тормозная, стеклоомывающая, тосол и другие охлаждающие) учитываются на счете 105.03 и по КОСГУ 343.</w:t>
      </w:r>
    </w:p>
    <w:p w:rsidR="007A10A1" w:rsidRPr="00F17EC6" w:rsidRDefault="007A10A1" w:rsidP="007A10A1">
      <w:pPr>
        <w:rPr>
          <w:color w:val="000000"/>
          <w:sz w:val="24"/>
          <w:szCs w:val="24"/>
        </w:rPr>
      </w:pPr>
      <w:r w:rsidRPr="00F17EC6">
        <w:rPr>
          <w:color w:val="000000"/>
          <w:sz w:val="24"/>
          <w:szCs w:val="24"/>
        </w:rPr>
        <w:t>Основание: пункт 30 СГС «Запасы».</w:t>
      </w:r>
    </w:p>
    <w:p w:rsidR="007A10A1" w:rsidRPr="00F17EC6" w:rsidRDefault="007A10A1" w:rsidP="007A10A1">
      <w:pPr>
        <w:rPr>
          <w:color w:val="000000"/>
          <w:sz w:val="24"/>
          <w:szCs w:val="24"/>
        </w:rPr>
      </w:pPr>
      <w:r w:rsidRPr="00F17EC6">
        <w:rPr>
          <w:sz w:val="24"/>
          <w:szCs w:val="24"/>
        </w:rPr>
        <w:t>5.4.4.</w:t>
      </w:r>
      <w:r w:rsidRPr="00F17EC6">
        <w:rPr>
          <w:color w:val="000000"/>
          <w:sz w:val="24"/>
          <w:szCs w:val="24"/>
        </w:rPr>
        <w:t xml:space="preserve"> Учреждение применяет следующую детализацию КОСГУ в 24—26 разрядах номеров счетов для учета поступления и выбытия материальных запасов:</w:t>
      </w:r>
    </w:p>
    <w:p w:rsidR="007A10A1" w:rsidRPr="00F17EC6" w:rsidRDefault="007A10A1" w:rsidP="007A10A1">
      <w:pPr>
        <w:widowControl/>
        <w:numPr>
          <w:ilvl w:val="0"/>
          <w:numId w:val="28"/>
        </w:numPr>
        <w:autoSpaceDE/>
        <w:autoSpaceDN/>
        <w:adjustRightInd/>
        <w:spacing w:before="100" w:beforeAutospacing="1" w:after="100" w:afterAutospacing="1"/>
        <w:ind w:left="780" w:right="180"/>
        <w:contextualSpacing/>
        <w:rPr>
          <w:color w:val="000000"/>
          <w:sz w:val="24"/>
          <w:szCs w:val="24"/>
        </w:rPr>
      </w:pPr>
      <w:r w:rsidRPr="00F17EC6">
        <w:rPr>
          <w:color w:val="000000"/>
          <w:sz w:val="24"/>
          <w:szCs w:val="24"/>
        </w:rPr>
        <w:t>341 Увеличение стоимости лекарственных препаратов и материалов, применяемых в медицинских целях;</w:t>
      </w:r>
    </w:p>
    <w:p w:rsidR="007A10A1" w:rsidRPr="00F17EC6" w:rsidRDefault="007A10A1" w:rsidP="007A10A1">
      <w:pPr>
        <w:widowControl/>
        <w:numPr>
          <w:ilvl w:val="0"/>
          <w:numId w:val="28"/>
        </w:numPr>
        <w:autoSpaceDE/>
        <w:autoSpaceDN/>
        <w:adjustRightInd/>
        <w:spacing w:before="100" w:beforeAutospacing="1" w:after="100" w:afterAutospacing="1"/>
        <w:ind w:left="780" w:right="180"/>
        <w:contextualSpacing/>
        <w:rPr>
          <w:color w:val="000000"/>
          <w:sz w:val="24"/>
          <w:szCs w:val="24"/>
        </w:rPr>
      </w:pPr>
      <w:r w:rsidRPr="00F17EC6">
        <w:rPr>
          <w:color w:val="000000"/>
          <w:sz w:val="24"/>
          <w:szCs w:val="24"/>
        </w:rPr>
        <w:t>342 Увеличение стоимости продуктов питания;</w:t>
      </w:r>
    </w:p>
    <w:p w:rsidR="007A10A1" w:rsidRPr="00F17EC6" w:rsidRDefault="007A10A1" w:rsidP="007A10A1">
      <w:pPr>
        <w:widowControl/>
        <w:numPr>
          <w:ilvl w:val="0"/>
          <w:numId w:val="28"/>
        </w:numPr>
        <w:autoSpaceDE/>
        <w:autoSpaceDN/>
        <w:adjustRightInd/>
        <w:spacing w:before="100" w:beforeAutospacing="1" w:after="100" w:afterAutospacing="1"/>
        <w:ind w:left="780" w:right="180"/>
        <w:contextualSpacing/>
        <w:rPr>
          <w:color w:val="000000"/>
          <w:sz w:val="24"/>
          <w:szCs w:val="24"/>
        </w:rPr>
      </w:pPr>
      <w:r w:rsidRPr="00F17EC6">
        <w:rPr>
          <w:color w:val="000000"/>
          <w:sz w:val="24"/>
          <w:szCs w:val="24"/>
        </w:rPr>
        <w:t>343 Увеличение стоимости горюче-смазочных материалов;</w:t>
      </w:r>
    </w:p>
    <w:p w:rsidR="007A10A1" w:rsidRPr="00F17EC6" w:rsidRDefault="007A10A1" w:rsidP="007A10A1">
      <w:pPr>
        <w:widowControl/>
        <w:numPr>
          <w:ilvl w:val="0"/>
          <w:numId w:val="28"/>
        </w:numPr>
        <w:autoSpaceDE/>
        <w:autoSpaceDN/>
        <w:adjustRightInd/>
        <w:spacing w:before="100" w:beforeAutospacing="1" w:after="100" w:afterAutospacing="1"/>
        <w:ind w:left="780" w:right="180"/>
        <w:contextualSpacing/>
        <w:rPr>
          <w:color w:val="000000"/>
          <w:sz w:val="24"/>
          <w:szCs w:val="24"/>
        </w:rPr>
      </w:pPr>
      <w:r w:rsidRPr="00F17EC6">
        <w:rPr>
          <w:color w:val="000000"/>
          <w:sz w:val="24"/>
          <w:szCs w:val="24"/>
        </w:rPr>
        <w:t>344 Увеличение стоимости строительных материалов;</w:t>
      </w:r>
    </w:p>
    <w:p w:rsidR="007A10A1" w:rsidRPr="00F17EC6" w:rsidRDefault="007A10A1" w:rsidP="007A10A1">
      <w:pPr>
        <w:widowControl/>
        <w:numPr>
          <w:ilvl w:val="0"/>
          <w:numId w:val="28"/>
        </w:numPr>
        <w:autoSpaceDE/>
        <w:autoSpaceDN/>
        <w:adjustRightInd/>
        <w:spacing w:before="100" w:beforeAutospacing="1" w:after="100" w:afterAutospacing="1"/>
        <w:ind w:left="780" w:right="180"/>
        <w:contextualSpacing/>
        <w:rPr>
          <w:color w:val="000000"/>
          <w:sz w:val="24"/>
          <w:szCs w:val="24"/>
        </w:rPr>
      </w:pPr>
      <w:r w:rsidRPr="00F17EC6">
        <w:rPr>
          <w:color w:val="000000"/>
          <w:sz w:val="24"/>
          <w:szCs w:val="24"/>
        </w:rPr>
        <w:t>345 Увеличение стоимости мягкого инвентаря;</w:t>
      </w:r>
    </w:p>
    <w:p w:rsidR="007A10A1" w:rsidRPr="00F17EC6" w:rsidRDefault="007A10A1" w:rsidP="007A10A1">
      <w:pPr>
        <w:widowControl/>
        <w:numPr>
          <w:ilvl w:val="0"/>
          <w:numId w:val="28"/>
        </w:numPr>
        <w:autoSpaceDE/>
        <w:autoSpaceDN/>
        <w:adjustRightInd/>
        <w:spacing w:before="100" w:beforeAutospacing="1" w:after="100" w:afterAutospacing="1"/>
        <w:ind w:left="780" w:right="180"/>
        <w:contextualSpacing/>
        <w:rPr>
          <w:color w:val="000000"/>
          <w:sz w:val="24"/>
          <w:szCs w:val="24"/>
        </w:rPr>
      </w:pPr>
      <w:r w:rsidRPr="00F17EC6">
        <w:rPr>
          <w:color w:val="000000"/>
          <w:sz w:val="24"/>
          <w:szCs w:val="24"/>
        </w:rPr>
        <w:t>346 Увеличение стоимости прочих материальных запасов;</w:t>
      </w:r>
    </w:p>
    <w:p w:rsidR="007A10A1" w:rsidRPr="00F17EC6" w:rsidRDefault="007A10A1" w:rsidP="007A10A1">
      <w:pPr>
        <w:widowControl/>
        <w:numPr>
          <w:ilvl w:val="0"/>
          <w:numId w:val="28"/>
        </w:numPr>
        <w:autoSpaceDE/>
        <w:autoSpaceDN/>
        <w:adjustRightInd/>
        <w:spacing w:before="100" w:beforeAutospacing="1" w:after="100" w:afterAutospacing="1"/>
        <w:ind w:left="780" w:right="180"/>
        <w:contextualSpacing/>
        <w:rPr>
          <w:color w:val="000000"/>
          <w:sz w:val="24"/>
          <w:szCs w:val="24"/>
        </w:rPr>
      </w:pPr>
      <w:r w:rsidRPr="00F17EC6">
        <w:rPr>
          <w:color w:val="000000"/>
          <w:sz w:val="24"/>
          <w:szCs w:val="24"/>
        </w:rPr>
        <w:t>347 Увеличение стоимости материальных запасов для целей капитальных вложений;</w:t>
      </w:r>
    </w:p>
    <w:p w:rsidR="007A10A1" w:rsidRPr="00F17EC6" w:rsidRDefault="007A10A1" w:rsidP="007A10A1">
      <w:pPr>
        <w:widowControl/>
        <w:numPr>
          <w:ilvl w:val="0"/>
          <w:numId w:val="28"/>
        </w:numPr>
        <w:autoSpaceDE/>
        <w:autoSpaceDN/>
        <w:adjustRightInd/>
        <w:spacing w:before="100" w:beforeAutospacing="1" w:after="100" w:afterAutospacing="1"/>
        <w:ind w:left="780" w:right="180"/>
        <w:contextualSpacing/>
        <w:rPr>
          <w:color w:val="000000"/>
          <w:sz w:val="24"/>
          <w:szCs w:val="24"/>
        </w:rPr>
      </w:pPr>
      <w:r w:rsidRPr="00F17EC6">
        <w:rPr>
          <w:color w:val="000000"/>
          <w:sz w:val="24"/>
          <w:szCs w:val="24"/>
        </w:rPr>
        <w:t>349 Увеличение стоимости прочих материальных запасов однократного применения.</w:t>
      </w:r>
    </w:p>
    <w:p w:rsidR="007A10A1" w:rsidRPr="00F17EC6" w:rsidRDefault="007A10A1" w:rsidP="007A10A1">
      <w:pPr>
        <w:widowControl/>
        <w:numPr>
          <w:ilvl w:val="0"/>
          <w:numId w:val="28"/>
        </w:numPr>
        <w:autoSpaceDE/>
        <w:autoSpaceDN/>
        <w:adjustRightInd/>
        <w:spacing w:before="100" w:beforeAutospacing="1" w:after="100" w:afterAutospacing="1"/>
        <w:ind w:left="780" w:right="180"/>
        <w:contextualSpacing/>
        <w:rPr>
          <w:color w:val="000000"/>
          <w:sz w:val="24"/>
          <w:szCs w:val="24"/>
        </w:rPr>
      </w:pPr>
      <w:r w:rsidRPr="00F17EC6">
        <w:rPr>
          <w:color w:val="000000"/>
          <w:sz w:val="24"/>
          <w:szCs w:val="24"/>
        </w:rPr>
        <w:t>441 Уменьшение стоимости лекарственных препаратов и материалов, применяемых в медицинских целях;</w:t>
      </w:r>
    </w:p>
    <w:p w:rsidR="007A10A1" w:rsidRPr="00F17EC6" w:rsidRDefault="007A10A1" w:rsidP="007A10A1">
      <w:pPr>
        <w:widowControl/>
        <w:numPr>
          <w:ilvl w:val="0"/>
          <w:numId w:val="28"/>
        </w:numPr>
        <w:autoSpaceDE/>
        <w:autoSpaceDN/>
        <w:adjustRightInd/>
        <w:spacing w:before="100" w:beforeAutospacing="1" w:after="100" w:afterAutospacing="1"/>
        <w:ind w:left="780" w:right="180"/>
        <w:contextualSpacing/>
        <w:rPr>
          <w:color w:val="000000"/>
          <w:sz w:val="24"/>
          <w:szCs w:val="24"/>
        </w:rPr>
      </w:pPr>
      <w:r w:rsidRPr="00F17EC6">
        <w:rPr>
          <w:color w:val="000000"/>
          <w:sz w:val="24"/>
          <w:szCs w:val="24"/>
        </w:rPr>
        <w:lastRenderedPageBreak/>
        <w:t>442 Уменьшение стоимости продуктов питания;</w:t>
      </w:r>
    </w:p>
    <w:p w:rsidR="007A10A1" w:rsidRPr="00F17EC6" w:rsidRDefault="007A10A1" w:rsidP="007A10A1">
      <w:pPr>
        <w:widowControl/>
        <w:numPr>
          <w:ilvl w:val="0"/>
          <w:numId w:val="28"/>
        </w:numPr>
        <w:autoSpaceDE/>
        <w:autoSpaceDN/>
        <w:adjustRightInd/>
        <w:spacing w:before="100" w:beforeAutospacing="1" w:after="100" w:afterAutospacing="1"/>
        <w:ind w:left="780" w:right="180"/>
        <w:contextualSpacing/>
        <w:rPr>
          <w:color w:val="000000"/>
          <w:sz w:val="24"/>
          <w:szCs w:val="24"/>
        </w:rPr>
      </w:pPr>
      <w:r w:rsidRPr="00F17EC6">
        <w:rPr>
          <w:color w:val="000000"/>
          <w:sz w:val="24"/>
          <w:szCs w:val="24"/>
        </w:rPr>
        <w:t>443 Уменьшение стоимости горюче-смазочных материалов;</w:t>
      </w:r>
    </w:p>
    <w:p w:rsidR="007A10A1" w:rsidRPr="00F17EC6" w:rsidRDefault="007A10A1" w:rsidP="007A10A1">
      <w:pPr>
        <w:widowControl/>
        <w:numPr>
          <w:ilvl w:val="0"/>
          <w:numId w:val="28"/>
        </w:numPr>
        <w:autoSpaceDE/>
        <w:autoSpaceDN/>
        <w:adjustRightInd/>
        <w:spacing w:before="100" w:beforeAutospacing="1" w:after="100" w:afterAutospacing="1"/>
        <w:ind w:left="780" w:right="180"/>
        <w:contextualSpacing/>
        <w:rPr>
          <w:color w:val="000000"/>
          <w:sz w:val="24"/>
          <w:szCs w:val="24"/>
        </w:rPr>
      </w:pPr>
      <w:r w:rsidRPr="00F17EC6">
        <w:rPr>
          <w:color w:val="000000"/>
          <w:sz w:val="24"/>
          <w:szCs w:val="24"/>
        </w:rPr>
        <w:t>444 Уменьшение стоимости строительных материалов;</w:t>
      </w:r>
    </w:p>
    <w:p w:rsidR="007A10A1" w:rsidRPr="00F17EC6" w:rsidRDefault="007A10A1" w:rsidP="007A10A1">
      <w:pPr>
        <w:widowControl/>
        <w:numPr>
          <w:ilvl w:val="0"/>
          <w:numId w:val="28"/>
        </w:numPr>
        <w:autoSpaceDE/>
        <w:autoSpaceDN/>
        <w:adjustRightInd/>
        <w:spacing w:before="100" w:beforeAutospacing="1" w:after="100" w:afterAutospacing="1"/>
        <w:ind w:left="780" w:right="180"/>
        <w:contextualSpacing/>
        <w:rPr>
          <w:color w:val="000000"/>
          <w:sz w:val="24"/>
          <w:szCs w:val="24"/>
        </w:rPr>
      </w:pPr>
      <w:r w:rsidRPr="00F17EC6">
        <w:rPr>
          <w:color w:val="000000"/>
          <w:sz w:val="24"/>
          <w:szCs w:val="24"/>
        </w:rPr>
        <w:t>445 Уменьшение стоимости мягкого инвентаря;</w:t>
      </w:r>
    </w:p>
    <w:p w:rsidR="007A10A1" w:rsidRPr="00F17EC6" w:rsidRDefault="007A10A1" w:rsidP="007A10A1">
      <w:pPr>
        <w:widowControl/>
        <w:numPr>
          <w:ilvl w:val="0"/>
          <w:numId w:val="28"/>
        </w:numPr>
        <w:autoSpaceDE/>
        <w:autoSpaceDN/>
        <w:adjustRightInd/>
        <w:spacing w:before="100" w:beforeAutospacing="1" w:after="100" w:afterAutospacing="1"/>
        <w:ind w:left="780" w:right="180"/>
        <w:contextualSpacing/>
        <w:rPr>
          <w:color w:val="000000"/>
          <w:sz w:val="24"/>
          <w:szCs w:val="24"/>
        </w:rPr>
      </w:pPr>
      <w:r w:rsidRPr="00F17EC6">
        <w:rPr>
          <w:color w:val="000000"/>
          <w:sz w:val="24"/>
          <w:szCs w:val="24"/>
        </w:rPr>
        <w:t>446 Уменьшение стоимости прочих оборотных ценностей (материалов);</w:t>
      </w:r>
    </w:p>
    <w:p w:rsidR="007A10A1" w:rsidRPr="00F17EC6" w:rsidRDefault="007A10A1" w:rsidP="007A10A1">
      <w:pPr>
        <w:widowControl/>
        <w:numPr>
          <w:ilvl w:val="0"/>
          <w:numId w:val="28"/>
        </w:numPr>
        <w:autoSpaceDE/>
        <w:autoSpaceDN/>
        <w:adjustRightInd/>
        <w:spacing w:before="100" w:beforeAutospacing="1" w:after="100" w:afterAutospacing="1"/>
        <w:ind w:left="780" w:right="180"/>
        <w:contextualSpacing/>
        <w:rPr>
          <w:color w:val="000000"/>
          <w:sz w:val="24"/>
          <w:szCs w:val="24"/>
        </w:rPr>
      </w:pPr>
      <w:r w:rsidRPr="00F17EC6">
        <w:rPr>
          <w:color w:val="000000"/>
          <w:sz w:val="24"/>
          <w:szCs w:val="24"/>
        </w:rPr>
        <w:t>447 Уменьшение стоимости материальных запасов для целей капитальных вложений;</w:t>
      </w:r>
    </w:p>
    <w:p w:rsidR="007A10A1" w:rsidRPr="00F17EC6" w:rsidRDefault="007A10A1" w:rsidP="007A10A1">
      <w:pPr>
        <w:widowControl/>
        <w:numPr>
          <w:ilvl w:val="0"/>
          <w:numId w:val="28"/>
        </w:numPr>
        <w:autoSpaceDE/>
        <w:autoSpaceDN/>
        <w:adjustRightInd/>
        <w:ind w:left="780" w:right="180"/>
        <w:rPr>
          <w:sz w:val="24"/>
          <w:szCs w:val="24"/>
        </w:rPr>
      </w:pPr>
      <w:r w:rsidRPr="00F17EC6">
        <w:rPr>
          <w:color w:val="000000"/>
          <w:sz w:val="24"/>
          <w:szCs w:val="24"/>
        </w:rPr>
        <w:t>449 Уменьшение стоимости прочих материальных запасов однократного применения.</w:t>
      </w:r>
    </w:p>
    <w:p w:rsidR="007A10A1" w:rsidRPr="00F17EC6" w:rsidRDefault="007A10A1" w:rsidP="007A10A1">
      <w:pPr>
        <w:rPr>
          <w:color w:val="222222"/>
          <w:sz w:val="24"/>
          <w:szCs w:val="24"/>
          <w:shd w:val="clear" w:color="auto" w:fill="FFFFFF"/>
        </w:rPr>
      </w:pPr>
      <w:r w:rsidRPr="00F17EC6">
        <w:rPr>
          <w:sz w:val="24"/>
          <w:szCs w:val="24"/>
        </w:rPr>
        <w:t>5.4.5.Списание материальных запасов производится по средней фактической стоимости.</w:t>
      </w:r>
      <w:r w:rsidRPr="00F17EC6">
        <w:rPr>
          <w:sz w:val="24"/>
          <w:szCs w:val="24"/>
        </w:rPr>
        <w:br/>
        <w:t xml:space="preserve"> Основанием  для списания материальных запасов:</w:t>
      </w:r>
      <w:r w:rsidRPr="00F17EC6">
        <w:rPr>
          <w:color w:val="222222"/>
          <w:sz w:val="24"/>
          <w:szCs w:val="24"/>
          <w:shd w:val="clear" w:color="auto" w:fill="FFFFFF"/>
        </w:rPr>
        <w:t xml:space="preserve"> канцелярских принадлежностей, запасных частей и хозяйственных материалов является  акт о списании материальных запасов (ф.0504230). Списание материальных запасов производится 1 раз в месяц.</w:t>
      </w:r>
    </w:p>
    <w:p w:rsidR="007A10A1" w:rsidRPr="00F17EC6" w:rsidRDefault="007A10A1" w:rsidP="007A10A1">
      <w:pPr>
        <w:rPr>
          <w:sz w:val="24"/>
          <w:szCs w:val="24"/>
        </w:rPr>
      </w:pPr>
      <w:r w:rsidRPr="00F17EC6">
        <w:rPr>
          <w:sz w:val="24"/>
          <w:szCs w:val="24"/>
        </w:rPr>
        <w:t> </w:t>
      </w:r>
      <w:r w:rsidRPr="00F17EC6">
        <w:rPr>
          <w:color w:val="000000"/>
          <w:sz w:val="24"/>
          <w:szCs w:val="24"/>
        </w:rPr>
        <w:t>Основание: пункт 42 СГС «Запасы».</w:t>
      </w:r>
    </w:p>
    <w:p w:rsidR="007A10A1" w:rsidRPr="00F17EC6"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17EC6">
        <w:rPr>
          <w:iCs/>
          <w:sz w:val="24"/>
          <w:szCs w:val="24"/>
        </w:rPr>
        <w:t>5.4</w:t>
      </w:r>
      <w:r w:rsidRPr="00F17EC6">
        <w:rPr>
          <w:sz w:val="24"/>
          <w:szCs w:val="24"/>
        </w:rPr>
        <w:t>.6. Нормы на расходы горюче-смазочных материалов (ГСМ) разрабатываются специализированной организацией и утверждаются приказом руководителя Департамента. Ежегодно приказом руководителя утверждаются период применения зимней надбавки к нормам расхода ГСМ и ее величина.</w:t>
      </w:r>
    </w:p>
    <w:p w:rsidR="007A10A1" w:rsidRPr="00F17EC6"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17EC6">
        <w:rPr>
          <w:sz w:val="24"/>
          <w:szCs w:val="24"/>
        </w:rPr>
        <w:t>ГСМ списывается на расходы по фактическому расходу на основании путевых листов, но не выше норм, установленных приказом руководителя Департамента. </w:t>
      </w:r>
    </w:p>
    <w:p w:rsidR="007A10A1" w:rsidRPr="00F17EC6" w:rsidRDefault="007A10A1" w:rsidP="007A10A1">
      <w:pPr>
        <w:rPr>
          <w:sz w:val="24"/>
          <w:szCs w:val="24"/>
        </w:rPr>
      </w:pPr>
      <w:r w:rsidRPr="00F17EC6">
        <w:rPr>
          <w:color w:val="222222"/>
          <w:sz w:val="24"/>
          <w:szCs w:val="24"/>
          <w:shd w:val="clear" w:color="auto" w:fill="FFFFFF"/>
        </w:rPr>
        <w:t>5.4.7.</w:t>
      </w:r>
      <w:r w:rsidRPr="00F17EC6">
        <w:rPr>
          <w:sz w:val="24"/>
          <w:szCs w:val="24"/>
        </w:rPr>
        <w:t xml:space="preserve"> </w:t>
      </w:r>
      <w:r w:rsidRPr="00F17EC6">
        <w:rPr>
          <w:color w:val="222222"/>
          <w:sz w:val="24"/>
          <w:szCs w:val="24"/>
          <w:shd w:val="clear" w:color="auto" w:fill="FFFFFF"/>
        </w:rPr>
        <w:t>Учет запасных частей, установленных на автотранспорт, на забалансовом счете 09 «Запасные части к транспортным средствам, выданные взамен изношенных» ведется по фактической цене, по которой указанные запасные части были списаны при ремонте со счета КБК 1.105.36.44Х. Аналитический учет по счету ведется в разрезе  ответственных лиц.</w:t>
      </w:r>
      <w:r w:rsidRPr="00F17EC6">
        <w:rPr>
          <w:sz w:val="24"/>
          <w:szCs w:val="24"/>
        </w:rPr>
        <w:t> </w:t>
      </w:r>
    </w:p>
    <w:p w:rsidR="007A10A1" w:rsidRPr="00F17EC6" w:rsidRDefault="007A10A1" w:rsidP="007A10A1">
      <w:pPr>
        <w:rPr>
          <w:color w:val="000000"/>
          <w:sz w:val="24"/>
          <w:szCs w:val="24"/>
        </w:rPr>
      </w:pPr>
      <w:r w:rsidRPr="00F17EC6">
        <w:rPr>
          <w:sz w:val="24"/>
          <w:szCs w:val="24"/>
        </w:rPr>
        <w:t xml:space="preserve"> 5.4.8. П</w:t>
      </w:r>
      <w:r w:rsidRPr="00F17EC6">
        <w:rPr>
          <w:color w:val="222222"/>
          <w:sz w:val="24"/>
          <w:szCs w:val="24"/>
          <w:shd w:val="clear" w:color="auto" w:fill="FFFFFF"/>
        </w:rPr>
        <w:t xml:space="preserve">риобретенные, но находящиеся в пути запасы признаются в бухгалтерском учете в оценке, предусмотренной государственным контрактом (договором). Если  Департамент  понес затраты, перечисленные в  пункте </w:t>
      </w:r>
      <w:r w:rsidRPr="00F17EC6">
        <w:rPr>
          <w:color w:val="000000"/>
          <w:sz w:val="24"/>
          <w:szCs w:val="24"/>
        </w:rPr>
        <w:t xml:space="preserve">19 СГС «Запасы», </w:t>
      </w:r>
      <w:r w:rsidRPr="00F17EC6">
        <w:rPr>
          <w:color w:val="222222"/>
          <w:sz w:val="24"/>
          <w:szCs w:val="24"/>
          <w:shd w:val="clear" w:color="auto" w:fill="FFFFFF"/>
        </w:rPr>
        <w:t xml:space="preserve"> стоимость запасов увеличивается на сумму данных затрат в день поступления запасов  в Департамент. Отклонения фактической стоимости материальных запасов от учетной цены отдельно в учете не отражаются.</w:t>
      </w:r>
    </w:p>
    <w:p w:rsidR="007A10A1" w:rsidRPr="00F17EC6" w:rsidRDefault="007A10A1" w:rsidP="007A10A1">
      <w:pPr>
        <w:rPr>
          <w:color w:val="000000"/>
          <w:sz w:val="24"/>
          <w:szCs w:val="24"/>
        </w:rPr>
      </w:pPr>
      <w:r w:rsidRPr="00F17EC6">
        <w:rPr>
          <w:color w:val="000000"/>
          <w:sz w:val="24"/>
          <w:szCs w:val="24"/>
        </w:rPr>
        <w:t>.</w:t>
      </w:r>
    </w:p>
    <w:p w:rsidR="007A10A1" w:rsidRDefault="007A10A1" w:rsidP="007A10A1">
      <w:pPr>
        <w:rPr>
          <w:color w:val="000000"/>
          <w:sz w:val="24"/>
          <w:szCs w:val="24"/>
        </w:rPr>
      </w:pPr>
      <w:r>
        <w:rPr>
          <w:b/>
          <w:bCs/>
          <w:color w:val="000000"/>
          <w:sz w:val="24"/>
          <w:szCs w:val="24"/>
        </w:rPr>
        <w:t>6. Учет на забалансовых счетах</w:t>
      </w:r>
    </w:p>
    <w:p w:rsidR="007A10A1" w:rsidRPr="00F17EC6" w:rsidRDefault="007A10A1" w:rsidP="007A10A1">
      <w:pPr>
        <w:rPr>
          <w:color w:val="000000"/>
          <w:sz w:val="24"/>
          <w:szCs w:val="24"/>
        </w:rPr>
      </w:pPr>
      <w:r w:rsidRPr="00F17EC6">
        <w:rPr>
          <w:b/>
          <w:bCs/>
          <w:color w:val="000000"/>
          <w:sz w:val="24"/>
          <w:szCs w:val="24"/>
        </w:rPr>
        <w:t>5.6.1. Забалансовый счет 01 «Имущество, полученное в пользование»</w:t>
      </w:r>
    </w:p>
    <w:p w:rsidR="007A10A1" w:rsidRPr="00F17EC6" w:rsidRDefault="007A10A1" w:rsidP="007A10A1">
      <w:pPr>
        <w:rPr>
          <w:color w:val="000000"/>
          <w:sz w:val="24"/>
          <w:szCs w:val="24"/>
        </w:rPr>
      </w:pPr>
      <w:r w:rsidRPr="00F17EC6">
        <w:rPr>
          <w:color w:val="000000"/>
          <w:sz w:val="24"/>
          <w:szCs w:val="24"/>
        </w:rPr>
        <w:t>Объекты имущества, полученные учреждением от балансодержателя (собственника) имущества, учитывается на забалансовом счете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p>
    <w:p w:rsidR="007A10A1" w:rsidRPr="00F17EC6" w:rsidRDefault="007A10A1" w:rsidP="007A10A1">
      <w:pPr>
        <w:rPr>
          <w:b/>
          <w:bCs/>
          <w:color w:val="000000"/>
          <w:sz w:val="24"/>
          <w:szCs w:val="24"/>
        </w:rPr>
      </w:pPr>
      <w:r w:rsidRPr="00F17EC6">
        <w:rPr>
          <w:b/>
          <w:color w:val="000000"/>
          <w:sz w:val="24"/>
          <w:szCs w:val="24"/>
        </w:rPr>
        <w:t>5.6.2</w:t>
      </w:r>
      <w:r w:rsidRPr="00F17EC6">
        <w:rPr>
          <w:color w:val="000000"/>
          <w:sz w:val="24"/>
          <w:szCs w:val="24"/>
        </w:rPr>
        <w:t>.</w:t>
      </w:r>
      <w:r w:rsidRPr="00F17EC6">
        <w:rPr>
          <w:b/>
          <w:bCs/>
          <w:color w:val="000000"/>
          <w:sz w:val="24"/>
          <w:szCs w:val="24"/>
        </w:rPr>
        <w:t xml:space="preserve"> Забалансовый счет 03 «Бланки строгой отчетности»</w:t>
      </w:r>
    </w:p>
    <w:p w:rsidR="007A10A1" w:rsidRPr="00F17EC6" w:rsidRDefault="007A10A1" w:rsidP="007A10A1">
      <w:pPr>
        <w:widowControl/>
        <w:jc w:val="both"/>
        <w:rPr>
          <w:color w:val="000000"/>
          <w:sz w:val="24"/>
          <w:szCs w:val="24"/>
        </w:rPr>
      </w:pPr>
      <w:r w:rsidRPr="00F17EC6">
        <w:rPr>
          <w:sz w:val="24"/>
          <w:szCs w:val="24"/>
        </w:rPr>
        <w:t>Поступление бланков строгой отчетности на забалансовый счет 03 отражается при их выдаче с мест хранения работнику, ответственному за их хранение, оформление и (или) выдачу в условной оценке (один бланк - один рубль).</w:t>
      </w:r>
    </w:p>
    <w:p w:rsidR="007A10A1" w:rsidRPr="00F17EC6" w:rsidRDefault="007A10A1" w:rsidP="007A10A1">
      <w:pPr>
        <w:rPr>
          <w:color w:val="000000"/>
          <w:sz w:val="24"/>
          <w:szCs w:val="24"/>
        </w:rPr>
      </w:pPr>
      <w:r w:rsidRPr="00F17EC6">
        <w:rPr>
          <w:b/>
          <w:bCs/>
          <w:color w:val="000000"/>
          <w:sz w:val="24"/>
          <w:szCs w:val="24"/>
        </w:rPr>
        <w:t>5.6.3. Забалансовый счет 07 «Награды, призы, кубки и ценные подарки, сувениры»</w:t>
      </w:r>
    </w:p>
    <w:p w:rsidR="007A10A1" w:rsidRPr="00F17EC6" w:rsidRDefault="007A10A1" w:rsidP="007A10A1">
      <w:pPr>
        <w:rPr>
          <w:color w:val="000000"/>
          <w:sz w:val="24"/>
          <w:szCs w:val="24"/>
        </w:rPr>
      </w:pPr>
      <w:r w:rsidRPr="00F17EC6">
        <w:rPr>
          <w:color w:val="000000"/>
          <w:sz w:val="24"/>
          <w:szCs w:val="24"/>
        </w:rPr>
        <w:t xml:space="preserve">Ценные подарки (сувениры) учитываются по стоимости их приобретения. </w:t>
      </w:r>
    </w:p>
    <w:p w:rsidR="007A10A1" w:rsidRPr="00F17EC6" w:rsidRDefault="007A10A1" w:rsidP="007A10A1">
      <w:pPr>
        <w:rPr>
          <w:color w:val="000000"/>
          <w:sz w:val="24"/>
          <w:szCs w:val="24"/>
        </w:rPr>
      </w:pPr>
      <w:r w:rsidRPr="00F17EC6">
        <w:rPr>
          <w:b/>
          <w:bCs/>
          <w:color w:val="000000"/>
          <w:sz w:val="24"/>
          <w:szCs w:val="24"/>
        </w:rPr>
        <w:t>5.6.4. Забалансовый счет 09 «Запасные части к транспортным средствам, выданные взамен изношенных»</w:t>
      </w:r>
    </w:p>
    <w:p w:rsidR="007A10A1" w:rsidRPr="00F17EC6" w:rsidRDefault="007A10A1" w:rsidP="007A10A1">
      <w:pPr>
        <w:rPr>
          <w:color w:val="000000"/>
          <w:sz w:val="24"/>
          <w:szCs w:val="24"/>
        </w:rPr>
      </w:pPr>
      <w:r w:rsidRPr="00F17EC6">
        <w:rPr>
          <w:color w:val="000000"/>
          <w:sz w:val="24"/>
          <w:szCs w:val="24"/>
        </w:rPr>
        <w:t xml:space="preserve">Учет на забалансовом счете 09 «Запасные части к транспортным средствам, выданные взамен изношенных» ведется </w:t>
      </w:r>
      <w:r w:rsidRPr="00F17EC6">
        <w:rPr>
          <w:color w:val="222222"/>
          <w:sz w:val="24"/>
          <w:szCs w:val="24"/>
          <w:shd w:val="clear" w:color="auto" w:fill="FFFFFF"/>
        </w:rPr>
        <w:t xml:space="preserve">по фактической цене, по которой указанные запасные части были списаны при ремонте со счета КБК 1.105.36.44Х. </w:t>
      </w:r>
    </w:p>
    <w:p w:rsidR="007A10A1" w:rsidRPr="00F17EC6" w:rsidRDefault="007A10A1" w:rsidP="007A10A1">
      <w:pPr>
        <w:rPr>
          <w:color w:val="000000"/>
          <w:sz w:val="24"/>
          <w:szCs w:val="24"/>
        </w:rPr>
      </w:pPr>
      <w:r w:rsidRPr="00F17EC6">
        <w:rPr>
          <w:color w:val="000000"/>
          <w:sz w:val="24"/>
          <w:szCs w:val="24"/>
        </w:rPr>
        <w:t>Выбытие со счета 09 отражается:</w:t>
      </w:r>
    </w:p>
    <w:p w:rsidR="007A10A1" w:rsidRPr="00F17EC6" w:rsidRDefault="007A10A1" w:rsidP="007A10A1">
      <w:pPr>
        <w:widowControl/>
        <w:numPr>
          <w:ilvl w:val="0"/>
          <w:numId w:val="33"/>
        </w:numPr>
        <w:autoSpaceDE/>
        <w:autoSpaceDN/>
        <w:adjustRightInd/>
        <w:spacing w:before="100" w:beforeAutospacing="1" w:after="100" w:afterAutospacing="1"/>
        <w:ind w:left="780" w:right="180"/>
        <w:contextualSpacing/>
        <w:rPr>
          <w:color w:val="000000"/>
          <w:sz w:val="24"/>
          <w:szCs w:val="24"/>
        </w:rPr>
      </w:pPr>
      <w:r w:rsidRPr="00F17EC6">
        <w:rPr>
          <w:color w:val="000000"/>
          <w:sz w:val="24"/>
          <w:szCs w:val="24"/>
        </w:rPr>
        <w:t>при списании автомобиля по установленным основаниям;</w:t>
      </w:r>
    </w:p>
    <w:p w:rsidR="007A10A1" w:rsidRPr="00F17EC6" w:rsidRDefault="007A10A1" w:rsidP="007A10A1">
      <w:pPr>
        <w:widowControl/>
        <w:numPr>
          <w:ilvl w:val="0"/>
          <w:numId w:val="33"/>
        </w:numPr>
        <w:autoSpaceDE/>
        <w:autoSpaceDN/>
        <w:adjustRightInd/>
        <w:ind w:left="780" w:right="180"/>
        <w:rPr>
          <w:color w:val="000000"/>
          <w:sz w:val="24"/>
          <w:szCs w:val="24"/>
        </w:rPr>
      </w:pPr>
      <w:r w:rsidRPr="00F17EC6">
        <w:rPr>
          <w:color w:val="000000"/>
          <w:sz w:val="24"/>
          <w:szCs w:val="24"/>
        </w:rPr>
        <w:t>при установке новых запчастей взамен непригодных к эксплуатации.</w:t>
      </w:r>
    </w:p>
    <w:p w:rsidR="007A10A1" w:rsidRPr="00F17EC6" w:rsidRDefault="007A10A1" w:rsidP="007A10A1">
      <w:pPr>
        <w:widowControl/>
        <w:autoSpaceDE/>
        <w:autoSpaceDN/>
        <w:adjustRightInd/>
        <w:ind w:left="420" w:right="180"/>
        <w:rPr>
          <w:color w:val="000000"/>
          <w:sz w:val="24"/>
          <w:szCs w:val="24"/>
        </w:rPr>
      </w:pPr>
      <w:r w:rsidRPr="00F17EC6">
        <w:rPr>
          <w:color w:val="000000"/>
          <w:sz w:val="24"/>
          <w:szCs w:val="24"/>
        </w:rPr>
        <w:t>Основание: пункты 237–238 СГС «Единый план счетов» № 121н.</w:t>
      </w:r>
    </w:p>
    <w:p w:rsidR="007A10A1" w:rsidRPr="00F17EC6" w:rsidRDefault="007A10A1" w:rsidP="007A10A1">
      <w:pPr>
        <w:widowControl/>
        <w:autoSpaceDE/>
        <w:autoSpaceDN/>
        <w:adjustRightInd/>
        <w:ind w:right="180"/>
        <w:rPr>
          <w:color w:val="000000"/>
          <w:sz w:val="24"/>
          <w:szCs w:val="24"/>
        </w:rPr>
      </w:pPr>
      <w:r w:rsidRPr="00F17EC6">
        <w:rPr>
          <w:b/>
          <w:color w:val="000000"/>
          <w:sz w:val="24"/>
          <w:szCs w:val="24"/>
        </w:rPr>
        <w:t>5.6.5.Забалансовый счет 21»</w:t>
      </w:r>
      <w:r w:rsidRPr="00F17EC6">
        <w:rPr>
          <w:b/>
          <w:bCs/>
          <w:sz w:val="24"/>
          <w:szCs w:val="24"/>
        </w:rPr>
        <w:t xml:space="preserve"> Основные средства в эксплуатации»</w:t>
      </w:r>
    </w:p>
    <w:p w:rsidR="007A10A1" w:rsidRPr="00F17EC6" w:rsidRDefault="00E600E3" w:rsidP="007A10A1">
      <w:pPr>
        <w:widowControl/>
        <w:jc w:val="both"/>
        <w:rPr>
          <w:color w:val="000000"/>
          <w:sz w:val="24"/>
          <w:szCs w:val="24"/>
        </w:rPr>
      </w:pPr>
      <w:hyperlink r:id="rId13" w:history="1">
        <w:r w:rsidR="007A10A1" w:rsidRPr="00F17EC6">
          <w:rPr>
            <w:color w:val="0000FF"/>
            <w:sz w:val="24"/>
            <w:szCs w:val="24"/>
          </w:rPr>
          <w:t>Счет</w:t>
        </w:r>
      </w:hyperlink>
      <w:r w:rsidR="007A10A1" w:rsidRPr="00F17EC6">
        <w:rPr>
          <w:sz w:val="24"/>
          <w:szCs w:val="24"/>
        </w:rPr>
        <w:t xml:space="preserve"> предназначен для учета находящихся в эксплуатации учреждения объектов основных средств стоимостью до 10000 рублей включительно, за исключением объектов библиотечного фонда и объектов недвижимого имущества в целях обеспечения надлежащего контроля за их движением.</w:t>
      </w:r>
    </w:p>
    <w:p w:rsidR="007A10A1" w:rsidRPr="00F17EC6" w:rsidRDefault="007A10A1" w:rsidP="007A10A1">
      <w:pPr>
        <w:widowControl/>
        <w:autoSpaceDE/>
        <w:autoSpaceDN/>
        <w:adjustRightInd/>
        <w:ind w:right="180"/>
        <w:rPr>
          <w:color w:val="000000"/>
          <w:sz w:val="24"/>
          <w:szCs w:val="24"/>
        </w:rPr>
      </w:pPr>
      <w:r w:rsidRPr="00F17EC6">
        <w:rPr>
          <w:b/>
          <w:bCs/>
          <w:color w:val="000000"/>
          <w:sz w:val="24"/>
          <w:szCs w:val="24"/>
        </w:rPr>
        <w:t>5.6.6. Забалансовый счет 24 «Нефинансовые активы, переданные в доверительное управление»</w:t>
      </w:r>
    </w:p>
    <w:p w:rsidR="007A10A1" w:rsidRPr="00F17EC6" w:rsidRDefault="007A10A1" w:rsidP="007A10A1">
      <w:pPr>
        <w:rPr>
          <w:color w:val="000000"/>
          <w:sz w:val="24"/>
          <w:szCs w:val="24"/>
        </w:rPr>
      </w:pPr>
      <w:r w:rsidRPr="00F17EC6">
        <w:rPr>
          <w:color w:val="000000"/>
          <w:sz w:val="24"/>
          <w:szCs w:val="24"/>
        </w:rPr>
        <w:t>Принятие к учету объектов имущества осуществляется на основании акта приема-передачи имущества по стоимости, указанной в акте.</w:t>
      </w:r>
    </w:p>
    <w:p w:rsidR="007A10A1" w:rsidRPr="00F17EC6" w:rsidRDefault="007A10A1" w:rsidP="007A10A1">
      <w:pPr>
        <w:rPr>
          <w:color w:val="000000"/>
          <w:sz w:val="24"/>
          <w:szCs w:val="24"/>
        </w:rPr>
      </w:pPr>
      <w:r w:rsidRPr="00F17EC6">
        <w:rPr>
          <w:b/>
          <w:bCs/>
          <w:color w:val="000000"/>
          <w:sz w:val="24"/>
          <w:szCs w:val="24"/>
        </w:rPr>
        <w:lastRenderedPageBreak/>
        <w:t>5.6.7. Забалансовый счет 25 «Имущество, переданное в возмездное пользование (аренду)»</w:t>
      </w:r>
    </w:p>
    <w:p w:rsidR="007A10A1" w:rsidRPr="00F17EC6" w:rsidRDefault="007A10A1" w:rsidP="007A10A1">
      <w:pPr>
        <w:rPr>
          <w:color w:val="000000"/>
          <w:sz w:val="24"/>
          <w:szCs w:val="24"/>
        </w:rPr>
      </w:pPr>
      <w:r w:rsidRPr="00F17EC6">
        <w:rPr>
          <w:color w:val="000000"/>
          <w:sz w:val="24"/>
          <w:szCs w:val="24"/>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7A10A1" w:rsidRPr="00F17EC6" w:rsidRDefault="007A10A1" w:rsidP="007A10A1">
      <w:pPr>
        <w:rPr>
          <w:color w:val="000000"/>
          <w:sz w:val="24"/>
          <w:szCs w:val="24"/>
        </w:rPr>
      </w:pPr>
      <w:r w:rsidRPr="00F17EC6">
        <w:rPr>
          <w:b/>
          <w:bCs/>
          <w:color w:val="000000"/>
          <w:sz w:val="24"/>
          <w:szCs w:val="24"/>
        </w:rPr>
        <w:t>5.6.8. Забалансовый счет 26 «Имущество, переданное в безвозмездное пользование»</w:t>
      </w:r>
    </w:p>
    <w:p w:rsidR="007A10A1" w:rsidRPr="00F17EC6" w:rsidRDefault="007A10A1" w:rsidP="007A10A1">
      <w:pPr>
        <w:rPr>
          <w:color w:val="000000"/>
          <w:sz w:val="24"/>
          <w:szCs w:val="24"/>
        </w:rPr>
      </w:pPr>
      <w:r w:rsidRPr="00F17EC6">
        <w:rPr>
          <w:color w:val="000000"/>
          <w:sz w:val="24"/>
          <w:szCs w:val="24"/>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7A10A1" w:rsidRPr="00F17EC6" w:rsidRDefault="007A10A1" w:rsidP="007A10A1">
      <w:pPr>
        <w:rPr>
          <w:b/>
          <w:sz w:val="24"/>
          <w:szCs w:val="24"/>
        </w:rPr>
      </w:pPr>
      <w:r w:rsidRPr="00F17EC6">
        <w:rPr>
          <w:b/>
          <w:color w:val="000000"/>
          <w:sz w:val="24"/>
          <w:szCs w:val="24"/>
        </w:rPr>
        <w:t>5.6.9.Забалансовый счет 27 «</w:t>
      </w:r>
      <w:r w:rsidRPr="00F17EC6">
        <w:rPr>
          <w:b/>
          <w:sz w:val="24"/>
          <w:szCs w:val="24"/>
        </w:rPr>
        <w:t>Материальные ценности, выданные в личное пользование работникам (сотрудникам)"</w:t>
      </w:r>
    </w:p>
    <w:p w:rsidR="007A10A1" w:rsidRPr="00F17EC6" w:rsidRDefault="00E600E3" w:rsidP="007A10A1">
      <w:pPr>
        <w:widowControl/>
        <w:jc w:val="both"/>
        <w:rPr>
          <w:sz w:val="24"/>
          <w:szCs w:val="24"/>
        </w:rPr>
      </w:pPr>
      <w:hyperlink r:id="rId14" w:history="1">
        <w:r w:rsidR="007A10A1" w:rsidRPr="00F17EC6">
          <w:rPr>
            <w:color w:val="0000FF"/>
            <w:sz w:val="24"/>
            <w:szCs w:val="24"/>
          </w:rPr>
          <w:t>Счет</w:t>
        </w:r>
      </w:hyperlink>
      <w:r w:rsidR="007A10A1" w:rsidRPr="00F17EC6">
        <w:rPr>
          <w:sz w:val="24"/>
          <w:szCs w:val="24"/>
        </w:rPr>
        <w:t xml:space="preserve"> предназначен для учета форменного обмундирования, специальной одежды, материальных ценностей, относящихся к объектам основных средств, и иного имущества, выданного учреждением в постоянное личное пользование работникам для выполнения ими служебных (должностных) обязанностей, предусматривающих использование полученного имущества, в том числе за пределами территории учреждения, вне продолжительности действующего режима рабочего времени, в целях обеспечения контроля за его сохранностью, целевым использованием и движением.</w:t>
      </w:r>
    </w:p>
    <w:p w:rsidR="007A10A1" w:rsidRPr="00674789" w:rsidRDefault="007A10A1" w:rsidP="007A10A1">
      <w:pPr>
        <w:rPr>
          <w:b/>
          <w:color w:val="000000"/>
          <w:sz w:val="24"/>
          <w:szCs w:val="24"/>
        </w:rPr>
      </w:pPr>
    </w:p>
    <w:p w:rsidR="007A10A1" w:rsidRDefault="007A10A1" w:rsidP="007A10A1">
      <w:pPr>
        <w:rPr>
          <w:b/>
          <w:bCs/>
          <w:color w:val="000000"/>
          <w:sz w:val="24"/>
          <w:szCs w:val="24"/>
        </w:rPr>
      </w:pPr>
      <w:r>
        <w:rPr>
          <w:b/>
          <w:bCs/>
          <w:color w:val="000000"/>
          <w:sz w:val="24"/>
          <w:szCs w:val="24"/>
        </w:rPr>
        <w:t>7. Расчеты по доходам</w:t>
      </w:r>
    </w:p>
    <w:p w:rsidR="007A10A1" w:rsidRPr="00F17EC6"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5.</w:t>
      </w:r>
      <w:r w:rsidRPr="00F17EC6">
        <w:rPr>
          <w:sz w:val="24"/>
          <w:szCs w:val="24"/>
        </w:rPr>
        <w:t>7.1. Департамент осуществляет бюджетные полномочия главного администратора доходов бюджета. Перечень администрируемых Департаментом финансов доходов определяется Решением о бюджете муниципального  округа город Бор.</w:t>
      </w:r>
      <w:r w:rsidRPr="00F17EC6">
        <w:rPr>
          <w:sz w:val="24"/>
          <w:szCs w:val="24"/>
        </w:rPr>
        <w:br/>
        <w:t>Порядок осуществления полномочий администратора доходов бюджета определяется в соответствии с законодательством России и нормативными документами муниципального  округа город Бор.</w:t>
      </w:r>
    </w:p>
    <w:p w:rsidR="007A10A1" w:rsidRPr="00F17EC6" w:rsidRDefault="007A10A1" w:rsidP="007A10A1">
      <w:pPr>
        <w:pStyle w:val="aa"/>
        <w:spacing w:before="0" w:beforeAutospacing="0" w:after="0" w:afterAutospacing="0"/>
        <w:rPr>
          <w:color w:val="222222"/>
          <w:sz w:val="24"/>
          <w:szCs w:val="24"/>
        </w:rPr>
      </w:pPr>
      <w:r>
        <w:rPr>
          <w:color w:val="222222"/>
          <w:sz w:val="24"/>
          <w:szCs w:val="24"/>
        </w:rPr>
        <w:t>5.</w:t>
      </w:r>
      <w:r w:rsidRPr="00F17EC6">
        <w:rPr>
          <w:color w:val="222222"/>
          <w:sz w:val="24"/>
          <w:szCs w:val="24"/>
        </w:rPr>
        <w:t>7.2.</w:t>
      </w:r>
      <w:r w:rsidRPr="00F17EC6">
        <w:rPr>
          <w:sz w:val="24"/>
          <w:szCs w:val="24"/>
        </w:rPr>
        <w:t xml:space="preserve"> Операции по учету невыясненных поступлений отражаются на основании выписки из лицевого счета администратора доходов бюджета, уведомления об уточнении вида и принадлежности платежа. У</w:t>
      </w:r>
      <w:r w:rsidRPr="00F17EC6">
        <w:rPr>
          <w:color w:val="222222"/>
          <w:sz w:val="24"/>
          <w:szCs w:val="24"/>
        </w:rPr>
        <w:t>точнение и возврат сумм кассовых поступлений доходов, отнесенных органом Федерального казначейства к невыясненным поступлениям, зачисляемым в бюджет городского округа город Бор, производится в соответствии с Порядком, утвержденным приказом директора Департамента финансов.</w:t>
      </w:r>
    </w:p>
    <w:p w:rsidR="007A10A1" w:rsidRPr="00F17EC6" w:rsidRDefault="007A10A1" w:rsidP="007A10A1">
      <w:pPr>
        <w:pStyle w:val="aa"/>
        <w:spacing w:before="0" w:beforeAutospacing="0" w:after="125" w:afterAutospacing="0"/>
        <w:rPr>
          <w:color w:val="222222"/>
          <w:sz w:val="24"/>
          <w:szCs w:val="24"/>
          <w:shd w:val="clear" w:color="auto" w:fill="FFFFFF"/>
        </w:rPr>
      </w:pPr>
      <w:r>
        <w:rPr>
          <w:color w:val="222222"/>
          <w:sz w:val="24"/>
          <w:szCs w:val="24"/>
          <w:shd w:val="clear" w:color="auto" w:fill="FFFFFF"/>
        </w:rPr>
        <w:t>5.</w:t>
      </w:r>
      <w:r w:rsidRPr="00F17EC6">
        <w:rPr>
          <w:color w:val="222222"/>
          <w:sz w:val="24"/>
          <w:szCs w:val="24"/>
          <w:shd w:val="clear" w:color="auto" w:fill="FFFFFF"/>
        </w:rPr>
        <w:t>7.3.</w:t>
      </w:r>
      <w:r w:rsidRPr="00F17EC6">
        <w:rPr>
          <w:rStyle w:val="sfwc"/>
          <w:color w:val="222222"/>
          <w:sz w:val="24"/>
          <w:szCs w:val="24"/>
        </w:rPr>
        <w:t xml:space="preserve"> Доходы </w:t>
      </w:r>
      <w:r w:rsidRPr="00F17EC6">
        <w:rPr>
          <w:sz w:val="24"/>
          <w:szCs w:val="24"/>
        </w:rPr>
        <w:t>от межбюджетных трансфертов по соглашению, заключенному на срок более года, Департамент финансов отражает на счетах:</w:t>
      </w:r>
    </w:p>
    <w:p w:rsidR="007A10A1" w:rsidRPr="00F17EC6" w:rsidRDefault="007A10A1" w:rsidP="007A10A1">
      <w:pPr>
        <w:ind w:left="225"/>
        <w:rPr>
          <w:color w:val="222222"/>
          <w:sz w:val="24"/>
          <w:szCs w:val="24"/>
        </w:rPr>
      </w:pPr>
      <w:r w:rsidRPr="00F17EC6">
        <w:rPr>
          <w:color w:val="222222"/>
          <w:sz w:val="24"/>
          <w:szCs w:val="24"/>
        </w:rPr>
        <w:t>- 401.41 «Доходы будущих периодов к признанию в текущем году»;</w:t>
      </w:r>
    </w:p>
    <w:p w:rsidR="007A10A1" w:rsidRPr="00F17EC6" w:rsidRDefault="007A10A1" w:rsidP="007A10A1">
      <w:pPr>
        <w:ind w:left="225"/>
        <w:rPr>
          <w:color w:val="222222"/>
          <w:sz w:val="24"/>
          <w:szCs w:val="24"/>
        </w:rPr>
      </w:pPr>
      <w:r w:rsidRPr="00F17EC6">
        <w:rPr>
          <w:color w:val="222222"/>
          <w:sz w:val="24"/>
          <w:szCs w:val="24"/>
        </w:rPr>
        <w:t>- 401.49 «Доходы будущих периодов к признанию в очередные годы».</w:t>
      </w:r>
    </w:p>
    <w:p w:rsidR="007A10A1" w:rsidRPr="00F17EC6" w:rsidRDefault="007A10A1" w:rsidP="007A10A1">
      <w:pPr>
        <w:pStyle w:val="aa"/>
        <w:spacing w:before="0" w:beforeAutospacing="0" w:after="125" w:afterAutospacing="0"/>
        <w:rPr>
          <w:color w:val="222222"/>
          <w:sz w:val="24"/>
          <w:szCs w:val="24"/>
        </w:rPr>
      </w:pPr>
      <w:r w:rsidRPr="00F17EC6">
        <w:rPr>
          <w:color w:val="222222"/>
          <w:sz w:val="24"/>
          <w:szCs w:val="24"/>
        </w:rPr>
        <w:t>Основание: пункт 188  С ГС «Единый план счетов» № 121н.</w:t>
      </w:r>
    </w:p>
    <w:p w:rsidR="007A10A1" w:rsidRPr="00F17EC6" w:rsidRDefault="007A10A1" w:rsidP="007A10A1">
      <w:pPr>
        <w:rPr>
          <w:color w:val="000000"/>
          <w:sz w:val="24"/>
          <w:szCs w:val="24"/>
        </w:rPr>
      </w:pPr>
    </w:p>
    <w:p w:rsidR="007A10A1" w:rsidRDefault="007A10A1" w:rsidP="007A10A1">
      <w:pPr>
        <w:rPr>
          <w:color w:val="000000"/>
          <w:sz w:val="24"/>
          <w:szCs w:val="24"/>
        </w:rPr>
      </w:pPr>
      <w:r>
        <w:rPr>
          <w:b/>
          <w:bCs/>
          <w:color w:val="000000"/>
          <w:sz w:val="24"/>
          <w:szCs w:val="24"/>
        </w:rPr>
        <w:t>8. Расчеты с подотчетными лицами</w:t>
      </w:r>
    </w:p>
    <w:p w:rsidR="007A10A1" w:rsidRDefault="007A10A1" w:rsidP="007A10A1">
      <w:pPr>
        <w:rPr>
          <w:color w:val="000000"/>
          <w:sz w:val="24"/>
          <w:szCs w:val="24"/>
        </w:rPr>
      </w:pPr>
      <w:r>
        <w:rPr>
          <w:color w:val="000000"/>
          <w:sz w:val="24"/>
          <w:szCs w:val="24"/>
        </w:rPr>
        <w:t>5.8.1. Выдача денежных средств под отчет производится путем перечисления на зарплатную карту материально ответственного лица.</w:t>
      </w:r>
    </w:p>
    <w:p w:rsidR="007A10A1" w:rsidRDefault="007A10A1" w:rsidP="007A10A1">
      <w:pPr>
        <w:rPr>
          <w:color w:val="000000"/>
          <w:sz w:val="24"/>
          <w:szCs w:val="24"/>
        </w:rPr>
      </w:pPr>
      <w:r>
        <w:rPr>
          <w:color w:val="000000"/>
          <w:sz w:val="24"/>
          <w:szCs w:val="24"/>
        </w:rPr>
        <w:t>Способ выдачи денежных средств указывается в документе-основании на выдачу денежных средств.</w:t>
      </w:r>
    </w:p>
    <w:p w:rsidR="007A10A1" w:rsidRDefault="007A10A1" w:rsidP="007A10A1">
      <w:pPr>
        <w:rPr>
          <w:color w:val="000000"/>
          <w:sz w:val="24"/>
          <w:szCs w:val="24"/>
        </w:rPr>
      </w:pPr>
      <w:r>
        <w:rPr>
          <w:color w:val="000000"/>
          <w:sz w:val="24"/>
          <w:szCs w:val="24"/>
        </w:rPr>
        <w:t>5.8.2. При направлении сотрудников Департамента в служебные командировки на территории России расходы на них возмещаются в соответствии с постановлением Правительства от 02.10.2002 № 729. Возмещение расходов на служебные командировки, превышающих размер, установленный Правительством, производится при наличии экономии бюджетных средств по фактическим расходам с разрешения руководителя Департамента,  оформленного приказом.</w:t>
      </w:r>
      <w:r>
        <w:br/>
      </w:r>
      <w:r>
        <w:rPr>
          <w:color w:val="000000"/>
          <w:sz w:val="24"/>
          <w:szCs w:val="24"/>
        </w:rPr>
        <w:t>Основание: пункты 2, 3 постановления Правительства от 02.10.2002 № 729.</w:t>
      </w:r>
    </w:p>
    <w:p w:rsidR="007A10A1" w:rsidRPr="00E8606C" w:rsidRDefault="007A10A1" w:rsidP="007A10A1">
      <w:pPr>
        <w:jc w:val="both"/>
        <w:rPr>
          <w:sz w:val="24"/>
          <w:szCs w:val="24"/>
        </w:rPr>
      </w:pPr>
      <w:r>
        <w:rPr>
          <w:color w:val="000000"/>
          <w:sz w:val="24"/>
          <w:szCs w:val="24"/>
        </w:rPr>
        <w:t>5.8.3</w:t>
      </w:r>
      <w:r w:rsidRPr="00E8606C">
        <w:rPr>
          <w:color w:val="000000"/>
          <w:sz w:val="24"/>
          <w:szCs w:val="24"/>
        </w:rPr>
        <w:t>.</w:t>
      </w:r>
      <w:r w:rsidRPr="00E8606C">
        <w:rPr>
          <w:sz w:val="24"/>
          <w:szCs w:val="24"/>
        </w:rPr>
        <w:t xml:space="preserve"> В случаях, когда работник учреждения по приказу руководителя произвел оплату расходов за счет собственных средств, производится возмещение этих расходов. Возмещение расходов производится путем перечисления средств на банковскую карту сотрудника Департамента, выданную в рамках зарплатного проекта  на основании авансового отчета работника об израсходованных средствах, утвержденного руководителем учреждения с приложением подтверждающих документов и заявления работника.</w:t>
      </w:r>
    </w:p>
    <w:p w:rsidR="007A10A1" w:rsidRPr="00E8606C"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8606C">
        <w:rPr>
          <w:sz w:val="24"/>
          <w:szCs w:val="24"/>
        </w:rPr>
        <w:t>Основание: пункт 6 Указания Банка России от 07.10.2013 № 3073-У. </w:t>
      </w:r>
    </w:p>
    <w:p w:rsidR="007A10A1" w:rsidRDefault="007A10A1" w:rsidP="007A10A1">
      <w:pPr>
        <w:rPr>
          <w:b/>
          <w:bCs/>
          <w:color w:val="000000"/>
          <w:sz w:val="24"/>
          <w:szCs w:val="24"/>
        </w:rPr>
      </w:pPr>
    </w:p>
    <w:p w:rsidR="007A10A1" w:rsidRDefault="007A10A1" w:rsidP="007A10A1">
      <w:pPr>
        <w:rPr>
          <w:color w:val="000000"/>
          <w:sz w:val="24"/>
          <w:szCs w:val="24"/>
        </w:rPr>
      </w:pPr>
      <w:r>
        <w:rPr>
          <w:b/>
          <w:bCs/>
          <w:color w:val="000000"/>
          <w:sz w:val="24"/>
          <w:szCs w:val="24"/>
        </w:rPr>
        <w:t>9. Расчеты с дебиторами и кредиторами</w:t>
      </w:r>
    </w:p>
    <w:p w:rsidR="007A10A1" w:rsidRPr="00CD5E92" w:rsidRDefault="007A10A1" w:rsidP="007A10A1">
      <w:pPr>
        <w:rPr>
          <w:color w:val="000000"/>
          <w:sz w:val="24"/>
          <w:szCs w:val="24"/>
        </w:rPr>
      </w:pPr>
      <w:r w:rsidRPr="00CD5E92">
        <w:rPr>
          <w:color w:val="000000"/>
          <w:sz w:val="24"/>
          <w:szCs w:val="24"/>
        </w:rPr>
        <w:t xml:space="preserve">5.9.1. Аналитический учет расчетов по пособиям и иным социальным выплатам ведется в разрезе </w:t>
      </w:r>
      <w:r w:rsidRPr="00CD5E92">
        <w:rPr>
          <w:color w:val="000000"/>
          <w:sz w:val="24"/>
          <w:szCs w:val="24"/>
        </w:rPr>
        <w:lastRenderedPageBreak/>
        <w:t>физических лиц – получателей социальных выплат.</w:t>
      </w:r>
    </w:p>
    <w:p w:rsidR="007A10A1" w:rsidRPr="00CD5E92" w:rsidRDefault="007A10A1" w:rsidP="007A10A1">
      <w:pPr>
        <w:rPr>
          <w:color w:val="000000"/>
          <w:sz w:val="24"/>
          <w:szCs w:val="24"/>
        </w:rPr>
      </w:pPr>
      <w:r w:rsidRPr="00CD5E92">
        <w:rPr>
          <w:color w:val="000000"/>
          <w:sz w:val="24"/>
          <w:szCs w:val="24"/>
        </w:rPr>
        <w:t>5.9.2.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7A10A1" w:rsidRPr="00CD5E92" w:rsidRDefault="007A10A1" w:rsidP="007A10A1">
      <w:pPr>
        <w:rPr>
          <w:color w:val="000000"/>
          <w:sz w:val="24"/>
          <w:szCs w:val="24"/>
        </w:rPr>
      </w:pPr>
      <w:r w:rsidRPr="00CD5E92">
        <w:rPr>
          <w:color w:val="000000"/>
          <w:sz w:val="24"/>
          <w:szCs w:val="24"/>
        </w:rPr>
        <w:t>5.9.3.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утверждается отдельным приказом руководителя.</w:t>
      </w:r>
      <w:r w:rsidRPr="00CD5E92">
        <w:rPr>
          <w:sz w:val="24"/>
          <w:szCs w:val="24"/>
        </w:rPr>
        <w:br/>
      </w:r>
      <w:r w:rsidRPr="00CD5E92">
        <w:rPr>
          <w:color w:val="000000"/>
          <w:sz w:val="24"/>
          <w:szCs w:val="24"/>
        </w:rPr>
        <w:t>Основание: пункт 11 СГС «Доходы».</w:t>
      </w:r>
    </w:p>
    <w:p w:rsidR="007A10A1" w:rsidRPr="00CD5E92" w:rsidRDefault="007A10A1" w:rsidP="007A10A1">
      <w:pPr>
        <w:rPr>
          <w:color w:val="000000"/>
          <w:sz w:val="24"/>
          <w:szCs w:val="24"/>
        </w:rPr>
      </w:pPr>
      <w:r w:rsidRPr="00CD5E92">
        <w:rPr>
          <w:color w:val="000000"/>
          <w:sz w:val="24"/>
          <w:szCs w:val="24"/>
        </w:rPr>
        <w:t>5.9.4.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rsidR="007A10A1" w:rsidRDefault="007A10A1" w:rsidP="007A10A1">
      <w:pPr>
        <w:rPr>
          <w:b/>
          <w:color w:val="000000"/>
          <w:sz w:val="24"/>
          <w:szCs w:val="24"/>
        </w:rPr>
      </w:pPr>
      <w:r w:rsidRPr="00CD5E92">
        <w:rPr>
          <w:color w:val="000000"/>
          <w:sz w:val="24"/>
          <w:szCs w:val="24"/>
        </w:rPr>
        <w:t xml:space="preserve">Порядок принятия решения о списании с балансового и забалансового учета утвержден в положении о списании кредиторской задолженности — </w:t>
      </w:r>
      <w:r w:rsidRPr="00CD5E92">
        <w:rPr>
          <w:b/>
          <w:color w:val="000000"/>
          <w:sz w:val="24"/>
          <w:szCs w:val="24"/>
        </w:rPr>
        <w:t>приложение № 6.</w:t>
      </w:r>
    </w:p>
    <w:p w:rsidR="007A10A1" w:rsidRPr="00CD5E92" w:rsidRDefault="007A10A1" w:rsidP="007A10A1">
      <w:pPr>
        <w:rPr>
          <w:b/>
          <w:color w:val="000000"/>
          <w:sz w:val="24"/>
          <w:szCs w:val="24"/>
        </w:rPr>
      </w:pPr>
    </w:p>
    <w:p w:rsidR="007A10A1" w:rsidRPr="00B45825"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B45825">
        <w:rPr>
          <w:b/>
          <w:color w:val="000000"/>
          <w:sz w:val="24"/>
          <w:szCs w:val="24"/>
        </w:rPr>
        <w:t>10.</w:t>
      </w:r>
      <w:r w:rsidRPr="00B45825">
        <w:rPr>
          <w:b/>
          <w:sz w:val="24"/>
          <w:szCs w:val="24"/>
        </w:rPr>
        <w:t xml:space="preserve"> Учет денежных средств и денежных документов.</w:t>
      </w:r>
    </w:p>
    <w:p w:rsidR="007A10A1" w:rsidRPr="00B45825"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5.</w:t>
      </w:r>
      <w:r w:rsidRPr="00B45825">
        <w:rPr>
          <w:sz w:val="24"/>
          <w:szCs w:val="24"/>
        </w:rPr>
        <w:t>10.1. Учет денежных средств Департаментом финансов осуществляется в соответствии с требованиями, установленными  Указаниями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7A10A1" w:rsidRPr="00B45825"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5.</w:t>
      </w:r>
      <w:r w:rsidRPr="00B45825">
        <w:rPr>
          <w:sz w:val="24"/>
          <w:szCs w:val="24"/>
        </w:rPr>
        <w:t>10.2. Лимит денежного остатка в кассе учреждения устанавливается отдельным приказом по Департаменту финансов.</w:t>
      </w:r>
    </w:p>
    <w:p w:rsidR="007A10A1" w:rsidRPr="00B45825"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5.</w:t>
      </w:r>
      <w:r w:rsidRPr="00B45825">
        <w:rPr>
          <w:sz w:val="24"/>
          <w:szCs w:val="24"/>
        </w:rPr>
        <w:t>10.3. Кассовая книга учреждения ведется автоматизированным способом при помощи программного продукта »1-С «.</w:t>
      </w:r>
    </w:p>
    <w:p w:rsidR="007A10A1" w:rsidRDefault="007A10A1" w:rsidP="007A10A1">
      <w:pPr>
        <w:jc w:val="both"/>
        <w:rPr>
          <w:sz w:val="24"/>
          <w:szCs w:val="24"/>
        </w:rPr>
      </w:pPr>
      <w:r>
        <w:rPr>
          <w:sz w:val="24"/>
          <w:szCs w:val="24"/>
        </w:rPr>
        <w:t>5.</w:t>
      </w:r>
      <w:r w:rsidRPr="00B45825">
        <w:rPr>
          <w:sz w:val="24"/>
          <w:szCs w:val="24"/>
        </w:rPr>
        <w:t>10.4. Наличие денежных документов в кассе отражается в кассовой книге  на отдельных листах. Прием в кассу и выдача из кассы денежных документов оформляются приходными и расходными кассовыми ордерами с проставлением на них записи "Фондовый". Учет операций с денежными документами ведется на отдельных листах кассовой книги учреждения с проставлением на них записи "Фондовый".</w:t>
      </w:r>
    </w:p>
    <w:p w:rsidR="007A10A1" w:rsidRPr="00B45825" w:rsidRDefault="007A10A1" w:rsidP="007A10A1">
      <w:pPr>
        <w:jc w:val="both"/>
        <w:rPr>
          <w:sz w:val="24"/>
          <w:szCs w:val="24"/>
        </w:rPr>
      </w:pPr>
    </w:p>
    <w:p w:rsidR="007A10A1" w:rsidRDefault="007A10A1" w:rsidP="007A10A1">
      <w:pPr>
        <w:jc w:val="both"/>
        <w:rPr>
          <w:b/>
        </w:rPr>
      </w:pPr>
      <w:r w:rsidRPr="005B159C">
        <w:rPr>
          <w:b/>
          <w:sz w:val="24"/>
          <w:szCs w:val="24"/>
        </w:rPr>
        <w:t>11. Муниципальный долг.</w:t>
      </w:r>
    </w:p>
    <w:p w:rsidR="007A10A1" w:rsidRPr="00CD5E92" w:rsidRDefault="007A10A1" w:rsidP="007A10A1">
      <w:pPr>
        <w:jc w:val="both"/>
        <w:rPr>
          <w:bCs/>
          <w:sz w:val="24"/>
          <w:szCs w:val="24"/>
        </w:rPr>
      </w:pPr>
      <w:r w:rsidRPr="00CD5E92">
        <w:rPr>
          <w:sz w:val="24"/>
          <w:szCs w:val="24"/>
        </w:rPr>
        <w:t xml:space="preserve">5.11.1. </w:t>
      </w:r>
      <w:r w:rsidRPr="00CD5E92">
        <w:rPr>
          <w:bCs/>
          <w:sz w:val="24"/>
          <w:szCs w:val="24"/>
        </w:rPr>
        <w:t>Учет операций по принятым долговым обязательствам в рамках привлечения средств (по муниципальному долгу ведется на счете 0 301 00 000. На этом же счете учитываются расчеты по</w:t>
      </w:r>
      <w:r w:rsidRPr="00CD5E92">
        <w:rPr>
          <w:b/>
          <w:bCs/>
          <w:sz w:val="24"/>
          <w:szCs w:val="24"/>
        </w:rPr>
        <w:t xml:space="preserve"> </w:t>
      </w:r>
      <w:r w:rsidRPr="00CD5E92">
        <w:rPr>
          <w:bCs/>
          <w:sz w:val="24"/>
          <w:szCs w:val="24"/>
        </w:rPr>
        <w:t>начислению и выплате процентов, пеней, штрафных санкций, связанных с привлечением заимствований. Основание: пункт 139 СГС» Единый план счетов» № 121н.</w:t>
      </w:r>
    </w:p>
    <w:p w:rsidR="007A10A1" w:rsidRPr="00CD5E92" w:rsidRDefault="007A10A1" w:rsidP="007A10A1">
      <w:pPr>
        <w:jc w:val="both"/>
        <w:rPr>
          <w:sz w:val="24"/>
          <w:szCs w:val="24"/>
        </w:rPr>
      </w:pPr>
      <w:r w:rsidRPr="00CD5E92">
        <w:rPr>
          <w:sz w:val="24"/>
          <w:szCs w:val="24"/>
        </w:rPr>
        <w:t xml:space="preserve">  С учетом положений пункта 185 СГС «План счетов бюджетного учета» № 132н, а также на основании допущений временной определенности фактов хозяйственной жизни суммы начисленных процентов по долговым обязательствам отражаются по дебету счета 140120231 "Расходы на обслуживание внутреннего долга" и кредиту соответствующих счетов аналитического учета счета 130100000 "Расчеты с кредиторами по долговым обязательствам" в момент возникновения обязательства по уплате таких процентов в сумме, определяемой в соответствии с условиями соглашения о предоставлении бюджетного кредита (заимствований), с одновременным отражением принятых денежных обязательств на соответствующих счетах аналитического учета счетов 050000000 "Санкционирование расходов".</w:t>
      </w:r>
    </w:p>
    <w:p w:rsidR="007A10A1" w:rsidRPr="00CD5E92" w:rsidRDefault="007A10A1" w:rsidP="007A10A1">
      <w:pPr>
        <w:rPr>
          <w:b/>
          <w:color w:val="000000"/>
          <w:sz w:val="24"/>
          <w:szCs w:val="24"/>
        </w:rPr>
      </w:pPr>
    </w:p>
    <w:p w:rsidR="007A10A1" w:rsidRDefault="007A10A1" w:rsidP="007A10A1">
      <w:pPr>
        <w:rPr>
          <w:color w:val="000000"/>
          <w:sz w:val="24"/>
          <w:szCs w:val="24"/>
        </w:rPr>
      </w:pPr>
      <w:r>
        <w:rPr>
          <w:b/>
          <w:bCs/>
          <w:color w:val="000000"/>
          <w:sz w:val="24"/>
          <w:szCs w:val="24"/>
        </w:rPr>
        <w:t>12. Финансовый результат</w:t>
      </w:r>
    </w:p>
    <w:p w:rsidR="007A10A1" w:rsidRPr="00B02CAA" w:rsidRDefault="007A10A1" w:rsidP="007A10A1">
      <w:pPr>
        <w:rPr>
          <w:color w:val="000000"/>
          <w:sz w:val="24"/>
          <w:szCs w:val="24"/>
        </w:rPr>
      </w:pPr>
      <w:r>
        <w:rPr>
          <w:color w:val="000000"/>
          <w:sz w:val="24"/>
          <w:szCs w:val="24"/>
        </w:rPr>
        <w:t xml:space="preserve">5.12.1. </w:t>
      </w:r>
      <w:r>
        <w:rPr>
          <w:color w:val="222222"/>
          <w:shd w:val="clear" w:color="auto" w:fill="FFFFFF"/>
        </w:rPr>
        <w:t xml:space="preserve">Департамент </w:t>
      </w:r>
      <w:r w:rsidRPr="00B02CAA">
        <w:rPr>
          <w:color w:val="000000"/>
          <w:sz w:val="24"/>
          <w:szCs w:val="24"/>
        </w:rPr>
        <w:t xml:space="preserve"> осуществляет расходы в пределах установленных норм и в</w:t>
      </w:r>
      <w:r>
        <w:rPr>
          <w:color w:val="000000"/>
          <w:sz w:val="24"/>
          <w:szCs w:val="24"/>
        </w:rPr>
        <w:t> </w:t>
      </w:r>
      <w:r w:rsidRPr="00B02CAA">
        <w:rPr>
          <w:color w:val="000000"/>
          <w:sz w:val="24"/>
          <w:szCs w:val="24"/>
        </w:rPr>
        <w:t>соответствии с бюджетной сметой на отчетный год</w:t>
      </w:r>
      <w:r>
        <w:rPr>
          <w:color w:val="000000"/>
          <w:sz w:val="24"/>
          <w:szCs w:val="24"/>
        </w:rPr>
        <w:t>.</w:t>
      </w:r>
    </w:p>
    <w:p w:rsidR="007A10A1" w:rsidRPr="00955A41" w:rsidRDefault="007A10A1" w:rsidP="007A10A1">
      <w:pPr>
        <w:rPr>
          <w:color w:val="000000"/>
          <w:sz w:val="24"/>
          <w:szCs w:val="24"/>
        </w:rPr>
      </w:pPr>
      <w:r>
        <w:rPr>
          <w:color w:val="000000"/>
          <w:sz w:val="24"/>
          <w:szCs w:val="24"/>
        </w:rPr>
        <w:t>5.12.2.  В составе доходов будущих периодов Департамент учитывает доходы</w:t>
      </w:r>
      <w:r w:rsidRPr="00B02CAA">
        <w:rPr>
          <w:color w:val="000000"/>
          <w:sz w:val="24"/>
          <w:szCs w:val="24"/>
        </w:rPr>
        <w:t xml:space="preserve"> от</w:t>
      </w:r>
      <w:r>
        <w:rPr>
          <w:color w:val="000000"/>
          <w:sz w:val="24"/>
          <w:szCs w:val="24"/>
        </w:rPr>
        <w:t> </w:t>
      </w:r>
      <w:r w:rsidRPr="00B02CAA">
        <w:rPr>
          <w:color w:val="000000"/>
          <w:sz w:val="24"/>
          <w:szCs w:val="24"/>
        </w:rPr>
        <w:t xml:space="preserve">межбюджетных трансфертов по соглашению, заключенному на срок </w:t>
      </w:r>
      <w:r>
        <w:rPr>
          <w:color w:val="000000"/>
          <w:sz w:val="24"/>
          <w:szCs w:val="24"/>
        </w:rPr>
        <w:t>более года:</w:t>
      </w:r>
    </w:p>
    <w:p w:rsidR="007A10A1" w:rsidRPr="00955A41" w:rsidRDefault="007A10A1" w:rsidP="007A10A1">
      <w:pPr>
        <w:widowControl/>
        <w:numPr>
          <w:ilvl w:val="0"/>
          <w:numId w:val="49"/>
        </w:numPr>
        <w:autoSpaceDE/>
        <w:autoSpaceDN/>
        <w:adjustRightInd/>
        <w:spacing w:before="100" w:beforeAutospacing="1" w:after="100" w:afterAutospacing="1"/>
        <w:ind w:left="780" w:right="180"/>
        <w:contextualSpacing/>
        <w:rPr>
          <w:color w:val="000000"/>
          <w:sz w:val="24"/>
          <w:szCs w:val="24"/>
        </w:rPr>
      </w:pPr>
      <w:r w:rsidRPr="00955A41">
        <w:rPr>
          <w:color w:val="000000"/>
          <w:sz w:val="24"/>
          <w:szCs w:val="24"/>
        </w:rPr>
        <w:t>401.41 «Доходы будущих периодов к признанию в текущем году»;</w:t>
      </w:r>
    </w:p>
    <w:p w:rsidR="007A10A1" w:rsidRDefault="007A10A1" w:rsidP="007A10A1">
      <w:pPr>
        <w:widowControl/>
        <w:numPr>
          <w:ilvl w:val="0"/>
          <w:numId w:val="49"/>
        </w:numPr>
        <w:autoSpaceDE/>
        <w:autoSpaceDN/>
        <w:adjustRightInd/>
        <w:spacing w:before="100" w:beforeAutospacing="1"/>
        <w:ind w:left="780" w:right="180"/>
        <w:rPr>
          <w:color w:val="000000"/>
          <w:sz w:val="24"/>
          <w:szCs w:val="24"/>
        </w:rPr>
      </w:pPr>
      <w:r w:rsidRPr="00064826">
        <w:rPr>
          <w:color w:val="000000"/>
          <w:sz w:val="24"/>
          <w:szCs w:val="24"/>
        </w:rPr>
        <w:t>401.49 «Доходы будущих периодов к признанию в очередные годы».</w:t>
      </w:r>
    </w:p>
    <w:p w:rsidR="007A10A1" w:rsidRDefault="007A10A1" w:rsidP="007A10A1">
      <w:pPr>
        <w:widowControl/>
        <w:autoSpaceDE/>
        <w:autoSpaceDN/>
        <w:adjustRightInd/>
        <w:ind w:right="180"/>
        <w:rPr>
          <w:color w:val="000000"/>
          <w:sz w:val="24"/>
          <w:szCs w:val="24"/>
        </w:rPr>
      </w:pPr>
      <w:r>
        <w:rPr>
          <w:color w:val="000000"/>
          <w:sz w:val="24"/>
          <w:szCs w:val="24"/>
        </w:rPr>
        <w:t xml:space="preserve">  </w:t>
      </w:r>
      <w:r w:rsidRPr="00064826">
        <w:rPr>
          <w:color w:val="000000"/>
          <w:sz w:val="24"/>
          <w:szCs w:val="24"/>
        </w:rPr>
        <w:t xml:space="preserve">Основание: пункт 188 СГС </w:t>
      </w:r>
      <w:r>
        <w:rPr>
          <w:color w:val="000000"/>
          <w:sz w:val="24"/>
          <w:szCs w:val="24"/>
        </w:rPr>
        <w:t>«</w:t>
      </w:r>
      <w:r w:rsidRPr="00064826">
        <w:rPr>
          <w:color w:val="000000"/>
          <w:sz w:val="24"/>
          <w:szCs w:val="24"/>
        </w:rPr>
        <w:t>Единый план счетов» № 121н.</w:t>
      </w:r>
    </w:p>
    <w:p w:rsidR="007A10A1" w:rsidRDefault="007A10A1" w:rsidP="007A10A1">
      <w:pPr>
        <w:rPr>
          <w:color w:val="000000"/>
          <w:sz w:val="24"/>
          <w:szCs w:val="24"/>
        </w:rPr>
      </w:pPr>
      <w:r>
        <w:rPr>
          <w:color w:val="000000"/>
          <w:sz w:val="24"/>
          <w:szCs w:val="24"/>
        </w:rPr>
        <w:t>5.12.3. В составе расходов будущих периодов отражаются расходы, связанные:</w:t>
      </w:r>
    </w:p>
    <w:p w:rsidR="007A10A1" w:rsidRDefault="007A10A1" w:rsidP="007A10A1">
      <w:pPr>
        <w:widowControl/>
        <w:numPr>
          <w:ilvl w:val="0"/>
          <w:numId w:val="37"/>
        </w:numPr>
        <w:autoSpaceDE/>
        <w:autoSpaceDN/>
        <w:adjustRightInd/>
        <w:spacing w:before="100" w:beforeAutospacing="1" w:after="100" w:afterAutospacing="1"/>
        <w:ind w:left="780" w:right="180"/>
        <w:contextualSpacing/>
        <w:rPr>
          <w:color w:val="000000"/>
          <w:sz w:val="24"/>
          <w:szCs w:val="24"/>
        </w:rPr>
      </w:pPr>
      <w:r>
        <w:rPr>
          <w:color w:val="000000"/>
          <w:sz w:val="24"/>
          <w:szCs w:val="24"/>
        </w:rPr>
        <w:t>со страхованием имущества, гражданской ответственности;</w:t>
      </w:r>
    </w:p>
    <w:p w:rsidR="007A10A1" w:rsidRDefault="007A10A1" w:rsidP="007A10A1">
      <w:pPr>
        <w:widowControl/>
        <w:numPr>
          <w:ilvl w:val="0"/>
          <w:numId w:val="37"/>
        </w:numPr>
        <w:autoSpaceDE/>
        <w:autoSpaceDN/>
        <w:adjustRightInd/>
        <w:spacing w:before="100" w:beforeAutospacing="1" w:after="100" w:afterAutospacing="1"/>
        <w:ind w:left="780" w:right="180"/>
        <w:contextualSpacing/>
        <w:rPr>
          <w:color w:val="000000"/>
          <w:sz w:val="24"/>
          <w:szCs w:val="24"/>
        </w:rPr>
      </w:pPr>
      <w:r>
        <w:rPr>
          <w:color w:val="000000"/>
          <w:sz w:val="24"/>
          <w:szCs w:val="24"/>
        </w:rPr>
        <w:t>выплатой по ежегодному оплачиваемому отпуску, за неотработанные дни отпуска;</w:t>
      </w:r>
    </w:p>
    <w:p w:rsidR="007A10A1" w:rsidRDefault="007A10A1" w:rsidP="007A10A1">
      <w:pPr>
        <w:widowControl/>
        <w:numPr>
          <w:ilvl w:val="0"/>
          <w:numId w:val="37"/>
        </w:numPr>
        <w:autoSpaceDE/>
        <w:autoSpaceDN/>
        <w:adjustRightInd/>
        <w:spacing w:before="100" w:beforeAutospacing="1" w:after="100" w:afterAutospacing="1"/>
        <w:ind w:left="780" w:right="180"/>
        <w:contextualSpacing/>
        <w:rPr>
          <w:color w:val="000000"/>
          <w:sz w:val="24"/>
          <w:szCs w:val="24"/>
        </w:rPr>
      </w:pPr>
      <w:r>
        <w:rPr>
          <w:color w:val="000000"/>
          <w:sz w:val="24"/>
          <w:szCs w:val="24"/>
        </w:rPr>
        <w:lastRenderedPageBreak/>
        <w:t>платой за сертификат ключа ЭП;</w:t>
      </w:r>
    </w:p>
    <w:p w:rsidR="007A10A1" w:rsidRDefault="007A10A1" w:rsidP="007A10A1">
      <w:pPr>
        <w:widowControl/>
        <w:numPr>
          <w:ilvl w:val="0"/>
          <w:numId w:val="37"/>
        </w:numPr>
        <w:autoSpaceDE/>
        <w:autoSpaceDN/>
        <w:adjustRightInd/>
        <w:spacing w:before="100" w:beforeAutospacing="1" w:after="100" w:afterAutospacing="1"/>
        <w:ind w:left="780" w:right="180"/>
        <w:contextualSpacing/>
        <w:rPr>
          <w:color w:val="000000"/>
          <w:sz w:val="24"/>
          <w:szCs w:val="24"/>
        </w:rPr>
      </w:pPr>
      <w:r>
        <w:rPr>
          <w:color w:val="000000"/>
          <w:sz w:val="24"/>
          <w:szCs w:val="24"/>
        </w:rPr>
        <w:t>по сомнительным долгам</w:t>
      </w:r>
    </w:p>
    <w:p w:rsidR="007A10A1" w:rsidRDefault="007A10A1" w:rsidP="007A10A1">
      <w:pPr>
        <w:rPr>
          <w:color w:val="000000"/>
          <w:sz w:val="24"/>
          <w:szCs w:val="24"/>
        </w:rPr>
      </w:pPr>
      <w:r>
        <w:rPr>
          <w:color w:val="000000"/>
          <w:sz w:val="24"/>
          <w:szCs w:val="24"/>
        </w:rPr>
        <w:t xml:space="preserve">5.12.4.Расходы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По договорам страхования период, к которому относятся расходы, равен сроку действия договора. </w:t>
      </w:r>
    </w:p>
    <w:p w:rsidR="007A10A1" w:rsidRDefault="007A10A1" w:rsidP="007A10A1">
      <w:pPr>
        <w:rPr>
          <w:color w:val="000000"/>
          <w:sz w:val="24"/>
          <w:szCs w:val="24"/>
        </w:rPr>
      </w:pPr>
      <w:r>
        <w:rPr>
          <w:color w:val="000000"/>
          <w:sz w:val="24"/>
          <w:szCs w:val="24"/>
        </w:rPr>
        <w:t>5.12.5. В Департаменте создаются резервы по выплатам персоналу, по искам и претензионным требованиям, по обязательствам при приемке результатов контрактов в ЕИС в сфере закупок, на оплату обязательств, по которым нет документов.</w:t>
      </w:r>
    </w:p>
    <w:p w:rsidR="007A10A1" w:rsidRPr="00644827" w:rsidRDefault="007A10A1" w:rsidP="007A10A1">
      <w:pPr>
        <w:rPr>
          <w:b/>
          <w:color w:val="000000"/>
          <w:sz w:val="24"/>
          <w:szCs w:val="24"/>
        </w:rPr>
      </w:pPr>
      <w:r>
        <w:rPr>
          <w:color w:val="000000"/>
          <w:sz w:val="24"/>
          <w:szCs w:val="24"/>
        </w:rPr>
        <w:t xml:space="preserve">5.12.6. Резерв расходов по выплатам персоналу. Порядок расчета резерва приведен </w:t>
      </w:r>
      <w:r w:rsidRPr="00644827">
        <w:rPr>
          <w:b/>
          <w:color w:val="000000"/>
          <w:sz w:val="24"/>
          <w:szCs w:val="24"/>
        </w:rPr>
        <w:t>в приложении</w:t>
      </w:r>
      <w:r>
        <w:rPr>
          <w:b/>
          <w:color w:val="000000"/>
          <w:sz w:val="24"/>
          <w:szCs w:val="24"/>
        </w:rPr>
        <w:t xml:space="preserve"> № 7</w:t>
      </w:r>
      <w:r w:rsidRPr="00644827">
        <w:rPr>
          <w:b/>
          <w:color w:val="000000"/>
          <w:sz w:val="24"/>
          <w:szCs w:val="24"/>
        </w:rPr>
        <w:t>.</w:t>
      </w:r>
    </w:p>
    <w:p w:rsidR="007A10A1" w:rsidRDefault="007A10A1" w:rsidP="007A10A1">
      <w:pPr>
        <w:rPr>
          <w:color w:val="000000"/>
          <w:sz w:val="24"/>
          <w:szCs w:val="24"/>
        </w:rPr>
      </w:pPr>
      <w:r>
        <w:rPr>
          <w:color w:val="000000"/>
          <w:sz w:val="24"/>
          <w:szCs w:val="24"/>
        </w:rPr>
        <w:t>5.12.7. Резерв по искам, претензионным требованиям – в случае,  когда Департамент  является стороной судебного разбирательства. Величина резерва устанавливается в размере претензии, предъявленной Департаменту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p>
    <w:p w:rsidR="007A10A1" w:rsidRDefault="007A10A1" w:rsidP="007A10A1">
      <w:pPr>
        <w:rPr>
          <w:color w:val="000000"/>
          <w:sz w:val="24"/>
          <w:szCs w:val="24"/>
        </w:rPr>
      </w:pPr>
      <w:r>
        <w:rPr>
          <w:color w:val="000000"/>
          <w:sz w:val="24"/>
          <w:szCs w:val="24"/>
        </w:rPr>
        <w:t>5.12.8. Резерв по обязательствам, возникающим при поступлении товаров, работ,</w:t>
      </w:r>
      <w:r>
        <w:br/>
      </w:r>
      <w:r>
        <w:rPr>
          <w:color w:val="000000"/>
          <w:sz w:val="24"/>
          <w:szCs w:val="24"/>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7A10A1" w:rsidRDefault="007A10A1" w:rsidP="007A10A1">
      <w:pPr>
        <w:rPr>
          <w:color w:val="000000"/>
          <w:sz w:val="24"/>
          <w:szCs w:val="24"/>
        </w:rPr>
      </w:pPr>
      <w:r>
        <w:rPr>
          <w:color w:val="000000"/>
          <w:sz w:val="24"/>
          <w:szCs w:val="24"/>
        </w:rPr>
        <w:t>Датой признания резерва в бухгалтерском учете является дата фактической поставки товара (выполнения работ, оказания услуг).</w:t>
      </w:r>
    </w:p>
    <w:p w:rsidR="007A10A1" w:rsidRDefault="007A10A1" w:rsidP="007A10A1">
      <w:pPr>
        <w:rPr>
          <w:color w:val="000000"/>
          <w:sz w:val="24"/>
          <w:szCs w:val="24"/>
        </w:rPr>
      </w:pPr>
      <w:r>
        <w:rPr>
          <w:color w:val="000000"/>
          <w:sz w:val="24"/>
          <w:szCs w:val="24"/>
        </w:rPr>
        <w:t>Резерв отражается на основании полученных от контрагента первичных документов (накладных, актов, УПД) и решения комиссии Департамента (ф. 0510441).</w:t>
      </w:r>
    </w:p>
    <w:p w:rsidR="007A10A1" w:rsidRDefault="007A10A1" w:rsidP="007A10A1">
      <w:pPr>
        <w:rPr>
          <w:color w:val="000000"/>
          <w:sz w:val="24"/>
          <w:szCs w:val="24"/>
        </w:rPr>
      </w:pPr>
      <w:r>
        <w:rPr>
          <w:color w:val="000000"/>
          <w:sz w:val="24"/>
          <w:szCs w:val="24"/>
        </w:rPr>
        <w:t>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7A10A1" w:rsidRDefault="007A10A1" w:rsidP="007A10A1">
      <w:pPr>
        <w:rPr>
          <w:color w:val="000000"/>
          <w:sz w:val="24"/>
          <w:szCs w:val="24"/>
        </w:rPr>
      </w:pPr>
      <w:r>
        <w:rPr>
          <w:color w:val="000000"/>
          <w:sz w:val="24"/>
          <w:szCs w:val="24"/>
        </w:rPr>
        <w:t>5.12.9. Резерв на оплату обязательств, по которым нет документов, создается в последний рабочий день отчетного года в случае, когда на этот день в бухгалтерию не поступили первичные документы от контрагентов. Сумма резерва устанавливается на основании данных о фактически оказанных услугах, выполненных работах или поставленных товарах.</w:t>
      </w:r>
    </w:p>
    <w:p w:rsidR="007A10A1" w:rsidRDefault="007A10A1" w:rsidP="007A10A1">
      <w:pPr>
        <w:rPr>
          <w:color w:val="000000"/>
          <w:sz w:val="24"/>
          <w:szCs w:val="24"/>
        </w:rPr>
      </w:pPr>
      <w:r>
        <w:rPr>
          <w:color w:val="000000"/>
          <w:sz w:val="24"/>
          <w:szCs w:val="24"/>
        </w:rPr>
        <w:t>5.12.10. Резерв по сомнительным долгам отражается на забалансовом счете 04 и равен сумме числящейся на нем дебиторской задолженности. На балансовых счетах резерв не отражается.</w:t>
      </w:r>
    </w:p>
    <w:p w:rsidR="007A10A1" w:rsidRDefault="007A10A1" w:rsidP="007A10A1">
      <w:pPr>
        <w:rPr>
          <w:color w:val="000000"/>
          <w:sz w:val="24"/>
          <w:szCs w:val="24"/>
        </w:rPr>
      </w:pPr>
      <w:r>
        <w:rPr>
          <w:color w:val="000000"/>
          <w:sz w:val="24"/>
          <w:szCs w:val="24"/>
        </w:rPr>
        <w:t>Основание: пункты 7, 21 СГС «Резервы».</w:t>
      </w:r>
    </w:p>
    <w:p w:rsidR="007A10A1" w:rsidRDefault="007A10A1" w:rsidP="007A10A1">
      <w:pPr>
        <w:rPr>
          <w:color w:val="000000"/>
          <w:sz w:val="24"/>
          <w:szCs w:val="24"/>
        </w:rPr>
      </w:pPr>
      <w:r>
        <w:rPr>
          <w:b/>
          <w:bCs/>
          <w:color w:val="000000"/>
          <w:sz w:val="24"/>
          <w:szCs w:val="24"/>
        </w:rPr>
        <w:t>13. Санкционирование расходов</w:t>
      </w:r>
    </w:p>
    <w:p w:rsidR="007A10A1" w:rsidRPr="00D76BCE"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76BCE">
        <w:rPr>
          <w:color w:val="000000"/>
          <w:sz w:val="24"/>
          <w:szCs w:val="24"/>
        </w:rPr>
        <w:t xml:space="preserve">5.13.1.Принятие бюджетных (денежных) обязательств к учету осуществляется в пределах лимитов бюджетных обязательств </w:t>
      </w:r>
      <w:r w:rsidRPr="00D76BCE">
        <w:rPr>
          <w:b/>
          <w:color w:val="000000"/>
          <w:sz w:val="24"/>
          <w:szCs w:val="24"/>
        </w:rPr>
        <w:t>(Приложение 10).</w:t>
      </w:r>
      <w:r w:rsidRPr="00D76BCE">
        <w:rPr>
          <w:color w:val="000000"/>
          <w:sz w:val="24"/>
          <w:szCs w:val="24"/>
        </w:rPr>
        <w:t xml:space="preserve"> </w:t>
      </w:r>
      <w:r w:rsidRPr="00D76BCE">
        <w:rPr>
          <w:sz w:val="24"/>
          <w:szCs w:val="24"/>
        </w:rPr>
        <w:t>Операции по санкционированию обязательств  принимаемых, принятых в текущем финансовом году учреждением, формируются с учетом принимаемых, принятых и неисполненных обязательств прошлых лет.</w:t>
      </w:r>
    </w:p>
    <w:p w:rsidR="007A10A1" w:rsidRPr="00D76BCE"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76BCE">
        <w:rPr>
          <w:sz w:val="24"/>
          <w:szCs w:val="24"/>
        </w:rPr>
        <w:t>5.13.2. По завершению текущего финансового года показатели (остатки) по соответствующим аналитическим счетам учета бюджетных ассигнований, лимитов бюджетных обязательств, исполненных денежных обязательств и утвержденных сметных (плановых, прогнозных) назначений по доходам (поступлениям), расходам (выплатам) текущего финансового года на следующий год не переносятся. 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Перенос показателей по санкционированию осуществляется в первый рабочий день текущего года.</w:t>
      </w:r>
    </w:p>
    <w:p w:rsidR="007A10A1" w:rsidRPr="00D76BCE"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76BCE">
        <w:rPr>
          <w:sz w:val="24"/>
          <w:szCs w:val="24"/>
        </w:rPr>
        <w:t>5.13.3. Группировка обязательств осуществляется в разрезе счетов, содержащих соответствующий аналитический код группы синтетического счета согласно «Порядка применения раздела 5 «Санкционирование расходов» СГС «План счетов бюджетного учета» №132н.</w:t>
      </w:r>
    </w:p>
    <w:p w:rsidR="007A10A1" w:rsidRPr="00D76BCE"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76BCE">
        <w:rPr>
          <w:sz w:val="24"/>
          <w:szCs w:val="24"/>
        </w:rPr>
        <w:t>5.13.4. Основанием для принятия бюджетных обязательств являются Обязательства:</w:t>
      </w:r>
    </w:p>
    <w:p w:rsidR="007A10A1" w:rsidRPr="00D76BCE" w:rsidRDefault="007A10A1" w:rsidP="007A10A1">
      <w:pPr>
        <w:ind w:firstLine="540"/>
        <w:jc w:val="both"/>
        <w:rPr>
          <w:sz w:val="24"/>
          <w:szCs w:val="24"/>
        </w:rPr>
      </w:pPr>
      <w:r w:rsidRPr="00D76BCE">
        <w:rPr>
          <w:sz w:val="24"/>
          <w:szCs w:val="24"/>
        </w:rPr>
        <w:t>- принятые обязательства по заработной плате перед работниками Департамента финансов отражаются в бухгалтерском учете не позднее последнего дня месяца, за который производится начисление на основании расчетной ведомости;</w:t>
      </w:r>
    </w:p>
    <w:p w:rsidR="007A10A1" w:rsidRPr="00D76BCE" w:rsidRDefault="007A10A1" w:rsidP="007A10A1">
      <w:pPr>
        <w:ind w:firstLine="540"/>
        <w:jc w:val="both"/>
        <w:rPr>
          <w:sz w:val="24"/>
          <w:szCs w:val="24"/>
        </w:rPr>
      </w:pPr>
      <w:r w:rsidRPr="00D76BCE">
        <w:rPr>
          <w:sz w:val="24"/>
          <w:szCs w:val="24"/>
        </w:rPr>
        <w:lastRenderedPageBreak/>
        <w:t>- принятые обязательства по договорам (контрактам) с юридическими и физическими лицами на выполнение работ, оказание услуг, поставку материальных ценностей;</w:t>
      </w:r>
    </w:p>
    <w:p w:rsidR="007A10A1" w:rsidRPr="00D76BCE" w:rsidRDefault="007A10A1" w:rsidP="007A10A1">
      <w:pPr>
        <w:ind w:firstLine="540"/>
        <w:jc w:val="both"/>
        <w:rPr>
          <w:sz w:val="24"/>
          <w:szCs w:val="24"/>
        </w:rPr>
      </w:pPr>
      <w:r w:rsidRPr="00D76BCE">
        <w:rPr>
          <w:sz w:val="24"/>
          <w:szCs w:val="24"/>
        </w:rPr>
        <w:t>- принятие обязательств по оплате товаров, работ, услуг через подотчетных лиц, командировочных расходов, согласованных с руководителем Департамента финансов, на дату утверждения заявления на выдачу под отчет денежных средств или Авансового отчета;</w:t>
      </w:r>
    </w:p>
    <w:p w:rsidR="007A10A1" w:rsidRPr="00D76BCE" w:rsidRDefault="007A10A1" w:rsidP="007A10A1">
      <w:pPr>
        <w:ind w:firstLine="540"/>
        <w:jc w:val="both"/>
        <w:rPr>
          <w:sz w:val="24"/>
          <w:szCs w:val="24"/>
        </w:rPr>
      </w:pPr>
      <w:r w:rsidRPr="00D76BCE">
        <w:rPr>
          <w:sz w:val="24"/>
          <w:szCs w:val="24"/>
        </w:rPr>
        <w:t>- принятые обязательства по налогам, сборам и иным платежам в бюджет отражаются на основании  расчетов и налоговых деклараций, расчетов по страховым взносам на дату начисления кредиторской задолженности;</w:t>
      </w:r>
    </w:p>
    <w:p w:rsidR="007A10A1" w:rsidRPr="00D76BCE" w:rsidRDefault="007A10A1" w:rsidP="007A10A1">
      <w:pPr>
        <w:ind w:firstLine="540"/>
        <w:jc w:val="both"/>
        <w:rPr>
          <w:sz w:val="24"/>
          <w:szCs w:val="24"/>
        </w:rPr>
      </w:pPr>
      <w:r w:rsidRPr="00D76BCE">
        <w:rPr>
          <w:sz w:val="24"/>
          <w:szCs w:val="24"/>
        </w:rPr>
        <w:t>- принятые обязательства по неустойкам (штрафам, пеням) отражаются на основании решений суда, исполнительных листов, распоряжений руководителя на дату вступления в силу решения суда, поступления исполнительного листа, принятия решения руководителя об уплате соответственно;</w:t>
      </w:r>
    </w:p>
    <w:p w:rsidR="007A10A1" w:rsidRPr="00D76BCE" w:rsidRDefault="007A10A1" w:rsidP="007A10A1">
      <w:pPr>
        <w:ind w:firstLine="540"/>
        <w:jc w:val="both"/>
        <w:rPr>
          <w:sz w:val="24"/>
          <w:szCs w:val="24"/>
        </w:rPr>
      </w:pPr>
      <w:r w:rsidRPr="00D76BCE">
        <w:rPr>
          <w:sz w:val="24"/>
          <w:szCs w:val="24"/>
        </w:rPr>
        <w:t>- принятые обязательства по кредиторской задолженности по договорам (контрактам),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 если иное не установлено настоящей Учетной политикой.</w:t>
      </w:r>
    </w:p>
    <w:p w:rsidR="007A10A1" w:rsidRPr="00D76BCE" w:rsidRDefault="007A10A1" w:rsidP="007A10A1">
      <w:pPr>
        <w:jc w:val="both"/>
        <w:rPr>
          <w:sz w:val="24"/>
          <w:szCs w:val="24"/>
        </w:rPr>
      </w:pPr>
      <w:r w:rsidRPr="00D76BCE">
        <w:rPr>
          <w:sz w:val="24"/>
          <w:szCs w:val="24"/>
        </w:rPr>
        <w:t xml:space="preserve">5.13.5.Основанием для принятия денежных обязательств является: </w:t>
      </w:r>
    </w:p>
    <w:p w:rsidR="007A10A1" w:rsidRPr="00D76BCE" w:rsidRDefault="007A10A1" w:rsidP="007A10A1">
      <w:pPr>
        <w:ind w:firstLine="540"/>
        <w:jc w:val="both"/>
        <w:rPr>
          <w:sz w:val="24"/>
          <w:szCs w:val="24"/>
        </w:rPr>
      </w:pPr>
      <w:r w:rsidRPr="00D76BCE">
        <w:rPr>
          <w:sz w:val="24"/>
          <w:szCs w:val="24"/>
        </w:rPr>
        <w:t>- обязательства по заработной плате перед работниками Департамента финансов отражаются в бухгалтерском учете не позднее последнего дня месяца, за который производится начисление, на основании расчетной ведомости;</w:t>
      </w:r>
    </w:p>
    <w:p w:rsidR="007A10A1" w:rsidRPr="00D76BCE" w:rsidRDefault="007A10A1" w:rsidP="007A10A1">
      <w:pPr>
        <w:ind w:firstLine="540"/>
        <w:jc w:val="both"/>
        <w:rPr>
          <w:sz w:val="24"/>
          <w:szCs w:val="24"/>
        </w:rPr>
      </w:pPr>
      <w:r w:rsidRPr="00D76BCE">
        <w:rPr>
          <w:sz w:val="24"/>
          <w:szCs w:val="24"/>
        </w:rPr>
        <w:t>- обязательства по договорам (контрактам) с юридическими и физическими лицами на выполнение работ, оказание услуг, поставку материальных ценностей отражаются на основании актов выполненных работ (оказанных услуг) в соответствии с условиями договора (контракта);</w:t>
      </w:r>
    </w:p>
    <w:p w:rsidR="007A10A1" w:rsidRPr="00D76BCE" w:rsidRDefault="007A10A1" w:rsidP="007A10A1">
      <w:pPr>
        <w:ind w:firstLine="540"/>
        <w:jc w:val="both"/>
        <w:rPr>
          <w:sz w:val="24"/>
          <w:szCs w:val="24"/>
        </w:rPr>
      </w:pPr>
      <w:r w:rsidRPr="00D76BCE">
        <w:rPr>
          <w:sz w:val="24"/>
          <w:szCs w:val="24"/>
        </w:rPr>
        <w:t>- обязательства по оплате товаров, работ, услуг через подотчетных лиц, командировочных расходов отражаются на основании авансового отчета, утвержденного руководителем Департамента, на дату его утверждения;</w:t>
      </w:r>
    </w:p>
    <w:p w:rsidR="007A10A1" w:rsidRPr="00D76BCE" w:rsidRDefault="007A10A1" w:rsidP="007A10A1">
      <w:pPr>
        <w:ind w:firstLine="540"/>
        <w:jc w:val="both"/>
        <w:rPr>
          <w:sz w:val="24"/>
          <w:szCs w:val="24"/>
        </w:rPr>
      </w:pPr>
      <w:r w:rsidRPr="00D76BCE">
        <w:rPr>
          <w:sz w:val="24"/>
          <w:szCs w:val="24"/>
        </w:rPr>
        <w:t>- обязательства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налога;</w:t>
      </w:r>
    </w:p>
    <w:p w:rsidR="007A10A1" w:rsidRPr="00D76BCE" w:rsidRDefault="007A10A1" w:rsidP="007A10A1">
      <w:pPr>
        <w:ind w:firstLine="540"/>
        <w:jc w:val="both"/>
        <w:rPr>
          <w:sz w:val="24"/>
          <w:szCs w:val="24"/>
        </w:rPr>
      </w:pPr>
      <w:r w:rsidRPr="00D76BCE">
        <w:rPr>
          <w:sz w:val="24"/>
          <w:szCs w:val="24"/>
        </w:rPr>
        <w:t>- обязательства по неустойкам (штрафам, пеням) отражаются на основании решений суда, исполнительных листов на дату принятия решения руководителя об уплате;</w:t>
      </w:r>
    </w:p>
    <w:p w:rsidR="007A10A1" w:rsidRPr="00D76BCE" w:rsidRDefault="007A10A1" w:rsidP="007A10A1">
      <w:pPr>
        <w:rPr>
          <w:b/>
          <w:bCs/>
          <w:color w:val="000000"/>
          <w:sz w:val="24"/>
          <w:szCs w:val="24"/>
        </w:rPr>
      </w:pPr>
      <w:r w:rsidRPr="00D76BCE">
        <w:rPr>
          <w:sz w:val="24"/>
          <w:szCs w:val="24"/>
        </w:rPr>
        <w:t xml:space="preserve">         - 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 если иное не установлено</w:t>
      </w:r>
      <w:r w:rsidRPr="00D76BCE">
        <w:t xml:space="preserve"> </w:t>
      </w:r>
      <w:r w:rsidRPr="00D76BCE">
        <w:rPr>
          <w:sz w:val="24"/>
          <w:szCs w:val="24"/>
        </w:rPr>
        <w:t xml:space="preserve">настоящей Учетной политикой. </w:t>
      </w:r>
    </w:p>
    <w:p w:rsidR="007A10A1" w:rsidRPr="00CE3E0F" w:rsidRDefault="007A10A1" w:rsidP="007A10A1">
      <w:pPr>
        <w:spacing w:line="600" w:lineRule="atLeast"/>
        <w:rPr>
          <w:b/>
          <w:bCs/>
          <w:color w:val="252525"/>
          <w:spacing w:val="-2"/>
          <w:sz w:val="32"/>
          <w:szCs w:val="32"/>
        </w:rPr>
      </w:pPr>
      <w:r w:rsidRPr="00CE3E0F">
        <w:rPr>
          <w:b/>
          <w:bCs/>
          <w:color w:val="252525"/>
          <w:spacing w:val="-2"/>
          <w:sz w:val="32"/>
          <w:szCs w:val="32"/>
        </w:rPr>
        <w:t>VI. Инвентаризация</w:t>
      </w:r>
    </w:p>
    <w:p w:rsidR="007A10A1" w:rsidRPr="00D76BCE" w:rsidRDefault="007A10A1" w:rsidP="007A10A1">
      <w:pPr>
        <w:rPr>
          <w:b/>
          <w:color w:val="000000"/>
          <w:sz w:val="24"/>
          <w:szCs w:val="24"/>
        </w:rPr>
      </w:pPr>
      <w:r w:rsidRPr="00D76BCE">
        <w:rPr>
          <w:color w:val="000000"/>
          <w:sz w:val="24"/>
          <w:szCs w:val="24"/>
        </w:rPr>
        <w:t>6.1. Инвентаризацию имущества и обязательств (в том числе числящихся на забалансовых счетах), а также финансовых результатов (в том числе расходов будущих периодов) проводит постоянно действующая инвентаризационная комиссия </w:t>
      </w:r>
      <w:r w:rsidRPr="00D76BCE">
        <w:rPr>
          <w:b/>
          <w:color w:val="000000"/>
          <w:sz w:val="24"/>
          <w:szCs w:val="24"/>
        </w:rPr>
        <w:t>Приложение 3</w:t>
      </w:r>
      <w:r w:rsidRPr="00D76BCE">
        <w:rPr>
          <w:color w:val="000000"/>
          <w:sz w:val="24"/>
          <w:szCs w:val="24"/>
        </w:rPr>
        <w:t xml:space="preserve">  к данному приказу. Порядок и график проведения инвентаризации приведен в </w:t>
      </w:r>
      <w:r w:rsidRPr="00D76BCE">
        <w:rPr>
          <w:b/>
          <w:color w:val="000000"/>
          <w:sz w:val="24"/>
          <w:szCs w:val="24"/>
        </w:rPr>
        <w:t>Приложении 2.</w:t>
      </w:r>
    </w:p>
    <w:p w:rsidR="007A10A1" w:rsidRPr="00D76BCE" w:rsidRDefault="007A10A1" w:rsidP="007A10A1">
      <w:pPr>
        <w:rPr>
          <w:color w:val="000000"/>
          <w:sz w:val="24"/>
          <w:szCs w:val="24"/>
        </w:rPr>
      </w:pPr>
      <w:r w:rsidRPr="00D76BCE">
        <w:rPr>
          <w:color w:val="000000"/>
          <w:sz w:val="24"/>
          <w:szCs w:val="24"/>
        </w:rPr>
        <w:t>В отдельных случаях (при смене материально-ответственных лиц, при выявлении фактов хищения, при стихийных бедствиях и т.д.) инвентаризацию может проводить специально созданная рабочая комиссия, состав которой утверждается отельным приказом руководителя.</w:t>
      </w:r>
      <w:r w:rsidRPr="00D76BCE">
        <w:rPr>
          <w:sz w:val="24"/>
          <w:szCs w:val="24"/>
        </w:rPr>
        <w:br/>
      </w:r>
      <w:r w:rsidRPr="00D76BCE">
        <w:rPr>
          <w:color w:val="000000"/>
          <w:sz w:val="24"/>
          <w:szCs w:val="24"/>
        </w:rPr>
        <w:t>Основание: статья 11 Закона от 06.12.2011 № 402-ФЗ, пункт 9 СГС «Учетная политика, оценочные значения и ошибки».</w:t>
      </w:r>
    </w:p>
    <w:p w:rsidR="007A10A1" w:rsidRPr="00D76BCE" w:rsidRDefault="007A10A1" w:rsidP="007A10A1">
      <w:pPr>
        <w:rPr>
          <w:color w:val="000000"/>
          <w:sz w:val="24"/>
          <w:szCs w:val="24"/>
        </w:rPr>
      </w:pPr>
      <w:r w:rsidRPr="00D76BCE">
        <w:rPr>
          <w:color w:val="000000"/>
          <w:sz w:val="24"/>
          <w:szCs w:val="24"/>
        </w:rPr>
        <w:t>6.2. Результаты любых инвентаризаций, проведенных в период с 1 октября и до годовой отчетности, в том числе по причинам, не связанным с подготовкой к годовой отчетности, например при смене МОЛ, или недостаче, признаются достаточными для подтверждения достоверности годовой отчетности.</w:t>
      </w:r>
    </w:p>
    <w:p w:rsidR="007A10A1" w:rsidRPr="00D76BCE" w:rsidRDefault="007A10A1" w:rsidP="007A10A1">
      <w:pPr>
        <w:pStyle w:val="ConsPlusNormal"/>
        <w:jc w:val="both"/>
        <w:rPr>
          <w:rFonts w:ascii="Times New Roman" w:hAnsi="Times New Roman" w:cs="Times New Roman"/>
          <w:sz w:val="24"/>
          <w:szCs w:val="24"/>
        </w:rPr>
      </w:pPr>
      <w:r w:rsidRPr="00D76BCE">
        <w:rPr>
          <w:rFonts w:ascii="Times New Roman" w:hAnsi="Times New Roman" w:cs="Times New Roman"/>
          <w:color w:val="000000"/>
          <w:sz w:val="24"/>
          <w:szCs w:val="24"/>
        </w:rPr>
        <w:t>6.3.</w:t>
      </w:r>
      <w:r w:rsidRPr="00D76BCE">
        <w:rPr>
          <w:rFonts w:ascii="Times New Roman" w:hAnsi="Times New Roman" w:cs="Times New Roman"/>
          <w:sz w:val="24"/>
          <w:szCs w:val="24"/>
        </w:rPr>
        <w:t xml:space="preserve">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 Сроки проведения годовой инвентаризации с 1 октября по 31 декабря текущего года. Конкретные сроки проведения инвентаризации устанавливаются приказом руководителя. Результаты годовой </w:t>
      </w:r>
      <w:r w:rsidRPr="00D76BCE">
        <w:rPr>
          <w:rFonts w:ascii="Times New Roman" w:hAnsi="Times New Roman" w:cs="Times New Roman"/>
          <w:sz w:val="24"/>
          <w:szCs w:val="24"/>
        </w:rPr>
        <w:lastRenderedPageBreak/>
        <w:t>инвентаризации, которые отразили в протоколах и актах после 1 января до сдачи отчетности, отражаются  оборотами отчетного года как событие после отчетной даты и включаются в годовую отчетность.</w:t>
      </w:r>
    </w:p>
    <w:p w:rsidR="007A10A1" w:rsidRPr="00D76BCE"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76BCE">
        <w:rPr>
          <w:sz w:val="24"/>
          <w:szCs w:val="24"/>
        </w:rPr>
        <w:t xml:space="preserve">6.4. При смене руководства Департамента финансов документы бюджетного учета передаются по акту приема-передачи. Все документы бюджетного учета должны быть сшиты в дела в соответствии с утвержденной номенклатурой дел и книг учреждения. Порядок  проведения инвентаризации приведены в </w:t>
      </w:r>
      <w:r w:rsidRPr="00D76BCE">
        <w:rPr>
          <w:b/>
          <w:sz w:val="24"/>
          <w:szCs w:val="24"/>
        </w:rPr>
        <w:t xml:space="preserve">Приложении 2 </w:t>
      </w:r>
      <w:r w:rsidRPr="00D76BCE">
        <w:rPr>
          <w:sz w:val="24"/>
          <w:szCs w:val="24"/>
        </w:rPr>
        <w:t>к данному приказу. Основание: п.80 СГС «Концептуальные основы бухучета и отчетности» п.1 письма МФ РФ, Федерального Казначейства от 02.02.2018г.№ 02-06-07/6076,07-04-05/02-1648. </w:t>
      </w:r>
    </w:p>
    <w:p w:rsidR="007A10A1" w:rsidRDefault="007A10A1" w:rsidP="007A10A1">
      <w:pPr>
        <w:rPr>
          <w:color w:val="000000"/>
          <w:sz w:val="24"/>
          <w:szCs w:val="24"/>
        </w:rPr>
      </w:pPr>
    </w:p>
    <w:p w:rsidR="007A10A1" w:rsidRDefault="007A10A1" w:rsidP="007A10A1">
      <w:pPr>
        <w:rPr>
          <w:b/>
          <w:bCs/>
          <w:color w:val="252525"/>
          <w:spacing w:val="-2"/>
          <w:sz w:val="32"/>
          <w:szCs w:val="32"/>
        </w:rPr>
      </w:pPr>
      <w:r w:rsidRPr="00CE3E0F">
        <w:rPr>
          <w:b/>
          <w:bCs/>
          <w:color w:val="252525"/>
          <w:spacing w:val="-2"/>
          <w:sz w:val="32"/>
          <w:szCs w:val="32"/>
        </w:rPr>
        <w:t>VII. Порядок организации и обеспечения внутреннего финансового контроля</w:t>
      </w:r>
    </w:p>
    <w:p w:rsidR="007A10A1" w:rsidRPr="003C2A59" w:rsidRDefault="007A10A1" w:rsidP="007A10A1">
      <w:pPr>
        <w:widowControl/>
        <w:autoSpaceDE/>
        <w:autoSpaceDN/>
        <w:adjustRightInd/>
        <w:spacing w:before="100" w:beforeAutospacing="1" w:after="100" w:afterAutospacing="1"/>
        <w:ind w:right="180"/>
        <w:rPr>
          <w:color w:val="000000"/>
          <w:sz w:val="24"/>
          <w:szCs w:val="24"/>
        </w:rPr>
      </w:pPr>
      <w:r w:rsidRPr="003C2A59">
        <w:rPr>
          <w:color w:val="000000"/>
          <w:sz w:val="24"/>
          <w:szCs w:val="24"/>
        </w:rPr>
        <w:t xml:space="preserve">7.1. Департамент осуществляет внутренний финансовый контроль, направленный на: </w:t>
      </w:r>
    </w:p>
    <w:p w:rsidR="007A10A1" w:rsidRPr="003C2A59" w:rsidRDefault="007A10A1" w:rsidP="007A10A1">
      <w:pPr>
        <w:pStyle w:val="ab"/>
        <w:widowControl/>
        <w:numPr>
          <w:ilvl w:val="0"/>
          <w:numId w:val="52"/>
        </w:numPr>
        <w:autoSpaceDE/>
        <w:autoSpaceDN/>
        <w:adjustRightInd/>
        <w:spacing w:before="100" w:beforeAutospacing="1" w:after="100" w:afterAutospacing="1"/>
        <w:ind w:left="780" w:right="180"/>
        <w:rPr>
          <w:color w:val="000000"/>
          <w:sz w:val="24"/>
          <w:szCs w:val="24"/>
        </w:rPr>
      </w:pPr>
      <w:r w:rsidRPr="003C2A59">
        <w:rPr>
          <w:color w:val="000000"/>
          <w:sz w:val="24"/>
          <w:szCs w:val="24"/>
        </w:rPr>
        <w:t>создание системы соблюдения законодательства России в сфере финансовой деятельности;</w:t>
      </w:r>
    </w:p>
    <w:p w:rsidR="007A10A1" w:rsidRPr="003C2A59" w:rsidRDefault="007A10A1" w:rsidP="007A10A1">
      <w:pPr>
        <w:widowControl/>
        <w:numPr>
          <w:ilvl w:val="0"/>
          <w:numId w:val="52"/>
        </w:numPr>
        <w:autoSpaceDE/>
        <w:autoSpaceDN/>
        <w:adjustRightInd/>
        <w:spacing w:before="100" w:beforeAutospacing="1" w:after="100" w:afterAutospacing="1"/>
        <w:ind w:left="780" w:right="180"/>
        <w:contextualSpacing/>
        <w:rPr>
          <w:color w:val="000000"/>
          <w:sz w:val="24"/>
          <w:szCs w:val="24"/>
        </w:rPr>
      </w:pPr>
      <w:r w:rsidRPr="003C2A59">
        <w:rPr>
          <w:color w:val="000000"/>
          <w:sz w:val="24"/>
          <w:szCs w:val="24"/>
        </w:rPr>
        <w:t>повышение качества составления и достоверности бюджетной отчетности и ведения бюджетного учета;</w:t>
      </w:r>
    </w:p>
    <w:p w:rsidR="007A10A1" w:rsidRPr="003C2A59" w:rsidRDefault="007A10A1" w:rsidP="007A10A1">
      <w:pPr>
        <w:widowControl/>
        <w:numPr>
          <w:ilvl w:val="0"/>
          <w:numId w:val="42"/>
        </w:numPr>
        <w:autoSpaceDE/>
        <w:autoSpaceDN/>
        <w:adjustRightInd/>
        <w:spacing w:before="100" w:beforeAutospacing="1" w:after="100" w:afterAutospacing="1" w:line="276" w:lineRule="auto"/>
        <w:ind w:left="780" w:right="180"/>
        <w:contextualSpacing/>
        <w:rPr>
          <w:color w:val="000000"/>
          <w:sz w:val="24"/>
          <w:szCs w:val="24"/>
        </w:rPr>
      </w:pPr>
      <w:r w:rsidRPr="003C2A59">
        <w:rPr>
          <w:color w:val="000000"/>
          <w:sz w:val="24"/>
          <w:szCs w:val="24"/>
        </w:rPr>
        <w:t>повышение результативности и недопущение нецелевого использования бюджетных средств;</w:t>
      </w:r>
    </w:p>
    <w:p w:rsidR="007A10A1" w:rsidRPr="003C2A59" w:rsidRDefault="007A10A1" w:rsidP="007A10A1">
      <w:pPr>
        <w:widowControl/>
        <w:numPr>
          <w:ilvl w:val="0"/>
          <w:numId w:val="42"/>
        </w:numPr>
        <w:autoSpaceDE/>
        <w:autoSpaceDN/>
        <w:adjustRightInd/>
        <w:spacing w:before="100" w:beforeAutospacing="1" w:after="100" w:afterAutospacing="1" w:line="276" w:lineRule="auto"/>
        <w:ind w:left="780" w:right="180"/>
        <w:contextualSpacing/>
        <w:rPr>
          <w:color w:val="000000"/>
          <w:sz w:val="24"/>
          <w:szCs w:val="24"/>
        </w:rPr>
      </w:pPr>
      <w:r w:rsidRPr="003C2A59">
        <w:rPr>
          <w:color w:val="000000"/>
          <w:sz w:val="24"/>
          <w:szCs w:val="24"/>
        </w:rPr>
        <w:t>соблюдение внутренних стандартов и процедур составления и исполнения бюджета по расходам, подготовку и организацию мер по повышению экономности и результативности использования бюджетных средств, составления бюджетной отчетности и ведения бюджетного учета Департамента (как распорядителем) и подведомственными ему получателями бюджетных средств – как распорядитель бюджетных средств;</w:t>
      </w:r>
    </w:p>
    <w:p w:rsidR="007A10A1" w:rsidRPr="003C2A59" w:rsidRDefault="007A10A1" w:rsidP="007A10A1">
      <w:pPr>
        <w:widowControl/>
        <w:numPr>
          <w:ilvl w:val="0"/>
          <w:numId w:val="42"/>
        </w:numPr>
        <w:autoSpaceDE/>
        <w:autoSpaceDN/>
        <w:adjustRightInd/>
        <w:ind w:left="780" w:right="180"/>
        <w:rPr>
          <w:color w:val="000000"/>
          <w:sz w:val="24"/>
          <w:szCs w:val="24"/>
        </w:rPr>
      </w:pPr>
      <w:r w:rsidRPr="003C2A59">
        <w:rPr>
          <w:color w:val="000000"/>
          <w:sz w:val="24"/>
          <w:szCs w:val="24"/>
        </w:rPr>
        <w:t>соблюдение внутренних стандартов и процедур составления и исполнения бюджета по доходам, составления бюджетной отчетности и ведения бюджетного учета – как администратор доходов бюджета.</w:t>
      </w:r>
    </w:p>
    <w:p w:rsidR="007A10A1" w:rsidRPr="003C2A59" w:rsidRDefault="007A10A1" w:rsidP="007A10A1">
      <w:pPr>
        <w:widowControl/>
        <w:numPr>
          <w:ilvl w:val="0"/>
          <w:numId w:val="42"/>
        </w:numPr>
        <w:autoSpaceDE/>
        <w:autoSpaceDN/>
        <w:adjustRightInd/>
        <w:spacing w:before="100" w:beforeAutospacing="1" w:after="100" w:afterAutospacing="1"/>
        <w:ind w:right="180"/>
        <w:contextualSpacing/>
        <w:rPr>
          <w:color w:val="000000"/>
          <w:sz w:val="24"/>
          <w:szCs w:val="24"/>
        </w:rPr>
      </w:pPr>
      <w:r w:rsidRPr="003C2A59">
        <w:rPr>
          <w:color w:val="000000"/>
          <w:sz w:val="24"/>
          <w:szCs w:val="24"/>
        </w:rPr>
        <w:t>сверка остатков (сальдо) по счетам бухгалтерского учета на соответствие признакам счетов – активный (А), пассивный (П), активно-пассивный (А-П).</w:t>
      </w:r>
    </w:p>
    <w:p w:rsidR="007A10A1" w:rsidRPr="003C2A59" w:rsidRDefault="007A10A1" w:rsidP="007A10A1">
      <w:pPr>
        <w:widowControl/>
        <w:autoSpaceDE/>
        <w:autoSpaceDN/>
        <w:adjustRightInd/>
        <w:ind w:left="780" w:right="180"/>
        <w:rPr>
          <w:color w:val="000000"/>
          <w:sz w:val="24"/>
          <w:szCs w:val="24"/>
        </w:rPr>
      </w:pPr>
    </w:p>
    <w:p w:rsidR="007A10A1" w:rsidRPr="003C2A59" w:rsidRDefault="007A10A1" w:rsidP="007A10A1">
      <w:pPr>
        <w:widowControl/>
        <w:autoSpaceDE/>
        <w:autoSpaceDN/>
        <w:adjustRightInd/>
        <w:ind w:right="180"/>
        <w:rPr>
          <w:color w:val="000000"/>
          <w:sz w:val="24"/>
          <w:szCs w:val="24"/>
        </w:rPr>
      </w:pPr>
      <w:r w:rsidRPr="003C2A59">
        <w:rPr>
          <w:color w:val="000000"/>
          <w:sz w:val="24"/>
          <w:szCs w:val="24"/>
        </w:rPr>
        <w:t xml:space="preserve"> 7.2. Внутренний финансовый контроль в Департаменте осуществляет комиссия. Помимо комиссии постоянный текущий контроль в ходе своей деятельности осуществляют в рамках своих полномочий:</w:t>
      </w:r>
    </w:p>
    <w:p w:rsidR="007A10A1" w:rsidRPr="003C2A59" w:rsidRDefault="007A10A1" w:rsidP="007A10A1">
      <w:pPr>
        <w:widowControl/>
        <w:numPr>
          <w:ilvl w:val="0"/>
          <w:numId w:val="43"/>
        </w:numPr>
        <w:autoSpaceDE/>
        <w:autoSpaceDN/>
        <w:adjustRightInd/>
        <w:spacing w:before="100" w:beforeAutospacing="1" w:after="100" w:afterAutospacing="1"/>
        <w:ind w:left="780" w:right="180"/>
        <w:contextualSpacing/>
        <w:rPr>
          <w:color w:val="000000"/>
          <w:sz w:val="24"/>
          <w:szCs w:val="24"/>
        </w:rPr>
      </w:pPr>
      <w:r w:rsidRPr="003C2A59">
        <w:rPr>
          <w:color w:val="000000"/>
          <w:sz w:val="24"/>
          <w:szCs w:val="24"/>
        </w:rPr>
        <w:t>руководитель Департамента, его заместитель;</w:t>
      </w:r>
    </w:p>
    <w:p w:rsidR="007A10A1" w:rsidRPr="003C2A59" w:rsidRDefault="007A10A1" w:rsidP="007A10A1">
      <w:pPr>
        <w:widowControl/>
        <w:numPr>
          <w:ilvl w:val="0"/>
          <w:numId w:val="43"/>
        </w:numPr>
        <w:autoSpaceDE/>
        <w:autoSpaceDN/>
        <w:adjustRightInd/>
        <w:spacing w:before="100" w:beforeAutospacing="1" w:after="100" w:afterAutospacing="1"/>
        <w:ind w:left="780" w:right="180"/>
        <w:contextualSpacing/>
        <w:rPr>
          <w:color w:val="000000"/>
          <w:sz w:val="24"/>
          <w:szCs w:val="24"/>
        </w:rPr>
      </w:pPr>
      <w:r w:rsidRPr="003C2A59">
        <w:rPr>
          <w:color w:val="000000"/>
          <w:sz w:val="24"/>
          <w:szCs w:val="24"/>
        </w:rPr>
        <w:t>главный бухгалтер, сотрудники  Управления;</w:t>
      </w:r>
    </w:p>
    <w:p w:rsidR="007A10A1" w:rsidRPr="003C2A59" w:rsidRDefault="007A10A1" w:rsidP="007A10A1">
      <w:pPr>
        <w:widowControl/>
        <w:numPr>
          <w:ilvl w:val="0"/>
          <w:numId w:val="43"/>
        </w:numPr>
        <w:autoSpaceDE/>
        <w:autoSpaceDN/>
        <w:adjustRightInd/>
        <w:spacing w:before="100" w:beforeAutospacing="1"/>
        <w:ind w:left="780" w:right="180"/>
      </w:pPr>
      <w:r w:rsidRPr="003C2A59">
        <w:rPr>
          <w:color w:val="000000"/>
          <w:sz w:val="24"/>
          <w:szCs w:val="24"/>
        </w:rPr>
        <w:t>иные должностные лица Департамента в соответствии со своими обязанностями.</w:t>
      </w:r>
    </w:p>
    <w:p w:rsidR="007A10A1" w:rsidRPr="003C2A59" w:rsidRDefault="007A10A1" w:rsidP="007A10A1">
      <w:pPr>
        <w:widowControl/>
        <w:autoSpaceDE/>
        <w:autoSpaceDN/>
        <w:adjustRightInd/>
        <w:ind w:right="180"/>
        <w:rPr>
          <w:sz w:val="24"/>
          <w:szCs w:val="24"/>
        </w:rPr>
      </w:pPr>
      <w:r w:rsidRPr="003C2A59">
        <w:rPr>
          <w:color w:val="000000"/>
          <w:sz w:val="24"/>
          <w:szCs w:val="24"/>
        </w:rPr>
        <w:t xml:space="preserve">7.3. </w:t>
      </w:r>
      <w:r w:rsidRPr="003C2A59">
        <w:rPr>
          <w:sz w:val="24"/>
          <w:szCs w:val="24"/>
        </w:rPr>
        <w:t>Система внутреннего контроля в Департаменте осуществляется в соответствии с Положением о внутреннем контроле, утвержденном приказом директора Департамента. Контрольные мероприятия осуществляются комиссией утвержденной приказом директора Департамента финансов.</w:t>
      </w:r>
    </w:p>
    <w:p w:rsidR="007A10A1" w:rsidRPr="003C2A59" w:rsidRDefault="007A10A1" w:rsidP="007A10A1">
      <w:pPr>
        <w:widowControl/>
        <w:autoSpaceDE/>
        <w:autoSpaceDN/>
        <w:adjustRightInd/>
        <w:spacing w:after="100" w:afterAutospacing="1"/>
        <w:ind w:right="180"/>
        <w:rPr>
          <w:color w:val="000000"/>
          <w:sz w:val="24"/>
          <w:szCs w:val="24"/>
        </w:rPr>
      </w:pPr>
      <w:r w:rsidRPr="003C2A59">
        <w:rPr>
          <w:color w:val="000000"/>
          <w:sz w:val="24"/>
          <w:szCs w:val="24"/>
        </w:rPr>
        <w:t>Основание: подпункт «е» пункта 9 СГС «Учетная политика, оценочные значения и ошибки».</w:t>
      </w:r>
    </w:p>
    <w:p w:rsidR="007A10A1" w:rsidRDefault="007A10A1" w:rsidP="007A10A1">
      <w:pPr>
        <w:widowControl/>
        <w:autoSpaceDE/>
        <w:autoSpaceDN/>
        <w:adjustRightInd/>
        <w:ind w:right="180"/>
        <w:rPr>
          <w:b/>
          <w:bCs/>
          <w:color w:val="252525"/>
          <w:spacing w:val="-2"/>
          <w:sz w:val="32"/>
          <w:szCs w:val="32"/>
        </w:rPr>
      </w:pPr>
      <w:r w:rsidRPr="00CE3E0F">
        <w:rPr>
          <w:b/>
          <w:bCs/>
          <w:color w:val="252525"/>
          <w:spacing w:val="-2"/>
          <w:sz w:val="32"/>
          <w:szCs w:val="32"/>
        </w:rPr>
        <w:t>VIII. Бухгалтерская (финансовая) отчетность</w:t>
      </w:r>
    </w:p>
    <w:p w:rsidR="007A10A1" w:rsidRPr="007373C7" w:rsidRDefault="007A10A1" w:rsidP="007A10A1">
      <w:pPr>
        <w:widowControl/>
        <w:autoSpaceDE/>
        <w:autoSpaceDN/>
        <w:adjustRightInd/>
        <w:ind w:right="180"/>
        <w:rPr>
          <w:color w:val="000000"/>
          <w:sz w:val="24"/>
          <w:szCs w:val="24"/>
        </w:rPr>
      </w:pPr>
      <w:r w:rsidRPr="007373C7">
        <w:rPr>
          <w:color w:val="000000"/>
          <w:sz w:val="24"/>
          <w:szCs w:val="24"/>
        </w:rPr>
        <w:t>8.1.Бюджетная отчетность (в т. ч. по администрированию доходов бюджета) составляется на основании аналитического и синтетического учета по формам, в объеме и в сроки, установленные вышестоящими организациями и бюджетным законодательством (приказ Минфина от 28.12.2010 № 191н). Бюджетная отчетность представляется Министерству финансов Нижегородской области в установленные им сроки.</w:t>
      </w:r>
    </w:p>
    <w:p w:rsidR="007A10A1" w:rsidRPr="007373C7" w:rsidRDefault="007A10A1" w:rsidP="007A10A1">
      <w:pPr>
        <w:rPr>
          <w:sz w:val="24"/>
          <w:szCs w:val="24"/>
        </w:rPr>
      </w:pPr>
      <w:r w:rsidRPr="007373C7">
        <w:rPr>
          <w:color w:val="000000"/>
          <w:sz w:val="24"/>
          <w:szCs w:val="24"/>
        </w:rPr>
        <w:t>8.2.</w:t>
      </w:r>
      <w:r w:rsidRPr="007373C7">
        <w:rPr>
          <w:sz w:val="24"/>
          <w:szCs w:val="24"/>
        </w:rPr>
        <w:t xml:space="preserve">  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произошли в период между отчетной датой и датой подписания или принятия бухгалтерской (финансовой) отчетности и </w:t>
      </w:r>
      <w:r w:rsidRPr="007373C7">
        <w:rPr>
          <w:sz w:val="24"/>
          <w:szCs w:val="24"/>
        </w:rPr>
        <w:lastRenderedPageBreak/>
        <w:t xml:space="preserve">оказали или могут оказать существенное влияние на финансовое состояние, движение денег или результаты деятельности учреждения (далее – События). Понятие определено в </w:t>
      </w:r>
      <w:r w:rsidRPr="007373C7">
        <w:rPr>
          <w:b/>
          <w:sz w:val="24"/>
          <w:szCs w:val="24"/>
        </w:rPr>
        <w:t>Приложение №8</w:t>
      </w:r>
      <w:r w:rsidRPr="007373C7">
        <w:rPr>
          <w:sz w:val="24"/>
          <w:szCs w:val="24"/>
        </w:rPr>
        <w:t xml:space="preserve"> к учетной политики.</w:t>
      </w:r>
    </w:p>
    <w:p w:rsidR="007A10A1" w:rsidRPr="007373C7" w:rsidRDefault="007A10A1" w:rsidP="007A10A1">
      <w:pPr>
        <w:rPr>
          <w:color w:val="000000"/>
          <w:sz w:val="24"/>
          <w:szCs w:val="24"/>
        </w:rPr>
      </w:pPr>
      <w:r w:rsidRPr="007373C7">
        <w:rPr>
          <w:sz w:val="24"/>
          <w:szCs w:val="24"/>
        </w:rPr>
        <w:t xml:space="preserve">   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учреждения. Оценивает существенность влияний и к</w:t>
      </w:r>
      <w:r w:rsidRPr="007373C7">
        <w:rPr>
          <w:sz w:val="24"/>
          <w:szCs w:val="24"/>
          <w:shd w:val="clear" w:color="auto" w:fill="FFFFFF"/>
        </w:rPr>
        <w:t>валифицирует событие как событие после отчетной даты главный бухгалтер на основе своего профессионального суждения.</w:t>
      </w:r>
    </w:p>
    <w:p w:rsidR="007A10A1" w:rsidRPr="007373C7"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373C7">
        <w:rPr>
          <w:sz w:val="24"/>
          <w:szCs w:val="24"/>
        </w:rPr>
        <w:t>8.3.В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Департамента и их оттоками.</w:t>
      </w:r>
    </w:p>
    <w:p w:rsidR="007A10A1" w:rsidRPr="007373C7" w:rsidRDefault="007A10A1" w:rsidP="007A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373C7">
        <w:rPr>
          <w:sz w:val="24"/>
          <w:szCs w:val="24"/>
        </w:rPr>
        <w:t>Основание: пункт 19 СГС «</w:t>
      </w:r>
      <w:r w:rsidRPr="007373C7">
        <w:rPr>
          <w:color w:val="000000"/>
          <w:sz w:val="24"/>
          <w:szCs w:val="24"/>
          <w:shd w:val="clear" w:color="auto" w:fill="FFFFFF"/>
        </w:rPr>
        <w:t>Отчет о движении</w:t>
      </w:r>
      <w:r w:rsidRPr="007373C7">
        <w:rPr>
          <w:rStyle w:val="matches"/>
          <w:color w:val="000000"/>
          <w:sz w:val="24"/>
          <w:szCs w:val="24"/>
        </w:rPr>
        <w:t> денежных средств</w:t>
      </w:r>
      <w:r w:rsidRPr="007373C7">
        <w:rPr>
          <w:sz w:val="24"/>
          <w:szCs w:val="24"/>
        </w:rPr>
        <w:t>».</w:t>
      </w:r>
    </w:p>
    <w:p w:rsidR="007A10A1" w:rsidRPr="007373C7" w:rsidRDefault="007A10A1" w:rsidP="007A10A1">
      <w:pPr>
        <w:rPr>
          <w:sz w:val="24"/>
          <w:szCs w:val="24"/>
        </w:rPr>
      </w:pPr>
      <w:r w:rsidRPr="007373C7">
        <w:rPr>
          <w:color w:val="000000"/>
          <w:sz w:val="24"/>
          <w:szCs w:val="24"/>
        </w:rPr>
        <w:t>8.43.</w:t>
      </w:r>
      <w:r w:rsidRPr="007373C7">
        <w:rPr>
          <w:color w:val="222222"/>
          <w:sz w:val="24"/>
          <w:szCs w:val="24"/>
        </w:rPr>
        <w:t xml:space="preserve"> </w:t>
      </w:r>
      <w:r w:rsidRPr="007373C7">
        <w:rPr>
          <w:rStyle w:val="sfwc"/>
          <w:color w:val="222222"/>
          <w:sz w:val="24"/>
          <w:szCs w:val="24"/>
        </w:rPr>
        <w:t xml:space="preserve">Бюджетная </w:t>
      </w:r>
      <w:r w:rsidRPr="007373C7">
        <w:rPr>
          <w:sz w:val="24"/>
          <w:szCs w:val="24"/>
        </w:rPr>
        <w:t> отчетность формируется и хранится в виде электронного документа в  системе  «Свод 1С», в ПК Министерства финансов  Нижегородской области «Свод-Смарт». </w:t>
      </w:r>
      <w:r w:rsidRPr="007373C7">
        <w:rPr>
          <w:rStyle w:val="sfwc"/>
          <w:sz w:val="24"/>
          <w:szCs w:val="24"/>
        </w:rPr>
        <w:t>Б</w:t>
      </w:r>
      <w:r w:rsidRPr="007373C7">
        <w:rPr>
          <w:sz w:val="24"/>
          <w:szCs w:val="24"/>
        </w:rPr>
        <w:t>умажная копия комплекта отчетности хранится Управлении учета.</w:t>
      </w:r>
    </w:p>
    <w:p w:rsidR="007A10A1" w:rsidRPr="007373C7" w:rsidRDefault="007A10A1" w:rsidP="007A10A1">
      <w:pPr>
        <w:rPr>
          <w:color w:val="000000"/>
          <w:sz w:val="24"/>
          <w:szCs w:val="24"/>
        </w:rPr>
      </w:pPr>
      <w:r w:rsidRPr="007373C7">
        <w:rPr>
          <w:color w:val="000000"/>
          <w:sz w:val="24"/>
          <w:szCs w:val="24"/>
        </w:rPr>
        <w:t xml:space="preserve"> Основание: часть 7.1 статьи 13 Закона от 06.12.2011 № 402-ФЗ.</w:t>
      </w:r>
    </w:p>
    <w:p w:rsidR="007A10A1" w:rsidRPr="007373C7" w:rsidRDefault="007A10A1" w:rsidP="007A10A1">
      <w:pPr>
        <w:rPr>
          <w:color w:val="000000"/>
          <w:sz w:val="24"/>
          <w:szCs w:val="24"/>
        </w:rPr>
      </w:pPr>
    </w:p>
    <w:p w:rsidR="007A10A1" w:rsidRPr="00FD25FB" w:rsidRDefault="007A10A1" w:rsidP="007A10A1">
      <w:pPr>
        <w:rPr>
          <w:b/>
          <w:bCs/>
          <w:color w:val="252525"/>
          <w:spacing w:val="-2"/>
          <w:sz w:val="32"/>
          <w:szCs w:val="32"/>
        </w:rPr>
      </w:pPr>
      <w:r w:rsidRPr="00FD25FB">
        <w:rPr>
          <w:b/>
          <w:bCs/>
          <w:color w:val="252525"/>
          <w:spacing w:val="-2"/>
          <w:sz w:val="32"/>
          <w:szCs w:val="32"/>
        </w:rPr>
        <w:t>IX. Порядок передачи документов бухгалтерского учета при смене руководителя и главного бухгалтера </w:t>
      </w:r>
    </w:p>
    <w:p w:rsidR="007A10A1" w:rsidRDefault="007A10A1" w:rsidP="007A10A1">
      <w:pPr>
        <w:rPr>
          <w:color w:val="000000"/>
          <w:sz w:val="24"/>
          <w:szCs w:val="24"/>
        </w:rPr>
      </w:pPr>
      <w:r>
        <w:rPr>
          <w:color w:val="000000"/>
          <w:sz w:val="24"/>
          <w:szCs w:val="24"/>
        </w:rPr>
        <w:t>9.1. При смене руководителя или главного бухгалтера Департамента (далее – увольняемые лица), они обязаны в рамках передачи дел заместителю, новому должностному лицу, иному уполномоченному должностному лицу Департамента (далее – уполномоченное лицо),  передать документы бухгалтерского учета, а также печати и штампы, хранящиеся в бухгалтерии.</w:t>
      </w:r>
    </w:p>
    <w:p w:rsidR="007A10A1" w:rsidRDefault="007A10A1" w:rsidP="007A10A1">
      <w:pPr>
        <w:rPr>
          <w:color w:val="000000"/>
          <w:sz w:val="24"/>
          <w:szCs w:val="24"/>
        </w:rPr>
      </w:pPr>
      <w:r>
        <w:rPr>
          <w:color w:val="000000"/>
          <w:sz w:val="24"/>
          <w:szCs w:val="24"/>
        </w:rPr>
        <w:t>9.2. Передача бухгалтерских документов и печатей проводится на основании приказа руководителя Департамента.</w:t>
      </w:r>
    </w:p>
    <w:p w:rsidR="007A10A1" w:rsidRDefault="007A10A1" w:rsidP="007A10A1">
      <w:pPr>
        <w:rPr>
          <w:color w:val="000000"/>
          <w:sz w:val="24"/>
          <w:szCs w:val="24"/>
        </w:rPr>
      </w:pPr>
      <w:r>
        <w:rPr>
          <w:color w:val="000000"/>
          <w:sz w:val="24"/>
          <w:szCs w:val="24"/>
        </w:rPr>
        <w:t>9.3. Передача документов бухучета, печатей и штампов осуществляется при участии комиссии, создаваемой в Департаменте, с составлением акта приема-передачи.</w:t>
      </w:r>
    </w:p>
    <w:p w:rsidR="007A10A1" w:rsidRDefault="007A10A1" w:rsidP="007A10A1">
      <w:pPr>
        <w:rPr>
          <w:color w:val="000000"/>
          <w:sz w:val="24"/>
          <w:szCs w:val="24"/>
        </w:rPr>
      </w:pPr>
      <w:r>
        <w:rPr>
          <w:color w:val="000000"/>
          <w:sz w:val="24"/>
          <w:szCs w:val="24"/>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7A10A1" w:rsidRDefault="007A10A1" w:rsidP="007A10A1">
      <w:pPr>
        <w:rPr>
          <w:color w:val="000000"/>
          <w:sz w:val="24"/>
          <w:szCs w:val="24"/>
        </w:rPr>
      </w:pPr>
      <w:r>
        <w:rPr>
          <w:color w:val="000000"/>
          <w:sz w:val="24"/>
          <w:szCs w:val="24"/>
        </w:rPr>
        <w:t>Акт приема-передачи подписывается уполномоченным лицом, принимающим дела, и членами комиссии.</w:t>
      </w:r>
    </w:p>
    <w:p w:rsidR="007A10A1" w:rsidRDefault="007A10A1" w:rsidP="007A10A1">
      <w:pPr>
        <w:rPr>
          <w:color w:val="000000"/>
          <w:sz w:val="24"/>
          <w:szCs w:val="24"/>
        </w:rPr>
      </w:pPr>
      <w:r>
        <w:rPr>
          <w:color w:val="000000"/>
          <w:sz w:val="24"/>
          <w:szCs w:val="24"/>
        </w:rPr>
        <w:t>При необходимости члены комиссии включают в акт свои рекомендации и предложения, которые возникли при приеме-передаче дел.</w:t>
      </w:r>
    </w:p>
    <w:p w:rsidR="007A10A1" w:rsidRDefault="007A10A1" w:rsidP="007A10A1">
      <w:pPr>
        <w:rPr>
          <w:color w:val="000000"/>
          <w:sz w:val="24"/>
          <w:szCs w:val="24"/>
        </w:rPr>
      </w:pPr>
      <w:r>
        <w:rPr>
          <w:color w:val="000000"/>
          <w:sz w:val="24"/>
          <w:szCs w:val="24"/>
        </w:rPr>
        <w:t>9.4. В комиссию, указанную в пункте 9.3. настоящего Порядка, включаются сотрудники  Департамента в соответствии с приказом на передачу бухгалтерских документов.</w:t>
      </w:r>
    </w:p>
    <w:p w:rsidR="007A10A1" w:rsidRDefault="007A10A1" w:rsidP="007A10A1">
      <w:pPr>
        <w:rPr>
          <w:color w:val="000000"/>
          <w:sz w:val="24"/>
          <w:szCs w:val="24"/>
        </w:rPr>
      </w:pPr>
      <w:r>
        <w:rPr>
          <w:color w:val="000000"/>
          <w:sz w:val="24"/>
          <w:szCs w:val="24"/>
        </w:rPr>
        <w:t>9.5. Передаются следующие документы:</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учетная политика со всеми приложениями;</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квартальные и годовые бухгалтерские отчеты и балансы, налоговые декларации;</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по планированию, в том числе бюджетная смета, план-график закупок, обоснования к планам;</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бухгалтерские регистры синтетического и аналитического учета: книги, оборотные ведомости, карточки, журналы операций;</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налоговые регистры;</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о задолженности  Департамента, в том числе по уплате налогов;</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о состоянии лицевых счетов Департамента;</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по учету зарплаты и по персонифицированному учету;</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по кассе: кассовые книги, журналы, расходные и приходные кассовые ордера, денежные документы и т. д.;</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акт о состоянии кассы, составленный на основании ревизии кассы и скрепленный подписью главного бухгалтера;</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об условиях хранения и учета наличных денежных средств;</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договоры с поставщиками и подрядчиками, контрагентами, аренды и т. д.;</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договоры с покупателями услуг и работ, подрядчиками и поставщиками;</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учредительные документы и свидетельства: постановка на учет, присвоение номеров, внесение записей в единый реестр, коды и т. п.;</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lastRenderedPageBreak/>
        <w:t>о недвижимом имуществе, транспортных средствах  Департамента: свидетельства о праве собственности, выписки из ЕГРП, паспорта транспортных средств и т. п.;</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об основных средствах, нематериальных активах и товарно-материальных ценностях;</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акты о результатах полной инвентаризации имущества и финансовых обязательств Департамента с приложением инвентаризационных описей, акта проверки кассы Департамента;</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акты ревизий и проверок;</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материалы о недостачах и хищениях, переданных и не переданных в правоохранительные органы;</w:t>
      </w:r>
    </w:p>
    <w:p w:rsidR="007A10A1" w:rsidRDefault="007A10A1" w:rsidP="007A10A1">
      <w:pPr>
        <w:widowControl/>
        <w:numPr>
          <w:ilvl w:val="0"/>
          <w:numId w:val="51"/>
        </w:numPr>
        <w:autoSpaceDE/>
        <w:autoSpaceDN/>
        <w:adjustRightInd/>
        <w:spacing w:before="100" w:beforeAutospacing="1" w:after="100" w:afterAutospacing="1"/>
        <w:ind w:left="780" w:right="180"/>
        <w:contextualSpacing/>
        <w:rPr>
          <w:color w:val="000000"/>
          <w:sz w:val="24"/>
          <w:szCs w:val="24"/>
        </w:rPr>
      </w:pPr>
      <w:r>
        <w:rPr>
          <w:color w:val="000000"/>
          <w:sz w:val="24"/>
          <w:szCs w:val="24"/>
        </w:rPr>
        <w:t>бланки строгой отчетности;</w:t>
      </w:r>
    </w:p>
    <w:p w:rsidR="007A10A1" w:rsidRDefault="007A10A1" w:rsidP="007A10A1">
      <w:pPr>
        <w:widowControl/>
        <w:numPr>
          <w:ilvl w:val="0"/>
          <w:numId w:val="51"/>
        </w:numPr>
        <w:autoSpaceDE/>
        <w:autoSpaceDN/>
        <w:adjustRightInd/>
        <w:spacing w:before="100" w:beforeAutospacing="1" w:after="100" w:afterAutospacing="1"/>
        <w:ind w:left="780" w:right="180"/>
        <w:rPr>
          <w:color w:val="000000"/>
          <w:sz w:val="24"/>
          <w:szCs w:val="24"/>
        </w:rPr>
      </w:pPr>
      <w:r>
        <w:rPr>
          <w:color w:val="000000"/>
          <w:sz w:val="24"/>
          <w:szCs w:val="24"/>
        </w:rPr>
        <w:t>иная бухгалтерская документация, свидетельствующая о деятельности Департамента.</w:t>
      </w:r>
    </w:p>
    <w:p w:rsidR="007A10A1" w:rsidRPr="00947552" w:rsidRDefault="007A10A1" w:rsidP="007A10A1">
      <w:pPr>
        <w:rPr>
          <w:color w:val="000000"/>
          <w:sz w:val="24"/>
          <w:szCs w:val="24"/>
        </w:rPr>
      </w:pPr>
      <w:r>
        <w:rPr>
          <w:color w:val="000000"/>
          <w:sz w:val="24"/>
          <w:szCs w:val="24"/>
        </w:rPr>
        <w:t>9.6</w:t>
      </w:r>
      <w:r w:rsidRPr="00947552">
        <w:rPr>
          <w:color w:val="000000"/>
          <w:sz w:val="24"/>
          <w:szCs w:val="24"/>
        </w:rPr>
        <w:t>. Акт приема-передачи оформляется в последний рабочий день увольняемого лица.</w:t>
      </w:r>
    </w:p>
    <w:p w:rsidR="007A10A1" w:rsidRPr="00947552" w:rsidRDefault="007A10A1" w:rsidP="007A10A1">
      <w:pPr>
        <w:rPr>
          <w:color w:val="000000"/>
          <w:sz w:val="24"/>
          <w:szCs w:val="24"/>
        </w:rPr>
      </w:pPr>
      <w:r>
        <w:rPr>
          <w:color w:val="000000"/>
          <w:sz w:val="24"/>
          <w:szCs w:val="24"/>
        </w:rPr>
        <w:t>9.7</w:t>
      </w:r>
      <w:r w:rsidRPr="00947552">
        <w:rPr>
          <w:color w:val="000000"/>
          <w:sz w:val="24"/>
          <w:szCs w:val="24"/>
        </w:rPr>
        <w:t xml:space="preserve">. Акт приема-передачи дел составляется в трех экземплярах: 1-й экземпляр – руководителю Департамента, если увольняется главный бухгалтер, 2-й экземпляр – увольняемому лицу, 3-й экземпляр – уполномоченному лицу, которое принимало дела.  </w:t>
      </w:r>
    </w:p>
    <w:p w:rsidR="007A10A1" w:rsidRDefault="007A10A1" w:rsidP="007A10A1"/>
    <w:p w:rsidR="007A10A1" w:rsidRPr="009741E9" w:rsidRDefault="007A10A1" w:rsidP="007A10A1">
      <w:pPr>
        <w:rPr>
          <w:color w:val="222222"/>
          <w:szCs w:val="28"/>
        </w:rPr>
      </w:pPr>
    </w:p>
    <w:sectPr w:rsidR="007A10A1" w:rsidRPr="009741E9" w:rsidSect="0043634E">
      <w:headerReference w:type="default" r:id="rId15"/>
      <w:pgSz w:w="11906" w:h="16838" w:code="9"/>
      <w:pgMar w:top="539" w:right="567" w:bottom="181" w:left="107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534" w:rsidRDefault="00725534">
      <w:r>
        <w:separator/>
      </w:r>
    </w:p>
  </w:endnote>
  <w:endnote w:type="continuationSeparator" w:id="0">
    <w:p w:rsidR="00725534" w:rsidRDefault="0072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534" w:rsidRDefault="00725534">
      <w:r>
        <w:separator/>
      </w:r>
    </w:p>
  </w:footnote>
  <w:footnote w:type="continuationSeparator" w:id="0">
    <w:p w:rsidR="00725534" w:rsidRDefault="00725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504" w:rsidRDefault="002E6504">
    <w:pPr>
      <w:pStyle w:val="a5"/>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03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F6C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3B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030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768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D79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779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434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A25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54B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339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474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408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BB20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807B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159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E4B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5E27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6152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102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307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C369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3F7C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C249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2852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8A6E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B00D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F643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346A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6640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544C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6556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9C26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4F5F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A75F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0779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3F4B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D55F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D54A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3766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CC53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BF2A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610C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7F0C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677B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1F02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B7E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DC18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4E7C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5B12E8"/>
    <w:multiLevelType w:val="hybridMultilevel"/>
    <w:tmpl w:val="5CBE4D56"/>
    <w:lvl w:ilvl="0" w:tplc="624A279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AC363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8040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3930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9"/>
  </w:num>
  <w:num w:numId="3">
    <w:abstractNumId w:val="1"/>
  </w:num>
  <w:num w:numId="4">
    <w:abstractNumId w:val="0"/>
  </w:num>
  <w:num w:numId="5">
    <w:abstractNumId w:val="25"/>
  </w:num>
  <w:num w:numId="6">
    <w:abstractNumId w:val="51"/>
  </w:num>
  <w:num w:numId="7">
    <w:abstractNumId w:val="40"/>
  </w:num>
  <w:num w:numId="8">
    <w:abstractNumId w:val="52"/>
  </w:num>
  <w:num w:numId="9">
    <w:abstractNumId w:val="23"/>
  </w:num>
  <w:num w:numId="10">
    <w:abstractNumId w:val="44"/>
  </w:num>
  <w:num w:numId="11">
    <w:abstractNumId w:val="17"/>
  </w:num>
  <w:num w:numId="12">
    <w:abstractNumId w:val="19"/>
  </w:num>
  <w:num w:numId="13">
    <w:abstractNumId w:val="46"/>
  </w:num>
  <w:num w:numId="14">
    <w:abstractNumId w:val="7"/>
  </w:num>
  <w:num w:numId="15">
    <w:abstractNumId w:val="3"/>
  </w:num>
  <w:num w:numId="16">
    <w:abstractNumId w:val="6"/>
  </w:num>
  <w:num w:numId="17">
    <w:abstractNumId w:val="32"/>
  </w:num>
  <w:num w:numId="18">
    <w:abstractNumId w:val="16"/>
  </w:num>
  <w:num w:numId="19">
    <w:abstractNumId w:val="43"/>
  </w:num>
  <w:num w:numId="20">
    <w:abstractNumId w:val="42"/>
  </w:num>
  <w:num w:numId="21">
    <w:abstractNumId w:val="5"/>
  </w:num>
  <w:num w:numId="22">
    <w:abstractNumId w:val="27"/>
  </w:num>
  <w:num w:numId="23">
    <w:abstractNumId w:val="48"/>
  </w:num>
  <w:num w:numId="24">
    <w:abstractNumId w:val="47"/>
  </w:num>
  <w:num w:numId="25">
    <w:abstractNumId w:val="11"/>
  </w:num>
  <w:num w:numId="26">
    <w:abstractNumId w:val="37"/>
  </w:num>
  <w:num w:numId="27">
    <w:abstractNumId w:val="50"/>
  </w:num>
  <w:num w:numId="28">
    <w:abstractNumId w:val="4"/>
  </w:num>
  <w:num w:numId="29">
    <w:abstractNumId w:val="2"/>
  </w:num>
  <w:num w:numId="30">
    <w:abstractNumId w:val="21"/>
  </w:num>
  <w:num w:numId="31">
    <w:abstractNumId w:val="26"/>
  </w:num>
  <w:num w:numId="32">
    <w:abstractNumId w:val="30"/>
  </w:num>
  <w:num w:numId="33">
    <w:abstractNumId w:val="34"/>
  </w:num>
  <w:num w:numId="34">
    <w:abstractNumId w:val="38"/>
  </w:num>
  <w:num w:numId="35">
    <w:abstractNumId w:val="41"/>
  </w:num>
  <w:num w:numId="36">
    <w:abstractNumId w:val="20"/>
  </w:num>
  <w:num w:numId="37">
    <w:abstractNumId w:val="28"/>
  </w:num>
  <w:num w:numId="38">
    <w:abstractNumId w:val="36"/>
  </w:num>
  <w:num w:numId="39">
    <w:abstractNumId w:val="24"/>
  </w:num>
  <w:num w:numId="40">
    <w:abstractNumId w:val="33"/>
  </w:num>
  <w:num w:numId="41">
    <w:abstractNumId w:val="10"/>
  </w:num>
  <w:num w:numId="42">
    <w:abstractNumId w:val="14"/>
  </w:num>
  <w:num w:numId="43">
    <w:abstractNumId w:val="9"/>
  </w:num>
  <w:num w:numId="44">
    <w:abstractNumId w:val="31"/>
  </w:num>
  <w:num w:numId="45">
    <w:abstractNumId w:val="13"/>
  </w:num>
  <w:num w:numId="46">
    <w:abstractNumId w:val="29"/>
  </w:num>
  <w:num w:numId="47">
    <w:abstractNumId w:val="35"/>
  </w:num>
  <w:num w:numId="48">
    <w:abstractNumId w:val="8"/>
  </w:num>
  <w:num w:numId="49">
    <w:abstractNumId w:val="18"/>
  </w:num>
  <w:num w:numId="50">
    <w:abstractNumId w:val="49"/>
  </w:num>
  <w:num w:numId="51">
    <w:abstractNumId w:val="15"/>
  </w:num>
  <w:num w:numId="52">
    <w:abstractNumId w:val="22"/>
  </w:num>
  <w:num w:numId="53">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13C29"/>
    <w:rsid w:val="00007DE0"/>
    <w:rsid w:val="00007F7F"/>
    <w:rsid w:val="00016F56"/>
    <w:rsid w:val="00021E86"/>
    <w:rsid w:val="00023EEF"/>
    <w:rsid w:val="000266BF"/>
    <w:rsid w:val="00026C93"/>
    <w:rsid w:val="00034E27"/>
    <w:rsid w:val="000431D5"/>
    <w:rsid w:val="00050DCC"/>
    <w:rsid w:val="000520EB"/>
    <w:rsid w:val="00056E1D"/>
    <w:rsid w:val="00060556"/>
    <w:rsid w:val="00064826"/>
    <w:rsid w:val="0007190E"/>
    <w:rsid w:val="000730FB"/>
    <w:rsid w:val="00075460"/>
    <w:rsid w:val="00075987"/>
    <w:rsid w:val="00087123"/>
    <w:rsid w:val="0008752B"/>
    <w:rsid w:val="000901DA"/>
    <w:rsid w:val="000A1E64"/>
    <w:rsid w:val="000A2D66"/>
    <w:rsid w:val="000A5091"/>
    <w:rsid w:val="000A6ED8"/>
    <w:rsid w:val="000A7C32"/>
    <w:rsid w:val="000B134E"/>
    <w:rsid w:val="000B3261"/>
    <w:rsid w:val="000B7026"/>
    <w:rsid w:val="000B71A9"/>
    <w:rsid w:val="000C50B6"/>
    <w:rsid w:val="000E2BD1"/>
    <w:rsid w:val="000F267D"/>
    <w:rsid w:val="000F4AD9"/>
    <w:rsid w:val="000F633F"/>
    <w:rsid w:val="00101EBF"/>
    <w:rsid w:val="00103591"/>
    <w:rsid w:val="00107A0F"/>
    <w:rsid w:val="0011373B"/>
    <w:rsid w:val="001168E4"/>
    <w:rsid w:val="00120299"/>
    <w:rsid w:val="00123E34"/>
    <w:rsid w:val="001248F8"/>
    <w:rsid w:val="00125E0E"/>
    <w:rsid w:val="00133317"/>
    <w:rsid w:val="00134AE8"/>
    <w:rsid w:val="00143401"/>
    <w:rsid w:val="00143A7D"/>
    <w:rsid w:val="001515BC"/>
    <w:rsid w:val="00151E29"/>
    <w:rsid w:val="001555F9"/>
    <w:rsid w:val="0015720C"/>
    <w:rsid w:val="00163868"/>
    <w:rsid w:val="00165AFA"/>
    <w:rsid w:val="00165BF9"/>
    <w:rsid w:val="00181726"/>
    <w:rsid w:val="001A2C63"/>
    <w:rsid w:val="001B3F0D"/>
    <w:rsid w:val="001D300F"/>
    <w:rsid w:val="001D4432"/>
    <w:rsid w:val="001D5273"/>
    <w:rsid w:val="001D7A00"/>
    <w:rsid w:val="001E3081"/>
    <w:rsid w:val="001E4090"/>
    <w:rsid w:val="001E5540"/>
    <w:rsid w:val="001F082C"/>
    <w:rsid w:val="002000B2"/>
    <w:rsid w:val="002003FF"/>
    <w:rsid w:val="00203A01"/>
    <w:rsid w:val="002045A6"/>
    <w:rsid w:val="0021273B"/>
    <w:rsid w:val="00222D21"/>
    <w:rsid w:val="00230E80"/>
    <w:rsid w:val="00231EB9"/>
    <w:rsid w:val="00235C20"/>
    <w:rsid w:val="00236186"/>
    <w:rsid w:val="00240FFE"/>
    <w:rsid w:val="00246BB8"/>
    <w:rsid w:val="00251A90"/>
    <w:rsid w:val="00260961"/>
    <w:rsid w:val="00266631"/>
    <w:rsid w:val="002765FD"/>
    <w:rsid w:val="002825F6"/>
    <w:rsid w:val="00282E76"/>
    <w:rsid w:val="002931BD"/>
    <w:rsid w:val="00295828"/>
    <w:rsid w:val="002A5967"/>
    <w:rsid w:val="002A650F"/>
    <w:rsid w:val="002B1DA7"/>
    <w:rsid w:val="002B41B7"/>
    <w:rsid w:val="002B7DD5"/>
    <w:rsid w:val="002B7F70"/>
    <w:rsid w:val="002D4D99"/>
    <w:rsid w:val="002E0756"/>
    <w:rsid w:val="002E0AD6"/>
    <w:rsid w:val="002E2A37"/>
    <w:rsid w:val="002E2D54"/>
    <w:rsid w:val="002E6504"/>
    <w:rsid w:val="002E776B"/>
    <w:rsid w:val="002E781A"/>
    <w:rsid w:val="002F2877"/>
    <w:rsid w:val="002F7AC2"/>
    <w:rsid w:val="00311D47"/>
    <w:rsid w:val="00312DC2"/>
    <w:rsid w:val="003237D4"/>
    <w:rsid w:val="00325634"/>
    <w:rsid w:val="003259A0"/>
    <w:rsid w:val="00336C58"/>
    <w:rsid w:val="00347470"/>
    <w:rsid w:val="00352A79"/>
    <w:rsid w:val="00352ADD"/>
    <w:rsid w:val="00352C37"/>
    <w:rsid w:val="00357949"/>
    <w:rsid w:val="0036725C"/>
    <w:rsid w:val="003812E9"/>
    <w:rsid w:val="00392784"/>
    <w:rsid w:val="0039384B"/>
    <w:rsid w:val="00396915"/>
    <w:rsid w:val="003976B2"/>
    <w:rsid w:val="003A0BD8"/>
    <w:rsid w:val="003A2573"/>
    <w:rsid w:val="003A5F36"/>
    <w:rsid w:val="003C3FC2"/>
    <w:rsid w:val="003C6EF8"/>
    <w:rsid w:val="003D6366"/>
    <w:rsid w:val="003D695D"/>
    <w:rsid w:val="003E3882"/>
    <w:rsid w:val="003F1A63"/>
    <w:rsid w:val="003F394C"/>
    <w:rsid w:val="003F3D55"/>
    <w:rsid w:val="00400872"/>
    <w:rsid w:val="00402CD2"/>
    <w:rsid w:val="00404910"/>
    <w:rsid w:val="004117B2"/>
    <w:rsid w:val="004148FF"/>
    <w:rsid w:val="004166AE"/>
    <w:rsid w:val="004336AC"/>
    <w:rsid w:val="0043634E"/>
    <w:rsid w:val="004378B0"/>
    <w:rsid w:val="00437E7B"/>
    <w:rsid w:val="00444743"/>
    <w:rsid w:val="00444A91"/>
    <w:rsid w:val="004469A8"/>
    <w:rsid w:val="00446EE9"/>
    <w:rsid w:val="00451D29"/>
    <w:rsid w:val="00463D7B"/>
    <w:rsid w:val="00467B6A"/>
    <w:rsid w:val="00470976"/>
    <w:rsid w:val="00472A89"/>
    <w:rsid w:val="00474ED7"/>
    <w:rsid w:val="00477C04"/>
    <w:rsid w:val="004A1491"/>
    <w:rsid w:val="004A2278"/>
    <w:rsid w:val="004A2B7B"/>
    <w:rsid w:val="004B3871"/>
    <w:rsid w:val="004D3291"/>
    <w:rsid w:val="004D345E"/>
    <w:rsid w:val="004D7CFA"/>
    <w:rsid w:val="004F1D02"/>
    <w:rsid w:val="004F55B7"/>
    <w:rsid w:val="00507EAC"/>
    <w:rsid w:val="0051039D"/>
    <w:rsid w:val="00511821"/>
    <w:rsid w:val="0051349A"/>
    <w:rsid w:val="00515175"/>
    <w:rsid w:val="00516D32"/>
    <w:rsid w:val="00520E61"/>
    <w:rsid w:val="00522052"/>
    <w:rsid w:val="00523453"/>
    <w:rsid w:val="0054164A"/>
    <w:rsid w:val="00542A1E"/>
    <w:rsid w:val="00552A09"/>
    <w:rsid w:val="00555A3F"/>
    <w:rsid w:val="00557195"/>
    <w:rsid w:val="005607C4"/>
    <w:rsid w:val="00561AA2"/>
    <w:rsid w:val="00566AA5"/>
    <w:rsid w:val="00566D9E"/>
    <w:rsid w:val="00584D92"/>
    <w:rsid w:val="00590257"/>
    <w:rsid w:val="00590CD5"/>
    <w:rsid w:val="00590FCA"/>
    <w:rsid w:val="00593094"/>
    <w:rsid w:val="005A5B5B"/>
    <w:rsid w:val="005B159C"/>
    <w:rsid w:val="005B4815"/>
    <w:rsid w:val="005C0D24"/>
    <w:rsid w:val="005C57FC"/>
    <w:rsid w:val="005D3E21"/>
    <w:rsid w:val="005E640C"/>
    <w:rsid w:val="005F483A"/>
    <w:rsid w:val="006121B4"/>
    <w:rsid w:val="00617550"/>
    <w:rsid w:val="00621EA1"/>
    <w:rsid w:val="006251BB"/>
    <w:rsid w:val="00626B9E"/>
    <w:rsid w:val="006371D1"/>
    <w:rsid w:val="00637732"/>
    <w:rsid w:val="0064115B"/>
    <w:rsid w:val="00644827"/>
    <w:rsid w:val="006467C8"/>
    <w:rsid w:val="00660064"/>
    <w:rsid w:val="00660E61"/>
    <w:rsid w:val="0066284B"/>
    <w:rsid w:val="00670851"/>
    <w:rsid w:val="00674789"/>
    <w:rsid w:val="00682C25"/>
    <w:rsid w:val="006834AC"/>
    <w:rsid w:val="00684524"/>
    <w:rsid w:val="006858ED"/>
    <w:rsid w:val="00686B03"/>
    <w:rsid w:val="00691692"/>
    <w:rsid w:val="00693843"/>
    <w:rsid w:val="006962E3"/>
    <w:rsid w:val="006A1E89"/>
    <w:rsid w:val="006A637C"/>
    <w:rsid w:val="006A65B6"/>
    <w:rsid w:val="006A6AE3"/>
    <w:rsid w:val="006B54AA"/>
    <w:rsid w:val="006B626E"/>
    <w:rsid w:val="006C7DD2"/>
    <w:rsid w:val="006D27A8"/>
    <w:rsid w:val="006D3BEC"/>
    <w:rsid w:val="006E2D0E"/>
    <w:rsid w:val="006E4FA4"/>
    <w:rsid w:val="006E56FD"/>
    <w:rsid w:val="006E6466"/>
    <w:rsid w:val="006F243F"/>
    <w:rsid w:val="00713C35"/>
    <w:rsid w:val="00714E18"/>
    <w:rsid w:val="00716A94"/>
    <w:rsid w:val="007176DD"/>
    <w:rsid w:val="0072077C"/>
    <w:rsid w:val="00725534"/>
    <w:rsid w:val="00734D6E"/>
    <w:rsid w:val="0074032B"/>
    <w:rsid w:val="0075064F"/>
    <w:rsid w:val="00750883"/>
    <w:rsid w:val="00752445"/>
    <w:rsid w:val="007541F3"/>
    <w:rsid w:val="007552DB"/>
    <w:rsid w:val="00762EB1"/>
    <w:rsid w:val="00771775"/>
    <w:rsid w:val="00773E88"/>
    <w:rsid w:val="007850F8"/>
    <w:rsid w:val="00790C55"/>
    <w:rsid w:val="007A10A1"/>
    <w:rsid w:val="007B5E4C"/>
    <w:rsid w:val="007D36C8"/>
    <w:rsid w:val="007D3C51"/>
    <w:rsid w:val="007F2C4D"/>
    <w:rsid w:val="007F3FC6"/>
    <w:rsid w:val="007F4FA7"/>
    <w:rsid w:val="007F5D2E"/>
    <w:rsid w:val="00801D97"/>
    <w:rsid w:val="008027B7"/>
    <w:rsid w:val="0081058D"/>
    <w:rsid w:val="00813C29"/>
    <w:rsid w:val="008145A9"/>
    <w:rsid w:val="0081464B"/>
    <w:rsid w:val="008243FF"/>
    <w:rsid w:val="00824918"/>
    <w:rsid w:val="00827A03"/>
    <w:rsid w:val="00827E28"/>
    <w:rsid w:val="00834082"/>
    <w:rsid w:val="00843053"/>
    <w:rsid w:val="00844F83"/>
    <w:rsid w:val="00846C52"/>
    <w:rsid w:val="00854B6E"/>
    <w:rsid w:val="00857F46"/>
    <w:rsid w:val="00873D78"/>
    <w:rsid w:val="00874DAA"/>
    <w:rsid w:val="0089353C"/>
    <w:rsid w:val="008A69E5"/>
    <w:rsid w:val="008B2F94"/>
    <w:rsid w:val="008C1623"/>
    <w:rsid w:val="008C1631"/>
    <w:rsid w:val="008C2935"/>
    <w:rsid w:val="008C65FB"/>
    <w:rsid w:val="008C7ADF"/>
    <w:rsid w:val="008D4CC3"/>
    <w:rsid w:val="008F1538"/>
    <w:rsid w:val="00906836"/>
    <w:rsid w:val="00911D25"/>
    <w:rsid w:val="00917259"/>
    <w:rsid w:val="00932C98"/>
    <w:rsid w:val="00935AA3"/>
    <w:rsid w:val="00936EEF"/>
    <w:rsid w:val="009453F0"/>
    <w:rsid w:val="00947552"/>
    <w:rsid w:val="00951A97"/>
    <w:rsid w:val="0095609C"/>
    <w:rsid w:val="0095742A"/>
    <w:rsid w:val="00961BC5"/>
    <w:rsid w:val="00973B10"/>
    <w:rsid w:val="009741E9"/>
    <w:rsid w:val="0097697D"/>
    <w:rsid w:val="009873FA"/>
    <w:rsid w:val="0099160E"/>
    <w:rsid w:val="009965EF"/>
    <w:rsid w:val="009978D1"/>
    <w:rsid w:val="009A0C1C"/>
    <w:rsid w:val="009A1402"/>
    <w:rsid w:val="009B227B"/>
    <w:rsid w:val="009C09C9"/>
    <w:rsid w:val="009C7FC9"/>
    <w:rsid w:val="009D02B3"/>
    <w:rsid w:val="009D1241"/>
    <w:rsid w:val="009D49A9"/>
    <w:rsid w:val="009D52B0"/>
    <w:rsid w:val="009E1C2B"/>
    <w:rsid w:val="009E4A12"/>
    <w:rsid w:val="009E52ED"/>
    <w:rsid w:val="009E7524"/>
    <w:rsid w:val="009F2A3D"/>
    <w:rsid w:val="009F52D2"/>
    <w:rsid w:val="00A0716C"/>
    <w:rsid w:val="00A11484"/>
    <w:rsid w:val="00A11B50"/>
    <w:rsid w:val="00A137CD"/>
    <w:rsid w:val="00A1779B"/>
    <w:rsid w:val="00A26900"/>
    <w:rsid w:val="00A26ECC"/>
    <w:rsid w:val="00A3384D"/>
    <w:rsid w:val="00A469C0"/>
    <w:rsid w:val="00A46B7B"/>
    <w:rsid w:val="00A52959"/>
    <w:rsid w:val="00A54860"/>
    <w:rsid w:val="00A5532C"/>
    <w:rsid w:val="00A57442"/>
    <w:rsid w:val="00A638A7"/>
    <w:rsid w:val="00A64699"/>
    <w:rsid w:val="00A728AA"/>
    <w:rsid w:val="00A74FC9"/>
    <w:rsid w:val="00A75899"/>
    <w:rsid w:val="00A76F60"/>
    <w:rsid w:val="00A85D41"/>
    <w:rsid w:val="00A861F8"/>
    <w:rsid w:val="00A86FB2"/>
    <w:rsid w:val="00A87EE5"/>
    <w:rsid w:val="00AA6E3C"/>
    <w:rsid w:val="00AB397E"/>
    <w:rsid w:val="00AB4F8C"/>
    <w:rsid w:val="00AB735A"/>
    <w:rsid w:val="00AB7837"/>
    <w:rsid w:val="00AC5462"/>
    <w:rsid w:val="00AC67B0"/>
    <w:rsid w:val="00AC6C13"/>
    <w:rsid w:val="00AC6EF1"/>
    <w:rsid w:val="00AD382F"/>
    <w:rsid w:val="00AD55B5"/>
    <w:rsid w:val="00AE4662"/>
    <w:rsid w:val="00AE5D1E"/>
    <w:rsid w:val="00AE668C"/>
    <w:rsid w:val="00AF3636"/>
    <w:rsid w:val="00AF734F"/>
    <w:rsid w:val="00AF7D81"/>
    <w:rsid w:val="00B144AD"/>
    <w:rsid w:val="00B15FA6"/>
    <w:rsid w:val="00B2047E"/>
    <w:rsid w:val="00B2457A"/>
    <w:rsid w:val="00B423F2"/>
    <w:rsid w:val="00B45825"/>
    <w:rsid w:val="00B46250"/>
    <w:rsid w:val="00B46BFB"/>
    <w:rsid w:val="00B46C5D"/>
    <w:rsid w:val="00B569A2"/>
    <w:rsid w:val="00B634A4"/>
    <w:rsid w:val="00B64CCE"/>
    <w:rsid w:val="00B65B5A"/>
    <w:rsid w:val="00B70A0D"/>
    <w:rsid w:val="00B730CA"/>
    <w:rsid w:val="00BB3B46"/>
    <w:rsid w:val="00BB46D2"/>
    <w:rsid w:val="00BC26E4"/>
    <w:rsid w:val="00BC4659"/>
    <w:rsid w:val="00BD06F9"/>
    <w:rsid w:val="00BD12F9"/>
    <w:rsid w:val="00BD171C"/>
    <w:rsid w:val="00BE0936"/>
    <w:rsid w:val="00BE35F7"/>
    <w:rsid w:val="00C0513E"/>
    <w:rsid w:val="00C10F68"/>
    <w:rsid w:val="00C1352C"/>
    <w:rsid w:val="00C13925"/>
    <w:rsid w:val="00C20D6E"/>
    <w:rsid w:val="00C25885"/>
    <w:rsid w:val="00C26C12"/>
    <w:rsid w:val="00C2776C"/>
    <w:rsid w:val="00C336A8"/>
    <w:rsid w:val="00C43581"/>
    <w:rsid w:val="00C449A7"/>
    <w:rsid w:val="00C50E00"/>
    <w:rsid w:val="00C52FB7"/>
    <w:rsid w:val="00C56604"/>
    <w:rsid w:val="00C60DB3"/>
    <w:rsid w:val="00C6557F"/>
    <w:rsid w:val="00C66250"/>
    <w:rsid w:val="00C703F8"/>
    <w:rsid w:val="00C77283"/>
    <w:rsid w:val="00C8071B"/>
    <w:rsid w:val="00C82256"/>
    <w:rsid w:val="00C925D1"/>
    <w:rsid w:val="00CB008C"/>
    <w:rsid w:val="00CB3B1C"/>
    <w:rsid w:val="00CB6B94"/>
    <w:rsid w:val="00CC4E59"/>
    <w:rsid w:val="00CD0FC0"/>
    <w:rsid w:val="00CD1EBE"/>
    <w:rsid w:val="00CD3D27"/>
    <w:rsid w:val="00CD5AE7"/>
    <w:rsid w:val="00CE3E0F"/>
    <w:rsid w:val="00CF0C94"/>
    <w:rsid w:val="00D0490B"/>
    <w:rsid w:val="00D07216"/>
    <w:rsid w:val="00D07FCA"/>
    <w:rsid w:val="00D20084"/>
    <w:rsid w:val="00D22C87"/>
    <w:rsid w:val="00D22EE3"/>
    <w:rsid w:val="00D24438"/>
    <w:rsid w:val="00D245E2"/>
    <w:rsid w:val="00D31547"/>
    <w:rsid w:val="00D3206A"/>
    <w:rsid w:val="00D32836"/>
    <w:rsid w:val="00D33DB4"/>
    <w:rsid w:val="00D4161E"/>
    <w:rsid w:val="00D41EE8"/>
    <w:rsid w:val="00D46D30"/>
    <w:rsid w:val="00D668AD"/>
    <w:rsid w:val="00D709A5"/>
    <w:rsid w:val="00D72B62"/>
    <w:rsid w:val="00D77041"/>
    <w:rsid w:val="00D83013"/>
    <w:rsid w:val="00D84BEE"/>
    <w:rsid w:val="00DA250B"/>
    <w:rsid w:val="00DA6038"/>
    <w:rsid w:val="00DB0AFD"/>
    <w:rsid w:val="00DC1118"/>
    <w:rsid w:val="00DD2844"/>
    <w:rsid w:val="00DD2EE3"/>
    <w:rsid w:val="00DE165B"/>
    <w:rsid w:val="00DE72C0"/>
    <w:rsid w:val="00DE7864"/>
    <w:rsid w:val="00DF447F"/>
    <w:rsid w:val="00E0375F"/>
    <w:rsid w:val="00E053CD"/>
    <w:rsid w:val="00E07334"/>
    <w:rsid w:val="00E10306"/>
    <w:rsid w:val="00E126EF"/>
    <w:rsid w:val="00E14F15"/>
    <w:rsid w:val="00E227A0"/>
    <w:rsid w:val="00E236CA"/>
    <w:rsid w:val="00E36ECD"/>
    <w:rsid w:val="00E4218A"/>
    <w:rsid w:val="00E46D99"/>
    <w:rsid w:val="00E600E3"/>
    <w:rsid w:val="00E61325"/>
    <w:rsid w:val="00E61A6F"/>
    <w:rsid w:val="00E62B6D"/>
    <w:rsid w:val="00E66A1A"/>
    <w:rsid w:val="00E80F8F"/>
    <w:rsid w:val="00E8606C"/>
    <w:rsid w:val="00E86083"/>
    <w:rsid w:val="00E9171E"/>
    <w:rsid w:val="00EA0C6D"/>
    <w:rsid w:val="00EB5E02"/>
    <w:rsid w:val="00EC3519"/>
    <w:rsid w:val="00EC57D9"/>
    <w:rsid w:val="00EC646A"/>
    <w:rsid w:val="00ED5660"/>
    <w:rsid w:val="00EF5385"/>
    <w:rsid w:val="00F07FBF"/>
    <w:rsid w:val="00F10FB1"/>
    <w:rsid w:val="00F121A3"/>
    <w:rsid w:val="00F1480F"/>
    <w:rsid w:val="00F217B4"/>
    <w:rsid w:val="00F240BE"/>
    <w:rsid w:val="00F303EB"/>
    <w:rsid w:val="00F36C5B"/>
    <w:rsid w:val="00F4001E"/>
    <w:rsid w:val="00F4116A"/>
    <w:rsid w:val="00F43418"/>
    <w:rsid w:val="00F55D0F"/>
    <w:rsid w:val="00F565CB"/>
    <w:rsid w:val="00F57685"/>
    <w:rsid w:val="00F6479A"/>
    <w:rsid w:val="00F66CE1"/>
    <w:rsid w:val="00F74EA7"/>
    <w:rsid w:val="00F816AD"/>
    <w:rsid w:val="00F97DB7"/>
    <w:rsid w:val="00FA1409"/>
    <w:rsid w:val="00FA449F"/>
    <w:rsid w:val="00FA5DE2"/>
    <w:rsid w:val="00FA6102"/>
    <w:rsid w:val="00FB5E7D"/>
    <w:rsid w:val="00FD25FB"/>
    <w:rsid w:val="00FD31A3"/>
    <w:rsid w:val="00FE01D1"/>
    <w:rsid w:val="00FE1B0E"/>
    <w:rsid w:val="00FE3C52"/>
    <w:rsid w:val="00FE439C"/>
    <w:rsid w:val="00FE65C7"/>
    <w:rsid w:val="00FF34FD"/>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DA0B6"/>
  <w15:docId w15:val="{320BBACC-8DDD-4DFF-93B8-ADA25D07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D32"/>
    <w:pPr>
      <w:widowControl w:val="0"/>
      <w:autoSpaceDE w:val="0"/>
      <w:autoSpaceDN w:val="0"/>
      <w:adjustRightInd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16D32"/>
    <w:pPr>
      <w:keepLines/>
      <w:shd w:val="clear" w:color="auto" w:fill="FFFFFF"/>
      <w:spacing w:before="4"/>
      <w:ind w:left="255"/>
      <w:jc w:val="both"/>
    </w:pPr>
  </w:style>
  <w:style w:type="paragraph" w:customStyle="1" w:styleId="BalloonText1">
    <w:name w:val="Balloon Text1"/>
    <w:basedOn w:val="a"/>
    <w:semiHidden/>
    <w:rsid w:val="00516D32"/>
    <w:rPr>
      <w:rFonts w:ascii="Tahoma" w:hAnsi="Tahoma" w:cs="Tahoma"/>
      <w:sz w:val="16"/>
      <w:szCs w:val="16"/>
    </w:rPr>
  </w:style>
  <w:style w:type="paragraph" w:styleId="a4">
    <w:name w:val="Title"/>
    <w:basedOn w:val="a"/>
    <w:qFormat/>
    <w:rsid w:val="00516D32"/>
    <w:pPr>
      <w:widowControl/>
      <w:autoSpaceDE/>
      <w:autoSpaceDN/>
      <w:adjustRightInd/>
      <w:spacing w:before="240" w:after="60"/>
      <w:outlineLvl w:val="0"/>
    </w:pPr>
    <w:rPr>
      <w:kern w:val="28"/>
      <w:sz w:val="32"/>
    </w:rPr>
  </w:style>
  <w:style w:type="paragraph" w:styleId="a5">
    <w:name w:val="header"/>
    <w:basedOn w:val="a"/>
    <w:rsid w:val="00516D32"/>
    <w:pPr>
      <w:tabs>
        <w:tab w:val="center" w:pos="4677"/>
        <w:tab w:val="right" w:pos="9355"/>
      </w:tabs>
    </w:pPr>
  </w:style>
  <w:style w:type="paragraph" w:styleId="a6">
    <w:name w:val="footer"/>
    <w:basedOn w:val="a"/>
    <w:rsid w:val="00516D32"/>
    <w:pPr>
      <w:tabs>
        <w:tab w:val="center" w:pos="4677"/>
        <w:tab w:val="right" w:pos="9355"/>
      </w:tabs>
    </w:pPr>
  </w:style>
  <w:style w:type="character" w:styleId="a7">
    <w:name w:val="page number"/>
    <w:basedOn w:val="a0"/>
    <w:rsid w:val="00516D32"/>
  </w:style>
  <w:style w:type="table" w:styleId="a8">
    <w:name w:val="Table Grid"/>
    <w:basedOn w:val="a1"/>
    <w:rsid w:val="00590FC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43634E"/>
    <w:rPr>
      <w:rFonts w:ascii="Tahoma" w:hAnsi="Tahoma" w:cs="Tahoma"/>
      <w:sz w:val="16"/>
      <w:szCs w:val="16"/>
    </w:rPr>
  </w:style>
  <w:style w:type="paragraph" w:customStyle="1" w:styleId="ConsPlusNormal">
    <w:name w:val="ConsPlusNormal"/>
    <w:rsid w:val="00023EEF"/>
    <w:pPr>
      <w:widowControl w:val="0"/>
      <w:autoSpaceDE w:val="0"/>
      <w:autoSpaceDN w:val="0"/>
      <w:adjustRightInd w:val="0"/>
    </w:pPr>
    <w:rPr>
      <w:rFonts w:ascii="Arial" w:hAnsi="Arial" w:cs="Arial"/>
    </w:rPr>
  </w:style>
  <w:style w:type="paragraph" w:customStyle="1" w:styleId="ConsPlusTitle">
    <w:name w:val="ConsPlusTitle"/>
    <w:rsid w:val="006E6466"/>
    <w:pPr>
      <w:widowControl w:val="0"/>
      <w:autoSpaceDE w:val="0"/>
      <w:autoSpaceDN w:val="0"/>
    </w:pPr>
    <w:rPr>
      <w:b/>
      <w:sz w:val="28"/>
    </w:rPr>
  </w:style>
  <w:style w:type="paragraph" w:customStyle="1" w:styleId="ConsPlusTitlePage">
    <w:name w:val="ConsPlusTitlePage"/>
    <w:rsid w:val="006E6466"/>
    <w:pPr>
      <w:widowControl w:val="0"/>
      <w:autoSpaceDE w:val="0"/>
      <w:autoSpaceDN w:val="0"/>
    </w:pPr>
    <w:rPr>
      <w:rFonts w:ascii="Tahoma" w:hAnsi="Tahoma" w:cs="Tahoma"/>
    </w:rPr>
  </w:style>
  <w:style w:type="paragraph" w:styleId="aa">
    <w:name w:val="Normal (Web)"/>
    <w:basedOn w:val="a"/>
    <w:uiPriority w:val="99"/>
    <w:unhideWhenUsed/>
    <w:rsid w:val="00107A0F"/>
    <w:pPr>
      <w:widowControl/>
      <w:autoSpaceDE/>
      <w:autoSpaceDN/>
      <w:adjustRightInd/>
      <w:spacing w:before="100" w:beforeAutospacing="1" w:after="100" w:afterAutospacing="1"/>
    </w:pPr>
    <w:rPr>
      <w:sz w:val="22"/>
      <w:szCs w:val="22"/>
    </w:rPr>
  </w:style>
  <w:style w:type="paragraph" w:styleId="ab">
    <w:name w:val="List Paragraph"/>
    <w:basedOn w:val="a"/>
    <w:uiPriority w:val="34"/>
    <w:qFormat/>
    <w:rsid w:val="00C1352C"/>
    <w:pPr>
      <w:ind w:left="720"/>
      <w:contextualSpacing/>
    </w:pPr>
  </w:style>
  <w:style w:type="character" w:customStyle="1" w:styleId="sfwc">
    <w:name w:val="sfwc"/>
    <w:basedOn w:val="a0"/>
    <w:rsid w:val="002B7F70"/>
  </w:style>
  <w:style w:type="character" w:styleId="ac">
    <w:name w:val="Hyperlink"/>
    <w:basedOn w:val="a0"/>
    <w:uiPriority w:val="99"/>
    <w:unhideWhenUsed/>
    <w:rsid w:val="009741E9"/>
    <w:rPr>
      <w:color w:val="0000FF"/>
      <w:u w:val="single"/>
    </w:rPr>
  </w:style>
  <w:style w:type="paragraph" w:customStyle="1" w:styleId="copyright-info">
    <w:name w:val="copyright-info"/>
    <w:basedOn w:val="a"/>
    <w:rsid w:val="009741E9"/>
    <w:pPr>
      <w:widowControl/>
      <w:autoSpaceDE/>
      <w:autoSpaceDN/>
      <w:adjustRightInd/>
      <w:spacing w:before="100" w:beforeAutospacing="1" w:after="100" w:afterAutospacing="1"/>
    </w:pPr>
    <w:rPr>
      <w:sz w:val="24"/>
      <w:szCs w:val="24"/>
    </w:rPr>
  </w:style>
  <w:style w:type="character" w:customStyle="1" w:styleId="matches">
    <w:name w:val="matches"/>
    <w:basedOn w:val="a0"/>
    <w:rsid w:val="00CE3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721225">
      <w:bodyDiv w:val="1"/>
      <w:marLeft w:val="0"/>
      <w:marRight w:val="0"/>
      <w:marTop w:val="0"/>
      <w:marBottom w:val="0"/>
      <w:divBdr>
        <w:top w:val="none" w:sz="0" w:space="0" w:color="auto"/>
        <w:left w:val="none" w:sz="0" w:space="0" w:color="auto"/>
        <w:bottom w:val="none" w:sz="0" w:space="0" w:color="auto"/>
        <w:right w:val="none" w:sz="0" w:space="0" w:color="auto"/>
      </w:divBdr>
    </w:div>
    <w:div w:id="599067728">
      <w:bodyDiv w:val="1"/>
      <w:marLeft w:val="0"/>
      <w:marRight w:val="0"/>
      <w:marTop w:val="0"/>
      <w:marBottom w:val="0"/>
      <w:divBdr>
        <w:top w:val="none" w:sz="0" w:space="0" w:color="auto"/>
        <w:left w:val="none" w:sz="0" w:space="0" w:color="auto"/>
        <w:bottom w:val="none" w:sz="0" w:space="0" w:color="auto"/>
        <w:right w:val="none" w:sz="0" w:space="0" w:color="auto"/>
      </w:divBdr>
      <w:divsChild>
        <w:div w:id="1870335530">
          <w:marLeft w:val="0"/>
          <w:marRight w:val="0"/>
          <w:marTop w:val="0"/>
          <w:marBottom w:val="0"/>
          <w:divBdr>
            <w:top w:val="none" w:sz="0" w:space="0" w:color="auto"/>
            <w:left w:val="none" w:sz="0" w:space="0" w:color="auto"/>
            <w:bottom w:val="none" w:sz="0" w:space="0" w:color="auto"/>
            <w:right w:val="none" w:sz="0" w:space="0" w:color="auto"/>
          </w:divBdr>
        </w:div>
        <w:div w:id="1866139380">
          <w:marLeft w:val="0"/>
          <w:marRight w:val="0"/>
          <w:marTop w:val="0"/>
          <w:marBottom w:val="0"/>
          <w:divBdr>
            <w:top w:val="none" w:sz="0" w:space="0" w:color="auto"/>
            <w:left w:val="none" w:sz="0" w:space="0" w:color="auto"/>
            <w:bottom w:val="none" w:sz="0" w:space="0" w:color="auto"/>
            <w:right w:val="none" w:sz="0" w:space="0" w:color="auto"/>
          </w:divBdr>
        </w:div>
        <w:div w:id="1536696345">
          <w:marLeft w:val="0"/>
          <w:marRight w:val="0"/>
          <w:marTop w:val="0"/>
          <w:marBottom w:val="0"/>
          <w:divBdr>
            <w:top w:val="none" w:sz="0" w:space="0" w:color="auto"/>
            <w:left w:val="none" w:sz="0" w:space="0" w:color="auto"/>
            <w:bottom w:val="none" w:sz="0" w:space="0" w:color="auto"/>
            <w:right w:val="none" w:sz="0" w:space="0" w:color="auto"/>
          </w:divBdr>
        </w:div>
        <w:div w:id="1692684786">
          <w:marLeft w:val="0"/>
          <w:marRight w:val="0"/>
          <w:marTop w:val="0"/>
          <w:marBottom w:val="0"/>
          <w:divBdr>
            <w:top w:val="none" w:sz="0" w:space="0" w:color="auto"/>
            <w:left w:val="none" w:sz="0" w:space="0" w:color="auto"/>
            <w:bottom w:val="none" w:sz="0" w:space="0" w:color="auto"/>
            <w:right w:val="none" w:sz="0" w:space="0" w:color="auto"/>
          </w:divBdr>
        </w:div>
        <w:div w:id="1469392670">
          <w:marLeft w:val="0"/>
          <w:marRight w:val="0"/>
          <w:marTop w:val="0"/>
          <w:marBottom w:val="0"/>
          <w:divBdr>
            <w:top w:val="none" w:sz="0" w:space="0" w:color="auto"/>
            <w:left w:val="none" w:sz="0" w:space="0" w:color="auto"/>
            <w:bottom w:val="none" w:sz="0" w:space="0" w:color="auto"/>
            <w:right w:val="none" w:sz="0" w:space="0" w:color="auto"/>
          </w:divBdr>
        </w:div>
        <w:div w:id="1286035778">
          <w:marLeft w:val="0"/>
          <w:marRight w:val="0"/>
          <w:marTop w:val="0"/>
          <w:marBottom w:val="0"/>
          <w:divBdr>
            <w:top w:val="none" w:sz="0" w:space="0" w:color="auto"/>
            <w:left w:val="none" w:sz="0" w:space="0" w:color="auto"/>
            <w:bottom w:val="none" w:sz="0" w:space="0" w:color="auto"/>
            <w:right w:val="none" w:sz="0" w:space="0" w:color="auto"/>
          </w:divBdr>
        </w:div>
        <w:div w:id="471094297">
          <w:marLeft w:val="0"/>
          <w:marRight w:val="0"/>
          <w:marTop w:val="0"/>
          <w:marBottom w:val="0"/>
          <w:divBdr>
            <w:top w:val="none" w:sz="0" w:space="0" w:color="auto"/>
            <w:left w:val="none" w:sz="0" w:space="0" w:color="auto"/>
            <w:bottom w:val="none" w:sz="0" w:space="0" w:color="auto"/>
            <w:right w:val="none" w:sz="0" w:space="0" w:color="auto"/>
          </w:divBdr>
          <w:divsChild>
            <w:div w:id="754320875">
              <w:marLeft w:val="0"/>
              <w:marRight w:val="0"/>
              <w:marTop w:val="0"/>
              <w:marBottom w:val="0"/>
              <w:divBdr>
                <w:top w:val="none" w:sz="0" w:space="0" w:color="auto"/>
                <w:left w:val="none" w:sz="0" w:space="0" w:color="auto"/>
                <w:bottom w:val="none" w:sz="0" w:space="0" w:color="auto"/>
                <w:right w:val="none" w:sz="0" w:space="0" w:color="auto"/>
              </w:divBdr>
              <w:divsChild>
                <w:div w:id="17064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065">
          <w:marLeft w:val="0"/>
          <w:marRight w:val="0"/>
          <w:marTop w:val="0"/>
          <w:marBottom w:val="0"/>
          <w:divBdr>
            <w:top w:val="none" w:sz="0" w:space="0" w:color="auto"/>
            <w:left w:val="none" w:sz="0" w:space="0" w:color="auto"/>
            <w:bottom w:val="none" w:sz="0" w:space="0" w:color="auto"/>
            <w:right w:val="none" w:sz="0" w:space="0" w:color="auto"/>
          </w:divBdr>
        </w:div>
      </w:divsChild>
    </w:div>
    <w:div w:id="687634237">
      <w:bodyDiv w:val="1"/>
      <w:marLeft w:val="0"/>
      <w:marRight w:val="0"/>
      <w:marTop w:val="0"/>
      <w:marBottom w:val="0"/>
      <w:divBdr>
        <w:top w:val="none" w:sz="0" w:space="0" w:color="auto"/>
        <w:left w:val="none" w:sz="0" w:space="0" w:color="auto"/>
        <w:bottom w:val="none" w:sz="0" w:space="0" w:color="auto"/>
        <w:right w:val="none" w:sz="0" w:space="0" w:color="auto"/>
      </w:divBdr>
    </w:div>
    <w:div w:id="1538810257">
      <w:bodyDiv w:val="1"/>
      <w:marLeft w:val="0"/>
      <w:marRight w:val="0"/>
      <w:marTop w:val="0"/>
      <w:marBottom w:val="0"/>
      <w:divBdr>
        <w:top w:val="none" w:sz="0" w:space="0" w:color="auto"/>
        <w:left w:val="none" w:sz="0" w:space="0" w:color="auto"/>
        <w:bottom w:val="none" w:sz="0" w:space="0" w:color="auto"/>
        <w:right w:val="none" w:sz="0" w:space="0" w:color="auto"/>
      </w:divBdr>
    </w:div>
    <w:div w:id="1582642983">
      <w:bodyDiv w:val="1"/>
      <w:marLeft w:val="0"/>
      <w:marRight w:val="0"/>
      <w:marTop w:val="0"/>
      <w:marBottom w:val="0"/>
      <w:divBdr>
        <w:top w:val="none" w:sz="0" w:space="0" w:color="auto"/>
        <w:left w:val="none" w:sz="0" w:space="0" w:color="auto"/>
        <w:bottom w:val="none" w:sz="0" w:space="0" w:color="auto"/>
        <w:right w:val="none" w:sz="0" w:space="0" w:color="auto"/>
      </w:divBdr>
    </w:div>
    <w:div w:id="1589002609">
      <w:bodyDiv w:val="1"/>
      <w:marLeft w:val="0"/>
      <w:marRight w:val="0"/>
      <w:marTop w:val="0"/>
      <w:marBottom w:val="0"/>
      <w:divBdr>
        <w:top w:val="none" w:sz="0" w:space="0" w:color="auto"/>
        <w:left w:val="none" w:sz="0" w:space="0" w:color="auto"/>
        <w:bottom w:val="none" w:sz="0" w:space="0" w:color="auto"/>
        <w:right w:val="none" w:sz="0" w:space="0" w:color="auto"/>
      </w:divBdr>
    </w:div>
    <w:div w:id="174641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ZB&amp;n=486219&amp;dst=1032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sfinansy.ru/group?groupId=175447&amp;locale=ru&amp;date=2025-11-25&amp;isStatic=false&amp;pubAlias=mcfr-gf.pl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finansy.ru/group?groupId=124650923&amp;locale=ru&amp;date=2025-11-25&amp;isStatic=false&amp;pubAlias=mcfr-gf.pl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osfinansy.ru/group?groupId=35264041&amp;locale=ru&amp;date=2025-11-25&amp;isStatic=false&amp;pubAlias=mcfr-gf.plus" TargetMode="External"/><Relationship Id="rId4" Type="http://schemas.openxmlformats.org/officeDocument/2006/relationships/settings" Target="settings.xml"/><Relationship Id="rId9" Type="http://schemas.openxmlformats.org/officeDocument/2006/relationships/hyperlink" Target="https://gosfinansy.ru/group?groupId=397156&amp;locale=ru&amp;date=2025-11-25&amp;isStatic=false&amp;pubAlias=mcfr-gf.plus" TargetMode="External"/><Relationship Id="rId14" Type="http://schemas.openxmlformats.org/officeDocument/2006/relationships/hyperlink" Target="https://login.consultant.ru/link/?req=doc&amp;base=RZB&amp;n=486219&amp;dst=103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365FA-341F-4A51-94B7-6AAEA09E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9498</Words>
  <Characters>54141</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УПРАВЛЕНИЕ МИНИСТЕРСТВА РОССИЙСКОЙ ФЕДЕРАЦИИ</vt:lpstr>
    </vt:vector>
  </TitlesOfParts>
  <Company>Minfin Rossii</Company>
  <LinksUpToDate>false</LinksUpToDate>
  <CharactersWithSpaces>63512</CharactersWithSpaces>
  <SharedDoc>false</SharedDoc>
  <HLinks>
    <vt:vector size="276" baseType="variant">
      <vt:variant>
        <vt:i4>2293869</vt:i4>
      </vt:variant>
      <vt:variant>
        <vt:i4>135</vt:i4>
      </vt:variant>
      <vt:variant>
        <vt:i4>0</vt:i4>
      </vt:variant>
      <vt:variant>
        <vt:i4>5</vt:i4>
      </vt:variant>
      <vt:variant>
        <vt:lpwstr>consultantplus://offline/ref=A6877296DC2E735A55AF125835E832FE6D13B344FA16280FC306DE26A7B0003E8634D621488E3398UFp6H</vt:lpwstr>
      </vt:variant>
      <vt:variant>
        <vt:lpwstr/>
      </vt:variant>
      <vt:variant>
        <vt:i4>2293813</vt:i4>
      </vt:variant>
      <vt:variant>
        <vt:i4>132</vt:i4>
      </vt:variant>
      <vt:variant>
        <vt:i4>0</vt:i4>
      </vt:variant>
      <vt:variant>
        <vt:i4>5</vt:i4>
      </vt:variant>
      <vt:variant>
        <vt:lpwstr>consultantplus://offline/ref=A6877296DC2E735A55AF125835E832FE6D13B344FA16280FC306DE26A7B0003E8634D621488D309EUFp1H</vt:lpwstr>
      </vt:variant>
      <vt:variant>
        <vt:lpwstr/>
      </vt:variant>
      <vt:variant>
        <vt:i4>2293813</vt:i4>
      </vt:variant>
      <vt:variant>
        <vt:i4>129</vt:i4>
      </vt:variant>
      <vt:variant>
        <vt:i4>0</vt:i4>
      </vt:variant>
      <vt:variant>
        <vt:i4>5</vt:i4>
      </vt:variant>
      <vt:variant>
        <vt:lpwstr>consultantplus://offline/ref=A6877296DC2E735A55AF125835E832FE6D13B344FA16280FC306DE26A7B0003E8634D621488D309EUFp1H</vt:lpwstr>
      </vt:variant>
      <vt:variant>
        <vt:lpwstr/>
      </vt:variant>
      <vt:variant>
        <vt:i4>2293813</vt:i4>
      </vt:variant>
      <vt:variant>
        <vt:i4>126</vt:i4>
      </vt:variant>
      <vt:variant>
        <vt:i4>0</vt:i4>
      </vt:variant>
      <vt:variant>
        <vt:i4>5</vt:i4>
      </vt:variant>
      <vt:variant>
        <vt:lpwstr>consultantplus://offline/ref=A6877296DC2E735A55AF125835E832FE6D13B344FA16280FC306DE26A7B0003E8634D621488D309EUFp1H</vt:lpwstr>
      </vt:variant>
      <vt:variant>
        <vt:lpwstr/>
      </vt:variant>
      <vt:variant>
        <vt:i4>2293813</vt:i4>
      </vt:variant>
      <vt:variant>
        <vt:i4>123</vt:i4>
      </vt:variant>
      <vt:variant>
        <vt:i4>0</vt:i4>
      </vt:variant>
      <vt:variant>
        <vt:i4>5</vt:i4>
      </vt:variant>
      <vt:variant>
        <vt:lpwstr>consultantplus://offline/ref=A6877296DC2E735A55AF125835E832FE6D13B344FA16280FC306DE26A7B0003E8634D621488D309EUFp1H</vt:lpwstr>
      </vt:variant>
      <vt:variant>
        <vt:lpwstr/>
      </vt:variant>
      <vt:variant>
        <vt:i4>2293813</vt:i4>
      </vt:variant>
      <vt:variant>
        <vt:i4>120</vt:i4>
      </vt:variant>
      <vt:variant>
        <vt:i4>0</vt:i4>
      </vt:variant>
      <vt:variant>
        <vt:i4>5</vt:i4>
      </vt:variant>
      <vt:variant>
        <vt:lpwstr>consultantplus://offline/ref=A6877296DC2E735A55AF125835E832FE6D13B344FA16280FC306DE26A7B0003E8634D621488D309EUFp1H</vt:lpwstr>
      </vt:variant>
      <vt:variant>
        <vt:lpwstr/>
      </vt:variant>
      <vt:variant>
        <vt:i4>2293813</vt:i4>
      </vt:variant>
      <vt:variant>
        <vt:i4>117</vt:i4>
      </vt:variant>
      <vt:variant>
        <vt:i4>0</vt:i4>
      </vt:variant>
      <vt:variant>
        <vt:i4>5</vt:i4>
      </vt:variant>
      <vt:variant>
        <vt:lpwstr>consultantplus://offline/ref=A6877296DC2E735A55AF125835E832FE6D13B344FA16280FC306DE26A7B0003E8634D621488D309EUFp1H</vt:lpwstr>
      </vt:variant>
      <vt:variant>
        <vt:lpwstr/>
      </vt:variant>
      <vt:variant>
        <vt:i4>2293869</vt:i4>
      </vt:variant>
      <vt:variant>
        <vt:i4>114</vt:i4>
      </vt:variant>
      <vt:variant>
        <vt:i4>0</vt:i4>
      </vt:variant>
      <vt:variant>
        <vt:i4>5</vt:i4>
      </vt:variant>
      <vt:variant>
        <vt:lpwstr>consultantplus://offline/ref=A6877296DC2E735A55AF125835E832FE6D13B344FA16280FC306DE26A7B0003E8634D621488E3398UFp6H</vt:lpwstr>
      </vt:variant>
      <vt:variant>
        <vt:lpwstr/>
      </vt:variant>
      <vt:variant>
        <vt:i4>2293868</vt:i4>
      </vt:variant>
      <vt:variant>
        <vt:i4>111</vt:i4>
      </vt:variant>
      <vt:variant>
        <vt:i4>0</vt:i4>
      </vt:variant>
      <vt:variant>
        <vt:i4>5</vt:i4>
      </vt:variant>
      <vt:variant>
        <vt:lpwstr>consultantplus://offline/ref=A6877296DC2E735A55AF125835E832FE6D14BA49FB1C280FC306DE26A7B0003E8634D621488E3A9FUFp5H</vt:lpwstr>
      </vt:variant>
      <vt:variant>
        <vt:lpwstr/>
      </vt:variant>
      <vt:variant>
        <vt:i4>2293868</vt:i4>
      </vt:variant>
      <vt:variant>
        <vt:i4>108</vt:i4>
      </vt:variant>
      <vt:variant>
        <vt:i4>0</vt:i4>
      </vt:variant>
      <vt:variant>
        <vt:i4>5</vt:i4>
      </vt:variant>
      <vt:variant>
        <vt:lpwstr>consultantplus://offline/ref=A6877296DC2E735A55AF125835E832FE6D14BA49FB1C280FC306DE26A7B0003E8634D621488E3A9FUFp5H</vt:lpwstr>
      </vt:variant>
      <vt:variant>
        <vt:lpwstr/>
      </vt:variant>
      <vt:variant>
        <vt:i4>2293813</vt:i4>
      </vt:variant>
      <vt:variant>
        <vt:i4>105</vt:i4>
      </vt:variant>
      <vt:variant>
        <vt:i4>0</vt:i4>
      </vt:variant>
      <vt:variant>
        <vt:i4>5</vt:i4>
      </vt:variant>
      <vt:variant>
        <vt:lpwstr>consultantplus://offline/ref=A6877296DC2E735A55AF125835E832FE6D13B344FA16280FC306DE26A7B0003E8634D621488D329AUFp7H</vt:lpwstr>
      </vt:variant>
      <vt:variant>
        <vt:lpwstr/>
      </vt:variant>
      <vt:variant>
        <vt:i4>2293813</vt:i4>
      </vt:variant>
      <vt:variant>
        <vt:i4>102</vt:i4>
      </vt:variant>
      <vt:variant>
        <vt:i4>0</vt:i4>
      </vt:variant>
      <vt:variant>
        <vt:i4>5</vt:i4>
      </vt:variant>
      <vt:variant>
        <vt:lpwstr>consultantplus://offline/ref=A6877296DC2E735A55AF125835E832FE6D13B344FA16280FC306DE26A7B0003E8634D621488D329AUFp7H</vt:lpwstr>
      </vt:variant>
      <vt:variant>
        <vt:lpwstr/>
      </vt:variant>
      <vt:variant>
        <vt:i4>2293813</vt:i4>
      </vt:variant>
      <vt:variant>
        <vt:i4>99</vt:i4>
      </vt:variant>
      <vt:variant>
        <vt:i4>0</vt:i4>
      </vt:variant>
      <vt:variant>
        <vt:i4>5</vt:i4>
      </vt:variant>
      <vt:variant>
        <vt:lpwstr>consultantplus://offline/ref=A6877296DC2E735A55AF125835E832FE6D13B344FA16280FC306DE26A7B0003E8634D621488D329AUFp7H</vt:lpwstr>
      </vt:variant>
      <vt:variant>
        <vt:lpwstr/>
      </vt:variant>
      <vt:variant>
        <vt:i4>2293813</vt:i4>
      </vt:variant>
      <vt:variant>
        <vt:i4>96</vt:i4>
      </vt:variant>
      <vt:variant>
        <vt:i4>0</vt:i4>
      </vt:variant>
      <vt:variant>
        <vt:i4>5</vt:i4>
      </vt:variant>
      <vt:variant>
        <vt:lpwstr>consultantplus://offline/ref=A6877296DC2E735A55AF125835E832FE6D13B344FA16280FC306DE26A7B0003E8634D621488D329AUFp7H</vt:lpwstr>
      </vt:variant>
      <vt:variant>
        <vt:lpwstr/>
      </vt:variant>
      <vt:variant>
        <vt:i4>2293813</vt:i4>
      </vt:variant>
      <vt:variant>
        <vt:i4>93</vt:i4>
      </vt:variant>
      <vt:variant>
        <vt:i4>0</vt:i4>
      </vt:variant>
      <vt:variant>
        <vt:i4>5</vt:i4>
      </vt:variant>
      <vt:variant>
        <vt:lpwstr>consultantplus://offline/ref=A6877296DC2E735A55AF125835E832FE6D13B344FA16280FC306DE26A7B0003E8634D621488D329AUFp7H</vt:lpwstr>
      </vt:variant>
      <vt:variant>
        <vt:lpwstr/>
      </vt:variant>
      <vt:variant>
        <vt:i4>2293813</vt:i4>
      </vt:variant>
      <vt:variant>
        <vt:i4>90</vt:i4>
      </vt:variant>
      <vt:variant>
        <vt:i4>0</vt:i4>
      </vt:variant>
      <vt:variant>
        <vt:i4>5</vt:i4>
      </vt:variant>
      <vt:variant>
        <vt:lpwstr>consultantplus://offline/ref=A6877296DC2E735A55AF125835E832FE6D13B344FA16280FC306DE26A7B0003E8634D621488D329AUFp7H</vt:lpwstr>
      </vt:variant>
      <vt:variant>
        <vt:lpwstr/>
      </vt:variant>
      <vt:variant>
        <vt:i4>2293813</vt:i4>
      </vt:variant>
      <vt:variant>
        <vt:i4>87</vt:i4>
      </vt:variant>
      <vt:variant>
        <vt:i4>0</vt:i4>
      </vt:variant>
      <vt:variant>
        <vt:i4>5</vt:i4>
      </vt:variant>
      <vt:variant>
        <vt:lpwstr>consultantplus://offline/ref=A6877296DC2E735A55AF125835E832FE6D13B344FA16280FC306DE26A7B0003E8634D621488D329AUFp7H</vt:lpwstr>
      </vt:variant>
      <vt:variant>
        <vt:lpwstr/>
      </vt:variant>
      <vt:variant>
        <vt:i4>2293813</vt:i4>
      </vt:variant>
      <vt:variant>
        <vt:i4>84</vt:i4>
      </vt:variant>
      <vt:variant>
        <vt:i4>0</vt:i4>
      </vt:variant>
      <vt:variant>
        <vt:i4>5</vt:i4>
      </vt:variant>
      <vt:variant>
        <vt:lpwstr>consultantplus://offline/ref=A6877296DC2E735A55AF125835E832FE6D13B344FA16280FC306DE26A7B0003E8634D621488D329AUFp7H</vt:lpwstr>
      </vt:variant>
      <vt:variant>
        <vt:lpwstr/>
      </vt:variant>
      <vt:variant>
        <vt:i4>2293813</vt:i4>
      </vt:variant>
      <vt:variant>
        <vt:i4>81</vt:i4>
      </vt:variant>
      <vt:variant>
        <vt:i4>0</vt:i4>
      </vt:variant>
      <vt:variant>
        <vt:i4>5</vt:i4>
      </vt:variant>
      <vt:variant>
        <vt:lpwstr>consultantplus://offline/ref=A6877296DC2E735A55AF125835E832FE6D13B344FA16280FC306DE26A7B0003E8634D621488D329AUFp7H</vt:lpwstr>
      </vt:variant>
      <vt:variant>
        <vt:lpwstr/>
      </vt:variant>
      <vt:variant>
        <vt:i4>2293869</vt:i4>
      </vt:variant>
      <vt:variant>
        <vt:i4>78</vt:i4>
      </vt:variant>
      <vt:variant>
        <vt:i4>0</vt:i4>
      </vt:variant>
      <vt:variant>
        <vt:i4>5</vt:i4>
      </vt:variant>
      <vt:variant>
        <vt:lpwstr>consultantplus://offline/ref=A6877296DC2E735A55AF125835E832FE6D13B344FA16280FC306DE26A7B0003E8634D621488E3398UFp6H</vt:lpwstr>
      </vt:variant>
      <vt:variant>
        <vt:lpwstr/>
      </vt:variant>
      <vt:variant>
        <vt:i4>2293813</vt:i4>
      </vt:variant>
      <vt:variant>
        <vt:i4>75</vt:i4>
      </vt:variant>
      <vt:variant>
        <vt:i4>0</vt:i4>
      </vt:variant>
      <vt:variant>
        <vt:i4>5</vt:i4>
      </vt:variant>
      <vt:variant>
        <vt:lpwstr>consultantplus://offline/ref=A6877296DC2E735A55AF125835E832FE6D13B344FA16280FC306DE26A7B0003E8634D621488D329AUFp7H</vt:lpwstr>
      </vt:variant>
      <vt:variant>
        <vt:lpwstr/>
      </vt:variant>
      <vt:variant>
        <vt:i4>2293869</vt:i4>
      </vt:variant>
      <vt:variant>
        <vt:i4>72</vt:i4>
      </vt:variant>
      <vt:variant>
        <vt:i4>0</vt:i4>
      </vt:variant>
      <vt:variant>
        <vt:i4>5</vt:i4>
      </vt:variant>
      <vt:variant>
        <vt:lpwstr>consultantplus://offline/ref=A6877296DC2E735A55AF125835E832FE6D13B344FA16280FC306DE26A7B0003E8634D621488E3398UFp6H</vt:lpwstr>
      </vt:variant>
      <vt:variant>
        <vt:lpwstr/>
      </vt:variant>
      <vt:variant>
        <vt:i4>2293813</vt:i4>
      </vt:variant>
      <vt:variant>
        <vt:i4>69</vt:i4>
      </vt:variant>
      <vt:variant>
        <vt:i4>0</vt:i4>
      </vt:variant>
      <vt:variant>
        <vt:i4>5</vt:i4>
      </vt:variant>
      <vt:variant>
        <vt:lpwstr>consultantplus://offline/ref=A6877296DC2E735A55AF125835E832FE6D13B344FA16280FC306DE26A7B0003E8634D621488D329AUFp7H</vt:lpwstr>
      </vt:variant>
      <vt:variant>
        <vt:lpwstr/>
      </vt:variant>
      <vt:variant>
        <vt:i4>2293858</vt:i4>
      </vt:variant>
      <vt:variant>
        <vt:i4>66</vt:i4>
      </vt:variant>
      <vt:variant>
        <vt:i4>0</vt:i4>
      </vt:variant>
      <vt:variant>
        <vt:i4>5</vt:i4>
      </vt:variant>
      <vt:variant>
        <vt:lpwstr>consultantplus://offline/ref=A6877296DC2E735A55AF125835E832FE6D13B344FA16280FC306DE26A7B0003E8634D621488C3190UFp5H</vt:lpwstr>
      </vt:variant>
      <vt:variant>
        <vt:lpwstr/>
      </vt:variant>
      <vt:variant>
        <vt:i4>2293813</vt:i4>
      </vt:variant>
      <vt:variant>
        <vt:i4>63</vt:i4>
      </vt:variant>
      <vt:variant>
        <vt:i4>0</vt:i4>
      </vt:variant>
      <vt:variant>
        <vt:i4>5</vt:i4>
      </vt:variant>
      <vt:variant>
        <vt:lpwstr>consultantplus://offline/ref=A6877296DC2E735A55AF125835E832FE6D13B344FA16280FC306DE26A7B0003E8634D621488D309BUFp6H</vt:lpwstr>
      </vt:variant>
      <vt:variant>
        <vt:lpwstr/>
      </vt:variant>
      <vt:variant>
        <vt:i4>2293813</vt:i4>
      </vt:variant>
      <vt:variant>
        <vt:i4>60</vt:i4>
      </vt:variant>
      <vt:variant>
        <vt:i4>0</vt:i4>
      </vt:variant>
      <vt:variant>
        <vt:i4>5</vt:i4>
      </vt:variant>
      <vt:variant>
        <vt:lpwstr>consultantplus://offline/ref=A6877296DC2E735A55AF125835E832FE6D13B344FA16280FC306DE26A7B0003E8634D621488D309BUFp6H</vt:lpwstr>
      </vt:variant>
      <vt:variant>
        <vt:lpwstr/>
      </vt:variant>
      <vt:variant>
        <vt:i4>2293814</vt:i4>
      </vt:variant>
      <vt:variant>
        <vt:i4>57</vt:i4>
      </vt:variant>
      <vt:variant>
        <vt:i4>0</vt:i4>
      </vt:variant>
      <vt:variant>
        <vt:i4>5</vt:i4>
      </vt:variant>
      <vt:variant>
        <vt:lpwstr>consultantplus://offline/ref=A6877296DC2E735A55AF125835E832FE6D13B344FA16280FC306DE26A7B0003E8634D621488D339AUFp5H</vt:lpwstr>
      </vt:variant>
      <vt:variant>
        <vt:lpwstr/>
      </vt:variant>
      <vt:variant>
        <vt:i4>2293858</vt:i4>
      </vt:variant>
      <vt:variant>
        <vt:i4>54</vt:i4>
      </vt:variant>
      <vt:variant>
        <vt:i4>0</vt:i4>
      </vt:variant>
      <vt:variant>
        <vt:i4>5</vt:i4>
      </vt:variant>
      <vt:variant>
        <vt:lpwstr>consultantplus://offline/ref=A6877296DC2E735A55AF125835E832FE6D15B041F914280FC306DE26A7B0003E8634D621488E3399UFpBH</vt:lpwstr>
      </vt:variant>
      <vt:variant>
        <vt:lpwstr/>
      </vt:variant>
      <vt:variant>
        <vt:i4>2293858</vt:i4>
      </vt:variant>
      <vt:variant>
        <vt:i4>51</vt:i4>
      </vt:variant>
      <vt:variant>
        <vt:i4>0</vt:i4>
      </vt:variant>
      <vt:variant>
        <vt:i4>5</vt:i4>
      </vt:variant>
      <vt:variant>
        <vt:lpwstr>consultantplus://offline/ref=A6877296DC2E735A55AF125835E832FE6D15B041F914280FC306DE26A7B0003E8634D621488E3399UFpBH</vt:lpwstr>
      </vt:variant>
      <vt:variant>
        <vt:lpwstr/>
      </vt:variant>
      <vt:variant>
        <vt:i4>2293858</vt:i4>
      </vt:variant>
      <vt:variant>
        <vt:i4>48</vt:i4>
      </vt:variant>
      <vt:variant>
        <vt:i4>0</vt:i4>
      </vt:variant>
      <vt:variant>
        <vt:i4>5</vt:i4>
      </vt:variant>
      <vt:variant>
        <vt:lpwstr>consultantplus://offline/ref=A6877296DC2E735A55AF125835E832FE6D15B041F914280FC306DE26A7B0003E8634D621488E3399UFpBH</vt:lpwstr>
      </vt:variant>
      <vt:variant>
        <vt:lpwstr/>
      </vt:variant>
      <vt:variant>
        <vt:i4>2293858</vt:i4>
      </vt:variant>
      <vt:variant>
        <vt:i4>45</vt:i4>
      </vt:variant>
      <vt:variant>
        <vt:i4>0</vt:i4>
      </vt:variant>
      <vt:variant>
        <vt:i4>5</vt:i4>
      </vt:variant>
      <vt:variant>
        <vt:lpwstr>consultantplus://offline/ref=A6877296DC2E735A55AF125835E832FE6D15B041F914280FC306DE26A7B0003E8634D621488E3399UFpBH</vt:lpwstr>
      </vt:variant>
      <vt:variant>
        <vt:lpwstr/>
      </vt:variant>
      <vt:variant>
        <vt:i4>2293869</vt:i4>
      </vt:variant>
      <vt:variant>
        <vt:i4>42</vt:i4>
      </vt:variant>
      <vt:variant>
        <vt:i4>0</vt:i4>
      </vt:variant>
      <vt:variant>
        <vt:i4>5</vt:i4>
      </vt:variant>
      <vt:variant>
        <vt:lpwstr>consultantplus://offline/ref=A6877296DC2E735A55AF125835E832FE6D13B344FA16280FC306DE26A7B0003E8634D621488C3199UFp3H</vt:lpwstr>
      </vt:variant>
      <vt:variant>
        <vt:lpwstr/>
      </vt:variant>
      <vt:variant>
        <vt:i4>2293869</vt:i4>
      </vt:variant>
      <vt:variant>
        <vt:i4>39</vt:i4>
      </vt:variant>
      <vt:variant>
        <vt:i4>0</vt:i4>
      </vt:variant>
      <vt:variant>
        <vt:i4>5</vt:i4>
      </vt:variant>
      <vt:variant>
        <vt:lpwstr>consultantplus://offline/ref=A6877296DC2E735A55AF125835E832FE6D13B344FA16280FC306DE26A7B0003E8634D621488E3398UFp6H</vt:lpwstr>
      </vt:variant>
      <vt:variant>
        <vt:lpwstr/>
      </vt:variant>
      <vt:variant>
        <vt:i4>2293869</vt:i4>
      </vt:variant>
      <vt:variant>
        <vt:i4>36</vt:i4>
      </vt:variant>
      <vt:variant>
        <vt:i4>0</vt:i4>
      </vt:variant>
      <vt:variant>
        <vt:i4>5</vt:i4>
      </vt:variant>
      <vt:variant>
        <vt:lpwstr>consultantplus://offline/ref=A6877296DC2E735A55AF125835E832FE6D13B344FA16280FC306DE26A7B0003E8634D621488C3199UFp3H</vt:lpwstr>
      </vt:variant>
      <vt:variant>
        <vt:lpwstr/>
      </vt:variant>
      <vt:variant>
        <vt:i4>2293863</vt:i4>
      </vt:variant>
      <vt:variant>
        <vt:i4>33</vt:i4>
      </vt:variant>
      <vt:variant>
        <vt:i4>0</vt:i4>
      </vt:variant>
      <vt:variant>
        <vt:i4>5</vt:i4>
      </vt:variant>
      <vt:variant>
        <vt:lpwstr>consultantplus://offline/ref=A6877296DC2E735A55AF125835E832FE6D17B045FF13280FC306DE26A7B0003E8634D621488E339BUFpBH</vt:lpwstr>
      </vt:variant>
      <vt:variant>
        <vt:lpwstr/>
      </vt:variant>
      <vt:variant>
        <vt:i4>2293869</vt:i4>
      </vt:variant>
      <vt:variant>
        <vt:i4>30</vt:i4>
      </vt:variant>
      <vt:variant>
        <vt:i4>0</vt:i4>
      </vt:variant>
      <vt:variant>
        <vt:i4>5</vt:i4>
      </vt:variant>
      <vt:variant>
        <vt:lpwstr>consultantplus://offline/ref=A6877296DC2E735A55AF125835E832FE6D13B344FA16280FC306DE26A7B0003E8634D621488E3398UFp6H</vt:lpwstr>
      </vt:variant>
      <vt:variant>
        <vt:lpwstr/>
      </vt:variant>
      <vt:variant>
        <vt:i4>2293812</vt:i4>
      </vt:variant>
      <vt:variant>
        <vt:i4>27</vt:i4>
      </vt:variant>
      <vt:variant>
        <vt:i4>0</vt:i4>
      </vt:variant>
      <vt:variant>
        <vt:i4>5</vt:i4>
      </vt:variant>
      <vt:variant>
        <vt:lpwstr>consultantplus://offline/ref=A6877296DC2E735A55AF125835E832FE6D13B344FA16280FC306DE26A7B0003E8634D621488C319CUFp0H</vt:lpwstr>
      </vt:variant>
      <vt:variant>
        <vt:lpwstr/>
      </vt:variant>
      <vt:variant>
        <vt:i4>2293812</vt:i4>
      </vt:variant>
      <vt:variant>
        <vt:i4>24</vt:i4>
      </vt:variant>
      <vt:variant>
        <vt:i4>0</vt:i4>
      </vt:variant>
      <vt:variant>
        <vt:i4>5</vt:i4>
      </vt:variant>
      <vt:variant>
        <vt:lpwstr>consultantplus://offline/ref=A6877296DC2E735A55AF125835E832FE6D13B344FA16280FC306DE26A7B0003E8634D621488C319CUFp0H</vt:lpwstr>
      </vt:variant>
      <vt:variant>
        <vt:lpwstr/>
      </vt:variant>
      <vt:variant>
        <vt:i4>2293812</vt:i4>
      </vt:variant>
      <vt:variant>
        <vt:i4>21</vt:i4>
      </vt:variant>
      <vt:variant>
        <vt:i4>0</vt:i4>
      </vt:variant>
      <vt:variant>
        <vt:i4>5</vt:i4>
      </vt:variant>
      <vt:variant>
        <vt:lpwstr>consultantplus://offline/ref=A6877296DC2E735A55AF125835E832FE6D13B344FA16280FC306DE26A7B0003E8634D621488C319CUFp0H</vt:lpwstr>
      </vt:variant>
      <vt:variant>
        <vt:lpwstr/>
      </vt:variant>
      <vt:variant>
        <vt:i4>2293857</vt:i4>
      </vt:variant>
      <vt:variant>
        <vt:i4>18</vt:i4>
      </vt:variant>
      <vt:variant>
        <vt:i4>0</vt:i4>
      </vt:variant>
      <vt:variant>
        <vt:i4>5</vt:i4>
      </vt:variant>
      <vt:variant>
        <vt:lpwstr>consultantplus://offline/ref=A6877296DC2E735A55AF125835E832FE6D17BB43F812280FC306DE26A7B0003E8634D621488E3398UFp5H</vt:lpwstr>
      </vt:variant>
      <vt:variant>
        <vt:lpwstr/>
      </vt:variant>
      <vt:variant>
        <vt:i4>2359404</vt:i4>
      </vt:variant>
      <vt:variant>
        <vt:i4>15</vt:i4>
      </vt:variant>
      <vt:variant>
        <vt:i4>0</vt:i4>
      </vt:variant>
      <vt:variant>
        <vt:i4>5</vt:i4>
      </vt:variant>
      <vt:variant>
        <vt:lpwstr>consultantplus://offline/ref=35D82BDA326DE9F4F12FDF546F731A5B6FCEF881615757E75B0AB60FE561999F9F4137558E29B64DT6pBH</vt:lpwstr>
      </vt:variant>
      <vt:variant>
        <vt:lpwstr/>
      </vt:variant>
      <vt:variant>
        <vt:i4>2359350</vt:i4>
      </vt:variant>
      <vt:variant>
        <vt:i4>12</vt:i4>
      </vt:variant>
      <vt:variant>
        <vt:i4>0</vt:i4>
      </vt:variant>
      <vt:variant>
        <vt:i4>5</vt:i4>
      </vt:variant>
      <vt:variant>
        <vt:lpwstr>consultantplus://offline/ref=35D82BDA326DE9F4F12FDF546F731A5B6FCAF28F665057E75B0AB60FE561999F9F4137558E29B64DT6pAH</vt:lpwstr>
      </vt:variant>
      <vt:variant>
        <vt:lpwstr/>
      </vt:variant>
      <vt:variant>
        <vt:i4>2359351</vt:i4>
      </vt:variant>
      <vt:variant>
        <vt:i4>9</vt:i4>
      </vt:variant>
      <vt:variant>
        <vt:i4>0</vt:i4>
      </vt:variant>
      <vt:variant>
        <vt:i4>5</vt:i4>
      </vt:variant>
      <vt:variant>
        <vt:lpwstr>consultantplus://offline/ref=35D82BDA326DE9F4F12FDF546F731A5B6FCDF9866F5857E75B0AB60FE561999F9F4137558E29B64DT6pFH</vt:lpwstr>
      </vt:variant>
      <vt:variant>
        <vt:lpwstr/>
      </vt:variant>
      <vt:variant>
        <vt:i4>2359348</vt:i4>
      </vt:variant>
      <vt:variant>
        <vt:i4>6</vt:i4>
      </vt:variant>
      <vt:variant>
        <vt:i4>0</vt:i4>
      </vt:variant>
      <vt:variant>
        <vt:i4>5</vt:i4>
      </vt:variant>
      <vt:variant>
        <vt:lpwstr>consultantplus://offline/ref=35D82BDA326DE9F4F12FDF546F731A5B6FCDF98F615857E75B0AB60FE561999F9F4137558E29B64DT6pBH</vt:lpwstr>
      </vt:variant>
      <vt:variant>
        <vt:lpwstr/>
      </vt:variant>
      <vt:variant>
        <vt:i4>2359398</vt:i4>
      </vt:variant>
      <vt:variant>
        <vt:i4>3</vt:i4>
      </vt:variant>
      <vt:variant>
        <vt:i4>0</vt:i4>
      </vt:variant>
      <vt:variant>
        <vt:i4>5</vt:i4>
      </vt:variant>
      <vt:variant>
        <vt:lpwstr>consultantplus://offline/ref=35D82BDA326DE9F4F12FDF546F731A5B6FCAF082605257E75B0AB60FE561999F9F4137558E29B64DT6pCH</vt:lpwstr>
      </vt:variant>
      <vt:variant>
        <vt:lpwstr/>
      </vt:variant>
      <vt:variant>
        <vt:i4>2359353</vt:i4>
      </vt:variant>
      <vt:variant>
        <vt:i4>0</vt:i4>
      </vt:variant>
      <vt:variant>
        <vt:i4>0</vt:i4>
      </vt:variant>
      <vt:variant>
        <vt:i4>5</vt:i4>
      </vt:variant>
      <vt:variant>
        <vt:lpwstr>consultantplus://offline/ref=35D82BDA326DE9F4F12FDF546F731A5B6FC8F48F675257E75B0AB60FE561999F9F4137558E2BB744T6p8H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МИНИСТЕРСТВА РОССИЙСКОЙ ФЕДЕРАЦИИ</dc:title>
  <dc:creator>Alexey A. Perunov</dc:creator>
  <cp:lastModifiedBy>Admin</cp:lastModifiedBy>
  <cp:revision>5</cp:revision>
  <cp:lastPrinted>2024-03-01T07:19:00Z</cp:lastPrinted>
  <dcterms:created xsi:type="dcterms:W3CDTF">2026-02-18T07:42:00Z</dcterms:created>
  <dcterms:modified xsi:type="dcterms:W3CDTF">2026-02-18T07:54:00Z</dcterms:modified>
</cp:coreProperties>
</file>