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CA" w:rsidRPr="00590FCA" w:rsidRDefault="00F43418" w:rsidP="0074032B">
      <w:pPr>
        <w:jc w:val="right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4995" cy="731520"/>
            <wp:effectExtent l="1905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72" w:type="dxa"/>
        <w:tblLayout w:type="fixed"/>
        <w:tblLook w:val="01E0"/>
      </w:tblPr>
      <w:tblGrid>
        <w:gridCol w:w="10260"/>
      </w:tblGrid>
      <w:tr w:rsidR="00714E18" w:rsidRPr="00FD67B9">
        <w:trPr>
          <w:trHeight w:val="248"/>
        </w:trPr>
        <w:tc>
          <w:tcPr>
            <w:tcW w:w="10260" w:type="dxa"/>
          </w:tcPr>
          <w:p w:rsidR="00714E18" w:rsidRPr="009C09C9" w:rsidRDefault="00714E18" w:rsidP="00714E1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Департамент финансов</w:t>
            </w:r>
          </w:p>
          <w:p w:rsidR="00714E18" w:rsidRPr="009C09C9" w:rsidRDefault="00714E18" w:rsidP="00714E18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администрации городского округа город Бор</w:t>
            </w:r>
          </w:p>
          <w:p w:rsidR="00714E18" w:rsidRPr="009C09C9" w:rsidRDefault="00714E18" w:rsidP="00714E18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Нижегородской области</w:t>
            </w:r>
          </w:p>
          <w:p w:rsidR="009C09C9" w:rsidRDefault="009C09C9" w:rsidP="00714E18">
            <w:pPr>
              <w:ind w:right="34"/>
              <w:jc w:val="center"/>
              <w:rPr>
                <w:szCs w:val="28"/>
              </w:rPr>
            </w:pPr>
          </w:p>
          <w:p w:rsidR="00714E18" w:rsidRPr="009C09C9" w:rsidRDefault="00714E18" w:rsidP="00714E18">
            <w:pPr>
              <w:ind w:right="34"/>
              <w:jc w:val="center"/>
              <w:rPr>
                <w:szCs w:val="28"/>
              </w:rPr>
            </w:pPr>
            <w:r w:rsidRPr="009C09C9">
              <w:rPr>
                <w:szCs w:val="28"/>
              </w:rPr>
              <w:t>606440 Нижегородская область, г. Бор, ул. Ленина, 97</w:t>
            </w:r>
          </w:p>
          <w:p w:rsidR="00714E18" w:rsidRPr="00911D25" w:rsidRDefault="00714E18" w:rsidP="00714E18">
            <w:pPr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9C09C9">
              <w:rPr>
                <w:szCs w:val="28"/>
              </w:rPr>
              <w:t>тел</w:t>
            </w:r>
            <w:r w:rsidRPr="00911D25">
              <w:rPr>
                <w:szCs w:val="28"/>
                <w:lang w:val="en-US"/>
              </w:rPr>
              <w:t>.(83159) 2-18-60,</w:t>
            </w:r>
            <w:r w:rsidRPr="009C09C9">
              <w:rPr>
                <w:szCs w:val="28"/>
              </w:rPr>
              <w:t>факс</w:t>
            </w:r>
            <w:r w:rsidRPr="00911D25">
              <w:rPr>
                <w:szCs w:val="28"/>
                <w:lang w:val="en-US"/>
              </w:rPr>
              <w:t xml:space="preserve"> 2-12-60</w:t>
            </w:r>
            <w:r w:rsidRPr="00911D25">
              <w:rPr>
                <w:sz w:val="24"/>
                <w:szCs w:val="24"/>
                <w:lang w:val="en-US"/>
              </w:rPr>
              <w:t xml:space="preserve"> </w:t>
            </w:r>
            <w:r w:rsidR="009C09C9">
              <w:rPr>
                <w:lang w:val="en-US"/>
              </w:rPr>
              <w:t>E</w:t>
            </w:r>
            <w:r w:rsidR="009C09C9" w:rsidRPr="00911D25">
              <w:rPr>
                <w:lang w:val="en-US"/>
              </w:rPr>
              <w:t>-</w:t>
            </w:r>
            <w:r w:rsidR="009C09C9">
              <w:rPr>
                <w:lang w:val="en-US"/>
              </w:rPr>
              <w:t>mail</w:t>
            </w:r>
            <w:r w:rsidR="009C09C9" w:rsidRPr="00911D25">
              <w:rPr>
                <w:lang w:val="en-US"/>
              </w:rPr>
              <w:t xml:space="preserve">: </w:t>
            </w:r>
            <w:r w:rsidR="009C09C9">
              <w:rPr>
                <w:lang w:val="en-US"/>
              </w:rPr>
              <w:t>official</w:t>
            </w:r>
            <w:r w:rsidR="009C09C9" w:rsidRPr="00911D25">
              <w:rPr>
                <w:lang w:val="en-US"/>
              </w:rPr>
              <w:t xml:space="preserve">@ </w:t>
            </w:r>
            <w:r w:rsidR="009C09C9" w:rsidRPr="005711CF">
              <w:rPr>
                <w:lang w:val="en-US"/>
              </w:rPr>
              <w:t>bor</w:t>
            </w:r>
            <w:r w:rsidR="009C09C9" w:rsidRPr="00911D25">
              <w:rPr>
                <w:lang w:val="en-US"/>
              </w:rPr>
              <w:t>-</w:t>
            </w:r>
            <w:r w:rsidR="009C09C9" w:rsidRPr="005711CF">
              <w:rPr>
                <w:lang w:val="en-US"/>
              </w:rPr>
              <w:t>fin</w:t>
            </w:r>
            <w:r w:rsidR="009C09C9" w:rsidRPr="00911D25">
              <w:rPr>
                <w:lang w:val="en-US"/>
              </w:rPr>
              <w:t>.</w:t>
            </w:r>
            <w:r w:rsidR="009C09C9">
              <w:rPr>
                <w:lang w:val="en-US"/>
              </w:rPr>
              <w:t>ru</w:t>
            </w:r>
            <w:r w:rsidR="009C09C9" w:rsidRPr="00911D25">
              <w:rPr>
                <w:sz w:val="24"/>
                <w:szCs w:val="24"/>
                <w:lang w:val="en-US"/>
              </w:rPr>
              <w:t xml:space="preserve"> </w:t>
            </w:r>
          </w:p>
          <w:p w:rsidR="00714E18" w:rsidRPr="00911D25" w:rsidRDefault="00714E18" w:rsidP="009A1402">
            <w:pPr>
              <w:jc w:val="both"/>
              <w:rPr>
                <w:b/>
                <w:szCs w:val="28"/>
                <w:lang w:val="en-US"/>
              </w:rPr>
            </w:pPr>
          </w:p>
        </w:tc>
      </w:tr>
    </w:tbl>
    <w:p w:rsidR="009A1402" w:rsidRPr="00911D25" w:rsidRDefault="009A1402">
      <w:pPr>
        <w:tabs>
          <w:tab w:val="left" w:pos="3174"/>
        </w:tabs>
        <w:jc w:val="center"/>
        <w:rPr>
          <w:b/>
          <w:spacing w:val="80"/>
          <w:szCs w:val="28"/>
          <w:lang w:val="en-US"/>
        </w:rPr>
      </w:pPr>
    </w:p>
    <w:p w:rsidR="00906836" w:rsidRPr="00FE01D1" w:rsidRDefault="00906836">
      <w:pPr>
        <w:tabs>
          <w:tab w:val="left" w:pos="3174"/>
        </w:tabs>
        <w:jc w:val="center"/>
        <w:rPr>
          <w:b/>
          <w:spacing w:val="80"/>
          <w:sz w:val="36"/>
          <w:szCs w:val="36"/>
        </w:rPr>
      </w:pPr>
      <w:r w:rsidRPr="00FE01D1">
        <w:rPr>
          <w:b/>
          <w:spacing w:val="80"/>
          <w:sz w:val="36"/>
          <w:szCs w:val="36"/>
        </w:rPr>
        <w:t>ПРИКАЗ</w:t>
      </w:r>
    </w:p>
    <w:p w:rsidR="00906836" w:rsidRDefault="00906836">
      <w:pPr>
        <w:tabs>
          <w:tab w:val="left" w:pos="3174"/>
        </w:tabs>
        <w:rPr>
          <w:b/>
        </w:rPr>
      </w:pPr>
    </w:p>
    <w:p w:rsidR="00906836" w:rsidRPr="00FE01D1" w:rsidRDefault="0051039D">
      <w:pPr>
        <w:pStyle w:val="a5"/>
        <w:tabs>
          <w:tab w:val="clear" w:pos="4677"/>
          <w:tab w:val="clear" w:pos="9355"/>
          <w:tab w:val="left" w:pos="317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 </w:t>
      </w:r>
      <w:r w:rsidR="00FD67B9">
        <w:rPr>
          <w:b/>
          <w:sz w:val="32"/>
          <w:szCs w:val="32"/>
        </w:rPr>
        <w:t>29</w:t>
      </w:r>
      <w:r>
        <w:rPr>
          <w:b/>
          <w:sz w:val="32"/>
          <w:szCs w:val="32"/>
        </w:rPr>
        <w:t xml:space="preserve">  «</w:t>
      </w:r>
      <w:r w:rsidR="00906836" w:rsidRPr="00FE01D1">
        <w:rPr>
          <w:b/>
          <w:sz w:val="32"/>
          <w:szCs w:val="32"/>
        </w:rPr>
        <w:t xml:space="preserve"> </w:t>
      </w:r>
      <w:r w:rsidR="006A637C" w:rsidRPr="00FE01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декабря</w:t>
      </w:r>
      <w:r w:rsidR="006A637C" w:rsidRPr="00FE01D1">
        <w:rPr>
          <w:b/>
          <w:sz w:val="32"/>
          <w:szCs w:val="32"/>
        </w:rPr>
        <w:t xml:space="preserve"> </w:t>
      </w:r>
      <w:r w:rsidR="009C09C9" w:rsidRPr="00FE01D1">
        <w:rPr>
          <w:b/>
          <w:sz w:val="32"/>
          <w:szCs w:val="32"/>
        </w:rPr>
        <w:t xml:space="preserve"> </w:t>
      </w:r>
      <w:r w:rsidR="00906836" w:rsidRPr="00FE01D1">
        <w:rPr>
          <w:b/>
          <w:sz w:val="32"/>
          <w:szCs w:val="32"/>
        </w:rPr>
        <w:t>20</w:t>
      </w:r>
      <w:r w:rsidR="009C09C9" w:rsidRPr="00FE01D1">
        <w:rPr>
          <w:b/>
          <w:sz w:val="32"/>
          <w:szCs w:val="32"/>
        </w:rPr>
        <w:t>23</w:t>
      </w:r>
      <w:r w:rsidR="00056E1D" w:rsidRPr="00FE01D1">
        <w:rPr>
          <w:b/>
          <w:sz w:val="32"/>
          <w:szCs w:val="32"/>
        </w:rPr>
        <w:t xml:space="preserve">  </w:t>
      </w:r>
      <w:r w:rsidR="00906836" w:rsidRPr="00FE01D1">
        <w:rPr>
          <w:b/>
          <w:sz w:val="32"/>
          <w:szCs w:val="32"/>
        </w:rPr>
        <w:t xml:space="preserve">г.                                      </w:t>
      </w:r>
      <w:r w:rsidR="0064115B" w:rsidRPr="00FE01D1">
        <w:rPr>
          <w:b/>
          <w:sz w:val="32"/>
          <w:szCs w:val="32"/>
        </w:rPr>
        <w:t xml:space="preserve">             </w:t>
      </w:r>
      <w:r w:rsidR="00906836" w:rsidRPr="00FE01D1">
        <w:rPr>
          <w:b/>
          <w:sz w:val="32"/>
          <w:szCs w:val="32"/>
        </w:rPr>
        <w:t xml:space="preserve">           №</w:t>
      </w:r>
      <w:r w:rsidR="001A2C63" w:rsidRPr="00FE01D1">
        <w:rPr>
          <w:b/>
          <w:sz w:val="32"/>
          <w:szCs w:val="32"/>
        </w:rPr>
        <w:t xml:space="preserve"> </w:t>
      </w:r>
      <w:r w:rsidR="00FD67B9">
        <w:rPr>
          <w:b/>
          <w:sz w:val="32"/>
          <w:szCs w:val="32"/>
          <w:u w:val="single"/>
        </w:rPr>
        <w:t>70Н</w:t>
      </w:r>
      <w:r w:rsidR="00AB397E" w:rsidRPr="00FE01D1">
        <w:rPr>
          <w:b/>
          <w:sz w:val="32"/>
          <w:szCs w:val="32"/>
          <w:u w:val="single"/>
        </w:rPr>
        <w:t xml:space="preserve">   </w:t>
      </w:r>
    </w:p>
    <w:p w:rsidR="00906836" w:rsidRPr="00FE01D1" w:rsidRDefault="00906836">
      <w:pPr>
        <w:tabs>
          <w:tab w:val="left" w:pos="3174"/>
        </w:tabs>
        <w:rPr>
          <w:sz w:val="32"/>
          <w:szCs w:val="32"/>
        </w:rPr>
      </w:pPr>
    </w:p>
    <w:p w:rsidR="00E126EF" w:rsidRPr="00FE01D1" w:rsidRDefault="00E126EF">
      <w:pPr>
        <w:tabs>
          <w:tab w:val="left" w:pos="3174"/>
        </w:tabs>
        <w:rPr>
          <w:b/>
          <w:sz w:val="32"/>
          <w:szCs w:val="32"/>
        </w:rPr>
      </w:pPr>
    </w:p>
    <w:p w:rsidR="009C09C9" w:rsidRPr="00FE01D1" w:rsidRDefault="006A637C">
      <w:pPr>
        <w:tabs>
          <w:tab w:val="left" w:pos="3174"/>
        </w:tabs>
        <w:rPr>
          <w:b/>
          <w:sz w:val="32"/>
          <w:szCs w:val="32"/>
        </w:rPr>
      </w:pPr>
      <w:r w:rsidRPr="00FE01D1">
        <w:rPr>
          <w:b/>
          <w:sz w:val="32"/>
          <w:szCs w:val="32"/>
        </w:rPr>
        <w:t>О</w:t>
      </w:r>
      <w:r w:rsidR="009C09C9" w:rsidRPr="00FE01D1">
        <w:rPr>
          <w:b/>
          <w:sz w:val="32"/>
          <w:szCs w:val="32"/>
        </w:rPr>
        <w:t xml:space="preserve"> внесении изменений </w:t>
      </w:r>
      <w:r w:rsidR="00FE01D1">
        <w:rPr>
          <w:b/>
          <w:sz w:val="32"/>
          <w:szCs w:val="32"/>
        </w:rPr>
        <w:t xml:space="preserve"> </w:t>
      </w:r>
      <w:r w:rsidR="009C09C9" w:rsidRPr="00FE01D1">
        <w:rPr>
          <w:b/>
          <w:sz w:val="32"/>
          <w:szCs w:val="32"/>
        </w:rPr>
        <w:t>в учетную политику</w:t>
      </w:r>
    </w:p>
    <w:p w:rsidR="00E46D99" w:rsidRPr="00FE01D1" w:rsidRDefault="009C09C9">
      <w:pPr>
        <w:tabs>
          <w:tab w:val="left" w:pos="3174"/>
        </w:tabs>
        <w:rPr>
          <w:b/>
          <w:sz w:val="32"/>
          <w:szCs w:val="32"/>
        </w:rPr>
      </w:pPr>
      <w:r w:rsidRPr="00FE01D1">
        <w:rPr>
          <w:b/>
          <w:sz w:val="32"/>
          <w:szCs w:val="32"/>
        </w:rPr>
        <w:t>для целей бухгалтерского учета</w:t>
      </w:r>
      <w:r w:rsidR="00E46D99" w:rsidRPr="00FE01D1">
        <w:rPr>
          <w:b/>
          <w:sz w:val="32"/>
          <w:szCs w:val="32"/>
        </w:rPr>
        <w:t>.</w:t>
      </w:r>
    </w:p>
    <w:p w:rsidR="00282E76" w:rsidRPr="009C09C9" w:rsidRDefault="00282E76" w:rsidP="00282E76">
      <w:pPr>
        <w:tabs>
          <w:tab w:val="left" w:pos="3174"/>
        </w:tabs>
        <w:rPr>
          <w:szCs w:val="28"/>
        </w:rPr>
      </w:pPr>
    </w:p>
    <w:p w:rsidR="009C09C9" w:rsidRPr="00507EAC" w:rsidRDefault="009C09C9" w:rsidP="009C09C9">
      <w:pPr>
        <w:jc w:val="center"/>
        <w:rPr>
          <w:color w:val="000000"/>
          <w:szCs w:val="28"/>
        </w:rPr>
      </w:pPr>
    </w:p>
    <w:p w:rsidR="0051039D" w:rsidRPr="00507EAC" w:rsidRDefault="00590257" w:rsidP="0051039D">
      <w:pPr>
        <w:rPr>
          <w:color w:val="000000"/>
          <w:szCs w:val="28"/>
        </w:rPr>
      </w:pPr>
      <w:r w:rsidRPr="00507EAC">
        <w:rPr>
          <w:color w:val="000000"/>
          <w:szCs w:val="28"/>
        </w:rPr>
        <w:t xml:space="preserve"> </w:t>
      </w:r>
      <w:r w:rsidR="0051039D" w:rsidRPr="00507EAC">
        <w:rPr>
          <w:color w:val="000000"/>
          <w:szCs w:val="28"/>
        </w:rPr>
        <w:t>Во исполнение Федерального Закона от 06.12.2011 № 402-ФЗ «О бухгалтерском учете»</w:t>
      </w:r>
      <w:r w:rsidR="00507EAC">
        <w:rPr>
          <w:color w:val="000000"/>
          <w:szCs w:val="28"/>
        </w:rPr>
        <w:t xml:space="preserve">, </w:t>
      </w:r>
      <w:r w:rsidR="0051039D" w:rsidRPr="00507EAC">
        <w:rPr>
          <w:color w:val="000000"/>
          <w:szCs w:val="28"/>
        </w:rPr>
        <w:t xml:space="preserve"> Приказа Министерства финансов РФ  от 01.12.2010 № 157н, Федерального стандарта «Учетная политика, оценочные значения и ошибки», утвержденного приказом Министерства финансов РФ от 30.12.2017 № 274н</w:t>
      </w:r>
    </w:p>
    <w:p w:rsidR="0051039D" w:rsidRPr="00507EAC" w:rsidRDefault="0051039D" w:rsidP="0051039D">
      <w:pPr>
        <w:rPr>
          <w:color w:val="000000"/>
          <w:szCs w:val="28"/>
        </w:rPr>
      </w:pPr>
      <w:r w:rsidRPr="00507EAC">
        <w:rPr>
          <w:color w:val="000000"/>
          <w:szCs w:val="28"/>
        </w:rPr>
        <w:t>ПРИКАЗЫВАЮ:</w:t>
      </w:r>
    </w:p>
    <w:p w:rsidR="0051039D" w:rsidRPr="00507EAC" w:rsidRDefault="0051039D" w:rsidP="0051039D">
      <w:pPr>
        <w:rPr>
          <w:color w:val="000000"/>
          <w:szCs w:val="28"/>
        </w:rPr>
      </w:pPr>
    </w:p>
    <w:p w:rsidR="0051039D" w:rsidRPr="00507EAC" w:rsidRDefault="00507EAC" w:rsidP="00507EAC">
      <w:pPr>
        <w:pStyle w:val="ab"/>
        <w:numPr>
          <w:ilvl w:val="0"/>
          <w:numId w:val="24"/>
        </w:numPr>
        <w:rPr>
          <w:color w:val="000000"/>
          <w:szCs w:val="28"/>
        </w:rPr>
      </w:pPr>
      <w:r w:rsidRPr="00507EAC">
        <w:rPr>
          <w:color w:val="000000"/>
          <w:szCs w:val="28"/>
        </w:rPr>
        <w:t xml:space="preserve">Внести изменения в учетную политику для целей бухгалтерского учета, утвержденную приказом </w:t>
      </w:r>
      <w:r w:rsidR="007F2C4D">
        <w:rPr>
          <w:color w:val="000000"/>
          <w:szCs w:val="28"/>
        </w:rPr>
        <w:t xml:space="preserve">и.о. </w:t>
      </w:r>
      <w:r w:rsidRPr="00507EAC">
        <w:rPr>
          <w:color w:val="000000"/>
          <w:szCs w:val="28"/>
        </w:rPr>
        <w:t>директора Департамента финансов администрации городского округа город Бор от 30.12.2022  № 126Н, согласно приложению 1  к настоящему приказу</w:t>
      </w:r>
      <w:r w:rsidR="0051039D" w:rsidRPr="00507EAC">
        <w:rPr>
          <w:color w:val="000000"/>
          <w:szCs w:val="28"/>
        </w:rPr>
        <w:t xml:space="preserve"> и</w:t>
      </w:r>
      <w:r w:rsidRPr="00507EAC">
        <w:rPr>
          <w:color w:val="000000"/>
          <w:szCs w:val="28"/>
        </w:rPr>
        <w:t xml:space="preserve"> </w:t>
      </w:r>
      <w:r w:rsidR="0051039D" w:rsidRPr="00507EAC">
        <w:rPr>
          <w:color w:val="000000"/>
          <w:szCs w:val="28"/>
        </w:rPr>
        <w:t>ввести ее в действие с  01.01.2024.</w:t>
      </w:r>
    </w:p>
    <w:p w:rsidR="00507EAC" w:rsidRPr="00507EAC" w:rsidRDefault="00507EAC" w:rsidP="00507EAC">
      <w:pPr>
        <w:ind w:left="360"/>
        <w:rPr>
          <w:color w:val="000000"/>
          <w:szCs w:val="28"/>
        </w:rPr>
      </w:pPr>
    </w:p>
    <w:p w:rsidR="00507EAC" w:rsidRDefault="0051039D" w:rsidP="00507EAC">
      <w:pPr>
        <w:pStyle w:val="ab"/>
        <w:numPr>
          <w:ilvl w:val="0"/>
          <w:numId w:val="24"/>
        </w:numPr>
        <w:rPr>
          <w:color w:val="000000"/>
          <w:szCs w:val="28"/>
        </w:rPr>
      </w:pPr>
      <w:r w:rsidRPr="006D3BEC">
        <w:rPr>
          <w:color w:val="000000"/>
          <w:szCs w:val="28"/>
        </w:rPr>
        <w:t>Довести до всех  подразделений Департамента финансов  документы, необходимые для обеспечения реализации учетной политики и организации бюджетного учета, документооборота, санкционирования расходов.</w:t>
      </w:r>
    </w:p>
    <w:p w:rsidR="006D3BEC" w:rsidRPr="006D3BEC" w:rsidRDefault="006D3BEC" w:rsidP="006D3BEC">
      <w:pPr>
        <w:pStyle w:val="ab"/>
        <w:rPr>
          <w:color w:val="000000"/>
          <w:szCs w:val="28"/>
        </w:rPr>
      </w:pPr>
    </w:p>
    <w:p w:rsidR="006D3BEC" w:rsidRPr="006D3BEC" w:rsidRDefault="0051039D" w:rsidP="006D3BEC">
      <w:pPr>
        <w:pStyle w:val="ab"/>
        <w:numPr>
          <w:ilvl w:val="0"/>
          <w:numId w:val="24"/>
        </w:numPr>
        <w:rPr>
          <w:color w:val="000000"/>
          <w:szCs w:val="28"/>
        </w:rPr>
      </w:pPr>
      <w:r w:rsidRPr="006D3BEC">
        <w:rPr>
          <w:color w:val="000000"/>
          <w:szCs w:val="28"/>
        </w:rPr>
        <w:t xml:space="preserve">Опубликовать основные положения учетной политики на официальном сайте </w:t>
      </w:r>
    </w:p>
    <w:p w:rsidR="00507EAC" w:rsidRPr="006D3BEC" w:rsidRDefault="006D3BEC" w:rsidP="006D3BEC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Де</w:t>
      </w:r>
      <w:r w:rsidR="0051039D" w:rsidRPr="006D3BEC">
        <w:rPr>
          <w:color w:val="000000"/>
          <w:szCs w:val="28"/>
        </w:rPr>
        <w:t xml:space="preserve">партамента финансов в течение10 дней с даты </w:t>
      </w:r>
      <w:r w:rsidR="00507EAC" w:rsidRPr="006D3BEC">
        <w:rPr>
          <w:color w:val="000000"/>
          <w:szCs w:val="28"/>
        </w:rPr>
        <w:t xml:space="preserve"> </w:t>
      </w:r>
      <w:r w:rsidR="0051039D" w:rsidRPr="006D3BEC">
        <w:rPr>
          <w:color w:val="000000"/>
          <w:szCs w:val="28"/>
        </w:rPr>
        <w:t>утверждения.</w:t>
      </w:r>
    </w:p>
    <w:p w:rsidR="00507EAC" w:rsidRPr="00507EAC" w:rsidRDefault="00507EAC" w:rsidP="00507EAC">
      <w:pPr>
        <w:rPr>
          <w:color w:val="000000"/>
          <w:szCs w:val="28"/>
        </w:rPr>
      </w:pPr>
    </w:p>
    <w:p w:rsidR="006D3BEC" w:rsidRPr="006D3BEC" w:rsidRDefault="00590257" w:rsidP="006D3BEC">
      <w:pPr>
        <w:pStyle w:val="ab"/>
        <w:numPr>
          <w:ilvl w:val="0"/>
          <w:numId w:val="35"/>
        </w:numPr>
        <w:rPr>
          <w:color w:val="000000"/>
          <w:szCs w:val="28"/>
        </w:rPr>
      </w:pPr>
      <w:r w:rsidRPr="006D3BEC">
        <w:rPr>
          <w:color w:val="000000"/>
          <w:szCs w:val="28"/>
        </w:rPr>
        <w:t xml:space="preserve">Контроль за исполнением приказа возложить на главного бухгалтера </w:t>
      </w:r>
    </w:p>
    <w:p w:rsidR="00590257" w:rsidRPr="006D3BEC" w:rsidRDefault="006D3BEC" w:rsidP="006D3BEC">
      <w:pPr>
        <w:ind w:left="36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6D3BEC">
        <w:rPr>
          <w:color w:val="000000"/>
          <w:szCs w:val="28"/>
        </w:rPr>
        <w:t xml:space="preserve">    </w:t>
      </w:r>
      <w:r w:rsidR="00854B6E" w:rsidRPr="006D3BEC">
        <w:rPr>
          <w:color w:val="000000"/>
          <w:szCs w:val="28"/>
        </w:rPr>
        <w:t>Департамента финансов Е.А. Большакову.</w:t>
      </w:r>
    </w:p>
    <w:p w:rsidR="00C1352C" w:rsidRPr="00507EAC" w:rsidRDefault="00C1352C" w:rsidP="009C09C9">
      <w:pPr>
        <w:rPr>
          <w:color w:val="000000"/>
          <w:szCs w:val="28"/>
        </w:rPr>
      </w:pPr>
    </w:p>
    <w:p w:rsidR="00C1352C" w:rsidRPr="00C1352C" w:rsidRDefault="00C1352C" w:rsidP="009C09C9">
      <w:pPr>
        <w:rPr>
          <w:color w:val="000000"/>
          <w:szCs w:val="28"/>
        </w:rPr>
      </w:pPr>
    </w:p>
    <w:p w:rsidR="00C1352C" w:rsidRPr="00FE01D1" w:rsidRDefault="00C1352C" w:rsidP="009C09C9">
      <w:pPr>
        <w:rPr>
          <w:color w:val="000000"/>
          <w:sz w:val="32"/>
          <w:szCs w:val="32"/>
        </w:rPr>
      </w:pPr>
      <w:r w:rsidRPr="00FE01D1">
        <w:rPr>
          <w:color w:val="000000"/>
          <w:sz w:val="32"/>
          <w:szCs w:val="32"/>
        </w:rPr>
        <w:t>И.о.</w:t>
      </w:r>
      <w:r w:rsidR="00911D25" w:rsidRPr="00FE01D1">
        <w:rPr>
          <w:color w:val="000000"/>
          <w:sz w:val="32"/>
          <w:szCs w:val="32"/>
        </w:rPr>
        <w:t xml:space="preserve"> </w:t>
      </w:r>
      <w:r w:rsidRPr="00FE01D1">
        <w:rPr>
          <w:color w:val="000000"/>
          <w:sz w:val="32"/>
          <w:szCs w:val="32"/>
        </w:rPr>
        <w:t>директора Департамента финансов                                         Д.С.Егоров</w:t>
      </w:r>
    </w:p>
    <w:p w:rsidR="009C09C9" w:rsidRPr="00FE01D1" w:rsidRDefault="009C09C9" w:rsidP="009C09C9">
      <w:pPr>
        <w:rPr>
          <w:color w:val="000000"/>
          <w:sz w:val="32"/>
          <w:szCs w:val="32"/>
        </w:rPr>
      </w:pPr>
    </w:p>
    <w:p w:rsidR="009B227B" w:rsidRDefault="00246BB8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</w:t>
      </w:r>
    </w:p>
    <w:p w:rsidR="006D3BEC" w:rsidRDefault="009B227B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</w:t>
      </w:r>
    </w:p>
    <w:p w:rsidR="00246BB8" w:rsidRPr="00C1352C" w:rsidRDefault="006D3BEC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  </w:t>
      </w:r>
      <w:r w:rsidR="00246BB8">
        <w:rPr>
          <w:color w:val="000000"/>
          <w:szCs w:val="28"/>
        </w:rPr>
        <w:t>П</w:t>
      </w:r>
      <w:r w:rsidR="00246BB8" w:rsidRPr="00C1352C">
        <w:rPr>
          <w:color w:val="000000"/>
          <w:szCs w:val="28"/>
        </w:rPr>
        <w:t xml:space="preserve">риложение </w:t>
      </w:r>
      <w:r w:rsidR="00246BB8">
        <w:rPr>
          <w:color w:val="000000"/>
          <w:szCs w:val="28"/>
        </w:rPr>
        <w:t>№</w:t>
      </w:r>
      <w:r w:rsidR="00246BB8" w:rsidRPr="00C1352C">
        <w:rPr>
          <w:color w:val="000000"/>
          <w:szCs w:val="28"/>
        </w:rPr>
        <w:t>1</w:t>
      </w:r>
    </w:p>
    <w:p w:rsidR="00246BB8" w:rsidRDefault="00246BB8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</w:t>
      </w:r>
      <w:r w:rsidRPr="00C1352C">
        <w:rPr>
          <w:color w:val="000000"/>
          <w:szCs w:val="28"/>
        </w:rPr>
        <w:t xml:space="preserve">к приказу от </w:t>
      </w:r>
      <w:r w:rsidR="00FD67B9">
        <w:rPr>
          <w:color w:val="000000"/>
          <w:szCs w:val="28"/>
        </w:rPr>
        <w:t>29</w:t>
      </w:r>
      <w:r w:rsidRPr="00C1352C">
        <w:rPr>
          <w:color w:val="000000"/>
          <w:szCs w:val="28"/>
        </w:rPr>
        <w:t>.</w:t>
      </w:r>
      <w:r w:rsidR="00507EAC">
        <w:rPr>
          <w:color w:val="000000"/>
          <w:szCs w:val="28"/>
        </w:rPr>
        <w:t>12</w:t>
      </w:r>
      <w:r w:rsidRPr="00C1352C">
        <w:rPr>
          <w:color w:val="000000"/>
          <w:szCs w:val="28"/>
        </w:rPr>
        <w:t>.2023 №</w:t>
      </w:r>
      <w:r w:rsidR="00FD67B9">
        <w:rPr>
          <w:color w:val="000000"/>
          <w:szCs w:val="28"/>
        </w:rPr>
        <w:t>70-Н</w:t>
      </w:r>
      <w:r w:rsidR="008F1538">
        <w:rPr>
          <w:color w:val="000000"/>
          <w:szCs w:val="28"/>
        </w:rPr>
        <w:t xml:space="preserve"> </w:t>
      </w:r>
    </w:p>
    <w:p w:rsidR="00246BB8" w:rsidRPr="00C1352C" w:rsidRDefault="00246BB8" w:rsidP="00246BB8">
      <w:pPr>
        <w:jc w:val="center"/>
        <w:rPr>
          <w:color w:val="000000"/>
          <w:szCs w:val="28"/>
        </w:rPr>
      </w:pPr>
      <w:r w:rsidRPr="00C1352C">
        <w:rPr>
          <w:color w:val="000000"/>
          <w:szCs w:val="28"/>
        </w:rPr>
        <w:t xml:space="preserve"> </w:t>
      </w:r>
    </w:p>
    <w:p w:rsidR="00246BB8" w:rsidRDefault="00246BB8" w:rsidP="002825F6">
      <w:pPr>
        <w:rPr>
          <w:color w:val="000000"/>
          <w:sz w:val="32"/>
          <w:szCs w:val="32"/>
        </w:rPr>
      </w:pPr>
      <w:r w:rsidRPr="00C1352C">
        <w:rPr>
          <w:color w:val="000000"/>
          <w:sz w:val="32"/>
          <w:szCs w:val="32"/>
        </w:rPr>
        <w:t>Изменения к учетной политике для целей бухгалтерского учета,</w:t>
      </w:r>
      <w:r w:rsidRPr="00C1352C">
        <w:rPr>
          <w:sz w:val="32"/>
          <w:szCs w:val="32"/>
        </w:rPr>
        <w:br/>
      </w:r>
      <w:r w:rsidRPr="00C1352C">
        <w:rPr>
          <w:color w:val="000000"/>
          <w:sz w:val="32"/>
          <w:szCs w:val="32"/>
        </w:rPr>
        <w:t xml:space="preserve">утвержденной приказом руководителя от </w:t>
      </w:r>
      <w:r>
        <w:rPr>
          <w:color w:val="000000"/>
          <w:sz w:val="32"/>
          <w:szCs w:val="32"/>
        </w:rPr>
        <w:t>30</w:t>
      </w:r>
      <w:r w:rsidRPr="00C1352C">
        <w:rPr>
          <w:color w:val="000000"/>
          <w:sz w:val="32"/>
          <w:szCs w:val="32"/>
        </w:rPr>
        <w:t>.12.202</w:t>
      </w:r>
      <w:r w:rsidR="006D3BEC">
        <w:rPr>
          <w:color w:val="000000"/>
          <w:sz w:val="32"/>
          <w:szCs w:val="32"/>
        </w:rPr>
        <w:t>2г.</w:t>
      </w:r>
      <w:r w:rsidRPr="00C1352C">
        <w:rPr>
          <w:color w:val="000000"/>
          <w:sz w:val="32"/>
          <w:szCs w:val="32"/>
        </w:rPr>
        <w:t> № 1</w:t>
      </w:r>
      <w:r>
        <w:rPr>
          <w:color w:val="000000"/>
          <w:sz w:val="32"/>
          <w:szCs w:val="32"/>
        </w:rPr>
        <w:t>2</w:t>
      </w:r>
      <w:r w:rsidRPr="00C1352C"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>Н.</w:t>
      </w:r>
    </w:p>
    <w:p w:rsidR="007F2C4D" w:rsidRDefault="0099160E" w:rsidP="0099160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2825F6" w:rsidRPr="004A2B7B" w:rsidRDefault="001168E4" w:rsidP="0099160E">
      <w:pPr>
        <w:rPr>
          <w:color w:val="000000"/>
          <w:szCs w:val="28"/>
        </w:rPr>
      </w:pPr>
      <w:r w:rsidRPr="004A2B7B">
        <w:rPr>
          <w:color w:val="000000"/>
          <w:szCs w:val="28"/>
        </w:rPr>
        <w:t>1.</w:t>
      </w:r>
      <w:r w:rsidR="00555A3F" w:rsidRPr="004A2B7B">
        <w:rPr>
          <w:color w:val="000000"/>
          <w:szCs w:val="28"/>
        </w:rPr>
        <w:t>Пункт 3.2 части</w:t>
      </w:r>
      <w:r w:rsidR="002825F6" w:rsidRPr="004A2B7B">
        <w:rPr>
          <w:color w:val="000000"/>
          <w:szCs w:val="28"/>
        </w:rPr>
        <w:t xml:space="preserve"> </w:t>
      </w:r>
      <w:r w:rsidR="002825F6" w:rsidRPr="004A2B7B">
        <w:rPr>
          <w:color w:val="000000"/>
          <w:szCs w:val="28"/>
          <w:lang w:val="en-US"/>
        </w:rPr>
        <w:t>III</w:t>
      </w:r>
      <w:r w:rsidR="002825F6" w:rsidRPr="004A2B7B">
        <w:rPr>
          <w:color w:val="000000"/>
          <w:szCs w:val="28"/>
        </w:rPr>
        <w:t xml:space="preserve"> приказа изложить в следующей редакции</w:t>
      </w:r>
      <w:r w:rsidR="00555A3F" w:rsidRPr="004A2B7B">
        <w:rPr>
          <w:color w:val="000000"/>
          <w:szCs w:val="28"/>
        </w:rPr>
        <w:t>:</w:t>
      </w:r>
    </w:p>
    <w:p w:rsidR="0099160E" w:rsidRDefault="001168E4" w:rsidP="00991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«3</w:t>
      </w:r>
      <w:r w:rsidR="0099160E" w:rsidRPr="001168E4">
        <w:rPr>
          <w:color w:val="000000"/>
          <w:sz w:val="24"/>
          <w:szCs w:val="24"/>
        </w:rPr>
        <w:t>.</w:t>
      </w:r>
      <w:r w:rsidR="00555A3F" w:rsidRPr="001168E4">
        <w:rPr>
          <w:color w:val="000000"/>
          <w:sz w:val="24"/>
          <w:szCs w:val="24"/>
        </w:rPr>
        <w:t>2</w:t>
      </w:r>
      <w:r w:rsidR="0099160E" w:rsidRPr="001168E4">
        <w:rPr>
          <w:color w:val="000000"/>
          <w:sz w:val="24"/>
          <w:szCs w:val="24"/>
        </w:rPr>
        <w:t>. Порядок и сроки передачи первичных учетных документов для отражения в бухгалтерском</w:t>
      </w:r>
      <w:r w:rsidR="0099160E">
        <w:rPr>
          <w:color w:val="000000"/>
          <w:sz w:val="24"/>
          <w:szCs w:val="24"/>
        </w:rPr>
        <w:t xml:space="preserve"> учете установлены в графике документооборота </w:t>
      </w:r>
      <w:r w:rsidR="0099160E" w:rsidRPr="00EF5385">
        <w:rPr>
          <w:color w:val="000000"/>
          <w:sz w:val="24"/>
          <w:szCs w:val="24"/>
        </w:rPr>
        <w:t xml:space="preserve">(приложение </w:t>
      </w:r>
      <w:r w:rsidR="00555A3F" w:rsidRPr="00EF5385">
        <w:rPr>
          <w:color w:val="000000"/>
          <w:sz w:val="24"/>
          <w:szCs w:val="24"/>
        </w:rPr>
        <w:t>4</w:t>
      </w:r>
      <w:r w:rsidR="0099160E" w:rsidRPr="00EF5385">
        <w:rPr>
          <w:color w:val="000000"/>
          <w:sz w:val="24"/>
          <w:szCs w:val="24"/>
        </w:rPr>
        <w:t xml:space="preserve"> к настоящей учетной политике).</w:t>
      </w:r>
      <w:r w:rsidR="0099160E">
        <w:br/>
      </w:r>
      <w:r w:rsidR="0099160E">
        <w:rPr>
          <w:color w:val="000000"/>
          <w:sz w:val="24"/>
          <w:szCs w:val="24"/>
        </w:rPr>
        <w:t>Основание: пункт 22 СГС «Концептуальные основы бухучета и отчетности», подпункт «д» пункта 9 СГС «Учетная политика, оценочные значения и ошибки».</w:t>
      </w:r>
    </w:p>
    <w:p w:rsidR="0099160E" w:rsidRDefault="0099160E" w:rsidP="00991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</w:t>
      </w:r>
    </w:p>
    <w:p w:rsidR="0099160E" w:rsidRDefault="0099160E" w:rsidP="00991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:rsidR="0099160E" w:rsidRDefault="0099160E" w:rsidP="00991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99160E" w:rsidRDefault="0099160E" w:rsidP="00991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Основание: пункт 1, подпункты «г», «ж» пункта 6 приложения № 2 к СГС «Учетная политика, оценочные значения и ошибки».</w:t>
      </w:r>
    </w:p>
    <w:p w:rsidR="001168E4" w:rsidRPr="004A2B7B" w:rsidRDefault="001168E4" w:rsidP="0099160E">
      <w:pPr>
        <w:rPr>
          <w:color w:val="000000"/>
          <w:szCs w:val="28"/>
        </w:rPr>
      </w:pPr>
      <w:r w:rsidRPr="004A2B7B">
        <w:rPr>
          <w:color w:val="000000"/>
          <w:szCs w:val="28"/>
        </w:rPr>
        <w:t>2.Пункт 3.5 части III</w:t>
      </w:r>
      <w:r w:rsidR="0051349A" w:rsidRPr="004A2B7B">
        <w:rPr>
          <w:color w:val="000000"/>
          <w:szCs w:val="28"/>
        </w:rPr>
        <w:t xml:space="preserve"> исключить из приказа</w:t>
      </w:r>
      <w:r w:rsidRPr="004A2B7B">
        <w:rPr>
          <w:color w:val="000000"/>
          <w:szCs w:val="28"/>
        </w:rPr>
        <w:t>.</w:t>
      </w:r>
    </w:p>
    <w:p w:rsidR="001168E4" w:rsidRPr="004A2B7B" w:rsidRDefault="0051349A" w:rsidP="0099160E">
      <w:pPr>
        <w:rPr>
          <w:color w:val="000000"/>
          <w:szCs w:val="28"/>
        </w:rPr>
      </w:pPr>
      <w:r w:rsidRPr="004A2B7B">
        <w:rPr>
          <w:color w:val="000000"/>
          <w:szCs w:val="28"/>
        </w:rPr>
        <w:t>3</w:t>
      </w:r>
      <w:r w:rsidR="00CC4E59" w:rsidRPr="004A2B7B">
        <w:rPr>
          <w:color w:val="000000"/>
          <w:szCs w:val="28"/>
        </w:rPr>
        <w:t xml:space="preserve">. </w:t>
      </w:r>
      <w:r w:rsidR="0075064F" w:rsidRPr="004A2B7B">
        <w:rPr>
          <w:color w:val="000000"/>
          <w:szCs w:val="28"/>
        </w:rPr>
        <w:t>Приложение 6 «Положение об инвентаризации» изложить в следующей редакции: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«Настоящее </w:t>
      </w:r>
      <w:r w:rsidRPr="00792229">
        <w:rPr>
          <w:color w:val="000000"/>
          <w:sz w:val="24"/>
          <w:szCs w:val="24"/>
        </w:rPr>
        <w:t xml:space="preserve"> По</w:t>
      </w:r>
      <w:r>
        <w:rPr>
          <w:color w:val="000000"/>
          <w:sz w:val="24"/>
          <w:szCs w:val="24"/>
        </w:rPr>
        <w:t xml:space="preserve">ложение </w:t>
      </w:r>
      <w:r w:rsidRPr="00792229">
        <w:rPr>
          <w:color w:val="000000"/>
          <w:sz w:val="24"/>
          <w:szCs w:val="24"/>
        </w:rPr>
        <w:t xml:space="preserve"> разработан</w:t>
      </w:r>
      <w:r>
        <w:rPr>
          <w:color w:val="000000"/>
          <w:sz w:val="24"/>
          <w:szCs w:val="24"/>
        </w:rPr>
        <w:t>о</w:t>
      </w:r>
      <w:r w:rsidRPr="00792229">
        <w:rPr>
          <w:color w:val="000000"/>
          <w:sz w:val="24"/>
          <w:szCs w:val="24"/>
        </w:rPr>
        <w:t xml:space="preserve"> в соответствии со следующими документами:</w:t>
      </w:r>
    </w:p>
    <w:p w:rsidR="0075064F" w:rsidRPr="00792229" w:rsidRDefault="0075064F" w:rsidP="0075064F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Законом от 06.12.2011 № 402-ФЗ «О бухгалтерском учете»;</w:t>
      </w:r>
    </w:p>
    <w:p w:rsidR="0075064F" w:rsidRPr="00792229" w:rsidRDefault="0075064F" w:rsidP="0075064F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75064F" w:rsidRPr="00792229" w:rsidRDefault="0075064F" w:rsidP="0075064F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Федеральным стандартом «Доходы», утвержденным приказом Минфина от 27.02.2018 32н;</w:t>
      </w:r>
    </w:p>
    <w:p w:rsidR="0075064F" w:rsidRPr="00792229" w:rsidRDefault="0075064F" w:rsidP="0075064F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75064F" w:rsidRPr="00792229" w:rsidRDefault="0075064F" w:rsidP="0075064F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указанием ЦБ от 11.03.2014 № 3210-У «О порядке ведения кассовых операций юридическими лицами...»;</w:t>
      </w:r>
    </w:p>
    <w:p w:rsidR="0075064F" w:rsidRPr="00792229" w:rsidRDefault="0075064F" w:rsidP="0075064F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Методическими указаниями по первичным документам и регистрам, утвержденными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приказом Минфина от 30.03.2015 № 52н;</w:t>
      </w:r>
    </w:p>
    <w:p w:rsidR="0075064F" w:rsidRPr="00792229" w:rsidRDefault="0075064F" w:rsidP="0075064F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Методическими указаниями по первичным документам и регистрам, утвержденными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приказом Минфина от 15.04.2021 № 61н;</w:t>
      </w:r>
    </w:p>
    <w:p w:rsidR="0075064F" w:rsidRPr="00792229" w:rsidRDefault="0075064F" w:rsidP="0075064F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Правилами учета и хранения драгоценных металлов, камней и изделий, утвержденными постановлением Правительства от 28.09.2000 № 731.</w:t>
      </w:r>
    </w:p>
    <w:p w:rsidR="0075064F" w:rsidRPr="00792229" w:rsidRDefault="0075064F" w:rsidP="0075064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792229">
        <w:rPr>
          <w:b/>
          <w:bCs/>
          <w:color w:val="252525"/>
          <w:spacing w:val="-2"/>
          <w:sz w:val="42"/>
          <w:szCs w:val="42"/>
        </w:rPr>
        <w:t>1. Общие положения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1.1. Настоящий Порядок устанавливает правила проведения инвентаризации имущества,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финансовых активов и обязательств учреждения, в том числе на забалансовых счетах,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сроки ее проведения, перечень активов и обязательств, проверяемых при проведении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инвентаризации.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1.2. Инвентаризации подлежит все имущество учреждения независимо от его</w:t>
      </w:r>
      <w:r w:rsidRPr="00792229">
        <w:br/>
      </w:r>
      <w:r w:rsidRPr="00792229">
        <w:rPr>
          <w:color w:val="000000"/>
          <w:sz w:val="24"/>
          <w:szCs w:val="24"/>
        </w:rPr>
        <w:t>местонахождения и все виды финансовых активов и обязательств учреждения, в том числе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 xml:space="preserve"> на забалансовых счетах. Также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 xml:space="preserve">инвентаризации подлежит имущество, находящееся на ответственном </w:t>
      </w:r>
      <w:r w:rsidRPr="00792229">
        <w:rPr>
          <w:color w:val="000000"/>
          <w:sz w:val="24"/>
          <w:szCs w:val="24"/>
        </w:rPr>
        <w:lastRenderedPageBreak/>
        <w:t>хранении учреждения.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Инвентаризацию имущества, переданного в безвозмездное пользование, проводит ссудополучатель.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:rsidR="0075064F" w:rsidRDefault="0075064F" w:rsidP="007506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Учреждение проводит инвентаризацию:</w:t>
      </w:r>
    </w:p>
    <w:p w:rsidR="0075064F" w:rsidRPr="00792229" w:rsidRDefault="0075064F" w:rsidP="0075064F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в случаях, установленных в пунктах 31 и 32 приложения № 1 к СГС «Учетная политика, оценочные значения и ошибки» –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обязательная инвентаризация;</w:t>
      </w:r>
    </w:p>
    <w:p w:rsidR="0075064F" w:rsidRDefault="0075064F" w:rsidP="0075064F">
      <w:pPr>
        <w:ind w:left="420" w:right="180"/>
        <w:contextualSpacing/>
        <w:rPr>
          <w:color w:val="000000"/>
          <w:sz w:val="24"/>
          <w:szCs w:val="24"/>
        </w:rPr>
      </w:pPr>
    </w:p>
    <w:p w:rsidR="0075064F" w:rsidRPr="00792229" w:rsidRDefault="0075064F" w:rsidP="0075064F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в других случаях по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решению о проведении инвентаризации (ф. 0510439).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Ответственные лица Учреждения, с которыми заключен договор о полной материальной ответственности, обязаны инициировать проведение инвентаризации имущества в случаях, когда законодательством Российской Федерации предусмотрено обязательное ее проведение, путем направления служебной записки председателю инвентаризационной комиссии.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1.6. Инвентаризация проводится методами осмотра,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подсчета,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взвешивания,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 xml:space="preserve"> обмера,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(далее – методы осмотра).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 xml:space="preserve"> учреждение использует альтернативные способы (методы) инвентаризации (далее – методы подтверждения, выверки (интеграции)):</w:t>
      </w:r>
      <w:r w:rsidR="003D6366">
        <w:rPr>
          <w:color w:val="000000"/>
          <w:sz w:val="24"/>
          <w:szCs w:val="24"/>
        </w:rPr>
        <w:t xml:space="preserve">  видеофиксация и фотофиксация.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75064F" w:rsidRPr="00792229" w:rsidRDefault="0075064F" w:rsidP="0075064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792229">
        <w:rPr>
          <w:b/>
          <w:bCs/>
          <w:color w:val="252525"/>
          <w:spacing w:val="-2"/>
          <w:sz w:val="42"/>
          <w:szCs w:val="42"/>
        </w:rPr>
        <w:t>2. Общий порядок и сроки проведения инвентаризации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2.1. Для проведения инвентаризации в учреждении создается постоянно действующая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инвентаризационная комиссия.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При большом объеме работ для одновременного проведения инвентаризации имущества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создаются рабочие инвентаризационные комиссии. Персональный состав постоянно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действующих и рабочих инвентаризационных комиссий утверждает руководитель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учреждения.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2.2. Инвентаризационная комиссия выполняет следующие функции:</w:t>
      </w:r>
    </w:p>
    <w:p w:rsidR="0075064F" w:rsidRPr="00792229" w:rsidRDefault="0075064F" w:rsidP="0075064F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75064F" w:rsidRPr="00792229" w:rsidRDefault="0075064F" w:rsidP="0075064F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определение состояния имущества и его назначения;</w:t>
      </w:r>
    </w:p>
    <w:p w:rsidR="0075064F" w:rsidRDefault="0075064F" w:rsidP="0075064F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признаков обесценения активов;</w:t>
      </w:r>
    </w:p>
    <w:p w:rsidR="0075064F" w:rsidRPr="00792229" w:rsidRDefault="0075064F" w:rsidP="0075064F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75064F" w:rsidRPr="00792229" w:rsidRDefault="0075064F" w:rsidP="0075064F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75064F" w:rsidRPr="00792229" w:rsidRDefault="0075064F" w:rsidP="0075064F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проверка документации на активы и обязательства;</w:t>
      </w:r>
    </w:p>
    <w:p w:rsidR="0075064F" w:rsidRPr="00792229" w:rsidRDefault="0075064F" w:rsidP="0075064F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75064F" w:rsidRPr="00792229" w:rsidRDefault="0075064F" w:rsidP="0075064F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75064F" w:rsidRPr="00792229" w:rsidRDefault="0075064F" w:rsidP="0075064F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75064F" w:rsidRDefault="0075064F" w:rsidP="0075064F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lastRenderedPageBreak/>
        <w:t>составление ведомости по расхождениям, если они обнаружены, а также выявление причин таких отклонений;</w:t>
      </w:r>
    </w:p>
    <w:p w:rsidR="0075064F" w:rsidRPr="00792229" w:rsidRDefault="0075064F" w:rsidP="0075064F">
      <w:pPr>
        <w:ind w:left="780" w:right="180"/>
        <w:contextualSpacing/>
        <w:rPr>
          <w:color w:val="000000"/>
          <w:sz w:val="24"/>
          <w:szCs w:val="24"/>
        </w:rPr>
      </w:pPr>
    </w:p>
    <w:p w:rsidR="0075064F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Комиссия оценивает наличие: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а) обстоятельств, указывающих на необходимость принятия решения о списании имущества –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при инвентаризации нефинансовых активов. В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частности, оценивает физический или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комиссия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б) оснований для возмещения недостачи или ущерба;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в) в отношении активов – фактов несоответствия актива критериям его признания в бухгалтерском учете;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д) обязательств, не востребованных в течение срока исковой давности кредитором;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е) оснований для признания в учете выявленных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излишков, для выбытия недостающих объектов с учета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ж) оснований для обесценения, изменения стоимости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объектов.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2.3. Инвентаризации подлежит имущество учреждения, вложения в него на счете 106.00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«Вложения в нефинансовые активы», а также следующие финансовые активы,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обязательства и финансовые результаты:</w:t>
      </w:r>
      <w:r w:rsidRPr="00792229">
        <w:br/>
      </w:r>
      <w:r w:rsidRPr="00792229">
        <w:rPr>
          <w:color w:val="000000"/>
          <w:sz w:val="24"/>
          <w:szCs w:val="24"/>
        </w:rPr>
        <w:t>– денежные средства – счет Х.201.00.000;</w:t>
      </w:r>
      <w:r w:rsidRPr="00792229">
        <w:br/>
      </w:r>
      <w:r w:rsidRPr="00792229">
        <w:rPr>
          <w:color w:val="000000"/>
          <w:sz w:val="24"/>
          <w:szCs w:val="24"/>
        </w:rPr>
        <w:t>– расчеты по доходам – счет Х.205.00.000;</w:t>
      </w:r>
      <w:r w:rsidRPr="00792229">
        <w:br/>
      </w:r>
      <w:r w:rsidRPr="00792229">
        <w:rPr>
          <w:color w:val="000000"/>
          <w:sz w:val="24"/>
          <w:szCs w:val="24"/>
        </w:rPr>
        <w:t>– расчеты по выданным авансам – счет Х.206.00.000;</w:t>
      </w:r>
      <w:r w:rsidRPr="00792229">
        <w:br/>
      </w:r>
      <w:r w:rsidRPr="00792229">
        <w:rPr>
          <w:color w:val="000000"/>
          <w:sz w:val="24"/>
          <w:szCs w:val="24"/>
        </w:rPr>
        <w:t>– расчеты с подотчетными лицами – счет Х.208.00.000;</w:t>
      </w:r>
      <w:r w:rsidRPr="00792229">
        <w:br/>
      </w:r>
      <w:r w:rsidRPr="00792229">
        <w:rPr>
          <w:color w:val="000000"/>
          <w:sz w:val="24"/>
          <w:szCs w:val="24"/>
        </w:rPr>
        <w:t>– расчеты по ущербу имуществу и иным доходам – счет Х.209.00.000;</w:t>
      </w:r>
      <w:r w:rsidRPr="00792229">
        <w:br/>
      </w:r>
      <w:r w:rsidRPr="00792229">
        <w:rPr>
          <w:color w:val="000000"/>
          <w:sz w:val="24"/>
          <w:szCs w:val="24"/>
        </w:rPr>
        <w:t>– расчеты по принятым обязательствам – счет Х.302.00.000;</w:t>
      </w:r>
      <w:r w:rsidRPr="00792229">
        <w:br/>
      </w:r>
      <w:r w:rsidRPr="00792229">
        <w:rPr>
          <w:color w:val="000000"/>
          <w:sz w:val="24"/>
          <w:szCs w:val="24"/>
        </w:rPr>
        <w:t>– расчеты по платежам в бюджеты – счет Х.303.00.000;</w:t>
      </w:r>
      <w:r w:rsidRPr="00792229">
        <w:br/>
      </w:r>
      <w:r w:rsidRPr="00792229">
        <w:rPr>
          <w:color w:val="000000"/>
          <w:sz w:val="24"/>
          <w:szCs w:val="24"/>
        </w:rPr>
        <w:t>– прочие расчеты с кредиторами – счет Х.304.00.000;</w:t>
      </w:r>
      <w:r w:rsidRPr="00792229">
        <w:br/>
      </w:r>
      <w:r w:rsidRPr="00792229">
        <w:rPr>
          <w:color w:val="000000"/>
          <w:sz w:val="24"/>
          <w:szCs w:val="24"/>
        </w:rPr>
        <w:t>– расчеты с кредиторами по долговым обязательствам – счет Х.301.00.000;</w:t>
      </w:r>
      <w:r w:rsidRPr="00792229">
        <w:br/>
      </w:r>
      <w:r w:rsidRPr="00792229">
        <w:rPr>
          <w:color w:val="000000"/>
          <w:sz w:val="24"/>
          <w:szCs w:val="24"/>
        </w:rPr>
        <w:t>– доходы будущих периодов – счет Х.401.40.000;</w:t>
      </w:r>
      <w:r w:rsidRPr="00792229">
        <w:br/>
      </w:r>
      <w:r w:rsidRPr="00792229">
        <w:rPr>
          <w:color w:val="000000"/>
          <w:sz w:val="24"/>
          <w:szCs w:val="24"/>
        </w:rPr>
        <w:t>– расходы будущих периодов – счет Х.401.50.000;</w:t>
      </w:r>
      <w:r w:rsidRPr="00792229">
        <w:br/>
      </w:r>
      <w:r w:rsidRPr="00792229">
        <w:rPr>
          <w:color w:val="000000"/>
          <w:sz w:val="24"/>
          <w:szCs w:val="24"/>
        </w:rPr>
        <w:t>– резервы предстоящих расходов – счет Х.401.60.000.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 xml:space="preserve">2.4. Сроки проведения  инвентаризаций </w:t>
      </w:r>
      <w:r w:rsidR="003C3FC2">
        <w:rPr>
          <w:color w:val="000000"/>
          <w:sz w:val="24"/>
          <w:szCs w:val="24"/>
        </w:rPr>
        <w:t>устана</w:t>
      </w:r>
      <w:r>
        <w:rPr>
          <w:color w:val="000000"/>
          <w:sz w:val="24"/>
          <w:szCs w:val="24"/>
        </w:rPr>
        <w:t xml:space="preserve">вливаются </w:t>
      </w:r>
      <w:r w:rsidRPr="00792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Графиком </w:t>
      </w:r>
      <w:r w:rsidRPr="00792229">
        <w:rPr>
          <w:color w:val="000000"/>
          <w:sz w:val="24"/>
          <w:szCs w:val="24"/>
        </w:rPr>
        <w:t xml:space="preserve"> проведения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инвентаризации.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Кроме плановых инвентаризаций, учреждение может проводить внеплановые сплошные и выборочные инвентаризации товарно-материальных ценностей. Внеплановые инвентаризации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проводятся на основании Решения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о проведении инвентаризации (ф. 0510439).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2.5. Проверка фактического наличия имущества производится при обязательном участии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ответственных лиц.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6</w:t>
      </w:r>
      <w:r w:rsidRPr="00792229">
        <w:rPr>
          <w:color w:val="000000"/>
          <w:sz w:val="24"/>
          <w:szCs w:val="24"/>
        </w:rPr>
        <w:t>. Для оформления инвентаризации комиссия применяет формы,</w:t>
      </w:r>
      <w:r w:rsidRPr="00792229">
        <w:br/>
      </w:r>
      <w:r w:rsidRPr="00792229">
        <w:rPr>
          <w:color w:val="000000"/>
          <w:sz w:val="24"/>
          <w:szCs w:val="24"/>
        </w:rPr>
        <w:t>утвержденные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приказами Минфина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от 30.03.2015 № 52н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и от 15.04.2021 № 61н: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7</w:t>
      </w:r>
      <w:r w:rsidRPr="00792229">
        <w:rPr>
          <w:color w:val="000000"/>
          <w:sz w:val="24"/>
          <w:szCs w:val="24"/>
        </w:rPr>
        <w:t>. Инвентаризационная комиссия обеспечивает полноту и точность внесения в описи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данных о фактических остатках основных средств, нематериальных активов, материальных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запасов и другого имущества, денежных средств, финансовых активов и обязательств,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правильность и своевременность оформления материалов инвентаризации. Также комиссия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обеспечивает внесение в описи обнаруженных признаков обесценения актива.</w:t>
      </w:r>
    </w:p>
    <w:p w:rsidR="0075064F" w:rsidRPr="00792229" w:rsidRDefault="0075064F" w:rsidP="0075064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792229">
        <w:rPr>
          <w:b/>
          <w:bCs/>
          <w:color w:val="252525"/>
          <w:spacing w:val="-2"/>
          <w:sz w:val="42"/>
          <w:szCs w:val="42"/>
        </w:rPr>
        <w:t>3. Оформление результатов инвентаризации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792229">
        <w:rPr>
          <w:color w:val="000000"/>
          <w:sz w:val="24"/>
          <w:szCs w:val="24"/>
        </w:rPr>
        <w:t>.1. Правильно оформленные инвентаризационной комиссией и подписанные всеми ее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 xml:space="preserve">членами и </w:t>
      </w:r>
      <w:r w:rsidRPr="00792229">
        <w:rPr>
          <w:color w:val="000000"/>
          <w:sz w:val="24"/>
          <w:szCs w:val="24"/>
        </w:rPr>
        <w:lastRenderedPageBreak/>
        <w:t>ответственными лицами инвентаризационные описи (сличительные ведомости),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акты о результатах инвентаризации передаются в бухгалтерию для выверки данных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ф</w:t>
      </w:r>
      <w:r w:rsidR="00FE1B0E">
        <w:rPr>
          <w:color w:val="000000"/>
          <w:sz w:val="24"/>
          <w:szCs w:val="24"/>
        </w:rPr>
        <w:t xml:space="preserve">актического наличия </w:t>
      </w:r>
      <w:r w:rsidRPr="00792229">
        <w:rPr>
          <w:color w:val="000000"/>
          <w:sz w:val="24"/>
          <w:szCs w:val="24"/>
        </w:rPr>
        <w:t>материальных и других ценностей, финансовых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активов и обязательств с данными бухгалтерского учета.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792229">
        <w:rPr>
          <w:color w:val="000000"/>
          <w:sz w:val="24"/>
          <w:szCs w:val="24"/>
        </w:rPr>
        <w:t>.2. Выявленные расхождения в инвентаризационных описях (сличительных ведомостях)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обобщаются в ведомости расхождений по результатам инвентаризации (ф. 0504092). В этом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случае она будет приложением к акту о результатах инвентаризации (ф. 0504835). Акт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подписывается всеми членами инвентаризационной комиссии и утверждается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руководителем учреждения.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792229">
        <w:rPr>
          <w:color w:val="000000"/>
          <w:sz w:val="24"/>
          <w:szCs w:val="24"/>
        </w:rPr>
        <w:t>.3. После завершения инвентаризации выявленные расхождения (неучтенные объекты,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недостачи) должны быть отражены в бухгалтерском учете, а при необходимости материалы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направлены в судебные органы для предъявления гражданского иска.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792229">
        <w:rPr>
          <w:color w:val="000000"/>
          <w:sz w:val="24"/>
          <w:szCs w:val="24"/>
        </w:rPr>
        <w:t>.4. Результаты инвентаризации отражаются в бухгалтерском учете и отчетности того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месяца, в котором была закончена инвентаризация, а по годовой инвентаризации – в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годовом бухгалтерском отчете.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792229">
        <w:rPr>
          <w:color w:val="000000"/>
          <w:sz w:val="24"/>
          <w:szCs w:val="24"/>
        </w:rPr>
        <w:t>.5. На суммы выявленных излишков, недостач основных средств, нематериальных активов,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материальных запасов инвентаризационная комиссия требует объяснение с ответственного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 w:rsidRPr="00792229">
        <w:br/>
      </w:r>
      <w:r w:rsidRPr="00792229">
        <w:rPr>
          <w:color w:val="000000"/>
          <w:sz w:val="24"/>
          <w:szCs w:val="24"/>
        </w:rPr>
        <w:t>Основание: подпункт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«б» пункта</w:t>
      </w:r>
      <w:r>
        <w:rPr>
          <w:color w:val="000000"/>
          <w:sz w:val="24"/>
          <w:szCs w:val="24"/>
        </w:rPr>
        <w:t> </w:t>
      </w:r>
      <w:r w:rsidRPr="00792229">
        <w:rPr>
          <w:color w:val="000000"/>
          <w:sz w:val="24"/>
          <w:szCs w:val="24"/>
        </w:rPr>
        <w:t>24 приложения № 1 к СГС «Учетная политика, оценочные значения и ошибки».</w:t>
      </w:r>
    </w:p>
    <w:p w:rsidR="0075064F" w:rsidRPr="00792229" w:rsidRDefault="0075064F" w:rsidP="0075064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</w:t>
      </w:r>
      <w:r w:rsidRPr="00792229">
        <w:rPr>
          <w:b/>
          <w:bCs/>
          <w:color w:val="252525"/>
          <w:spacing w:val="-2"/>
          <w:sz w:val="42"/>
          <w:szCs w:val="42"/>
        </w:rPr>
        <w:t>.График проведения инвентаризации</w:t>
      </w:r>
    </w:p>
    <w:p w:rsidR="0075064F" w:rsidRPr="00792229" w:rsidRDefault="0075064F" w:rsidP="0075064F">
      <w:pPr>
        <w:rPr>
          <w:color w:val="000000"/>
          <w:sz w:val="24"/>
          <w:szCs w:val="24"/>
        </w:rPr>
      </w:pPr>
      <w:r w:rsidRPr="00792229">
        <w:rPr>
          <w:color w:val="000000"/>
          <w:sz w:val="24"/>
          <w:szCs w:val="24"/>
        </w:rPr>
        <w:t>Инвентаризация проводится со следующей периодичностью и в сроки.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"/>
        <w:gridCol w:w="2888"/>
        <w:gridCol w:w="2978"/>
        <w:gridCol w:w="2437"/>
      </w:tblGrid>
      <w:tr w:rsidR="0075064F" w:rsidTr="005F308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b/>
                <w:bCs/>
                <w:color w:val="000000"/>
                <w:sz w:val="24"/>
                <w:szCs w:val="24"/>
              </w:rPr>
              <w:t>Сроки проведения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75064F" w:rsidTr="005F308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Pr="00792229" w:rsidRDefault="0075064F" w:rsidP="005F308F">
            <w:r w:rsidRPr="00792229">
              <w:rPr>
                <w:color w:val="000000"/>
                <w:sz w:val="24"/>
                <w:szCs w:val="24"/>
              </w:rPr>
              <w:t>Нефинансовые активы</w:t>
            </w:r>
            <w:r w:rsidRPr="00792229">
              <w:br/>
            </w:r>
            <w:r w:rsidRPr="00792229">
              <w:rPr>
                <w:color w:val="000000"/>
                <w:sz w:val="24"/>
                <w:szCs w:val="24"/>
              </w:rPr>
              <w:t>(основные средства,</w:t>
            </w:r>
            <w:r w:rsidRPr="00792229">
              <w:br/>
            </w:r>
            <w:r w:rsidRPr="00792229">
              <w:rPr>
                <w:color w:val="000000"/>
                <w:sz w:val="24"/>
                <w:szCs w:val="24"/>
              </w:rPr>
              <w:t>материальные запасы,</w:t>
            </w:r>
            <w:r w:rsidRPr="00792229">
              <w:br/>
            </w:r>
            <w:r w:rsidRPr="00792229">
              <w:rPr>
                <w:color w:val="000000"/>
                <w:sz w:val="24"/>
                <w:szCs w:val="24"/>
              </w:rPr>
              <w:t>нематериальные активы)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Pr="001F5498" w:rsidRDefault="0075064F" w:rsidP="005F308F">
            <w:r w:rsidRPr="001F5498">
              <w:rPr>
                <w:color w:val="000000"/>
                <w:sz w:val="24"/>
                <w:szCs w:val="24"/>
              </w:rPr>
              <w:t>Ежегодно</w:t>
            </w:r>
            <w:r w:rsidRPr="001F5498">
              <w:br/>
            </w:r>
            <w:r>
              <w:rPr>
                <w:color w:val="000000"/>
                <w:sz w:val="24"/>
                <w:szCs w:val="24"/>
              </w:rPr>
              <w:t>с</w:t>
            </w:r>
            <w:r w:rsidRPr="001F5498">
              <w:rPr>
                <w:color w:val="000000"/>
                <w:sz w:val="24"/>
                <w:szCs w:val="24"/>
              </w:rPr>
              <w:t xml:space="preserve"> 1 </w:t>
            </w:r>
            <w:r>
              <w:rPr>
                <w:color w:val="000000"/>
                <w:sz w:val="24"/>
                <w:szCs w:val="24"/>
              </w:rPr>
              <w:t>октября по 31 декабря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75064F" w:rsidTr="005F308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Pr="00792229" w:rsidRDefault="0075064F" w:rsidP="005F308F">
            <w:r w:rsidRPr="00792229">
              <w:rPr>
                <w:color w:val="000000"/>
                <w:sz w:val="24"/>
                <w:szCs w:val="24"/>
              </w:rPr>
              <w:t>Финансовые активы</w:t>
            </w:r>
            <w:r w:rsidRPr="00792229">
              <w:br/>
            </w:r>
            <w:r w:rsidRPr="00792229">
              <w:rPr>
                <w:color w:val="000000"/>
                <w:sz w:val="24"/>
                <w:szCs w:val="24"/>
              </w:rPr>
              <w:t>(финансовые вложения,</w:t>
            </w:r>
            <w:r w:rsidRPr="00792229">
              <w:br/>
            </w:r>
            <w:r w:rsidRPr="00792229">
              <w:rPr>
                <w:color w:val="000000"/>
                <w:sz w:val="24"/>
                <w:szCs w:val="24"/>
              </w:rPr>
              <w:t>денежные средства на</w:t>
            </w:r>
            <w:r w:rsidRPr="00792229">
              <w:br/>
            </w:r>
            <w:r w:rsidRPr="00792229">
              <w:rPr>
                <w:color w:val="000000"/>
                <w:sz w:val="24"/>
                <w:szCs w:val="24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color w:val="000000"/>
                <w:sz w:val="24"/>
                <w:szCs w:val="24"/>
              </w:rPr>
              <w:t>Ежегодно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1 октября по  31 декабря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75064F" w:rsidRPr="00792229" w:rsidTr="005F308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color w:val="000000"/>
                <w:sz w:val="24"/>
                <w:szCs w:val="24"/>
              </w:rPr>
              <w:t>Дебиторская и кредиторская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Pr="00792229" w:rsidRDefault="0075064F" w:rsidP="005F30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  <w:r w:rsidRPr="00792229">
              <w:rPr>
                <w:color w:val="000000"/>
                <w:sz w:val="24"/>
                <w:szCs w:val="24"/>
              </w:rPr>
              <w:t xml:space="preserve"> на 1 января –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92229">
              <w:rPr>
                <w:color w:val="000000"/>
                <w:sz w:val="24"/>
                <w:szCs w:val="24"/>
              </w:rPr>
              <w:t>для подтверждения данных о задолженности в 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Pr="00792229" w:rsidRDefault="0075064F" w:rsidP="005F308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75064F" w:rsidRPr="00E666AC" w:rsidTr="005F308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Pr="00792229" w:rsidRDefault="0075064F" w:rsidP="005F308F">
            <w:pPr>
              <w:rPr>
                <w:color w:val="000000"/>
                <w:sz w:val="24"/>
                <w:szCs w:val="24"/>
              </w:rPr>
            </w:pPr>
            <w:r w:rsidRPr="00792229">
              <w:rPr>
                <w:color w:val="000000"/>
                <w:sz w:val="24"/>
                <w:szCs w:val="24"/>
              </w:rPr>
              <w:t>Внезапные инвентаризации</w:t>
            </w:r>
            <w:r w:rsidRPr="00792229">
              <w:br/>
            </w:r>
            <w:r w:rsidRPr="00792229">
              <w:rPr>
                <w:color w:val="000000"/>
                <w:sz w:val="24"/>
                <w:szCs w:val="24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Pr="00792229" w:rsidRDefault="0075064F" w:rsidP="005F308F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Pr="00792229" w:rsidRDefault="0075064F" w:rsidP="005F308F">
            <w:pPr>
              <w:rPr>
                <w:color w:val="000000"/>
                <w:sz w:val="24"/>
                <w:szCs w:val="24"/>
              </w:rPr>
            </w:pPr>
            <w:r w:rsidRPr="00792229">
              <w:rPr>
                <w:color w:val="000000"/>
                <w:sz w:val="24"/>
                <w:szCs w:val="24"/>
              </w:rPr>
              <w:t>При необходимости в</w:t>
            </w:r>
          </w:p>
          <w:p w:rsidR="0075064F" w:rsidRPr="00792229" w:rsidRDefault="0075064F" w:rsidP="005F308F"/>
          <w:p w:rsidR="0075064F" w:rsidRPr="00792229" w:rsidRDefault="0075064F" w:rsidP="005F308F">
            <w:pPr>
              <w:rPr>
                <w:color w:val="000000"/>
                <w:sz w:val="24"/>
                <w:szCs w:val="24"/>
              </w:rPr>
            </w:pPr>
            <w:r w:rsidRPr="00792229">
              <w:rPr>
                <w:color w:val="000000"/>
                <w:sz w:val="24"/>
                <w:szCs w:val="24"/>
              </w:rPr>
              <w:t>соответствии с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:rsidR="0075064F" w:rsidRPr="00E666AC" w:rsidRDefault="0075064F" w:rsidP="005F308F">
            <w:r w:rsidRPr="00792229">
              <w:rPr>
                <w:color w:val="000000"/>
                <w:sz w:val="24"/>
                <w:szCs w:val="24"/>
              </w:rPr>
              <w:t>Решением о проведении инвентаризации (ф. 0510439)</w:t>
            </w:r>
          </w:p>
        </w:tc>
      </w:tr>
      <w:tr w:rsidR="0075064F" w:rsidTr="005F30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4F" w:rsidRDefault="0075064F" w:rsidP="005F308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51349A" w:rsidRPr="001168E4" w:rsidRDefault="0051349A" w:rsidP="0051349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CC4E59">
        <w:rPr>
          <w:color w:val="000000"/>
          <w:sz w:val="24"/>
          <w:szCs w:val="24"/>
        </w:rPr>
        <w:t xml:space="preserve">.Приложение 4 </w:t>
      </w:r>
      <w:r>
        <w:rPr>
          <w:color w:val="000000"/>
          <w:sz w:val="24"/>
          <w:szCs w:val="24"/>
        </w:rPr>
        <w:t xml:space="preserve"> «Порядок и сроки передачи первичных документов для отражения в бухгалтерском учете»  изложить в следующей редакции:</w:t>
      </w:r>
    </w:p>
    <w:p w:rsidR="0075064F" w:rsidRDefault="0075064F" w:rsidP="0075064F">
      <w:pPr>
        <w:rPr>
          <w:color w:val="000000"/>
          <w:sz w:val="24"/>
          <w:szCs w:val="24"/>
        </w:rPr>
      </w:pPr>
    </w:p>
    <w:p w:rsidR="0075064F" w:rsidRDefault="0075064F" w:rsidP="0099160E">
      <w:pPr>
        <w:rPr>
          <w:color w:val="000000"/>
          <w:sz w:val="24"/>
          <w:szCs w:val="24"/>
        </w:rPr>
      </w:pPr>
    </w:p>
    <w:p w:rsidR="006371D1" w:rsidRDefault="006371D1" w:rsidP="0099160E">
      <w:pPr>
        <w:rPr>
          <w:color w:val="000000"/>
          <w:sz w:val="24"/>
          <w:szCs w:val="24"/>
        </w:rPr>
      </w:pPr>
    </w:p>
    <w:p w:rsidR="006371D1" w:rsidRDefault="006371D1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 w:type="page"/>
      </w:r>
    </w:p>
    <w:p w:rsidR="00C82256" w:rsidRDefault="00C82256" w:rsidP="0099160E">
      <w:pPr>
        <w:rPr>
          <w:color w:val="000000"/>
          <w:sz w:val="24"/>
          <w:szCs w:val="24"/>
        </w:rPr>
      </w:pPr>
    </w:p>
    <w:p w:rsidR="00C1352C" w:rsidRPr="00246BB8" w:rsidRDefault="00C1352C" w:rsidP="009C09C9">
      <w:pPr>
        <w:jc w:val="right"/>
        <w:rPr>
          <w:color w:val="000000"/>
          <w:szCs w:val="28"/>
        </w:rPr>
      </w:pPr>
    </w:p>
    <w:sectPr w:rsidR="00C1352C" w:rsidRPr="00246BB8" w:rsidSect="0043634E">
      <w:headerReference w:type="default" r:id="rId9"/>
      <w:pgSz w:w="11906" w:h="16838" w:code="9"/>
      <w:pgMar w:top="539" w:right="567" w:bottom="181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44F" w:rsidRDefault="008B344F">
      <w:r>
        <w:separator/>
      </w:r>
    </w:p>
  </w:endnote>
  <w:endnote w:type="continuationSeparator" w:id="1">
    <w:p w:rsidR="008B344F" w:rsidRDefault="008B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44F" w:rsidRDefault="008B344F">
      <w:r>
        <w:separator/>
      </w:r>
    </w:p>
  </w:footnote>
  <w:footnote w:type="continuationSeparator" w:id="1">
    <w:p w:rsidR="008B344F" w:rsidRDefault="008B3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25" w:rsidRDefault="00911D25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ED"/>
    <w:multiLevelType w:val="multilevel"/>
    <w:tmpl w:val="785A81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EF1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21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96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B7717"/>
    <w:multiLevelType w:val="hybridMultilevel"/>
    <w:tmpl w:val="89F863DC"/>
    <w:lvl w:ilvl="0" w:tplc="CCC074AC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E32557A"/>
    <w:multiLevelType w:val="hybridMultilevel"/>
    <w:tmpl w:val="D780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A7BF0"/>
    <w:multiLevelType w:val="hybridMultilevel"/>
    <w:tmpl w:val="50F8C3E8"/>
    <w:lvl w:ilvl="0" w:tplc="DBE2F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5A89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D1C6300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BE17B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24EE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D666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C47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DE25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2C71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042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07A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6727AC"/>
    <w:multiLevelType w:val="hybridMultilevel"/>
    <w:tmpl w:val="785A81F0"/>
    <w:lvl w:ilvl="0" w:tplc="91DC3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652CE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67160CE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14DF1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36B7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0651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AA26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4077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3C36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585C7B"/>
    <w:multiLevelType w:val="multilevel"/>
    <w:tmpl w:val="5630E0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A63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7A3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2B0541"/>
    <w:multiLevelType w:val="multilevel"/>
    <w:tmpl w:val="785A81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C45B0E"/>
    <w:multiLevelType w:val="hybridMultilevel"/>
    <w:tmpl w:val="BF02619A"/>
    <w:lvl w:ilvl="0" w:tplc="5670A0BC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CA5A68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B270029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184F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1C82E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E48B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1202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00C7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1CAB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ADE5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613957"/>
    <w:multiLevelType w:val="hybridMultilevel"/>
    <w:tmpl w:val="151AD7C8"/>
    <w:lvl w:ilvl="0" w:tplc="996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3ED9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19EA8BA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E660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40C1F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B00C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6AD8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CE95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7C5D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BB6D9E"/>
    <w:multiLevelType w:val="multilevel"/>
    <w:tmpl w:val="50F8C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6C7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2A6E65"/>
    <w:multiLevelType w:val="hybridMultilevel"/>
    <w:tmpl w:val="C8F4C8EA"/>
    <w:lvl w:ilvl="0" w:tplc="228C986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C59433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59281A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A6BFC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CAC6B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4CA7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462A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8C59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DC48D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643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51B65"/>
    <w:multiLevelType w:val="multilevel"/>
    <w:tmpl w:val="0CEE66BC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9081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232C7E"/>
    <w:multiLevelType w:val="hybridMultilevel"/>
    <w:tmpl w:val="0CEE66BC"/>
    <w:lvl w:ilvl="0" w:tplc="A3B29648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CFDEF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B2D89A5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844B3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E489B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828E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9C67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0206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7C02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925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C02B71"/>
    <w:multiLevelType w:val="hybridMultilevel"/>
    <w:tmpl w:val="BADE58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A004869"/>
    <w:multiLevelType w:val="hybridMultilevel"/>
    <w:tmpl w:val="5630E058"/>
    <w:lvl w:ilvl="0" w:tplc="D76835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F5C2F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97AE4E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50CD3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FC7DD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F8E4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3816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4408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42ED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7D87AA1"/>
    <w:multiLevelType w:val="multilevel"/>
    <w:tmpl w:val="BD5AD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61F3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C929DC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753EB7"/>
    <w:multiLevelType w:val="multilevel"/>
    <w:tmpl w:val="151AD7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B79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1A0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E27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B576A4"/>
    <w:multiLevelType w:val="hybridMultilevel"/>
    <w:tmpl w:val="715AF338"/>
    <w:lvl w:ilvl="0" w:tplc="391EB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EE5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8AC9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22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A9D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A3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24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E0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530464"/>
    <w:multiLevelType w:val="hybridMultilevel"/>
    <w:tmpl w:val="C400D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03127"/>
    <w:multiLevelType w:val="hybridMultilevel"/>
    <w:tmpl w:val="05CA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30"/>
  </w:num>
  <w:num w:numId="4">
    <w:abstractNumId w:val="6"/>
  </w:num>
  <w:num w:numId="5">
    <w:abstractNumId w:val="18"/>
  </w:num>
  <w:num w:numId="6">
    <w:abstractNumId w:val="9"/>
  </w:num>
  <w:num w:numId="7">
    <w:abstractNumId w:val="0"/>
  </w:num>
  <w:num w:numId="8">
    <w:abstractNumId w:val="24"/>
  </w:num>
  <w:num w:numId="9">
    <w:abstractNumId w:val="22"/>
  </w:num>
  <w:num w:numId="10">
    <w:abstractNumId w:val="17"/>
  </w:num>
  <w:num w:numId="11">
    <w:abstractNumId w:val="32"/>
  </w:num>
  <w:num w:numId="12">
    <w:abstractNumId w:val="20"/>
  </w:num>
  <w:num w:numId="13">
    <w:abstractNumId w:val="14"/>
  </w:num>
  <w:num w:numId="14">
    <w:abstractNumId w:val="27"/>
  </w:num>
  <w:num w:numId="15">
    <w:abstractNumId w:val="11"/>
  </w:num>
  <w:num w:numId="16">
    <w:abstractNumId w:val="15"/>
  </w:num>
  <w:num w:numId="17">
    <w:abstractNumId w:val="10"/>
  </w:num>
  <w:num w:numId="18">
    <w:abstractNumId w:val="37"/>
  </w:num>
  <w:num w:numId="1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6"/>
  </w:num>
  <w:num w:numId="23">
    <w:abstractNumId w:val="19"/>
  </w:num>
  <w:num w:numId="24">
    <w:abstractNumId w:val="28"/>
  </w:num>
  <w:num w:numId="25">
    <w:abstractNumId w:val="38"/>
  </w:num>
  <w:num w:numId="26">
    <w:abstractNumId w:val="16"/>
  </w:num>
  <w:num w:numId="27">
    <w:abstractNumId w:val="35"/>
  </w:num>
  <w:num w:numId="28">
    <w:abstractNumId w:val="8"/>
  </w:num>
  <w:num w:numId="29">
    <w:abstractNumId w:val="34"/>
  </w:num>
  <w:num w:numId="30">
    <w:abstractNumId w:val="3"/>
  </w:num>
  <w:num w:numId="31">
    <w:abstractNumId w:val="33"/>
  </w:num>
  <w:num w:numId="32">
    <w:abstractNumId w:val="21"/>
  </w:num>
  <w:num w:numId="33">
    <w:abstractNumId w:val="25"/>
  </w:num>
  <w:num w:numId="34">
    <w:abstractNumId w:val="23"/>
  </w:num>
  <w:num w:numId="35">
    <w:abstractNumId w:val="4"/>
  </w:num>
  <w:num w:numId="36">
    <w:abstractNumId w:val="29"/>
  </w:num>
  <w:num w:numId="37">
    <w:abstractNumId w:val="1"/>
  </w:num>
  <w:num w:numId="38">
    <w:abstractNumId w:val="7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9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C29"/>
    <w:rsid w:val="00007F7F"/>
    <w:rsid w:val="00021E86"/>
    <w:rsid w:val="00023EEF"/>
    <w:rsid w:val="00026C93"/>
    <w:rsid w:val="00034E27"/>
    <w:rsid w:val="00056E1D"/>
    <w:rsid w:val="000578EF"/>
    <w:rsid w:val="0007190E"/>
    <w:rsid w:val="000730FB"/>
    <w:rsid w:val="00075460"/>
    <w:rsid w:val="00075987"/>
    <w:rsid w:val="00087123"/>
    <w:rsid w:val="000A1E64"/>
    <w:rsid w:val="000A2D66"/>
    <w:rsid w:val="000A5091"/>
    <w:rsid w:val="000A6ED8"/>
    <w:rsid w:val="000B3261"/>
    <w:rsid w:val="000B7026"/>
    <w:rsid w:val="000E2BD1"/>
    <w:rsid w:val="000F267D"/>
    <w:rsid w:val="000F633F"/>
    <w:rsid w:val="00101EBF"/>
    <w:rsid w:val="00103591"/>
    <w:rsid w:val="00107A0F"/>
    <w:rsid w:val="001168E4"/>
    <w:rsid w:val="00123E34"/>
    <w:rsid w:val="001248F8"/>
    <w:rsid w:val="00125E0E"/>
    <w:rsid w:val="00133317"/>
    <w:rsid w:val="00134AE8"/>
    <w:rsid w:val="00143401"/>
    <w:rsid w:val="001515BC"/>
    <w:rsid w:val="001555F9"/>
    <w:rsid w:val="00165AFA"/>
    <w:rsid w:val="00165BF9"/>
    <w:rsid w:val="00181726"/>
    <w:rsid w:val="001A2C63"/>
    <w:rsid w:val="001D300F"/>
    <w:rsid w:val="001D4432"/>
    <w:rsid w:val="001F082C"/>
    <w:rsid w:val="002003FF"/>
    <w:rsid w:val="00203A01"/>
    <w:rsid w:val="002045A6"/>
    <w:rsid w:val="0021273B"/>
    <w:rsid w:val="00222D21"/>
    <w:rsid w:val="00230E80"/>
    <w:rsid w:val="00231EB9"/>
    <w:rsid w:val="00235C20"/>
    <w:rsid w:val="00236186"/>
    <w:rsid w:val="00246BB8"/>
    <w:rsid w:val="002765FD"/>
    <w:rsid w:val="002825F6"/>
    <w:rsid w:val="00282E76"/>
    <w:rsid w:val="00295828"/>
    <w:rsid w:val="002A650F"/>
    <w:rsid w:val="002B41B7"/>
    <w:rsid w:val="002B7F70"/>
    <w:rsid w:val="002D4D99"/>
    <w:rsid w:val="002E0756"/>
    <w:rsid w:val="002E2A37"/>
    <w:rsid w:val="002E2D54"/>
    <w:rsid w:val="002F2877"/>
    <w:rsid w:val="002F7AC2"/>
    <w:rsid w:val="003237D4"/>
    <w:rsid w:val="003259A0"/>
    <w:rsid w:val="00352A79"/>
    <w:rsid w:val="00352ADD"/>
    <w:rsid w:val="00357949"/>
    <w:rsid w:val="0036725C"/>
    <w:rsid w:val="003812E9"/>
    <w:rsid w:val="003A0BD8"/>
    <w:rsid w:val="003A2573"/>
    <w:rsid w:val="003C3FC2"/>
    <w:rsid w:val="003C6EF8"/>
    <w:rsid w:val="003D6366"/>
    <w:rsid w:val="003D695D"/>
    <w:rsid w:val="003F1A63"/>
    <w:rsid w:val="003F394C"/>
    <w:rsid w:val="00400872"/>
    <w:rsid w:val="00402CD2"/>
    <w:rsid w:val="00404910"/>
    <w:rsid w:val="004148FF"/>
    <w:rsid w:val="004166AE"/>
    <w:rsid w:val="0043634E"/>
    <w:rsid w:val="004378B0"/>
    <w:rsid w:val="00444A91"/>
    <w:rsid w:val="004469A8"/>
    <w:rsid w:val="00446EE9"/>
    <w:rsid w:val="00451D29"/>
    <w:rsid w:val="00463D7B"/>
    <w:rsid w:val="00467B6A"/>
    <w:rsid w:val="00470976"/>
    <w:rsid w:val="00472A89"/>
    <w:rsid w:val="00474ED7"/>
    <w:rsid w:val="004A1491"/>
    <w:rsid w:val="004A2278"/>
    <w:rsid w:val="004A2B7B"/>
    <w:rsid w:val="004B3871"/>
    <w:rsid w:val="004D3291"/>
    <w:rsid w:val="004D7CFA"/>
    <w:rsid w:val="004F1D02"/>
    <w:rsid w:val="004F55B7"/>
    <w:rsid w:val="00507EAC"/>
    <w:rsid w:val="0051039D"/>
    <w:rsid w:val="00511821"/>
    <w:rsid w:val="0051349A"/>
    <w:rsid w:val="00515175"/>
    <w:rsid w:val="00516D32"/>
    <w:rsid w:val="00520E61"/>
    <w:rsid w:val="00522052"/>
    <w:rsid w:val="00523453"/>
    <w:rsid w:val="0054164A"/>
    <w:rsid w:val="00542A1E"/>
    <w:rsid w:val="00555A3F"/>
    <w:rsid w:val="00561AA2"/>
    <w:rsid w:val="00566AA5"/>
    <w:rsid w:val="00566D9E"/>
    <w:rsid w:val="00584D92"/>
    <w:rsid w:val="00590257"/>
    <w:rsid w:val="00590CD5"/>
    <w:rsid w:val="00590FCA"/>
    <w:rsid w:val="00593094"/>
    <w:rsid w:val="005A5B5B"/>
    <w:rsid w:val="005D3E21"/>
    <w:rsid w:val="005E640C"/>
    <w:rsid w:val="005F483A"/>
    <w:rsid w:val="006121B4"/>
    <w:rsid w:val="00617550"/>
    <w:rsid w:val="00621EA1"/>
    <w:rsid w:val="006371D1"/>
    <w:rsid w:val="00637732"/>
    <w:rsid w:val="0064115B"/>
    <w:rsid w:val="00660064"/>
    <w:rsid w:val="00660E61"/>
    <w:rsid w:val="0066284B"/>
    <w:rsid w:val="00670851"/>
    <w:rsid w:val="00682C25"/>
    <w:rsid w:val="006834AC"/>
    <w:rsid w:val="006858ED"/>
    <w:rsid w:val="00691692"/>
    <w:rsid w:val="00693843"/>
    <w:rsid w:val="006A637C"/>
    <w:rsid w:val="006A65B6"/>
    <w:rsid w:val="006A6AE3"/>
    <w:rsid w:val="006B54AA"/>
    <w:rsid w:val="006B626E"/>
    <w:rsid w:val="006D3BEC"/>
    <w:rsid w:val="006E56FD"/>
    <w:rsid w:val="006E6466"/>
    <w:rsid w:val="006F243F"/>
    <w:rsid w:val="00714E18"/>
    <w:rsid w:val="00716A94"/>
    <w:rsid w:val="0074032B"/>
    <w:rsid w:val="0075064F"/>
    <w:rsid w:val="00752445"/>
    <w:rsid w:val="007541F3"/>
    <w:rsid w:val="007552DB"/>
    <w:rsid w:val="007850F8"/>
    <w:rsid w:val="00790C55"/>
    <w:rsid w:val="007D36C8"/>
    <w:rsid w:val="007D3C51"/>
    <w:rsid w:val="007F2C4D"/>
    <w:rsid w:val="007F3FC6"/>
    <w:rsid w:val="007F4FA7"/>
    <w:rsid w:val="007F5D2E"/>
    <w:rsid w:val="008027B7"/>
    <w:rsid w:val="00813C29"/>
    <w:rsid w:val="008145A9"/>
    <w:rsid w:val="0081464B"/>
    <w:rsid w:val="008243FF"/>
    <w:rsid w:val="00824918"/>
    <w:rsid w:val="00827A03"/>
    <w:rsid w:val="00834082"/>
    <w:rsid w:val="00843053"/>
    <w:rsid w:val="00844F83"/>
    <w:rsid w:val="00854B6E"/>
    <w:rsid w:val="00857F46"/>
    <w:rsid w:val="00874DAA"/>
    <w:rsid w:val="0089353C"/>
    <w:rsid w:val="008A69E5"/>
    <w:rsid w:val="008B344F"/>
    <w:rsid w:val="008C1623"/>
    <w:rsid w:val="008C1631"/>
    <w:rsid w:val="008C2935"/>
    <w:rsid w:val="008C7ADF"/>
    <w:rsid w:val="008D4CC3"/>
    <w:rsid w:val="008F1538"/>
    <w:rsid w:val="00906836"/>
    <w:rsid w:val="00911D25"/>
    <w:rsid w:val="00917259"/>
    <w:rsid w:val="00936EEF"/>
    <w:rsid w:val="009453F0"/>
    <w:rsid w:val="0095742A"/>
    <w:rsid w:val="00973B10"/>
    <w:rsid w:val="0097697D"/>
    <w:rsid w:val="0099160E"/>
    <w:rsid w:val="009965EF"/>
    <w:rsid w:val="009A0C1C"/>
    <w:rsid w:val="009A1402"/>
    <w:rsid w:val="009B227B"/>
    <w:rsid w:val="009C09C9"/>
    <w:rsid w:val="009D02B3"/>
    <w:rsid w:val="009D49A9"/>
    <w:rsid w:val="009E1C2B"/>
    <w:rsid w:val="009E4A12"/>
    <w:rsid w:val="009E7524"/>
    <w:rsid w:val="009F2A3D"/>
    <w:rsid w:val="009F52D2"/>
    <w:rsid w:val="00A11484"/>
    <w:rsid w:val="00A137CD"/>
    <w:rsid w:val="00A26900"/>
    <w:rsid w:val="00A26ECC"/>
    <w:rsid w:val="00A3384D"/>
    <w:rsid w:val="00A46B7B"/>
    <w:rsid w:val="00A52959"/>
    <w:rsid w:val="00A54860"/>
    <w:rsid w:val="00A638A7"/>
    <w:rsid w:val="00A728AA"/>
    <w:rsid w:val="00A74FC9"/>
    <w:rsid w:val="00A85D41"/>
    <w:rsid w:val="00A87EE5"/>
    <w:rsid w:val="00AB397E"/>
    <w:rsid w:val="00AB735A"/>
    <w:rsid w:val="00AC5462"/>
    <w:rsid w:val="00AC6EF1"/>
    <w:rsid w:val="00AD382F"/>
    <w:rsid w:val="00AE4662"/>
    <w:rsid w:val="00AE5D1E"/>
    <w:rsid w:val="00AE668C"/>
    <w:rsid w:val="00AF3636"/>
    <w:rsid w:val="00B15FA6"/>
    <w:rsid w:val="00B2047E"/>
    <w:rsid w:val="00B423F2"/>
    <w:rsid w:val="00B46BFB"/>
    <w:rsid w:val="00B634A4"/>
    <w:rsid w:val="00B64CCE"/>
    <w:rsid w:val="00B65B5A"/>
    <w:rsid w:val="00BB46D2"/>
    <w:rsid w:val="00BC26E4"/>
    <w:rsid w:val="00BD171C"/>
    <w:rsid w:val="00BE35F7"/>
    <w:rsid w:val="00C1352C"/>
    <w:rsid w:val="00C20D6E"/>
    <w:rsid w:val="00C25885"/>
    <w:rsid w:val="00C26C12"/>
    <w:rsid w:val="00C2776C"/>
    <w:rsid w:val="00C336A8"/>
    <w:rsid w:val="00C43581"/>
    <w:rsid w:val="00C449A7"/>
    <w:rsid w:val="00C50E00"/>
    <w:rsid w:val="00C52FB7"/>
    <w:rsid w:val="00C56604"/>
    <w:rsid w:val="00C60DB3"/>
    <w:rsid w:val="00C6557F"/>
    <w:rsid w:val="00C703F8"/>
    <w:rsid w:val="00C77283"/>
    <w:rsid w:val="00C82256"/>
    <w:rsid w:val="00CB008C"/>
    <w:rsid w:val="00CC4E59"/>
    <w:rsid w:val="00CD0FC0"/>
    <w:rsid w:val="00CD1EBE"/>
    <w:rsid w:val="00CD5AE7"/>
    <w:rsid w:val="00D0490B"/>
    <w:rsid w:val="00D07216"/>
    <w:rsid w:val="00D07FCA"/>
    <w:rsid w:val="00D20084"/>
    <w:rsid w:val="00D22C87"/>
    <w:rsid w:val="00D22EE3"/>
    <w:rsid w:val="00D31547"/>
    <w:rsid w:val="00D32836"/>
    <w:rsid w:val="00D4161E"/>
    <w:rsid w:val="00D41EE8"/>
    <w:rsid w:val="00D668AD"/>
    <w:rsid w:val="00D709A5"/>
    <w:rsid w:val="00D77041"/>
    <w:rsid w:val="00D83013"/>
    <w:rsid w:val="00DA250B"/>
    <w:rsid w:val="00DA6038"/>
    <w:rsid w:val="00DB0AFD"/>
    <w:rsid w:val="00DC1118"/>
    <w:rsid w:val="00DD2EE3"/>
    <w:rsid w:val="00DE165B"/>
    <w:rsid w:val="00DE7864"/>
    <w:rsid w:val="00DF447F"/>
    <w:rsid w:val="00E053CD"/>
    <w:rsid w:val="00E07334"/>
    <w:rsid w:val="00E126EF"/>
    <w:rsid w:val="00E14F15"/>
    <w:rsid w:val="00E227A0"/>
    <w:rsid w:val="00E236CA"/>
    <w:rsid w:val="00E36ECD"/>
    <w:rsid w:val="00E4218A"/>
    <w:rsid w:val="00E46D99"/>
    <w:rsid w:val="00E61A6F"/>
    <w:rsid w:val="00E62B6D"/>
    <w:rsid w:val="00E66A1A"/>
    <w:rsid w:val="00E80F8F"/>
    <w:rsid w:val="00E86083"/>
    <w:rsid w:val="00EB5E02"/>
    <w:rsid w:val="00EC3519"/>
    <w:rsid w:val="00EC57D9"/>
    <w:rsid w:val="00EC646A"/>
    <w:rsid w:val="00EF5385"/>
    <w:rsid w:val="00F07FBF"/>
    <w:rsid w:val="00F10FB1"/>
    <w:rsid w:val="00F121A3"/>
    <w:rsid w:val="00F4001E"/>
    <w:rsid w:val="00F43418"/>
    <w:rsid w:val="00F55D0F"/>
    <w:rsid w:val="00F57685"/>
    <w:rsid w:val="00F6479A"/>
    <w:rsid w:val="00F66CE1"/>
    <w:rsid w:val="00F74EA7"/>
    <w:rsid w:val="00F816AD"/>
    <w:rsid w:val="00F97DB7"/>
    <w:rsid w:val="00FA5DE2"/>
    <w:rsid w:val="00FB5E7D"/>
    <w:rsid w:val="00FD31A3"/>
    <w:rsid w:val="00FD67B9"/>
    <w:rsid w:val="00FE01D1"/>
    <w:rsid w:val="00FE1B0E"/>
    <w:rsid w:val="00FE439C"/>
    <w:rsid w:val="00FF34FD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D32"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6D32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sid w:val="00516D3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516D32"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rsid w:val="00516D3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16D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16D32"/>
  </w:style>
  <w:style w:type="table" w:styleId="a8">
    <w:name w:val="Table Grid"/>
    <w:basedOn w:val="a1"/>
    <w:rsid w:val="00590FC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4363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3E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E6466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6E6466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107A0F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C1352C"/>
    <w:pPr>
      <w:ind w:left="720"/>
      <w:contextualSpacing/>
    </w:pPr>
  </w:style>
  <w:style w:type="character" w:customStyle="1" w:styleId="sfwc">
    <w:name w:val="sfwc"/>
    <w:basedOn w:val="a0"/>
    <w:rsid w:val="002B7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5FBE-A06A-4B4D-95D3-FD5C027E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МИНИСТЕРСТВА РОССИЙСКОЙ ФЕДЕРАЦИИ</vt:lpstr>
    </vt:vector>
  </TitlesOfParts>
  <Company>Minfin Rossii</Company>
  <LinksUpToDate>false</LinksUpToDate>
  <CharactersWithSpaces>14288</CharactersWithSpaces>
  <SharedDoc>false</SharedDoc>
  <HLinks>
    <vt:vector size="276" baseType="variant">
      <vt:variant>
        <vt:i4>2293869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2293869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consultantplus://offline/ref=A6877296DC2E735A55AF125835E832FE6D14BA49FB1C280FC306DE26A7B0003E8634D621488E3A9FUFp5H</vt:lpwstr>
      </vt:variant>
      <vt:variant>
        <vt:lpwstr/>
      </vt:variant>
      <vt:variant>
        <vt:i4>2293868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consultantplus://offline/ref=A6877296DC2E735A55AF125835E832FE6D14BA49FB1C280FC306DE26A7B0003E8634D621488E3A9FUFp5H</vt:lpwstr>
      </vt:variant>
      <vt:variant>
        <vt:lpwstr/>
      </vt:variant>
      <vt:variant>
        <vt:i4>2293813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consultantplus://offline/ref=A6877296DC2E735A55AF125835E832FE6D13B344FA16280FC306DE26A7B0003E8634D621488C3190UFp5H</vt:lpwstr>
      </vt:variant>
      <vt:variant>
        <vt:lpwstr/>
      </vt:variant>
      <vt:variant>
        <vt:i4>2293813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consultantplus://offline/ref=A6877296DC2E735A55AF125835E832FE6D13B344FA16280FC306DE26A7B0003E8634D621488D309BUFp6H</vt:lpwstr>
      </vt:variant>
      <vt:variant>
        <vt:lpwstr/>
      </vt:variant>
      <vt:variant>
        <vt:i4>2293813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consultantplus://offline/ref=A6877296DC2E735A55AF125835E832FE6D13B344FA16280FC306DE26A7B0003E8634D621488D309BUFp6H</vt:lpwstr>
      </vt:variant>
      <vt:variant>
        <vt:lpwstr/>
      </vt:variant>
      <vt:variant>
        <vt:i4>2293814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consultantplus://offline/ref=A6877296DC2E735A55AF125835E832FE6D13B344FA16280FC306DE26A7B0003E8634D621488D339AUFp5H</vt:lpwstr>
      </vt:variant>
      <vt:variant>
        <vt:lpwstr/>
      </vt:variant>
      <vt:variant>
        <vt:i4>2293858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consultantplus://offline/ref=A6877296DC2E735A55AF125835E832FE6D13B344FA16280FC306DE26A7B0003E8634D621488C3199UFp3H</vt:lpwstr>
      </vt:variant>
      <vt:variant>
        <vt:lpwstr/>
      </vt:variant>
      <vt:variant>
        <vt:i4>2293869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consultantplus://offline/ref=A6877296DC2E735A55AF125835E832FE6D13B344FA16280FC306DE26A7B0003E8634D621488C3199UFp3H</vt:lpwstr>
      </vt:variant>
      <vt:variant>
        <vt:lpwstr/>
      </vt:variant>
      <vt:variant>
        <vt:i4>2293863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consultantplus://offline/ref=A6877296DC2E735A55AF125835E832FE6D17B045FF13280FC306DE26A7B0003E8634D621488E339BUFpBH</vt:lpwstr>
      </vt:variant>
      <vt:variant>
        <vt:lpwstr/>
      </vt:variant>
      <vt:variant>
        <vt:i4>2293869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consultantplus://offline/ref=A6877296DC2E735A55AF125835E832FE6D17BB43F812280FC306DE26A7B0003E8634D621488E3398UFp5H</vt:lpwstr>
      </vt:variant>
      <vt:variant>
        <vt:lpwstr/>
      </vt:variant>
      <vt:variant>
        <vt:i4>2359404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consultantplus://offline/ref=35D82BDA326DE9F4F12FDF546F731A5B6FCEF881615757E75B0AB60FE561999F9F4137558E29B64DT6pBH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consultantplus://offline/ref=35D82BDA326DE9F4F12FDF546F731A5B6FCAF28F665057E75B0AB60FE561999F9F4137558E29B64DT6pAH</vt:lpwstr>
      </vt:variant>
      <vt:variant>
        <vt:lpwstr/>
      </vt:variant>
      <vt:variant>
        <vt:i4>2359351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consultantplus://offline/ref=35D82BDA326DE9F4F12FDF546F731A5B6FCDF9866F5857E75B0AB60FE561999F9F4137558E29B64DT6pFH</vt:lpwstr>
      </vt:variant>
      <vt:variant>
        <vt:lpwstr/>
      </vt:variant>
      <vt:variant>
        <vt:i4>2359348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consultantplus://offline/ref=35D82BDA326DE9F4F12FDF546F731A5B6FCDF98F615857E75B0AB60FE561999F9F4137558E29B64DT6pBH</vt:lpwstr>
      </vt:variant>
      <vt:variant>
        <vt:lpwstr/>
      </vt:variant>
      <vt:variant>
        <vt:i4>2359398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consultantplus://offline/ref=35D82BDA326DE9F4F12FDF546F731A5B6FCAF082605257E75B0AB60FE561999F9F4137558E29B64DT6pCH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consultantplus://offline/ref=35D82BDA326DE9F4F12FDF546F731A5B6FC8F48F675257E75B0AB60FE561999F9F4137558E2BB744T6p8H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МИНИСТЕРСТВА РОССИЙСКОЙ ФЕДЕРАЦИИ</dc:title>
  <dc:creator>Alexey A. Perunov</dc:creator>
  <cp:lastModifiedBy>Admin</cp:lastModifiedBy>
  <cp:revision>18</cp:revision>
  <cp:lastPrinted>2024-02-29T12:43:00Z</cp:lastPrinted>
  <dcterms:created xsi:type="dcterms:W3CDTF">2024-02-22T10:29:00Z</dcterms:created>
  <dcterms:modified xsi:type="dcterms:W3CDTF">2024-03-01T07:09:00Z</dcterms:modified>
</cp:coreProperties>
</file>