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63E" w:rsidRPr="00591131" w:rsidRDefault="00C0063E" w:rsidP="00C0063E">
      <w:pPr>
        <w:pStyle w:val="1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594995" cy="731520"/>
            <wp:effectExtent l="19050" t="0" r="0" b="0"/>
            <wp:wrapTopAndBottom/>
            <wp:docPr id="3" name="Рисунок 3" descr="GERBB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BOR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91131">
        <w:rPr>
          <w:sz w:val="40"/>
          <w:szCs w:val="40"/>
        </w:rPr>
        <w:t>Департамент финансов администрации</w:t>
      </w:r>
    </w:p>
    <w:p w:rsidR="00C0063E" w:rsidRPr="00591131" w:rsidRDefault="00C0063E" w:rsidP="00C0063E">
      <w:pPr>
        <w:pStyle w:val="2"/>
        <w:spacing w:line="400" w:lineRule="exact"/>
        <w:rPr>
          <w:szCs w:val="40"/>
        </w:rPr>
      </w:pPr>
      <w:r w:rsidRPr="00591131">
        <w:rPr>
          <w:szCs w:val="40"/>
        </w:rPr>
        <w:t>городского округа город Бор</w:t>
      </w:r>
    </w:p>
    <w:p w:rsidR="00C0063E" w:rsidRPr="00591131" w:rsidRDefault="00C0063E" w:rsidP="00C0063E">
      <w:pPr>
        <w:pStyle w:val="2"/>
        <w:spacing w:line="400" w:lineRule="exact"/>
        <w:rPr>
          <w:szCs w:val="40"/>
        </w:rPr>
      </w:pPr>
      <w:r w:rsidRPr="00591131">
        <w:rPr>
          <w:szCs w:val="40"/>
        </w:rPr>
        <w:t>Нижегородской области</w:t>
      </w:r>
    </w:p>
    <w:p w:rsidR="00C0063E" w:rsidRDefault="00C0063E" w:rsidP="00C0063E">
      <w:pPr>
        <w:spacing w:line="280" w:lineRule="atLeast"/>
        <w:ind w:right="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606450, Нижегородская область, г. Бор, ул. Ленина, 97</w:t>
      </w:r>
    </w:p>
    <w:p w:rsidR="00C0063E" w:rsidRPr="00591131" w:rsidRDefault="00C0063E" w:rsidP="00C0063E">
      <w:pPr>
        <w:spacing w:line="280" w:lineRule="atLeast"/>
        <w:ind w:right="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тел</w:t>
      </w:r>
      <w:r w:rsidRPr="00591131">
        <w:rPr>
          <w:rFonts w:ascii="Times New Roman" w:hAnsi="Times New Roman"/>
        </w:rPr>
        <w:t xml:space="preserve">. (83159)2-18-60, </w:t>
      </w:r>
      <w:r>
        <w:rPr>
          <w:rFonts w:ascii="Times New Roman" w:hAnsi="Times New Roman"/>
          <w:lang w:val="en-US"/>
        </w:rPr>
        <w:t>E</w:t>
      </w:r>
      <w:r w:rsidRPr="00591131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591131"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  <w:lang w:val="en-US"/>
        </w:rPr>
        <w:t>borfin</w:t>
      </w:r>
      <w:proofErr w:type="spellEnd"/>
      <w:r w:rsidRPr="00591131">
        <w:rPr>
          <w:rFonts w:ascii="Times New Roman" w:hAnsi="Times New Roman"/>
        </w:rPr>
        <w:t>@</w:t>
      </w:r>
      <w:r>
        <w:rPr>
          <w:rFonts w:ascii="Times New Roman" w:hAnsi="Times New Roman"/>
          <w:lang w:val="en-US"/>
        </w:rPr>
        <w:t>sandy</w:t>
      </w:r>
      <w:r w:rsidRPr="00591131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</w:p>
    <w:p w:rsidR="00C0063E" w:rsidRPr="00591131" w:rsidRDefault="00977EF8" w:rsidP="00C0063E">
      <w:pPr>
        <w:rPr>
          <w:rFonts w:ascii="Times New Roman" w:hAnsi="Times New Roman"/>
        </w:rPr>
      </w:pPr>
      <w:r w:rsidRPr="00977EF8">
        <w:rPr>
          <w:noProof/>
        </w:rPr>
        <w:pict>
          <v:line id="_x0000_s1026" style="position:absolute;z-index:251660288" from="0,9pt" to="459pt,9pt"/>
        </w:pict>
      </w:r>
      <w:r w:rsidR="00C0063E" w:rsidRPr="00591131">
        <w:rPr>
          <w:rFonts w:ascii="Times New Roman" w:hAnsi="Times New Roman"/>
        </w:rPr>
        <w:t xml:space="preserve">          </w:t>
      </w:r>
      <w:r w:rsidR="00C0063E" w:rsidRPr="00591131">
        <w:rPr>
          <w:rFonts w:ascii="Times New Roman" w:hAnsi="Times New Roman"/>
        </w:rPr>
        <w:tab/>
      </w:r>
      <w:r w:rsidR="00C0063E" w:rsidRPr="00591131">
        <w:rPr>
          <w:rFonts w:ascii="Times New Roman" w:hAnsi="Times New Roman"/>
        </w:rPr>
        <w:tab/>
      </w:r>
      <w:r w:rsidR="00C0063E" w:rsidRPr="00591131">
        <w:rPr>
          <w:rFonts w:ascii="Times New Roman" w:hAnsi="Times New Roman"/>
        </w:rPr>
        <w:tab/>
      </w:r>
      <w:r w:rsidR="00C0063E" w:rsidRPr="00591131">
        <w:rPr>
          <w:rFonts w:ascii="Times New Roman" w:hAnsi="Times New Roman"/>
        </w:rPr>
        <w:tab/>
      </w:r>
      <w:r w:rsidR="00C0063E" w:rsidRPr="00591131">
        <w:rPr>
          <w:rFonts w:ascii="Times New Roman" w:hAnsi="Times New Roman"/>
        </w:rPr>
        <w:tab/>
      </w:r>
      <w:r w:rsidR="00C0063E" w:rsidRPr="00591131">
        <w:rPr>
          <w:rFonts w:ascii="Times New Roman" w:hAnsi="Times New Roman"/>
        </w:rPr>
        <w:tab/>
        <w:t xml:space="preserve">         </w:t>
      </w:r>
      <w:r w:rsidR="00C0063E" w:rsidRPr="00591131">
        <w:rPr>
          <w:rFonts w:ascii="Times New Roman" w:hAnsi="Times New Roman"/>
        </w:rPr>
        <w:tab/>
      </w:r>
    </w:p>
    <w:p w:rsidR="00C0063E" w:rsidRDefault="00C0063E" w:rsidP="00C0063E">
      <w:pPr>
        <w:jc w:val="center"/>
        <w:rPr>
          <w:rFonts w:ascii="Times New Roman" w:hAnsi="Times New Roman"/>
          <w:sz w:val="32"/>
          <w:szCs w:val="32"/>
        </w:rPr>
      </w:pPr>
      <w:r w:rsidRPr="00063D05">
        <w:rPr>
          <w:rFonts w:ascii="Times New Roman" w:hAnsi="Times New Roman"/>
          <w:sz w:val="32"/>
          <w:szCs w:val="32"/>
        </w:rPr>
        <w:t>ПРИКАЗ</w:t>
      </w:r>
    </w:p>
    <w:p w:rsidR="00C0063E" w:rsidRPr="00E64D87" w:rsidRDefault="00C0063E" w:rsidP="00C0063E">
      <w:pPr>
        <w:rPr>
          <w:rFonts w:ascii="Times New Roman" w:hAnsi="Times New Roman"/>
          <w:sz w:val="28"/>
          <w:szCs w:val="28"/>
          <w:u w:val="single"/>
        </w:rPr>
      </w:pPr>
      <w:r w:rsidRPr="00D56D77">
        <w:rPr>
          <w:rFonts w:ascii="Times New Roman" w:hAnsi="Times New Roman"/>
          <w:sz w:val="28"/>
          <w:szCs w:val="28"/>
        </w:rPr>
        <w:t>от</w:t>
      </w:r>
      <w:r w:rsidR="00AA2ABB">
        <w:rPr>
          <w:rFonts w:ascii="Times New Roman" w:hAnsi="Times New Roman"/>
          <w:sz w:val="28"/>
          <w:szCs w:val="28"/>
        </w:rPr>
        <w:t xml:space="preserve"> 01</w:t>
      </w:r>
      <w:r>
        <w:rPr>
          <w:rFonts w:ascii="Times New Roman" w:hAnsi="Times New Roman"/>
          <w:sz w:val="28"/>
          <w:szCs w:val="28"/>
        </w:rPr>
        <w:t>.</w:t>
      </w:r>
      <w:r w:rsidR="00AA2ABB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 xml:space="preserve">.2016 г.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Pr="00D56D77">
        <w:rPr>
          <w:rFonts w:ascii="Times New Roman" w:hAnsi="Times New Roman"/>
          <w:sz w:val="28"/>
          <w:szCs w:val="28"/>
        </w:rPr>
        <w:t>№</w:t>
      </w:r>
      <w:r w:rsidR="00AA2ABB">
        <w:rPr>
          <w:rFonts w:ascii="Times New Roman" w:hAnsi="Times New Roman"/>
          <w:sz w:val="28"/>
          <w:szCs w:val="28"/>
        </w:rPr>
        <w:t xml:space="preserve"> 84</w:t>
      </w:r>
    </w:p>
    <w:p w:rsidR="00C0063E" w:rsidRPr="00C63B70" w:rsidRDefault="00C0063E" w:rsidP="00C0063E">
      <w:pPr>
        <w:jc w:val="center"/>
        <w:rPr>
          <w:rFonts w:ascii="Times New Roman" w:hAnsi="Times New Roman"/>
          <w:szCs w:val="24"/>
        </w:rPr>
      </w:pPr>
      <w:r w:rsidRPr="009E08D1">
        <w:rPr>
          <w:rFonts w:ascii="Times New Roman" w:hAnsi="Times New Roman"/>
          <w:szCs w:val="24"/>
        </w:rPr>
        <w:t>г.</w:t>
      </w:r>
      <w:r>
        <w:rPr>
          <w:rFonts w:ascii="Times New Roman" w:hAnsi="Times New Roman"/>
          <w:szCs w:val="24"/>
        </w:rPr>
        <w:t xml:space="preserve"> </w:t>
      </w:r>
      <w:r w:rsidRPr="009E08D1">
        <w:rPr>
          <w:rFonts w:ascii="Times New Roman" w:hAnsi="Times New Roman"/>
          <w:szCs w:val="24"/>
        </w:rPr>
        <w:t>Бор</w:t>
      </w:r>
    </w:p>
    <w:p w:rsidR="00C0063E" w:rsidRDefault="00C0063E" w:rsidP="00C006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063E" w:rsidRDefault="00C0063E" w:rsidP="00C006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7B8A" w:rsidRPr="00A17B8A" w:rsidRDefault="00962DBE" w:rsidP="00A17B8A">
      <w:pPr>
        <w:jc w:val="center"/>
        <w:rPr>
          <w:rFonts w:asciiTheme="minorHAnsi" w:hAnsiTheme="minorHAnsi"/>
          <w:b/>
          <w:sz w:val="28"/>
          <w:szCs w:val="28"/>
        </w:rPr>
      </w:pPr>
      <w:r w:rsidRPr="00A17B8A">
        <w:rPr>
          <w:rFonts w:ascii="Times New Roman" w:hAnsi="Times New Roman"/>
          <w:b/>
          <w:sz w:val="28"/>
          <w:szCs w:val="28"/>
        </w:rPr>
        <w:t>Об установлении п</w:t>
      </w:r>
      <w:r w:rsidR="00C0063E" w:rsidRPr="00A17B8A">
        <w:rPr>
          <w:rFonts w:ascii="Times New Roman" w:hAnsi="Times New Roman"/>
          <w:b/>
          <w:sz w:val="28"/>
          <w:szCs w:val="28"/>
        </w:rPr>
        <w:t>ереч</w:t>
      </w:r>
      <w:r w:rsidRPr="00A17B8A">
        <w:rPr>
          <w:rFonts w:ascii="Times New Roman" w:hAnsi="Times New Roman"/>
          <w:b/>
          <w:sz w:val="28"/>
          <w:szCs w:val="28"/>
        </w:rPr>
        <w:t>ня</w:t>
      </w:r>
      <w:r w:rsidR="00C0063E" w:rsidRPr="00A17B8A">
        <w:rPr>
          <w:rFonts w:ascii="Times New Roman" w:hAnsi="Times New Roman"/>
          <w:b/>
          <w:sz w:val="28"/>
          <w:szCs w:val="28"/>
        </w:rPr>
        <w:t xml:space="preserve"> кодов и причин образования </w:t>
      </w:r>
      <w:r w:rsidRPr="00A17B8A">
        <w:rPr>
          <w:rFonts w:ascii="Times New Roman" w:hAnsi="Times New Roman"/>
          <w:b/>
          <w:sz w:val="28"/>
          <w:szCs w:val="28"/>
        </w:rPr>
        <w:t xml:space="preserve">долгосрочной и </w:t>
      </w:r>
      <w:r w:rsidR="00A17B8A" w:rsidRPr="00A17B8A">
        <w:rPr>
          <w:rFonts w:ascii="Times New Roman" w:hAnsi="Times New Roman"/>
          <w:b/>
          <w:sz w:val="28"/>
          <w:szCs w:val="28"/>
        </w:rPr>
        <w:t xml:space="preserve"> </w:t>
      </w:r>
      <w:r w:rsidR="00C0063E" w:rsidRPr="00A17B8A">
        <w:rPr>
          <w:rFonts w:ascii="Times New Roman" w:hAnsi="Times New Roman"/>
          <w:b/>
          <w:sz w:val="28"/>
          <w:szCs w:val="28"/>
        </w:rPr>
        <w:t>просроченной дебиторской</w:t>
      </w:r>
      <w:r w:rsidR="00A17B8A" w:rsidRPr="00A17B8A">
        <w:rPr>
          <w:rFonts w:ascii="Times New Roman" w:hAnsi="Times New Roman"/>
          <w:b/>
          <w:sz w:val="28"/>
          <w:szCs w:val="28"/>
        </w:rPr>
        <w:t>, кредиторской  задолженностей</w:t>
      </w:r>
      <w:r w:rsidR="00A17B8A">
        <w:rPr>
          <w:rFonts w:ascii="Times New Roman" w:hAnsi="Times New Roman"/>
          <w:b/>
          <w:sz w:val="28"/>
          <w:szCs w:val="28"/>
        </w:rPr>
        <w:t xml:space="preserve"> для отражения </w:t>
      </w:r>
      <w:r w:rsidR="00C0063E" w:rsidRPr="00A17B8A">
        <w:rPr>
          <w:rFonts w:ascii="Times New Roman" w:hAnsi="Times New Roman"/>
          <w:b/>
          <w:sz w:val="28"/>
          <w:szCs w:val="28"/>
        </w:rPr>
        <w:t xml:space="preserve">в Сведениях </w:t>
      </w:r>
      <w:hyperlink r:id="rId5" w:history="1">
        <w:r w:rsidR="00C0063E" w:rsidRPr="00A17B8A">
          <w:rPr>
            <w:rFonts w:ascii="Times New Roman" w:hAnsi="Times New Roman"/>
            <w:b/>
            <w:color w:val="0000FF"/>
            <w:sz w:val="28"/>
            <w:szCs w:val="28"/>
          </w:rPr>
          <w:t>(ф. 0503169)</w:t>
        </w:r>
      </w:hyperlink>
      <w:r w:rsidR="00A17B8A" w:rsidRPr="00A17B8A">
        <w:rPr>
          <w:rFonts w:ascii="Times New Roman" w:hAnsi="Times New Roman"/>
          <w:b/>
          <w:sz w:val="28"/>
          <w:szCs w:val="28"/>
        </w:rPr>
        <w:t xml:space="preserve"> в 2016</w:t>
      </w:r>
      <w:r w:rsidR="00C0063E" w:rsidRPr="00A17B8A">
        <w:rPr>
          <w:rFonts w:ascii="Times New Roman" w:hAnsi="Times New Roman"/>
          <w:b/>
          <w:sz w:val="28"/>
          <w:szCs w:val="28"/>
        </w:rPr>
        <w:t xml:space="preserve"> г. для главных</w:t>
      </w:r>
      <w:r w:rsidR="00A17B8A" w:rsidRPr="00A17B8A">
        <w:rPr>
          <w:rFonts w:ascii="Times New Roman" w:hAnsi="Times New Roman"/>
          <w:b/>
          <w:sz w:val="28"/>
          <w:szCs w:val="28"/>
        </w:rPr>
        <w:t xml:space="preserve"> распорядителей </w:t>
      </w:r>
      <w:r w:rsidR="00C0063E" w:rsidRPr="00A17B8A">
        <w:rPr>
          <w:rFonts w:ascii="Times New Roman" w:hAnsi="Times New Roman"/>
          <w:b/>
          <w:sz w:val="28"/>
          <w:szCs w:val="28"/>
        </w:rPr>
        <w:t xml:space="preserve"> </w:t>
      </w:r>
      <w:r w:rsidR="00A17B8A" w:rsidRPr="00A17B8A">
        <w:rPr>
          <w:rFonts w:ascii="Times New Roman" w:hAnsi="Times New Roman"/>
          <w:b/>
          <w:sz w:val="28"/>
          <w:szCs w:val="28"/>
        </w:rPr>
        <w:t xml:space="preserve">  средств </w:t>
      </w:r>
      <w:r w:rsidR="00C0063E" w:rsidRPr="00A17B8A">
        <w:rPr>
          <w:rFonts w:ascii="Times New Roman" w:hAnsi="Times New Roman"/>
          <w:b/>
          <w:sz w:val="28"/>
          <w:szCs w:val="28"/>
        </w:rPr>
        <w:t xml:space="preserve"> бюджета</w:t>
      </w:r>
      <w:r w:rsidR="00A17B8A" w:rsidRPr="00A17B8A">
        <w:rPr>
          <w:rFonts w:ascii="Times New Roman" w:hAnsi="Times New Roman"/>
          <w:b/>
          <w:sz w:val="28"/>
          <w:szCs w:val="28"/>
        </w:rPr>
        <w:t xml:space="preserve"> городского округа город Бор</w:t>
      </w:r>
      <w:r w:rsidR="00A17B8A" w:rsidRPr="00A17B8A">
        <w:rPr>
          <w:b/>
          <w:bCs/>
          <w:sz w:val="28"/>
          <w:szCs w:val="28"/>
        </w:rPr>
        <w:t xml:space="preserve"> </w:t>
      </w:r>
      <w:r w:rsidR="00A17B8A" w:rsidRPr="00E1571B">
        <w:rPr>
          <w:b/>
          <w:bCs/>
          <w:sz w:val="28"/>
          <w:szCs w:val="28"/>
        </w:rPr>
        <w:t>Нижегородской области</w:t>
      </w:r>
      <w:r w:rsidR="00A17B8A">
        <w:rPr>
          <w:rFonts w:asciiTheme="minorHAnsi" w:hAnsiTheme="minorHAnsi"/>
          <w:b/>
          <w:bCs/>
          <w:sz w:val="28"/>
          <w:szCs w:val="28"/>
        </w:rPr>
        <w:t>.</w:t>
      </w:r>
    </w:p>
    <w:p w:rsidR="00C0063E" w:rsidRDefault="00A17B8A" w:rsidP="00C0063E">
      <w:pPr>
        <w:pStyle w:val="ConsPlusNormal"/>
        <w:ind w:firstLine="540"/>
        <w:jc w:val="both"/>
      </w:pPr>
      <w:r>
        <w:t xml:space="preserve"> </w:t>
      </w:r>
    </w:p>
    <w:p w:rsidR="005435AB" w:rsidRDefault="00A17B8A" w:rsidP="005435AB">
      <w:pPr>
        <w:pStyle w:val="ConsPlusNormal"/>
        <w:ind w:firstLine="540"/>
        <w:jc w:val="both"/>
      </w:pPr>
      <w:r w:rsidRPr="00A17B8A">
        <w:rPr>
          <w:bCs/>
        </w:rPr>
        <w:t>1. В соответствии с п. 167 Приказа МФ РФ</w:t>
      </w:r>
      <w:r>
        <w:rPr>
          <w:bCs/>
        </w:rPr>
        <w:t xml:space="preserve"> от 28.10.2010г. № 191н ( в редакции от 26.08.2015г. и от 31.12.2015г.) </w:t>
      </w:r>
      <w:r w:rsidR="005435AB">
        <w:rPr>
          <w:bCs/>
        </w:rPr>
        <w:t>Министерством финансов РФ изменен порядок формирования и представления формы бюджетной отчетности ф.0503169</w:t>
      </w:r>
      <w:r w:rsidR="00140A24">
        <w:rPr>
          <w:bCs/>
        </w:rPr>
        <w:t xml:space="preserve"> </w:t>
      </w:r>
      <w:r w:rsidR="005435AB">
        <w:rPr>
          <w:bCs/>
        </w:rPr>
        <w:t>"Сведения по дебиторской и кредиторской задолженности" .</w:t>
      </w:r>
      <w:r w:rsidR="005435AB" w:rsidRPr="005435AB">
        <w:t xml:space="preserve"> </w:t>
      </w:r>
      <w:r w:rsidR="005435AB">
        <w:t xml:space="preserve">В </w:t>
      </w:r>
      <w:hyperlink r:id="rId6" w:history="1">
        <w:r w:rsidR="005435AB">
          <w:rPr>
            <w:color w:val="0000FF"/>
          </w:rPr>
          <w:t>разделе 1</w:t>
        </w:r>
      </w:hyperlink>
      <w:r w:rsidR="005435AB">
        <w:t xml:space="preserve"> </w:t>
      </w:r>
      <w:r w:rsidR="00924373">
        <w:t>(</w:t>
      </w:r>
      <w:r w:rsidR="005435AB">
        <w:t>ф.0503169</w:t>
      </w:r>
      <w:r w:rsidR="00924373">
        <w:t>)</w:t>
      </w:r>
      <w:r w:rsidR="005435AB">
        <w:t xml:space="preserve"> отражаются суммы дебиторской и кредиторской задолженности учреждения с выделением сумм, по которым в срок, предусмотренный правовым основанием возникновения задолженности, обязательства кредитором (дебитором) не исполнены (далее - просроченная кредиторская, дебиторская задолженность).</w:t>
      </w:r>
    </w:p>
    <w:p w:rsidR="00461BF1" w:rsidRDefault="005435AB" w:rsidP="005435AB">
      <w:pPr>
        <w:pStyle w:val="ConsPlusNormal"/>
        <w:ind w:firstLine="540"/>
        <w:jc w:val="both"/>
      </w:pPr>
      <w:r>
        <w:t xml:space="preserve">2. </w:t>
      </w:r>
      <w:r w:rsidR="00461BF1">
        <w:t>Согласно Письма МФ РФ от 28.10.2015г. № 02-06-10/61888</w:t>
      </w:r>
      <w:r w:rsidR="00461BF1" w:rsidRPr="00461BF1">
        <w:t>:</w:t>
      </w:r>
    </w:p>
    <w:p w:rsidR="00362B52" w:rsidRDefault="00362B52" w:rsidP="005435AB">
      <w:pPr>
        <w:pStyle w:val="ConsPlusNormal"/>
        <w:ind w:firstLine="540"/>
        <w:jc w:val="both"/>
      </w:pPr>
      <w:r w:rsidRPr="00362B52">
        <w:t>-</w:t>
      </w:r>
      <w:r w:rsidR="005435AB">
        <w:t xml:space="preserve">  просроченной дебиторской</w:t>
      </w:r>
      <w:r>
        <w:t>, кредиторской задолженностью считаются суммы дебиторской, кредиторской задолженности учреждения, по которым в срок, предусмотренный правовым основанием возникновения задолженности, обязательства дебитором (кредитором) не исполнен</w:t>
      </w:r>
      <w:r w:rsidRPr="00362B52">
        <w:t>;</w:t>
      </w:r>
    </w:p>
    <w:p w:rsidR="005435AB" w:rsidRDefault="00362B52" w:rsidP="005435AB">
      <w:pPr>
        <w:pStyle w:val="ConsPlusNormal"/>
        <w:ind w:firstLine="540"/>
        <w:jc w:val="both"/>
      </w:pPr>
      <w:r>
        <w:t xml:space="preserve">- долгосрочной </w:t>
      </w:r>
      <w:r w:rsidR="005435AB">
        <w:t xml:space="preserve">  </w:t>
      </w:r>
      <w:r>
        <w:t>дебиторской, кредиторской задолженностью считаются суммы дебиторской, кредиторской задолженности учреждения, сроки исполнения по которым</w:t>
      </w:r>
      <w:r w:rsidR="00461BF1">
        <w:t xml:space="preserve"> на отчетную дату превышает 12 месяцев.</w:t>
      </w:r>
    </w:p>
    <w:p w:rsidR="00461BF1" w:rsidRPr="00461BF1" w:rsidRDefault="00461BF1" w:rsidP="00461BF1">
      <w:pPr>
        <w:pStyle w:val="ConsPlusNormal"/>
        <w:ind w:firstLine="540"/>
        <w:jc w:val="both"/>
        <w:rPr>
          <w:b/>
          <w:bCs/>
        </w:rPr>
      </w:pPr>
      <w:r>
        <w:t xml:space="preserve">3. </w:t>
      </w:r>
      <w:r w:rsidR="008E2A45">
        <w:t xml:space="preserve">Данным приказом </w:t>
      </w:r>
      <w:r>
        <w:t xml:space="preserve"> ГРБС городского округа город Бор  определены следующие критерии показателей, подлежащих отражению в Разделе 2 </w:t>
      </w:r>
      <w:r w:rsidR="00924373">
        <w:t>(</w:t>
      </w:r>
      <w:r>
        <w:t xml:space="preserve"> </w:t>
      </w:r>
      <w:r>
        <w:rPr>
          <w:b/>
          <w:bCs/>
        </w:rPr>
        <w:t>ф. 0503169</w:t>
      </w:r>
      <w:r w:rsidR="00924373">
        <w:rPr>
          <w:b/>
          <w:bCs/>
        </w:rPr>
        <w:t>)</w:t>
      </w:r>
      <w:r w:rsidRPr="00461BF1">
        <w:rPr>
          <w:b/>
          <w:bCs/>
        </w:rPr>
        <w:t>:</w:t>
      </w:r>
    </w:p>
    <w:p w:rsidR="00C0063E" w:rsidRPr="00C0063E" w:rsidRDefault="00461BF1" w:rsidP="00461BF1">
      <w:pPr>
        <w:pStyle w:val="ConsPlusNormal"/>
        <w:ind w:firstLine="540"/>
        <w:jc w:val="both"/>
        <w:rPr>
          <w:bCs/>
        </w:rPr>
      </w:pPr>
      <w:r w:rsidRPr="00140A24">
        <w:rPr>
          <w:bCs/>
        </w:rPr>
        <w:t xml:space="preserve">- </w:t>
      </w:r>
      <w:r w:rsidR="00140A24" w:rsidRPr="00140A24">
        <w:rPr>
          <w:bCs/>
        </w:rPr>
        <w:t>С</w:t>
      </w:r>
      <w:r w:rsidRPr="00140A24">
        <w:rPr>
          <w:bCs/>
        </w:rPr>
        <w:t>ведения</w:t>
      </w:r>
      <w:r w:rsidR="00C0063E" w:rsidRPr="00C0063E">
        <w:rPr>
          <w:bCs/>
        </w:rPr>
        <w:t xml:space="preserve"> заполняется в разрезе контрагентов  с указанием в графе 1 </w:t>
      </w:r>
      <w:r w:rsidR="00140A24" w:rsidRPr="00140A24">
        <w:t xml:space="preserve"> </w:t>
      </w:r>
      <w:r w:rsidR="00140A24" w:rsidRPr="00140A24">
        <w:rPr>
          <w:bCs/>
        </w:rPr>
        <w:t xml:space="preserve"> номера соответствующих аналитических счетов счета</w:t>
      </w:r>
      <w:r w:rsidR="00C0063E" w:rsidRPr="00C0063E">
        <w:rPr>
          <w:bCs/>
        </w:rPr>
        <w:t xml:space="preserve"> бюджетного учета</w:t>
      </w:r>
      <w:r w:rsidR="00140A24" w:rsidRPr="00140A24">
        <w:rPr>
          <w:bCs/>
        </w:rPr>
        <w:t>;</w:t>
      </w:r>
    </w:p>
    <w:p w:rsidR="00C0063E" w:rsidRPr="00C0063E" w:rsidRDefault="00140A24" w:rsidP="00C0063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40A2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- </w:t>
      </w:r>
      <w:r w:rsidR="00C0063E" w:rsidRPr="00C0063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графах 7 и 8 </w:t>
      </w:r>
      <w:hyperlink r:id="rId7" w:history="1">
        <w:r w:rsidR="00C0063E" w:rsidRPr="00C0063E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раздела 2</w:t>
        </w:r>
      </w:hyperlink>
      <w:r w:rsidR="00C0063E" w:rsidRPr="00C0063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Сведений (ф. 0503169) отражаются соответственно код и наименование причины, повлиявшей на наличие просроченной дебиторской (кредиторской) задолженности:</w:t>
      </w:r>
    </w:p>
    <w:p w:rsidR="00C0063E" w:rsidRPr="00C0063E" w:rsidRDefault="00C0063E" w:rsidP="00C0063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0063E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01 - банкротство контрагента (поставщика, исполнителя работ, услуг);</w:t>
      </w:r>
    </w:p>
    <w:p w:rsidR="00C0063E" w:rsidRPr="00C0063E" w:rsidRDefault="00C0063E" w:rsidP="00C0063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0063E">
        <w:rPr>
          <w:rFonts w:ascii="Times New Roman" w:eastAsiaTheme="minorHAnsi" w:hAnsi="Times New Roman"/>
          <w:bCs/>
          <w:sz w:val="28"/>
          <w:szCs w:val="28"/>
          <w:lang w:eastAsia="en-US"/>
        </w:rPr>
        <w:t>02 - банкротство налогоплательщика;</w:t>
      </w:r>
    </w:p>
    <w:p w:rsidR="00C0063E" w:rsidRPr="00C0063E" w:rsidRDefault="00C0063E" w:rsidP="00C0063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0063E">
        <w:rPr>
          <w:rFonts w:ascii="Times New Roman" w:eastAsiaTheme="minorHAnsi" w:hAnsi="Times New Roman"/>
          <w:bCs/>
          <w:sz w:val="28"/>
          <w:szCs w:val="28"/>
          <w:lang w:eastAsia="en-US"/>
        </w:rPr>
        <w:t>03 - контрагентами нарушены сроки выполнения работ, работы по договору в установленный срок не выполнены;</w:t>
      </w:r>
    </w:p>
    <w:p w:rsidR="00C0063E" w:rsidRPr="00C0063E" w:rsidRDefault="00C0063E" w:rsidP="00C0063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0063E">
        <w:rPr>
          <w:rFonts w:ascii="Times New Roman" w:eastAsiaTheme="minorHAnsi" w:hAnsi="Times New Roman"/>
          <w:bCs/>
          <w:sz w:val="28"/>
          <w:szCs w:val="28"/>
          <w:lang w:eastAsia="en-US"/>
        </w:rPr>
        <w:t>04 - документы на оплату за поставленный товар, оказанные услуги, выполненные работы контрагентом представлены с нарушением сроков;</w:t>
      </w:r>
    </w:p>
    <w:p w:rsidR="00140A24" w:rsidRPr="00140A24" w:rsidRDefault="00C0063E" w:rsidP="00C0063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0063E">
        <w:rPr>
          <w:rFonts w:ascii="Times New Roman" w:eastAsiaTheme="minorHAnsi" w:hAnsi="Times New Roman"/>
          <w:bCs/>
          <w:sz w:val="28"/>
          <w:szCs w:val="28"/>
          <w:lang w:eastAsia="en-US"/>
        </w:rPr>
        <w:t>05</w:t>
      </w:r>
      <w:r w:rsidR="00140A24" w:rsidRPr="00140A2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- иные причины (указать какие); </w:t>
      </w:r>
    </w:p>
    <w:p w:rsidR="00C0063E" w:rsidRPr="00AA2ABB" w:rsidRDefault="00140A24" w:rsidP="00C0063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40A24">
        <w:rPr>
          <w:rFonts w:ascii="Times New Roman" w:eastAsiaTheme="minorHAnsi" w:hAnsi="Times New Roman"/>
          <w:bCs/>
          <w:sz w:val="28"/>
          <w:szCs w:val="28"/>
          <w:lang w:eastAsia="en-US"/>
        </w:rPr>
        <w:t>-</w:t>
      </w:r>
      <w:r w:rsidR="00C0063E" w:rsidRPr="00C0063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 текстовой части раздела 4 "Анализ показателей бухгалтерской отчетности субъекта бюджетной отчетности" Пояснительной записки </w:t>
      </w:r>
      <w:hyperlink r:id="rId8" w:history="1">
        <w:r w:rsidR="00C0063E" w:rsidRPr="00C0063E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(ф. 0503160)</w:t>
        </w:r>
      </w:hyperlink>
      <w:r w:rsidR="00C0063E" w:rsidRPr="00C0063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раскрываются причины увеличения доли просроченной дебиторской, кредиторской задолженности в общем объеме дебиторской и кредиторской задолженности соответственно и причины образования  остатков дебиторской и кредиторской задолженности, а также указываются меры, принятые (принимаемые) для ее урегулирования.</w:t>
      </w:r>
    </w:p>
    <w:p w:rsidR="00140A24" w:rsidRPr="00C0063E" w:rsidRDefault="00140A24" w:rsidP="00C0063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40A24">
        <w:rPr>
          <w:rFonts w:ascii="Times New Roman" w:eastAsiaTheme="minorHAnsi" w:hAnsi="Times New Roman"/>
          <w:bCs/>
          <w:sz w:val="28"/>
          <w:szCs w:val="28"/>
          <w:lang w:eastAsia="en-US"/>
        </w:rPr>
        <w:t>4.</w:t>
      </w:r>
      <w:r w:rsidR="008E2A4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ГРБС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городского округа город Бор определить критерии показателей , подлежащих отражению получателями средств бюджета городского округа город Бор в Разделе 2 Сведений (ф.0503169) с учетом критериев установленных Департаментом финансов городского округа город Бор.</w:t>
      </w:r>
    </w:p>
    <w:p w:rsidR="008E2A45" w:rsidRDefault="006B4AB6" w:rsidP="008E2A45">
      <w:pPr>
        <w:ind w:left="-18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5.Н</w:t>
      </w:r>
      <w:r w:rsidR="008E2A45">
        <w:rPr>
          <w:rFonts w:ascii="Times New Roman" w:hAnsi="Times New Roman"/>
          <w:sz w:val="28"/>
          <w:szCs w:val="28"/>
        </w:rPr>
        <w:t xml:space="preserve">ачальника Управления учёта, отчетности и контроля </w:t>
      </w:r>
      <w:r>
        <w:rPr>
          <w:rFonts w:ascii="Times New Roman" w:hAnsi="Times New Roman"/>
          <w:sz w:val="28"/>
          <w:szCs w:val="28"/>
        </w:rPr>
        <w:t>главному  бухгалтер Е.А.Большаковой</w:t>
      </w:r>
      <w:r w:rsidR="008E2A45">
        <w:rPr>
          <w:rFonts w:ascii="Times New Roman" w:hAnsi="Times New Roman"/>
          <w:sz w:val="28"/>
          <w:szCs w:val="28"/>
        </w:rPr>
        <w:t xml:space="preserve"> довести данный Приказ до сведения главных распоряд</w:t>
      </w:r>
      <w:r>
        <w:rPr>
          <w:rFonts w:ascii="Times New Roman" w:hAnsi="Times New Roman"/>
          <w:sz w:val="28"/>
          <w:szCs w:val="28"/>
        </w:rPr>
        <w:t>ителей бюджетных средств</w:t>
      </w:r>
      <w:r w:rsidR="008E2A45">
        <w:rPr>
          <w:rFonts w:ascii="Times New Roman" w:hAnsi="Times New Roman"/>
          <w:sz w:val="28"/>
          <w:szCs w:val="28"/>
        </w:rPr>
        <w:t>.</w:t>
      </w:r>
    </w:p>
    <w:p w:rsidR="008E2A45" w:rsidRPr="00D56D77" w:rsidRDefault="008E2A45" w:rsidP="008E2A45">
      <w:pPr>
        <w:ind w:left="-18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Начальнику административного сектора Т.В. </w:t>
      </w:r>
      <w:proofErr w:type="spellStart"/>
      <w:r>
        <w:rPr>
          <w:rFonts w:ascii="Times New Roman" w:hAnsi="Times New Roman"/>
          <w:sz w:val="28"/>
          <w:szCs w:val="28"/>
        </w:rPr>
        <w:t>Андреянов</w:t>
      </w:r>
      <w:r w:rsidRPr="00D56D77">
        <w:rPr>
          <w:rFonts w:ascii="Times New Roman" w:hAnsi="Times New Roman"/>
          <w:sz w:val="28"/>
          <w:szCs w:val="28"/>
        </w:rPr>
        <w:t>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разместить данный Приказ на сайте Департамента финансов администрации городского округа г. Бор </w:t>
      </w:r>
      <w:proofErr w:type="spellStart"/>
      <w:r>
        <w:rPr>
          <w:rFonts w:ascii="Times New Roman" w:hAnsi="Times New Roman"/>
          <w:sz w:val="28"/>
          <w:szCs w:val="28"/>
        </w:rPr>
        <w:t>www.bor-fin.ru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E2A45" w:rsidRDefault="008E2A45" w:rsidP="008E2A45">
      <w:pPr>
        <w:ind w:left="-18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Приказа возложить на  начальника Управления учёта, отчетности и контроля – г</w:t>
      </w:r>
      <w:r w:rsidR="006B4AB6">
        <w:rPr>
          <w:rFonts w:ascii="Times New Roman" w:hAnsi="Times New Roman"/>
          <w:sz w:val="28"/>
          <w:szCs w:val="28"/>
        </w:rPr>
        <w:t>лавного бухгалтера Е.А.Большакову</w:t>
      </w:r>
      <w:r>
        <w:rPr>
          <w:rFonts w:ascii="Times New Roman" w:hAnsi="Times New Roman"/>
          <w:sz w:val="28"/>
          <w:szCs w:val="28"/>
        </w:rPr>
        <w:t>.</w:t>
      </w:r>
    </w:p>
    <w:p w:rsidR="00C0063E" w:rsidRDefault="00C0063E" w:rsidP="00C0063E">
      <w:pPr>
        <w:ind w:left="-180"/>
        <w:jc w:val="both"/>
        <w:rPr>
          <w:rFonts w:ascii="Times New Roman" w:hAnsi="Times New Roman"/>
          <w:sz w:val="28"/>
          <w:szCs w:val="28"/>
        </w:rPr>
      </w:pPr>
    </w:p>
    <w:p w:rsidR="00C0063E" w:rsidRDefault="00C0063E" w:rsidP="00C0063E">
      <w:pPr>
        <w:ind w:left="-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Департамента финансов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Г.Д. Симакова</w:t>
      </w:r>
    </w:p>
    <w:p w:rsidR="00C0063E" w:rsidRDefault="00C0063E" w:rsidP="00C0063E">
      <w:pPr>
        <w:ind w:left="-180"/>
        <w:jc w:val="both"/>
        <w:rPr>
          <w:rFonts w:ascii="Times New Roman" w:hAnsi="Times New Roman"/>
          <w:sz w:val="28"/>
          <w:szCs w:val="28"/>
        </w:rPr>
      </w:pPr>
    </w:p>
    <w:p w:rsidR="00C0063E" w:rsidRDefault="00C0063E" w:rsidP="00C0063E">
      <w:pPr>
        <w:ind w:left="-180"/>
        <w:jc w:val="both"/>
        <w:rPr>
          <w:rFonts w:ascii="Times New Roman" w:hAnsi="Times New Roman"/>
          <w:sz w:val="28"/>
          <w:szCs w:val="28"/>
        </w:rPr>
      </w:pPr>
    </w:p>
    <w:p w:rsidR="00C0063E" w:rsidRDefault="00C0063E" w:rsidP="00C0063E">
      <w:pPr>
        <w:ind w:left="-180"/>
        <w:jc w:val="both"/>
        <w:rPr>
          <w:rFonts w:ascii="Times New Roman" w:hAnsi="Times New Roman"/>
          <w:sz w:val="28"/>
          <w:szCs w:val="28"/>
        </w:rPr>
      </w:pPr>
    </w:p>
    <w:p w:rsidR="00C0063E" w:rsidRDefault="00C0063E" w:rsidP="00C0063E">
      <w:pPr>
        <w:ind w:left="-180"/>
        <w:jc w:val="both"/>
        <w:rPr>
          <w:rFonts w:ascii="Times New Roman" w:hAnsi="Times New Roman"/>
          <w:sz w:val="28"/>
          <w:szCs w:val="28"/>
        </w:rPr>
      </w:pPr>
    </w:p>
    <w:p w:rsidR="004E1B29" w:rsidRDefault="004E1B29"/>
    <w:sectPr w:rsidR="004E1B29" w:rsidSect="004E1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0063E"/>
    <w:rsid w:val="00140A24"/>
    <w:rsid w:val="00362B52"/>
    <w:rsid w:val="00461BF1"/>
    <w:rsid w:val="004E1B29"/>
    <w:rsid w:val="005435AB"/>
    <w:rsid w:val="006B4AB6"/>
    <w:rsid w:val="008E2A45"/>
    <w:rsid w:val="00924373"/>
    <w:rsid w:val="00962DBE"/>
    <w:rsid w:val="00977EF8"/>
    <w:rsid w:val="00A17B8A"/>
    <w:rsid w:val="00AA2ABB"/>
    <w:rsid w:val="00C00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3E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C0063E"/>
    <w:pPr>
      <w:keepNext/>
    </w:pPr>
    <w:rPr>
      <w:rFonts w:ascii="Times New Roman" w:hAnsi="Times New Roman"/>
      <w:b/>
      <w:sz w:val="32"/>
    </w:rPr>
  </w:style>
  <w:style w:type="paragraph" w:customStyle="1" w:styleId="2">
    <w:name w:val="заголовок 2"/>
    <w:basedOn w:val="a"/>
    <w:next w:val="a"/>
    <w:rsid w:val="00C0063E"/>
    <w:pPr>
      <w:keepNext/>
      <w:jc w:val="center"/>
    </w:pPr>
    <w:rPr>
      <w:rFonts w:ascii="Times New Roman" w:hAnsi="Times New Roman"/>
      <w:b/>
      <w:sz w:val="40"/>
    </w:rPr>
  </w:style>
  <w:style w:type="paragraph" w:customStyle="1" w:styleId="a3">
    <w:name w:val="Знак"/>
    <w:basedOn w:val="a"/>
    <w:rsid w:val="00C0063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C006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3B5555570E207911F94DBBA78B394E5812090DDE175449AB73F06B2AF3128DD66B0EC86337FD98B8K9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33B5555570E207911F94DBBA78B394E5812090DDE175449AB73F06B2AF3128DD66B0EC065B3K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8477DFF69A0228D8913A0C3311AD34B21A43D05D9158D95B5A1CFB9CFE9D7B19E9BB5075C4VA2AG" TargetMode="External"/><Relationship Id="rId5" Type="http://schemas.openxmlformats.org/officeDocument/2006/relationships/hyperlink" Target="consultantplus://offline/ref=8632106E3E25153DD3C081B94DDC49783E85FA35414E029382251A4738C67DB0A71925144515L0J8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2016-02-26T06:07:00Z</dcterms:created>
  <dcterms:modified xsi:type="dcterms:W3CDTF">2016-03-01T08:12:00Z</dcterms:modified>
</cp:coreProperties>
</file>