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15"/>
        <w:gridCol w:w="237"/>
        <w:gridCol w:w="4467"/>
        <w:gridCol w:w="132"/>
        <w:gridCol w:w="943"/>
        <w:gridCol w:w="1119"/>
      </w:tblGrid>
      <w:tr w:rsidR="00FF29A1" w:rsidRPr="00BF669E" w:rsidTr="00934CFF">
        <w:trPr>
          <w:trHeight w:val="592"/>
        </w:trPr>
        <w:tc>
          <w:tcPr>
            <w:tcW w:w="7651" w:type="dxa"/>
            <w:gridSpan w:val="3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180"/>
            </w:tblGrid>
            <w:tr w:rsidR="00FF29A1" w:rsidRPr="0021316D" w:rsidTr="00934CFF">
              <w:trPr>
                <w:trHeight w:hRule="exact" w:val="592"/>
              </w:trPr>
              <w:tc>
                <w:tcPr>
                  <w:tcW w:w="7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451A65" w:rsidP="00934CFF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F669E">
                    <w:rPr>
                      <w:sz w:val="24"/>
                      <w:szCs w:val="24"/>
                    </w:rPr>
                    <w:fldChar w:fldCharType="begin"/>
                  </w:r>
                  <w:r w:rsidR="00FF29A1" w:rsidRPr="00BF669E">
                    <w:rPr>
                      <w:sz w:val="24"/>
                      <w:szCs w:val="24"/>
                      <w:lang w:val="ru-RU"/>
                    </w:rPr>
                    <w:instrText xml:space="preserve"> </w:instrText>
                  </w:r>
                  <w:r w:rsidR="00FF29A1" w:rsidRPr="00BF669E">
                    <w:rPr>
                      <w:sz w:val="24"/>
                      <w:szCs w:val="24"/>
                    </w:rPr>
                    <w:instrText>TC</w:instrText>
                  </w:r>
                  <w:r w:rsidR="00FF29A1" w:rsidRPr="00BF669E">
                    <w:rPr>
                      <w:sz w:val="24"/>
                      <w:szCs w:val="24"/>
                      <w:lang w:val="ru-RU"/>
                    </w:rPr>
                    <w:instrText xml:space="preserve"> "БЮД" \</w:instrText>
                  </w:r>
                  <w:r w:rsidR="00FF29A1" w:rsidRPr="00BF669E">
                    <w:rPr>
                      <w:sz w:val="24"/>
                      <w:szCs w:val="24"/>
                    </w:rPr>
                    <w:instrText>f</w:instrText>
                  </w:r>
                  <w:r w:rsidR="00FF29A1" w:rsidRPr="00BF669E">
                    <w:rPr>
                      <w:sz w:val="24"/>
                      <w:szCs w:val="24"/>
                      <w:lang w:val="ru-RU"/>
                    </w:rPr>
                    <w:instrText xml:space="preserve"> </w:instrText>
                  </w:r>
                  <w:r w:rsidR="00FF29A1" w:rsidRPr="00BF669E">
                    <w:rPr>
                      <w:sz w:val="24"/>
                      <w:szCs w:val="24"/>
                    </w:rPr>
                    <w:instrText>C</w:instrText>
                  </w:r>
                  <w:r w:rsidR="00FF29A1" w:rsidRPr="00BF669E">
                    <w:rPr>
                      <w:sz w:val="24"/>
                      <w:szCs w:val="24"/>
                      <w:lang w:val="ru-RU"/>
                    </w:rPr>
                    <w:instrText xml:space="preserve"> \</w:instrText>
                  </w:r>
                  <w:r w:rsidR="00FF29A1" w:rsidRPr="00BF669E">
                    <w:rPr>
                      <w:sz w:val="24"/>
                      <w:szCs w:val="24"/>
                    </w:rPr>
                    <w:instrText>l</w:instrText>
                  </w:r>
                  <w:r w:rsidR="00FF29A1" w:rsidRPr="00BF669E">
                    <w:rPr>
                      <w:sz w:val="24"/>
                      <w:szCs w:val="24"/>
                      <w:lang w:val="ru-RU"/>
                    </w:rPr>
                    <w:instrText xml:space="preserve"> "1" </w:instrText>
                  </w:r>
                  <w:r w:rsidRPr="00BF669E">
                    <w:rPr>
                      <w:sz w:val="24"/>
                      <w:szCs w:val="24"/>
                    </w:rPr>
                    <w:fldChar w:fldCharType="end"/>
                  </w:r>
                  <w:r w:rsidR="00FF29A1"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  <w:lang w:val="ru-RU"/>
                    </w:rPr>
                    <w:t>ПОЯСНИТЕЛЬНАЯ ЗАПИСКА</w:t>
                  </w:r>
                  <w:r w:rsidR="00FF29A1"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  <w:lang w:val="ru-RU"/>
                    </w:rPr>
                    <w:br/>
                    <w:t>К БАЛАНСУ УЧРЕЖДЕНИЯ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"/>
            </w:tblGrid>
            <w:tr w:rsidR="00FF29A1" w:rsidRPr="00BF669E" w:rsidTr="00934CFF">
              <w:trPr>
                <w:trHeight w:hRule="exact" w:val="592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451A65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sz w:val="24"/>
                      <w:szCs w:val="24"/>
                    </w:rPr>
                    <w:fldChar w:fldCharType="begin"/>
                  </w:r>
                  <w:r w:rsidR="00FF29A1" w:rsidRPr="00BF669E">
                    <w:rPr>
                      <w:sz w:val="24"/>
                      <w:szCs w:val="24"/>
                    </w:rPr>
                    <w:instrText xml:space="preserve"> TC "БЮД" \f C \l "1" </w:instrText>
                  </w:r>
                  <w:r w:rsidRPr="00BF669E">
                    <w:rPr>
                      <w:sz w:val="24"/>
                      <w:szCs w:val="24"/>
                    </w:rPr>
                    <w:fldChar w:fldCharType="end"/>
                  </w:r>
                  <w:r w:rsidR="00FF29A1"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КОДЫ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40"/>
        </w:trPr>
        <w:tc>
          <w:tcPr>
            <w:tcW w:w="7651" w:type="dxa"/>
            <w:gridSpan w:val="3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180"/>
            </w:tblGrid>
            <w:tr w:rsidR="00FF29A1" w:rsidRPr="00BF669E" w:rsidTr="00934CFF">
              <w:trPr>
                <w:trHeight w:hRule="exact" w:val="340"/>
              </w:trPr>
              <w:tc>
                <w:tcPr>
                  <w:tcW w:w="7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01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января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BF669E">
                      <w:rPr>
                        <w:rFonts w:eastAsia="Arial"/>
                        <w:color w:val="000000"/>
                        <w:sz w:val="24"/>
                        <w:szCs w:val="24"/>
                      </w:rPr>
                      <w:t>2017 г</w:t>
                    </w:r>
                  </w:smartTag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36"/>
            </w:tblGrid>
            <w:tr w:rsidR="00FF29A1" w:rsidRPr="00BF669E" w:rsidTr="00934CFF">
              <w:trPr>
                <w:trHeight w:hRule="exact" w:val="340"/>
              </w:trPr>
              <w:tc>
                <w:tcPr>
                  <w:tcW w:w="1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Форма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ОКУД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"/>
            </w:tblGrid>
            <w:tr w:rsidR="00FF29A1" w:rsidRPr="00BF669E" w:rsidTr="00934CFF">
              <w:trPr>
                <w:trHeight w:hRule="exact" w:val="340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0503760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10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310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80"/>
            </w:tblGrid>
            <w:tr w:rsidR="00FF29A1" w:rsidRPr="00BF669E" w:rsidTr="00934CFF">
              <w:trPr>
                <w:trHeight w:hRule="exact" w:val="310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01.01.2017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298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Учреждение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428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49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г.Бор</w:t>
                  </w:r>
                  <w:proofErr w:type="spellEnd"/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     (БЮД)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ОКПО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283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283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Обособленное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подразделение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294"/>
        </w:trPr>
        <w:tc>
          <w:tcPr>
            <w:tcW w:w="2582" w:type="dxa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476"/>
            </w:tblGrid>
            <w:tr w:rsidR="00FF29A1" w:rsidRPr="00BF669E" w:rsidTr="00934CFF">
              <w:trPr>
                <w:trHeight w:hRule="exact" w:val="294"/>
              </w:trPr>
              <w:tc>
                <w:tcPr>
                  <w:tcW w:w="25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Учредитель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Mar>
              <w:top w:w="0" w:type="dxa"/>
              <w:left w:w="39" w:type="dxa"/>
              <w:bottom w:w="0" w:type="dxa"/>
              <w:right w:w="0" w:type="dxa"/>
            </w:tcMar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7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294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ОКТМО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26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326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органа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осуществляющего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7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326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ОКПО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46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346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полномочия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учредителя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346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Глава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БК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26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326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квартальная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годовая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355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355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Балансу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форме</w:t>
                  </w:r>
                  <w:proofErr w:type="spellEnd"/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"/>
            </w:tblGrid>
            <w:tr w:rsidR="00FF29A1" w:rsidRPr="00BF669E" w:rsidTr="00934CFF">
              <w:trPr>
                <w:trHeight w:hRule="exact" w:val="355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0503730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BF669E" w:rsidTr="00934CFF">
        <w:trPr>
          <w:trHeight w:val="298"/>
        </w:trPr>
        <w:tc>
          <w:tcPr>
            <w:tcW w:w="2834" w:type="dxa"/>
            <w:gridSpan w:val="2"/>
            <w:tcMar>
              <w:top w:w="0" w:type="dxa"/>
              <w:left w:w="39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28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A1" w:rsidRPr="00BF669E" w:rsidRDefault="00FF29A1" w:rsidP="00934CF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Единица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измерения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4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BF669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ОКЕИ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"/>
            </w:tblGrid>
            <w:tr w:rsidR="00FF29A1" w:rsidRPr="00BF669E" w:rsidTr="00934CFF">
              <w:trPr>
                <w:trHeight w:hRule="exact" w:val="298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F29A1" w:rsidRPr="00BF669E" w:rsidRDefault="00FF29A1" w:rsidP="00934CFF">
                  <w:pPr>
                    <w:jc w:val="center"/>
                    <w:rPr>
                      <w:sz w:val="24"/>
                      <w:szCs w:val="24"/>
                    </w:rPr>
                  </w:pPr>
                  <w:r w:rsidRPr="00BF669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383</w:t>
                  </w:r>
                </w:p>
              </w:tc>
            </w:tr>
          </w:tbl>
          <w:p w:rsidR="00FF29A1" w:rsidRPr="00BF669E" w:rsidRDefault="00FF29A1" w:rsidP="00934CFF">
            <w:pPr>
              <w:rPr>
                <w:sz w:val="24"/>
                <w:szCs w:val="24"/>
              </w:rPr>
            </w:pPr>
          </w:p>
        </w:tc>
      </w:tr>
      <w:tr w:rsidR="00FF29A1" w:rsidRPr="0021316D" w:rsidTr="00934CFF">
        <w:trPr>
          <w:trHeight w:val="314"/>
        </w:trPr>
        <w:tc>
          <w:tcPr>
            <w:tcW w:w="9781" w:type="dxa"/>
            <w:gridSpan w:val="6"/>
            <w:tcBorders>
              <w:bottom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F29A1" w:rsidRPr="00BF669E" w:rsidRDefault="00FF29A1" w:rsidP="00934CFF">
            <w:pPr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Раздел 1. На начало 2016 года в городском округе г. Бор функционировало 108 бюджетных учреждений.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В отчетном году произошли следующие изменения сети бюджетных учреждений: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- 12 бюджетных учреждений изменили тип на муниципальное казенное учреждение;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- 1 бюджетное учреждение реорганизовано путем присоединения к другому бюджетному учреждению;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- 1 бюджетное учреждение реорганизовано путем присоединения к другому автономному учреждению;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 xml:space="preserve">- 5 бюджетных учреждений реорганизованы путем слияния с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образовнием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нового бюджетного учреждения.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С учетом произошедших изменений на конец 2016 года в городском округе г. Бор функционировало 90 бюджетных учреждений.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br/>
              <w:t>Бюджетные учреждения городского округа предоставляют услуги населению: 78 учреждений - в сфере образования, 8 - в сфере культуры, 1 - в сфере спорта, 1 - в сфере противопожарной безопасности, 1 -  в сфере жилищно-коммунального хозяйства, 1 - в сфере других общегосударственных вопросов.</w:t>
            </w:r>
          </w:p>
        </w:tc>
      </w:tr>
    </w:tbl>
    <w:p w:rsidR="00083BF2" w:rsidRPr="00BF669E" w:rsidRDefault="00083BF2">
      <w:pPr>
        <w:rPr>
          <w:lang w:val="ru-RU"/>
        </w:rPr>
      </w:pPr>
    </w:p>
    <w:p w:rsidR="00FF29A1" w:rsidRPr="00BF669E" w:rsidRDefault="00FF29A1">
      <w:pPr>
        <w:rPr>
          <w:lang w:val="ru-RU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84"/>
        <w:gridCol w:w="9464"/>
      </w:tblGrid>
      <w:tr w:rsidR="00FF29A1" w:rsidRPr="00BF669E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Строка</w:t>
            </w:r>
          </w:p>
        </w:tc>
        <w:tc>
          <w:tcPr>
            <w:tcW w:w="946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Содержание</w:t>
            </w: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002</w:t>
            </w:r>
          </w:p>
        </w:tc>
        <w:tc>
          <w:tcPr>
            <w:tcW w:w="9464" w:type="dxa"/>
          </w:tcPr>
          <w:p w:rsidR="006C6488" w:rsidRPr="00BF669E" w:rsidRDefault="00FF29A1" w:rsidP="00FF29A1">
            <w:pPr>
              <w:jc w:val="both"/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>Р</w:t>
            </w:r>
            <w:r w:rsidR="008402BC"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>АЗДЕЛ</w:t>
            </w:r>
            <w:r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 xml:space="preserve"> 2.</w:t>
            </w:r>
            <w:r w:rsidR="003E715F"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 xml:space="preserve"> "</w:t>
            </w:r>
            <w:r w:rsidR="006C6488"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>Результаты деятельности учреждений"</w:t>
            </w:r>
          </w:p>
          <w:p w:rsidR="0008679E" w:rsidRPr="00BF669E" w:rsidRDefault="00FF29A1" w:rsidP="00BF669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На выполнение муниципального задания бюджетным учреждениям городского округа город Бор предусмотрена субсидия в сумме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695 944 199,68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Остаток средств на выполнение муниц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ипального задания на начало 2020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года составил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16 796 869,32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Расходы бюджетных учреждений в отчетном периоде составили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616 179 306,66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Субсидия бюджетным учреждениям на выполнение муниципального задания перечислена в сумме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695</w:t>
            </w:r>
            <w:r w:rsidR="004300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891</w:t>
            </w:r>
            <w:r w:rsidR="004300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8D0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729,42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рублей. Субсидии на муниципальное задание не профинансирована в сумме </w:t>
            </w:r>
            <w:r w:rsidR="004300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52 470,26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в связи с тем, что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субвенция областного бюджета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перечисляется в пределах сумм фактически выполненных работ (услуг) по отлову и содержанию безнадзорных животных.</w:t>
            </w:r>
            <w:r w:rsidR="00F90B2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Возвращено неиспользованных остатков прошлых лет бюджетными учреждениями всего </w:t>
            </w:r>
            <w:r w:rsidR="00E9342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36 811 980,35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Общий остаток неисполненных плановых назначений по расходам в размере </w:t>
            </w:r>
            <w:r w:rsidR="00C10B0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96 561 762,34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сложился в том числе:</w:t>
            </w:r>
            <w:r w:rsid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513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1 618 137,66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–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мероприятиям, направленным на содержание дорог общего пользования, тротуаров из средств местного бюджета </w:t>
            </w:r>
            <w:r w:rsidR="00722BCF" w:rsidRPr="00BF669E">
              <w:rPr>
                <w:sz w:val="24"/>
                <w:szCs w:val="24"/>
                <w:lang w:val="ru-RU"/>
              </w:rPr>
              <w:t>будут направлены в 2021 году на оплату  расходов по приобретению горюче-смазочных материалов, оборудования, запасных частей, материалов и другие расходы для обеспечения содержания и расчистки дорог, в соответствии с заключенными в 2020 году договорами.</w:t>
            </w:r>
            <w:r w:rsidR="00BF669E">
              <w:rPr>
                <w:sz w:val="24"/>
                <w:szCs w:val="24"/>
                <w:lang w:val="ru-RU"/>
              </w:rPr>
              <w:t xml:space="preserve"> </w:t>
            </w:r>
            <w:r w:rsidR="0008679E" w:rsidRPr="00BF669E">
              <w:rPr>
                <w:sz w:val="24"/>
                <w:szCs w:val="24"/>
                <w:lang w:val="ru-RU"/>
              </w:rPr>
              <w:t xml:space="preserve">2 636 935,04 рублей </w:t>
            </w:r>
            <w:r w:rsidR="00722BCF" w:rsidRPr="00BF669E">
              <w:rPr>
                <w:sz w:val="24"/>
                <w:szCs w:val="24"/>
                <w:lang w:val="ru-RU"/>
              </w:rPr>
              <w:t>–</w:t>
            </w:r>
            <w:r w:rsidR="0008679E" w:rsidRPr="00BF669E">
              <w:rPr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sz w:val="24"/>
                <w:szCs w:val="24"/>
                <w:lang w:val="ru-RU"/>
              </w:rPr>
              <w:t xml:space="preserve">расходы </w:t>
            </w:r>
            <w:r w:rsidR="0008679E" w:rsidRPr="00BF669E">
              <w:rPr>
                <w:sz w:val="24"/>
                <w:szCs w:val="24"/>
                <w:lang w:val="ru-RU"/>
              </w:rPr>
              <w:t xml:space="preserve">по мероприятиям, направленным на содержание дорог общего пользования, тротуаров за счет средств муниципального дорожного фонда городского округа город Бор </w:t>
            </w:r>
            <w:r w:rsidR="00722BCF" w:rsidRPr="00BF669E">
              <w:rPr>
                <w:sz w:val="24"/>
                <w:szCs w:val="24"/>
                <w:lang w:val="ru-RU"/>
              </w:rPr>
              <w:t>будут направлены в 2021 году на оплату транспортных расходов, расходов по приобретению горюче-смазочных материалов, и другие расходы для обеспечения содержания и расчистки дорог и текущему (ямочному) ремонту дорог в соответствии с заключенными в 2020 году договорами.</w:t>
            </w:r>
          </w:p>
          <w:p w:rsidR="0008679E" w:rsidRPr="00BF669E" w:rsidRDefault="0008679E" w:rsidP="00FF29A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0,20 рублей - по мероприятиям, направленным на ремонт дорог общего пользования, тротуаров и дворовых территорий;</w:t>
            </w:r>
          </w:p>
          <w:p w:rsidR="00F344F9" w:rsidRPr="00BF669E" w:rsidRDefault="00F344F9" w:rsidP="00FF29A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1 269,19 рублей - расходы на обеспечение деятельности подведомственных учреждений </w:t>
            </w:r>
            <w:r w:rsidR="00722BCF" w:rsidRPr="00BF669E">
              <w:rPr>
                <w:sz w:val="24"/>
                <w:szCs w:val="24"/>
                <w:lang w:val="ru-RU"/>
              </w:rPr>
              <w:t>будут направлены в 2021 году на оплату договора по охране имущества в соответствии с заключенными в 2020 году договорами.</w:t>
            </w:r>
          </w:p>
          <w:p w:rsidR="00722BCF" w:rsidRPr="00BF669E" w:rsidRDefault="00F344F9" w:rsidP="00722BCF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418 747,36 рублей - расходы на обеспечение деятельности подведомственных учреждений, за счет средств муниципального дорожного фонда городского округа город Бор </w:t>
            </w:r>
            <w:proofErr w:type="spellStart"/>
            <w:r w:rsidR="00722BCF" w:rsidRPr="00BF669E">
              <w:rPr>
                <w:sz w:val="24"/>
                <w:szCs w:val="24"/>
                <w:lang w:val="ru-RU"/>
              </w:rPr>
              <w:t>Бор</w:t>
            </w:r>
            <w:proofErr w:type="spellEnd"/>
            <w:r w:rsidR="00722BCF" w:rsidRPr="00BF669E">
              <w:rPr>
                <w:sz w:val="24"/>
                <w:szCs w:val="24"/>
                <w:lang w:val="ru-RU"/>
              </w:rPr>
              <w:t xml:space="preserve"> будут направлены в 2021 году на оплату услуг связи в соответствии с заключенными в 2020 году договорами.</w:t>
            </w:r>
          </w:p>
          <w:p w:rsidR="00722BCF" w:rsidRPr="00BF669E" w:rsidRDefault="00F344F9" w:rsidP="00722BCF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93 500,</w:t>
            </w:r>
            <w:r w:rsidR="005B41D8" w:rsidRPr="00BF669E">
              <w:rPr>
                <w:sz w:val="24"/>
                <w:szCs w:val="24"/>
                <w:lang w:val="ru-RU"/>
              </w:rPr>
              <w:t>49</w:t>
            </w:r>
            <w:r w:rsidRPr="00BF669E">
              <w:rPr>
                <w:sz w:val="24"/>
                <w:szCs w:val="24"/>
                <w:lang w:val="ru-RU"/>
              </w:rPr>
              <w:t xml:space="preserve"> рублей – </w:t>
            </w:r>
            <w:r w:rsidR="00722BCF" w:rsidRPr="00BF669E">
              <w:rPr>
                <w:sz w:val="24"/>
                <w:szCs w:val="24"/>
                <w:lang w:val="ru-RU"/>
              </w:rPr>
              <w:t xml:space="preserve">расходы </w:t>
            </w:r>
            <w:r w:rsidRPr="00BF669E">
              <w:rPr>
                <w:sz w:val="24"/>
                <w:szCs w:val="24"/>
                <w:lang w:val="ru-RU"/>
              </w:rPr>
              <w:t xml:space="preserve">по мероприятиям, направленным на уличное освещение </w:t>
            </w:r>
            <w:r w:rsidR="00722BCF" w:rsidRPr="00BF669E">
              <w:rPr>
                <w:sz w:val="24"/>
                <w:szCs w:val="24"/>
                <w:lang w:val="ru-RU"/>
              </w:rPr>
              <w:t>будут направлены в 2021 году на оплату договора по приобретению электроэнергии в декабре 2020 года.</w:t>
            </w:r>
          </w:p>
          <w:p w:rsidR="00722BCF" w:rsidRPr="00BF669E" w:rsidRDefault="005B41D8" w:rsidP="00722BCF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882 542,04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–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по мероприятиям, направленным на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содержание и уборку территорий улиц, тротуаров, площадей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из средств местного бюджета </w:t>
            </w:r>
            <w:r w:rsidR="00722BCF" w:rsidRPr="00BF669E">
              <w:rPr>
                <w:sz w:val="24"/>
                <w:szCs w:val="24"/>
                <w:lang w:val="ru-RU"/>
              </w:rPr>
              <w:t>буду</w:t>
            </w:r>
            <w:r w:rsidR="00FF29A1" w:rsidRPr="00BF669E">
              <w:rPr>
                <w:sz w:val="24"/>
                <w:szCs w:val="24"/>
                <w:lang w:val="ru-RU"/>
              </w:rPr>
              <w:t>т</w:t>
            </w:r>
            <w:r w:rsidR="00722BCF" w:rsidRPr="00BF669E">
              <w:rPr>
                <w:sz w:val="24"/>
                <w:szCs w:val="24"/>
                <w:lang w:val="ru-RU"/>
              </w:rPr>
              <w:t xml:space="preserve"> направлены</w:t>
            </w:r>
            <w:r w:rsidR="00FF29A1" w:rsidRPr="00BF669E">
              <w:rPr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sz w:val="24"/>
                <w:szCs w:val="24"/>
                <w:lang w:val="ru-RU"/>
              </w:rPr>
              <w:t>в 2021 году на оплату коммунальных услуг, услуг по отводу ливневых и талых вод и другие расходы в соответствии с заключенными договорами за декабрь 2020 года;</w:t>
            </w:r>
          </w:p>
          <w:p w:rsidR="00722BCF" w:rsidRPr="00BF669E" w:rsidRDefault="005B41D8" w:rsidP="00722BCF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269 677,14 рублей </w:t>
            </w:r>
            <w:r w:rsidR="00722BCF" w:rsidRPr="00BF669E">
              <w:rPr>
                <w:sz w:val="24"/>
                <w:szCs w:val="24"/>
                <w:lang w:val="ru-RU"/>
              </w:rPr>
              <w:t>–расходы</w:t>
            </w:r>
            <w:r w:rsidRPr="00BF669E">
              <w:rPr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мероприятиям, направленным на озеленение </w:t>
            </w:r>
            <w:r w:rsidR="00722BCF" w:rsidRPr="00BF669E">
              <w:rPr>
                <w:sz w:val="24"/>
                <w:szCs w:val="24"/>
                <w:lang w:val="ru-RU"/>
              </w:rPr>
              <w:t>в 2021 году на оплату работ по выпиловке аварийных деревьев, договоров по приобретению хозяйственного инвентаря и оборудования, и другие расходы в соответствии с заключенными договорами за декабрь 2020 года;</w:t>
            </w:r>
          </w:p>
          <w:p w:rsidR="00722BCF" w:rsidRPr="00BF669E" w:rsidRDefault="005B41D8" w:rsidP="00722BCF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157 859,0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–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по мероприятиям, направленным на проведение капитального и текущего ремонта объектов благоустройства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будут направлены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sz w:val="24"/>
                <w:szCs w:val="24"/>
                <w:lang w:val="ru-RU"/>
              </w:rPr>
              <w:t>в 2021 году на оплату договоров по поставке элементов детских площадок, и другие расходы в соответствии с заключенными договорами за декабрь 2020 года;</w:t>
            </w:r>
          </w:p>
          <w:p w:rsidR="00FF29A1" w:rsidRPr="00BF669E" w:rsidRDefault="005B41D8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66 804,07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–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мероприятиям, направленным на содержание кладбищ </w:t>
            </w:r>
            <w:r w:rsidR="00722BCF" w:rsidRPr="00BF669E">
              <w:rPr>
                <w:sz w:val="24"/>
                <w:szCs w:val="24"/>
                <w:lang w:val="ru-RU"/>
              </w:rPr>
              <w:t>в 2021 году будут направлены на оплату работ по уборке территорий кладбищ, и другие расходы в соответствии с заключенными договорами за декабрь 2020 года;</w:t>
            </w:r>
          </w:p>
          <w:p w:rsidR="00722BCF" w:rsidRPr="00BF669E" w:rsidRDefault="005B41D8" w:rsidP="00722BCF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119 973,02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–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мероприятиям, направленным на прочие расходы по благоустройству </w:t>
            </w:r>
            <w:r w:rsidR="00722BCF" w:rsidRPr="00BF669E">
              <w:rPr>
                <w:sz w:val="24"/>
                <w:szCs w:val="24"/>
                <w:lang w:val="ru-RU"/>
              </w:rPr>
              <w:t>в 2021 году будут направлены на оплату коммунальных услуг, налога на имущество, и другие расходы в соответствии с заключенными договорами за декабрь 2020 года;</w:t>
            </w:r>
          </w:p>
          <w:p w:rsidR="005B41D8" w:rsidRPr="00BF669E" w:rsidRDefault="005B41D8" w:rsidP="005B41D8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243 846,87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- </w:t>
            </w:r>
            <w:r w:rsidRPr="00BF669E">
              <w:rPr>
                <w:sz w:val="24"/>
                <w:szCs w:val="24"/>
                <w:lang w:val="ru-RU"/>
              </w:rPr>
              <w:t xml:space="preserve">расходы на обеспечение деятельности подведомственных учреждений </w:t>
            </w:r>
            <w:r w:rsidR="00722BCF" w:rsidRPr="00BF669E">
              <w:rPr>
                <w:sz w:val="24"/>
                <w:szCs w:val="24"/>
                <w:lang w:val="ru-RU"/>
              </w:rPr>
              <w:t xml:space="preserve">в 2021 году будут направлены на оплату коммунальных услуг, услуг по здания, проведения </w:t>
            </w:r>
            <w:proofErr w:type="spellStart"/>
            <w:r w:rsidR="00722BCF" w:rsidRPr="00BF669E">
              <w:rPr>
                <w:sz w:val="24"/>
                <w:szCs w:val="24"/>
                <w:lang w:val="ru-RU"/>
              </w:rPr>
              <w:t>предрейсовых</w:t>
            </w:r>
            <w:proofErr w:type="spellEnd"/>
            <w:r w:rsidR="00722BCF" w:rsidRPr="00BF669E">
              <w:rPr>
                <w:sz w:val="24"/>
                <w:szCs w:val="24"/>
                <w:lang w:val="ru-RU"/>
              </w:rPr>
              <w:t xml:space="preserve"> осмотров и другие расходы в соответствии с заключенными договорами за декабрь 2020 года;</w:t>
            </w:r>
          </w:p>
          <w:p w:rsidR="00722BCF" w:rsidRPr="00BF669E" w:rsidRDefault="005B41D8" w:rsidP="00722BCF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90 000 000,0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–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расходы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реализацию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  <w:r w:rsidR="00B8581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Средства федерального бюджета будут направлены на реализацию мероприятия «</w:t>
            </w:r>
            <w:r w:rsidR="00722BCF" w:rsidRPr="00BF669E">
              <w:rPr>
                <w:sz w:val="24"/>
                <w:szCs w:val="24"/>
                <w:lang w:val="ru-RU" w:eastAsia="ru-RU"/>
              </w:rPr>
              <w:t xml:space="preserve">Благоустройство историко-рекреационной территории в районе памятника А.М.Горькому и </w:t>
            </w:r>
            <w:r w:rsidR="00722BCF" w:rsidRPr="00BF669E">
              <w:rPr>
                <w:sz w:val="24"/>
                <w:szCs w:val="24"/>
                <w:lang w:val="ru-RU" w:eastAsia="ru-RU"/>
              </w:rPr>
              <w:lastRenderedPageBreak/>
              <w:t xml:space="preserve">Ф.М.Шаляпину (Моховые горы)»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в рамках заключенного контракта. Выполнение работ по контракту запланировано с 11.01.2021г. по 10.10.2021г. </w:t>
            </w:r>
          </w:p>
          <w:p w:rsidR="00FF29A1" w:rsidRPr="00BF669E" w:rsidRDefault="00C10B09" w:rsidP="00C10B09">
            <w:pPr>
              <w:jc w:val="both"/>
              <w:rPr>
                <w:sz w:val="22"/>
                <w:szCs w:val="22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52 470,26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="00B513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–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5136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  <w:r w:rsidR="00B8581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22BC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перечисляется в пределах сумм фактически выполненных работ (услуг) по отлову и содержанию безнадзорных животных.</w:t>
            </w: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003</w:t>
            </w:r>
          </w:p>
        </w:tc>
        <w:tc>
          <w:tcPr>
            <w:tcW w:w="9464" w:type="dxa"/>
          </w:tcPr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На конец отчетного периода на территории городского окр</w:t>
            </w:r>
            <w:r w:rsidR="007A27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уга город Бор функционировало 5 бюджетных учреждений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по  следующим отраслям деятельности: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 Общегосударственные вопросы - 1 учреждение</w:t>
            </w:r>
          </w:p>
          <w:p w:rsidR="00FF29A1" w:rsidRPr="00BF669E" w:rsidRDefault="007A275E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2.Спорт – 3 учреждения</w:t>
            </w:r>
          </w:p>
          <w:p w:rsidR="00FF29A1" w:rsidRPr="00BF669E" w:rsidRDefault="007A275E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Жилищно-коммунальное хозяйство – 1 учреждение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На начало отчетного периода в городском округе</w:t>
            </w:r>
            <w:r w:rsidR="00974EF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г. Бор было зарегистрировано 70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бюджетных учреждений. Количество учреждений на конец от</w:t>
            </w:r>
            <w:r w:rsidR="00974EF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четного периода  снизилось до 5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учреждений в связи со сменой типа </w:t>
            </w:r>
            <w:r w:rsidR="00974EF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 уч</w:t>
            </w:r>
            <w:r w:rsidR="00974EF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реждений в сфере «Образование»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Общая численность работ</w:t>
            </w:r>
            <w:r w:rsidR="007A27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ников по состоянию на 01.01.2021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г состав</w:t>
            </w:r>
            <w:r w:rsidR="007A27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ила </w:t>
            </w:r>
            <w:r w:rsidR="004E208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290</w:t>
            </w:r>
            <w:r w:rsidR="007A27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человек, из них в 2020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году</w:t>
            </w:r>
            <w:r w:rsidR="00530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1 специалист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30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прошел обучение на курсах повышения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квал</w:t>
            </w:r>
            <w:r w:rsidR="00530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ификации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Общий объем средств на прочую закупку товаров, работ и услуг бюджетными учреждениями составил </w:t>
            </w:r>
            <w:r w:rsidR="00651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354 105 967,83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рублей, из них по КВФО 4 – </w:t>
            </w:r>
            <w:r w:rsidR="00651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154965 956,91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рублей, КВФО 5 – </w:t>
            </w:r>
            <w:r w:rsidR="00651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166 619 979,72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рублей, КВФО 2 – </w:t>
            </w:r>
            <w:r w:rsidR="00651FC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32 520 031,2</w:t>
            </w:r>
            <w:r w:rsidR="00D75F5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0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рублей.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BF669E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004</w:t>
            </w:r>
          </w:p>
        </w:tc>
        <w:tc>
          <w:tcPr>
            <w:tcW w:w="9464" w:type="dxa"/>
          </w:tcPr>
          <w:p w:rsidR="00BB3430" w:rsidRPr="00BF669E" w:rsidRDefault="00BB3430" w:rsidP="00BB3430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Муниципальное задание</w:t>
            </w: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 xml:space="preserve"> в сфере «Общегосударственные вопросы»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получило 1 бюджетное учреждение – МБУ «Борское охотничье - рыболовное хозяйство». Штатная численность работников по состоянию на 01.01.2021 года составила 12 единиц. В рамках муниципального задания предусмотрено </w:t>
            </w:r>
            <w:r w:rsidRPr="00BF669E">
              <w:rPr>
                <w:sz w:val="24"/>
                <w:szCs w:val="24"/>
                <w:lang w:val="ru-RU"/>
              </w:rPr>
              <w:t>3 644 600,00</w:t>
            </w:r>
            <w:r w:rsidRPr="00BF669E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рублей, исполнение составило </w:t>
            </w:r>
            <w:r w:rsidRPr="00BF669E">
              <w:rPr>
                <w:sz w:val="24"/>
                <w:szCs w:val="24"/>
                <w:lang w:val="ru-RU"/>
              </w:rPr>
              <w:t xml:space="preserve">3 644 600,00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 или 100% к уточненному плану. Учреждением оказаны следующие виды услуг (работ):</w:t>
            </w:r>
          </w:p>
          <w:p w:rsidR="00BB3430" w:rsidRPr="00BF669E" w:rsidRDefault="00BB3430" w:rsidP="00BB3430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1). Сбор, обработка и хранение информации об объектах животного мира и среды их обитания, включая редких и находящихся под угрозой исчезновения объектов животного мира, охотничьих ресурсов. В рамках исполнения данной работы были </w:t>
            </w:r>
            <w:r w:rsidRPr="00BF669E">
              <w:rPr>
                <w:sz w:val="24"/>
                <w:szCs w:val="24"/>
                <w:lang w:val="ru-RU"/>
              </w:rPr>
              <w:t>определены виды животных, необходимых для обязательного учета численности в кол-ве 7 единиц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BB3430" w:rsidP="00BB3430">
            <w:pPr>
              <w:jc w:val="both"/>
              <w:rPr>
                <w:sz w:val="22"/>
                <w:szCs w:val="22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2).Создание экспериментальной и методологической основы сохранения объектов животного мира, включая редких и находящихся под угрозой исчезновения, охотничьих ресурсов в естественной среде обитания с целью поддержания их видового разнообразия и сохранения их численности в пределах, необходимых для расширенного воспроизводства на территории охотничьего хозяйства. В рамках исполнения данной работы были проведены</w:t>
            </w:r>
            <w:r w:rsidRPr="00BF669E">
              <w:rPr>
                <w:sz w:val="24"/>
                <w:szCs w:val="24"/>
                <w:lang w:val="ru-RU"/>
              </w:rPr>
              <w:t xml:space="preserve"> биотехнические мероприятия (заготовка и выкладка кормов и минеральной подкормки для животных, устройство кормовых полей) в кол-ве           2 356 единиц, изготовлены, отремонтированы, обновлены или установлены 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охотохозяйственные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сооружения в кол-ве 100 шт., проведено 50 рейдов, выложен корм в кол-ве </w:t>
            </w:r>
            <w:smartTag w:uri="urn:schemas-microsoft-com:office:smarttags" w:element="metricconverter">
              <w:smartTagPr>
                <w:attr w:name="ProductID" w:val="33 053 кг"/>
              </w:smartTagPr>
              <w:r w:rsidRPr="00BF669E">
                <w:rPr>
                  <w:sz w:val="24"/>
                  <w:szCs w:val="24"/>
                  <w:lang w:val="ru-RU"/>
                </w:rPr>
                <w:t>33 053 кг</w:t>
              </w:r>
            </w:smartTag>
            <w:r w:rsidRPr="00BF669E">
              <w:rPr>
                <w:sz w:val="24"/>
                <w:szCs w:val="24"/>
                <w:lang w:val="ru-RU"/>
              </w:rPr>
              <w:t xml:space="preserve"> и были засеяны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F669E">
                <w:rPr>
                  <w:sz w:val="24"/>
                  <w:szCs w:val="24"/>
                  <w:lang w:val="ru-RU"/>
                </w:rPr>
                <w:t>5 га</w:t>
              </w:r>
            </w:smartTag>
            <w:r w:rsidRPr="00BF669E">
              <w:rPr>
                <w:sz w:val="24"/>
                <w:szCs w:val="24"/>
                <w:lang w:val="ru-RU"/>
              </w:rPr>
              <w:t xml:space="preserve"> кормовых полей.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Все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работы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выполнены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полном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объеме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005</w:t>
            </w:r>
          </w:p>
        </w:tc>
        <w:tc>
          <w:tcPr>
            <w:tcW w:w="9464" w:type="dxa"/>
          </w:tcPr>
          <w:p w:rsidR="00FF29A1" w:rsidRPr="00BF669E" w:rsidRDefault="00FF29A1" w:rsidP="00FF29A1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 xml:space="preserve">2. В сфере «Национальная экономика» </w:t>
            </w:r>
            <w:r w:rsidR="00CC131D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в 2020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году запланировано </w:t>
            </w:r>
            <w:r w:rsidR="00CC131D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52488481,75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рублей,</w:t>
            </w: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на выполнение муниципального задания составили </w:t>
            </w:r>
            <w:r w:rsidR="00CC131D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47 760 922,04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рублей, в том числе: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2.1.Муниципальное задание в отрасли «сельское хозяйство»</w:t>
            </w: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получило 1 бюджетное учреждение на сумму 1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227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700,00 рублей. Расходы составили  1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175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229,74 рублей. В рамках муниципального задания предусмотрено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 xml:space="preserve">животных, в части регулирования численности безнадзорных животных за счет средств субвенции из областного бюджета. 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Учреждение оказывало услуги по отлову безнадзорных животных, в том числе транспортировке и учету отловленных безнадзорных животных - 172 ед.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Отклонения фактических параметров объема и качества муниципальных услуг от требований, установленных муниципальными заданиями, не установлено.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В рамках выполнения услуги по учреждению МБУ «Управление благоустройства городского округа г. Бор» поступило 186 обращений граждан по вопросам качества услуг в устной, письменной и электронной формах. Нарушений не выявлено.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Отклонение от плановых назначений связано с тем, что субвенция перечисляется в пределах сумм фактически выполненных работ (услуг) по отлову и содержанию безнадзорных животных.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2.2. Муниципальное задание в отрасли «Дорожное хозяйство»</w:t>
            </w: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получило 1 бюджетное учреждение. Общая штатная численность по состоянию на 01.01.2021 года составила 62 штатная единица. На выполнение муниципального задания предусмотрено 51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260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781,75 рублей. Расходы составили  46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585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692,30 рублей. В рамках муниципального задания предусмотрено оказание услуги - о</w:t>
            </w:r>
            <w:r w:rsidRPr="00BF669E">
              <w:rPr>
                <w:sz w:val="24"/>
                <w:szCs w:val="24"/>
                <w:lang w:val="ru-RU"/>
              </w:rPr>
              <w:t>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Исполнение по объему оказанных услуг составило 100%., в том числе по видам работ: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содержание и очистка дорог –1488,2 тыс. кв. м.;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текущий ремонт дорог и тротуаров – 200,0 кв. м.;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обслуживание светофоров – 38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ед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содержание и ремонт дорожных знаков- 140 ед.;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содержание, ремонт газонных и барьерных ограждений- 210 пог.м.;</w:t>
            </w:r>
          </w:p>
          <w:p w:rsidR="004B0D75" w:rsidRPr="00BF669E" w:rsidRDefault="004B0D75" w:rsidP="004B0D75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обеспечение деятельности подведомственного учреждения- 62 шт.ед.</w:t>
            </w:r>
          </w:p>
          <w:p w:rsidR="004B0D75" w:rsidRPr="00BF669E" w:rsidRDefault="004B0D75" w:rsidP="004B0D75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F669E">
              <w:rPr>
                <w:rFonts w:cs="Times New Roman"/>
              </w:rPr>
              <w:t>По бюджетному учреждению «Управление благоустройства городского округа г. Бор»  поступило 323 обращения граждан (жалоб) по вопросам качества услуг в устной и электронной форме, проведена 92 проверки, выявлено и устранено в установленные сроки 92 нарушения. В том числе:</w:t>
            </w:r>
          </w:p>
          <w:p w:rsidR="004B0D75" w:rsidRPr="00BF669E" w:rsidRDefault="004B0D75" w:rsidP="004B0D75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F669E">
              <w:rPr>
                <w:rFonts w:cs="Times New Roman"/>
              </w:rPr>
              <w:t>1) ремонт и установка дорожных знаков (замена старых на новые) -  25 обращений;</w:t>
            </w:r>
          </w:p>
          <w:p w:rsidR="004B0D75" w:rsidRPr="00BF669E" w:rsidRDefault="004B0D75" w:rsidP="004B0D75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F669E">
              <w:rPr>
                <w:rFonts w:cs="Times New Roman"/>
              </w:rPr>
              <w:t>2) некачественное содержание дорог и тротуаров в зимний период (очистка дорог и посыпка ПСС) -  24 обращений;</w:t>
            </w:r>
          </w:p>
          <w:p w:rsidR="004B0D75" w:rsidRPr="00BF669E" w:rsidRDefault="004B0D75" w:rsidP="004B0D75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F669E">
              <w:rPr>
                <w:rFonts w:cs="Times New Roman"/>
              </w:rPr>
              <w:t xml:space="preserve">3) Некачественное содержание дорог и тротуаров в летний период (ямочный ремонт дорог, занижение обочин, </w:t>
            </w:r>
            <w:proofErr w:type="spellStart"/>
            <w:r w:rsidRPr="00BF669E">
              <w:rPr>
                <w:rFonts w:cs="Times New Roman"/>
              </w:rPr>
              <w:t>грейдирование</w:t>
            </w:r>
            <w:proofErr w:type="spellEnd"/>
            <w:r w:rsidRPr="00BF669E">
              <w:rPr>
                <w:rFonts w:cs="Times New Roman"/>
              </w:rPr>
              <w:t xml:space="preserve"> улиц) - 43 обращения.</w:t>
            </w:r>
          </w:p>
          <w:p w:rsidR="00FF29A1" w:rsidRPr="00BF669E" w:rsidRDefault="004B0D75" w:rsidP="004B0D75">
            <w:pPr>
              <w:jc w:val="both"/>
              <w:rPr>
                <w:sz w:val="22"/>
                <w:szCs w:val="22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Отклонения фактических параметров объема и качества муниципальных услуг от требований, установленных муниципальными заданиями, не установлено.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006</w:t>
            </w:r>
          </w:p>
        </w:tc>
        <w:tc>
          <w:tcPr>
            <w:tcW w:w="9464" w:type="dxa"/>
          </w:tcPr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Муниципальное задание </w:t>
            </w: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в сфере «Жилищно-коммунальное хозяйство»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получило 1 муниципальное бюджетное учреждение. Общая штатная численность по состоянию на 01.01.2021 года составила 117 человек. Увеличение штатной численности по сравнению с 2020 годом связано с увеличением объема выполняемых работ. На выполнение муниципального задания предусмотрено 182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790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213,04 рублей, выполнено 90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956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010,41 рублей. Учреждения оказывали следующие муниципальные услуги: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3.1. организация освещения улиц: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Потребление (покупка) электрической энергии на уличное освещение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- </w:t>
            </w:r>
            <w:r w:rsidRPr="00BF669E">
              <w:rPr>
                <w:sz w:val="24"/>
                <w:szCs w:val="24"/>
                <w:lang w:val="ru-RU" w:eastAsia="ru-RU"/>
              </w:rPr>
              <w:t>3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656,0 тыс.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кВт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Содержание и текущий ремонт сети линий уличного освещения – 314,5 км.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3.2. организация благоустройства и озеленения: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Содержание объектов озеленения – 506,6 тыс. кв. м.;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Благоустройство объектов озеленения (выпиловка аварийных деревьев) -30 ед.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Содержание и обслуживание городского фонтана – 2 ед.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Содержание объектов монументального искусства- 13 ед. 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Содержание детских площадок-73 ед.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объектов благоустройства – 3 ед.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Функционирование обелиска "Вечный огонь"-70320,0 куб.м.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Мероприятия по подготовке к праздникам – 5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ед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>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Содержание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санитарно-гигенического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 xml:space="preserve"> объекта, расположенного на территории, прилегающей к ЦВР "Алиса"-1 ед.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Обеспечение деятельности подведомственного учреждения -117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шт.ед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>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Работы по отводу ливневых и талых стоков - 109,22 куб.м.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Благоустройство историко-рекреационной территории в районе памятника А.М.Горькому и Ф.М.Шаляпину (Моховые горы) – 8,35 га.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3.3.  организация и содержание мест захоронения: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Обслуживание территорий кладбищ – 3 ед.;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Содержание и ремонт территорий кладбищ – 62,83 тыс. кв. м.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3.4. уборка территории и аналогичная деятельность: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Ликвидация несанкционированных свалок – 5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480,0 куб.м.;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Проведение месячника по благоустройству и санитарной очистке территорий – 100,0 тыс.кв.м.;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Содержание зон отдыха – 9 ед.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бюджетному учреждению «Управление благоустройства городского округа г. Бор» поступило 446 обращение граждан (жалоб) по вопросам качества услуг в устной и электронной формах, проведено 83 проверки, выявлено и устранено в установленные сроки 83 нарушения. 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том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числе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>:</w:t>
            </w:r>
          </w:p>
          <w:p w:rsidR="00353751" w:rsidRPr="00BF669E" w:rsidRDefault="00353751" w:rsidP="00353751">
            <w:pPr>
              <w:pStyle w:val="a4"/>
              <w:numPr>
                <w:ilvl w:val="0"/>
                <w:numId w:val="1"/>
              </w:num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Освещенность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улиц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- 56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обращений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>;</w:t>
            </w:r>
          </w:p>
          <w:p w:rsidR="00353751" w:rsidRPr="00BF669E" w:rsidRDefault="00353751" w:rsidP="00353751">
            <w:pPr>
              <w:pStyle w:val="a4"/>
              <w:numPr>
                <w:ilvl w:val="0"/>
                <w:numId w:val="1"/>
              </w:num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Выпиловка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аварийных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деревьев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 xml:space="preserve"> — 12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</w:rPr>
              <w:t>обращений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</w:rPr>
              <w:t>;</w:t>
            </w:r>
          </w:p>
          <w:p w:rsidR="00353751" w:rsidRPr="00BF669E" w:rsidRDefault="00353751" w:rsidP="00353751">
            <w:pPr>
              <w:pStyle w:val="a4"/>
              <w:numPr>
                <w:ilvl w:val="0"/>
                <w:numId w:val="1"/>
              </w:num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Вырубка поросли, для обеспечения видимости перекрестка – 11 обращения;</w:t>
            </w:r>
          </w:p>
          <w:p w:rsidR="00353751" w:rsidRPr="00BF669E" w:rsidRDefault="00353751" w:rsidP="00353751">
            <w:pPr>
              <w:pStyle w:val="a4"/>
              <w:numPr>
                <w:ilvl w:val="0"/>
                <w:numId w:val="1"/>
              </w:num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Очистка урн от мусора – 5 обращений.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Отклонение показателей объема муниципальных работ составило – 7,1%. 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По мероприятию  «</w:t>
            </w:r>
            <w:r w:rsidRPr="00BF669E">
              <w:rPr>
                <w:sz w:val="24"/>
                <w:szCs w:val="24"/>
                <w:lang w:val="ru-RU" w:eastAsia="ru-RU"/>
              </w:rPr>
              <w:t xml:space="preserve">Благоустройство историко-рекреационной территории в районе памятника А.М.Горькому и Ф.М.Шаляпину (Моховые горы)»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в рамках заключенного контракта выполнение работ запланировано с 11.01.2021г. по 10.10.2021г. 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BF669E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007</w:t>
            </w:r>
          </w:p>
        </w:tc>
        <w:tc>
          <w:tcPr>
            <w:tcW w:w="9464" w:type="dxa"/>
          </w:tcPr>
          <w:p w:rsidR="00FF29A1" w:rsidRPr="00BF669E" w:rsidRDefault="008402BC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F29A1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В отчетном году </w:t>
            </w:r>
            <w:r w:rsidR="00FF29A1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в сфере «Образование»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 муниципальное задание бюджетным учреждениям предусмотрено </w:t>
            </w:r>
            <w:r w:rsidR="007B78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424 570 668,61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исполнение составило </w:t>
            </w:r>
            <w:r w:rsidR="007B78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424 570 668,61 рублей или 100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%</w:t>
            </w:r>
            <w:r w:rsidR="00D5490D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(в том числе за счет остатка на начало отчетного периода в сумме 5 947 581,03 рублей)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В сфере «Образование» в городском округе г. Бор</w:t>
            </w:r>
            <w:r w:rsidR="007168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 01.01.2020 года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зарегистрировано 65 бюджетных учреждений.</w:t>
            </w:r>
            <w:r w:rsidR="0071685E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В течение 2020 года все учреждения сферы «Образование» изменили тип с бюджетных на автономные. Поэтому ниженазванные услуги и работы были оказаны только до 01.09.2020 года</w:t>
            </w:r>
            <w:r w:rsidR="00DC478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Учреждениями были оказаны следующие муниципальные услуги: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4.1.Реализация основных общеобразовательных программ дошкольного образования. Исполнение по данной услуге составило </w:t>
            </w:r>
            <w:r w:rsidR="00DE07B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207 574 193,63рублей или 10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0%</w:t>
            </w:r>
            <w:r w:rsidR="00DE07B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от плана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Число обучающихся в учреждениях дошкольного образования составило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2100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человек при плане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2170. Уменьшение количества воспитанников на 70 человек произошло в результате смены жительства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Регулярность получения услуги одним воспитанником (количес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тво </w:t>
            </w:r>
            <w:proofErr w:type="spellStart"/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детодней</w:t>
            </w:r>
            <w:proofErr w:type="spellEnd"/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) составляет 261083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при плановом значении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234200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Отклонение в значении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26883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детодней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сложилось в связи с сокращением пропусков по неуважительным причинам. Среднее посещение на одного ребенка фактически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в 2020 году составило 121 дней, при плане 107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дней. Среднее число дней, пропущенных одним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ребенком по болезни составило 11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дней при плане 20 дней. Доля детей, осваивающих основную программу дошкольного образования –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факт 90,4 % при плане 91,9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% Доля детей, осваивающих адаптированную программу до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школьного образования – факт 17,8% при плане 18,1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%.. Доля родителей удовлетворенных условиями и </w:t>
            </w:r>
            <w:r w:rsidR="005831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качеством услуги составляет 91,6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% при плане 87 %. Отклонения имеют допустимое значение. 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4.2. Предоставление общедоступного бесплатного начального общего, основного общего, среднего общего образования по основным  образовательным программам. Исполнение по данной услуге составило </w:t>
            </w:r>
            <w:r w:rsidR="00CC2E6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162 447 827,98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рублей </w:t>
            </w:r>
            <w:r w:rsidR="00CC2E6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или 100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%</w:t>
            </w:r>
            <w:r w:rsidR="00CC2E6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от плана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Число обучающихся в школах составляет </w:t>
            </w:r>
            <w:r w:rsidR="00E93F5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2429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детей при плане </w:t>
            </w:r>
            <w:r w:rsidR="00E93F5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2407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детей. </w:t>
            </w:r>
            <w:r w:rsidR="00E93F5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Отклонение связано с увеличением приема детей в первый класс.</w:t>
            </w:r>
            <w:r w:rsidR="00F91A4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Уровень освоения обучающимися и полнота реализации начальной общей, основной общей, средней общей программ по завершению обучения составляет 100%. Уровень соответствия учебного плана общего образования требованиям Федеральным государственным стандартам составляет 100 %. Доля родителей удовлетворенных условиями и </w:t>
            </w:r>
            <w:r w:rsidR="00E93F5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качеством услуги составляет 87,9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% при плане 87 %. Отклонения имеют допустимое значение.</w:t>
            </w:r>
          </w:p>
          <w:p w:rsidR="00856408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4.3. Предоставление дополнительного образования по дополнительным образовательным программам. Исполнение по данной услуге составило </w:t>
            </w:r>
            <w:r w:rsidR="0071715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51 388 353,13</w:t>
            </w:r>
            <w:r w:rsidR="005E1ED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или 100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%</w:t>
            </w:r>
            <w:r w:rsidR="005E1ED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от плана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="0085640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Число человеко-часов в учреждениях дополнительного образования в 2020 году составило 481038 ( в том числе по сертификатам персонифицированного финансирования </w:t>
            </w:r>
            <w:r w:rsidR="00E2065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132993</w:t>
            </w:r>
            <w:r w:rsidR="0085640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) при плане 471126 человеко-часов. Отклонение связано с увеличением количества воспитанников в кружках художественной и </w:t>
            </w:r>
            <w:proofErr w:type="spellStart"/>
            <w:r w:rsidR="0085640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r w:rsidR="0085640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направленности. Доля детей осваивающих дополнительные общеобразовательные программы составила 100 %. Доля родителей удовлетворенных условиями и качеством услуги в среднем составляет 89,9 % при плане 87 %.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4.4. Оказание помощи обучающимся, испытывающим трудности в усвоении образовательных программ  Методическое обеспечение и оказание  помощи образовательным организациям по вопросам обучения и воспитания детей с проблемами школьной и социальной адаптации. Исполнение по данной услуге составило </w:t>
            </w:r>
            <w:r w:rsidR="0037604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3 065 122,8 рублей или 100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%</w:t>
            </w:r>
            <w:r w:rsidR="0037604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от плана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Число обучающихся в учреждениях дополнител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ьного образования составляет 295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детей при плане 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133 ребенка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Увеличение количества детей на 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162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человек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а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связано с возрастанием спроса на данную услугу. Методическое обеспечение по вопросам обучения и воспитания детей с проблемами школьной и социальной адаптации получили 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523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человека при плане 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333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человек. Отклонение на </w:t>
            </w:r>
            <w:r w:rsidR="000E2B3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190 человек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связано с увеличением спроса на данную услугу. Доля родителей удовлетворенных условиями и качеством услуги составляет 92 % при плане 87 %. Контингент обучающихся сохранен на 100 %.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FF29A1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008</w:t>
            </w:r>
          </w:p>
        </w:tc>
        <w:tc>
          <w:tcPr>
            <w:tcW w:w="9464" w:type="dxa"/>
          </w:tcPr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4.5. Организация отдыха детей и молодежи в каникулярное время с дневным пребыванием. Исполнение по данной услуге составило </w:t>
            </w:r>
            <w:r w:rsidR="00EF1C7B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95 171,07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 или 100% от плана</w:t>
            </w:r>
            <w:r w:rsidR="00EF1C7B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В 2020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году </w:t>
            </w:r>
            <w:r w:rsidR="00FC299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551 ребенок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в каникулярное время посещали лагеря с дневным пребыванием, что составило 100 % от плана. Коэффициент занятости обучающихся в период школьных каникул составил </w:t>
            </w:r>
            <w:r w:rsidR="00AF0DB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6,2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% или 100% от плана. Показателями качества данной услуги является отсутствие нарушений санитарно-эпидемиологических требований. При проведении проверок данных нарушений не выявлено. Также отсутствуют несчастные случаи с обучающимися во время пребывания в учреждениях образования.</w:t>
            </w:r>
          </w:p>
          <w:p w:rsidR="00FF29A1" w:rsidRPr="00BF669E" w:rsidRDefault="00FF29A1" w:rsidP="008402B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BF669E" w:rsidTr="00281C26">
        <w:tc>
          <w:tcPr>
            <w:tcW w:w="884" w:type="dxa"/>
          </w:tcPr>
          <w:p w:rsidR="00FF29A1" w:rsidRPr="00BF669E" w:rsidRDefault="00237FA0" w:rsidP="00FF29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009</w:t>
            </w:r>
          </w:p>
        </w:tc>
        <w:tc>
          <w:tcPr>
            <w:tcW w:w="9464" w:type="dxa"/>
          </w:tcPr>
          <w:p w:rsidR="00133882" w:rsidRPr="00BF669E" w:rsidRDefault="00C207CD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5</w:t>
            </w:r>
            <w:r w:rsidR="00133882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 В сфере «Физическая культура и спорт»</w:t>
            </w:r>
            <w:r w:rsidR="0013388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 муниципальные задания было предусмотрено   49 247 105,60 рублей и исполнено в полном объеме. Численность работников бюджетных учреждений по состоянию на 01.01.2021 года составила 96 штатных единиц. За отчетный период 1 человек прошел курсы повышения квалификации. Муниципальное задание было выдано 3 учреждениям на предоставление </w:t>
            </w:r>
            <w:r w:rsidR="0013388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следующих услуг (работ):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1) 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  <w:r w:rsidRPr="00BF669E">
              <w:rPr>
                <w:sz w:val="28"/>
                <w:szCs w:val="28"/>
                <w:lang w:val="ru-RU"/>
              </w:rPr>
              <w:t xml:space="preserve">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За отчетный год 230 человек были зачислены в физкультурно-оздоровительные группы при плане в 238 человек. Отклонение объема от муниципального задания имеет допустимые значения и составило от -4,7% до +13,8% по причине снижения посещаемости в секциях, т.к. из-за пандемии были закрыты все учреждения спорта для посещений, а увеличение показателя в связи с новым набором детей с 01.09.2020г. Отклонений и замечаний по качеству оказываемой работы нет.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2) Обеспечение доступа к объектам спорта. В течение года 10 862 человеко-часа было задействовано для посещений данных объектов при аналогичном плане. За 2020 год 23 человека было охвачено занятиями для льготных категорий граждан (неработающих пенсионеров, ветеранов спорта, школьников, инвалидов, многодетных семей и воспитанников детсадов) по плаванию, волейболу, настольному теннису, катанию на коньках на ледовых аренах,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дартс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, лечебной физкультуре. Отклонение по показателям объема муниципальной услуги составляет -3,71% по причине уменьшения количества посещений в связи с введением режима повышенной готовности в связи с распространением 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COVID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-19. Отклонений и замечаний по качеству оказываемой работы нет.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3) Организация и проведение официальных спортивных мероприятий. В 2020 году было проведено 6 мероприятий при аналогичном плане с количеством участников 1 640 человек. К числу таких мероприятий относятся такие, как:</w:t>
            </w:r>
            <w:r w:rsidRPr="00BF669E">
              <w:rPr>
                <w:sz w:val="24"/>
                <w:szCs w:val="24"/>
                <w:lang w:val="ru-RU"/>
              </w:rPr>
              <w:t xml:space="preserve"> Открытый турнир по греко-римской борьбе, памяти воинов, погибших во время боевых действий в Афганистане, Открытый юношеский турнир по греко-римской борьбе, посвященный памяти олимпийского чемпиона А.И. Парфенова, Рождественский турнир «МБУ «СШОР по греко-римской борьбе»,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Первенство городского округа город Бор по легкоатлетическому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четырехборью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«Шиповка юных»,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Первенство городского округа г. Бор по легкой атлетике, </w:t>
            </w:r>
            <w:r w:rsidRPr="00BF669E">
              <w:rPr>
                <w:sz w:val="24"/>
                <w:szCs w:val="24"/>
                <w:lang w:val="ru-RU"/>
              </w:rPr>
              <w:t>Соревнования по легкой атлетике, посвященные памяти мастера спорта В.П. Полякова.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Отклонений по качеству и объему оказываемой работы нет. Замечаний по качеству данной работы нет.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4) Спортивная подготовка по олимпийским видам спорта: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Легкая атлетика (этап начальной подготовки). На данном этапе этим видом спорта занималось 353 спортсмена при плане 371 человек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Легкая атлетика (тренировочный этап). На данном этапе этим видом спорта занималось 141 спортсмен при плане 144 человека.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Легкая атлетика (этап совершенствования спортивного мастерства). На данном этапе этим видом спорта занималось 6 спортсменов при аналогичном плане.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Спортивная борьба (этап начальной подготовки). На данном этапе этим видом спорта занималось 133 спортсмена при аналогичном плане.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Спортивная борьба (тренировочный этап, этап спортивной специализации). На данном этапе этим видом спорта занималось 54 спортсмена при плане 50 человек.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Спортивная борьба (этап совершенствования спортивного мастерства). На данном этапе этим видом спорта занималось 10 спортсменов при плане 11 человек.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Спортивная борьба (этап высшего спортивного мастерства). На данном этапе этим видом спорта занималось 11 спортсменов при аналогичном плане.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Дзюдо (этап начальной подготовки). На данном этапе этим видом спорта занималось 205 спортсменов при плане 210 человек.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 xml:space="preserve">   – Дзюдо (тренировочный этап, этап спортивной специализации). На данном этапе этим видом спорта занималось 95 спортсменов при плане 99 человек. 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– Дзюдо (этап высшего спортивного мастерства). На данном этапе этим видом спорта занималось 6 спортсменов при аналогичном плане.</w:t>
            </w:r>
          </w:p>
          <w:p w:rsidR="00133882" w:rsidRPr="00BF669E" w:rsidRDefault="00133882" w:rsidP="00133882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      Отклонения по объему муниципальной услуги «Спортивная подготовка по олимпийским видам спорта» от муниципального задания зафиксированы в 3 учреждениях и составили от -4,03% до +0,85% по причине нового комплектования групп с 01.09.2020 года. Отклонений и замечаний по показателям качества муниципальной услуги нет. 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0</w:t>
            </w:r>
          </w:p>
          <w:p w:rsidR="00237FA0" w:rsidRPr="00BF669E" w:rsidRDefault="00237FA0" w:rsidP="00237F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64" w:type="dxa"/>
          </w:tcPr>
          <w:p w:rsidR="00BB585D" w:rsidRPr="00BF669E" w:rsidRDefault="00FF29A1" w:rsidP="00FF29A1">
            <w:pPr>
              <w:jc w:val="both"/>
              <w:rPr>
                <w:rFonts w:eastAsia="Arial"/>
                <w:color w:val="000000"/>
                <w:sz w:val="28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>Р</w:t>
            </w:r>
            <w:r w:rsidR="008402BC"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>АЗДЕЛ</w:t>
            </w:r>
            <w:r w:rsidRPr="00BF669E">
              <w:rPr>
                <w:rFonts w:eastAsia="Arial"/>
                <w:b/>
                <w:color w:val="000000"/>
                <w:sz w:val="28"/>
                <w:szCs w:val="24"/>
                <w:lang w:val="ru-RU"/>
              </w:rPr>
              <w:t xml:space="preserve"> 3.</w:t>
            </w:r>
            <w:r w:rsidRPr="00BF669E">
              <w:rPr>
                <w:rFonts w:eastAsia="Arial"/>
                <w:color w:val="000000"/>
                <w:sz w:val="28"/>
                <w:szCs w:val="24"/>
                <w:lang w:val="ru-RU"/>
              </w:rPr>
              <w:t xml:space="preserve"> </w:t>
            </w:r>
            <w:r w:rsidR="00BB585D" w:rsidRPr="00BF669E">
              <w:rPr>
                <w:rFonts w:eastAsia="Arial"/>
                <w:color w:val="000000"/>
                <w:sz w:val="28"/>
                <w:szCs w:val="24"/>
                <w:lang w:val="ru-RU"/>
              </w:rPr>
              <w:t>"Анализ отчета об исполнении плана деятельности"</w:t>
            </w:r>
          </w:p>
          <w:p w:rsidR="00E121F7" w:rsidRPr="00BF669E" w:rsidRDefault="00FF29A1" w:rsidP="00E121F7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На выполнение мероприятий в рамках субсидий на иные цели бюджетным учреждениям городского округа город Бор предусмотрены средства в</w:t>
            </w:r>
            <w:r w:rsidR="003C19C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сумме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3C19C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170 475 313,06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Субсидия бюджетным учреждениям на иные цели перечислена в сумме </w:t>
            </w:r>
            <w:r w:rsidR="003C19C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169 594 796,65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рублей. </w:t>
            </w:r>
            <w:r w:rsidR="00E121F7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Возвращено неиспользованных остатков прошлых лет бюджетными учреждениями всего 21 133,0 рублей. Общий остаток неисполненных плановых назначений по расходам в размере 880 516,41 рублей сложился в том числе : </w:t>
            </w:r>
          </w:p>
          <w:p w:rsidR="00FF29A1" w:rsidRPr="00BF669E" w:rsidRDefault="003C19C9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2 257,20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- 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остаток субсидии областного бюджета по расходам на приобретение контейнеров и (или) бункеров, связана с </w:t>
            </w:r>
            <w:r w:rsidR="00313668" w:rsidRPr="00BF669E">
              <w:rPr>
                <w:color w:val="000000"/>
                <w:sz w:val="22"/>
                <w:lang w:val="ru-RU"/>
              </w:rPr>
              <w:t>перечислением межбюджетных трансфертов в пределах сумм, необходимых для оплаты денежных обязательств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3C19C9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2 092,87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– 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остаток субсидии областного бюджета по расходам на создание (обустройство) контейнерных площадок, связана с </w:t>
            </w:r>
            <w:r w:rsidR="00313668" w:rsidRPr="00BF669E">
              <w:rPr>
                <w:color w:val="000000"/>
                <w:sz w:val="22"/>
                <w:lang w:val="ru-RU"/>
              </w:rPr>
              <w:t>перечислением межбюджетных трансфертов в пределах сумм, необходимых для оплаты денежных обязательств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3C19C9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875 744,10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–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</w:t>
            </w:r>
            <w:r w:rsidR="00313668" w:rsidRPr="00BF669E">
              <w:rPr>
                <w:color w:val="000000"/>
                <w:sz w:val="24"/>
                <w:szCs w:val="24"/>
                <w:lang w:val="ru-RU"/>
              </w:rPr>
              <w:t xml:space="preserve">статок по субсидии областного бюджета на благоустройство общественного пространства "Борское </w:t>
            </w:r>
            <w:proofErr w:type="spellStart"/>
            <w:r w:rsidR="00313668" w:rsidRPr="00BF669E">
              <w:rPr>
                <w:color w:val="000000"/>
                <w:sz w:val="24"/>
                <w:szCs w:val="24"/>
                <w:lang w:val="ru-RU"/>
              </w:rPr>
              <w:t>Волгоречье</w:t>
            </w:r>
            <w:proofErr w:type="spellEnd"/>
            <w:r w:rsidR="00313668" w:rsidRPr="00BF669E">
              <w:rPr>
                <w:color w:val="000000"/>
                <w:sz w:val="24"/>
                <w:szCs w:val="24"/>
                <w:lang w:val="ru-RU"/>
              </w:rPr>
              <w:t>" образовался  в связи с невозможностью проведения процесса производства работ в зимний период;</w:t>
            </w:r>
          </w:p>
          <w:p w:rsidR="00A2046E" w:rsidRPr="00BF669E" w:rsidRDefault="00A2046E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422,24 рублей - 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</w:t>
            </w:r>
            <w:r w:rsidR="00313668" w:rsidRPr="00BF669E">
              <w:rPr>
                <w:sz w:val="24"/>
                <w:szCs w:val="24"/>
                <w:lang w:val="ru-RU" w:eastAsia="ru-RU"/>
              </w:rPr>
              <w:t xml:space="preserve">статок субсидии областного бюджета 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по мероприятиям по капитальному ремонту и ремонту автомобильных дорог общего пользования местного значения </w:t>
            </w:r>
            <w:r w:rsidR="00313668" w:rsidRPr="00BF669E">
              <w:rPr>
                <w:sz w:val="24"/>
                <w:szCs w:val="24"/>
                <w:lang w:val="ru-RU" w:eastAsia="ru-RU"/>
              </w:rPr>
              <w:t>образовался в связи с уменьшением стоимости работ по результатам аукциона</w:t>
            </w:r>
            <w:r w:rsidR="003136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FF29A1" w:rsidP="00A2046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BF669E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01</w:t>
            </w:r>
            <w:r w:rsidR="00237FA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464" w:type="dxa"/>
          </w:tcPr>
          <w:p w:rsidR="00353751" w:rsidRPr="00BF669E" w:rsidRDefault="00274E2A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1</w:t>
            </w:r>
            <w:r w:rsidR="00353751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 В сфере «Национальная экономика»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субсидия запланирована в сумме 33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456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954.37  рублей, исполнение составило 32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866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253.65 рублей. Субсидия не профинансирована на сумму 590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700,72 рублей ввиду отсутствия потребности. Средства направлены на: 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1.1. Мероприятия по обеспечению несовершеннолетних временной трудовой занятостью в сумме 1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168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124,92 рублей;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1.2. В отрасли «Дорожное хозяйство» на иные цели предусмотрено 56 201 309,65 рублей. Выполнено 100% от уточненного плана – 56 200 887,41 рублей.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 Средства направлены на:</w:t>
            </w:r>
          </w:p>
          <w:p w:rsidR="00353751" w:rsidRPr="00BF669E" w:rsidRDefault="00353751" w:rsidP="00353751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1.2.1. Мероприятия по содержанию дорог общего пользования, тротуаров – </w:t>
            </w:r>
            <w:r w:rsidRPr="00BF669E">
              <w:rPr>
                <w:sz w:val="24"/>
                <w:szCs w:val="24"/>
                <w:lang w:val="ru-RU" w:eastAsia="ru-RU"/>
              </w:rPr>
              <w:t xml:space="preserve">283 681,16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рублей:</w:t>
            </w:r>
          </w:p>
          <w:p w:rsidR="00353751" w:rsidRPr="00BF669E" w:rsidRDefault="00353751" w:rsidP="00353751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Восстановление горизонтальной разметки на автомобильных дорогах на территории городского округа г.Бор.</w:t>
            </w:r>
          </w:p>
          <w:p w:rsidR="00353751" w:rsidRPr="00BF669E" w:rsidRDefault="00353751" w:rsidP="00353751">
            <w:pPr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1.2.2. 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 – 2 952 565,00 рублей;</w:t>
            </w:r>
          </w:p>
          <w:p w:rsidR="00353751" w:rsidRPr="00BF669E" w:rsidRDefault="00353751" w:rsidP="0035375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Восстановление горизонтальной разметки на автомобильных дорогах на территории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городского округа город Бор </w:t>
            </w:r>
            <w:r w:rsidRPr="00BF669E">
              <w:rPr>
                <w:sz w:val="24"/>
                <w:szCs w:val="24"/>
                <w:lang w:val="ru-RU" w:eastAsia="ru-RU"/>
              </w:rPr>
              <w:t>- 2 043 700,00 рублей</w:t>
            </w:r>
            <w:r w:rsidRPr="00BF669E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BF669E">
              <w:rPr>
                <w:sz w:val="24"/>
                <w:szCs w:val="24"/>
                <w:lang w:val="ru-RU" w:eastAsia="ru-RU"/>
              </w:rPr>
              <w:t>(</w:t>
            </w:r>
            <w:r w:rsidRPr="00BF669E">
              <w:rPr>
                <w:sz w:val="24"/>
                <w:szCs w:val="24"/>
                <w:lang w:val="ru-RU"/>
              </w:rPr>
              <w:t>нанесено и восстановлено 14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622,6 кв.м. дорожной разметки);</w:t>
            </w:r>
          </w:p>
          <w:p w:rsidR="00353751" w:rsidRPr="00BF669E" w:rsidRDefault="00353751" w:rsidP="00353751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/>
              </w:rPr>
              <w:t>- Содержание бортового камня – 908 865,00 рублей (28 138,00 пог.м. бортового камня).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1.2.3. Реализация мероприятий, направленных на ремонт дорог общего пользования,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тротуаров и дворовых территорий – 5 266 091,00 рублей. Отремонтировано 3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150,5 кв.м. дорог. В том числе: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F669E">
              <w:rPr>
                <w:sz w:val="24"/>
                <w:szCs w:val="24"/>
                <w:lang w:val="ru-RU" w:eastAsia="ru-RU"/>
              </w:rPr>
              <w:t>Текущий (в т.ч. ямочный) ремонт дорог и тротуаров – 748 662,67  рублей (163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Ремонт дороги по адресу: г.Бор, ж.р.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Горелово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 xml:space="preserve"> ул. 1 – 1 514 397,46 рублей (637,5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дворовых территорий г.Бор, ул.Октябрьская д.88, д. 90 – 1 276 393,33 рублей (1 395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Устройство стоянки по адресу: п. Неклюдово, ул. Трудовая – 1 720 157,54 рублей (955 кв.м.)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Выполнение работ по ремонту автомобильных дорог общего пользования местного значения по адресу: г. Бор, ул. Октябрьская от пересечения с ул. Профсоюзная до пересечения с ул. Крупской – 6 480,00 рублей.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1.2.4. 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 – 9 213 054,14 рублей (9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801,5 кв.м. дорог):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</w:t>
            </w:r>
            <w:r w:rsidRPr="00BF669E">
              <w:rPr>
                <w:sz w:val="24"/>
                <w:szCs w:val="24"/>
                <w:lang w:val="ru-RU"/>
              </w:rPr>
              <w:t xml:space="preserve">Ремонт дороги по адресу: г.Бор, п. Октябрьский, ул.Пушкина на протяжении от дома №21 до пересечения с 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Комсомольская - 2 215 426,98 рублей (4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510,0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Ремонт тротуара по адресу: г.Бор, ул. М. Горького на участке от пересечения с ул. Гоголя до пересечения с ул. Борская Ферма - 1 389 435,41 рублей (923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- Ремонт дороги по адресу: г.Бор, ж.р. 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Горелово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ул. 1 - 946 580,00 рублей (192,5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Устройство парковочной площадки по адресу: г.Бор, ул.Ленина, д.73 - 1 298 421,30 рублей (991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Ремонт дворовых территорий г.Бор, ул.Октябрьская д.88, д. 90 - 1 030 710,00 рублей (913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Выполнение работ по ремонту участков дорог картами по адресу: г.Бор, ул. Степана Разина - 563 540,05 рублей (900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Выполнение работ по ремонту участков дорог картами по адресу: г.Бор, ул. Студеная- 438 231,61 рублей (700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- Выполнение работ по ремонту участков дорог картами по адресу: г.Бор, ул. </w:t>
            </w:r>
            <w:proofErr w:type="spellStart"/>
            <w:r w:rsidRPr="00BF669E">
              <w:rPr>
                <w:sz w:val="24"/>
                <w:szCs w:val="24"/>
              </w:rPr>
              <w:t>Транснефти</w:t>
            </w:r>
            <w:proofErr w:type="spellEnd"/>
            <w:r w:rsidRPr="00BF669E">
              <w:rPr>
                <w:sz w:val="24"/>
                <w:szCs w:val="24"/>
              </w:rPr>
              <w:t xml:space="preserve"> - 419 936,15 </w:t>
            </w:r>
            <w:proofErr w:type="spellStart"/>
            <w:r w:rsidRPr="00BF669E">
              <w:rPr>
                <w:sz w:val="24"/>
                <w:szCs w:val="24"/>
              </w:rPr>
              <w:t>рублей</w:t>
            </w:r>
            <w:proofErr w:type="spellEnd"/>
            <w:r w:rsidRPr="00BF669E">
              <w:rPr>
                <w:sz w:val="24"/>
                <w:szCs w:val="24"/>
              </w:rPr>
              <w:t xml:space="preserve"> (672 </w:t>
            </w:r>
            <w:proofErr w:type="spellStart"/>
            <w:r w:rsidRPr="00BF669E">
              <w:rPr>
                <w:sz w:val="24"/>
                <w:szCs w:val="24"/>
              </w:rPr>
              <w:t>кв.м</w:t>
            </w:r>
            <w:proofErr w:type="spellEnd"/>
            <w:r w:rsidRPr="00BF669E">
              <w:rPr>
                <w:sz w:val="24"/>
                <w:szCs w:val="24"/>
              </w:rPr>
              <w:t>.);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464" w:type="dxa"/>
          </w:tcPr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1.2.5. Мероприятия по ремонту дорог общего пользования, тротуаров и дворовых территорий в рамках реализации проектов по поддержке местных инициатив – 3 737 957,98 рублей. В том числе за счет средств областного бюджета – 2 334 546,00 рублей, за счет средств местного бюджета – 1 403 411,98 рублей. </w:t>
            </w:r>
            <w:r w:rsidRPr="00BF669E">
              <w:rPr>
                <w:sz w:val="24"/>
                <w:szCs w:val="24"/>
                <w:lang w:val="ru-RU"/>
              </w:rPr>
              <w:t>Мероприятия реализуются на условиях софинансирования с участием средств населения и спонсоров. В 2020 году привлечены средства в сумме –- 325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039,82 рублей. Отремонтировано 4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687,0 кв.м. дорог.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 Средства были направлены на: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 - Ремонт тротуара по адресу: г.Бор, п.Октябрьский, ул.Октябрьская – 3 165 562,80 рублей, в том числе средства населения и спонсоров – 831 016,80 рублей  (3038,5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Ремонт дороги по адресу: г.Бор, п.Неклюдово,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ул.Летневская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 xml:space="preserve"> – 897 435,00 рублей, в том числе  средства населения и спонсоров 71 794,80 (1648,5 кв.м.).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1.2.6. Мероприятия по ремонту дорог на территории городского округа г.Бор, основанные на инициативах граждан – 718 980,26 рублей (1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397,0 кв.м. дорог). Средства направлены на:</w:t>
            </w:r>
          </w:p>
          <w:p w:rsidR="00353751" w:rsidRPr="00BF669E" w:rsidRDefault="00353751" w:rsidP="00353751">
            <w:pPr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-Ремонт дороги по адресу: г.Бор, ул.Кленовая – 279 866,30 рублей (636 кв.м.);                                                                                                        - Ремонт тротуара по адресу: г.Бор, п.Октябрьский, ул.Октябрьская – 244 883,16 рублей (441 кв.м.);</w:t>
            </w:r>
          </w:p>
          <w:p w:rsidR="00353751" w:rsidRPr="00BF669E" w:rsidRDefault="00353751" w:rsidP="00353751">
            <w:pPr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 - Ремонт дороги по адресу: г.Бор, п.Неклюдово,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ул.Летневская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 xml:space="preserve"> – 194 230,80 рублей.                                                                    1.2.7 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 – 2 361 307,75 рублей (1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709,0 рублей). Средства направлены на: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Ремонт дороги по адресу: г.Бор, ул.Хоменко – 1 886 319,00 рублей (1150,0 кв.м.);                                                                                                </w:t>
            </w:r>
            <w:r w:rsidRPr="00BF669E">
              <w:rPr>
                <w:sz w:val="24"/>
                <w:szCs w:val="24"/>
                <w:lang w:val="ru-RU" w:eastAsia="ru-RU"/>
              </w:rPr>
              <w:lastRenderedPageBreak/>
              <w:t>- Ремонт дороги по адресу: г.Бор, ул. Кленовая – 424 270,00 рублей (471,0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дороги по адресу: г.Бор, ул.Чапаева д.61-59 – 46 118,75 рублей (88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Выполнение работ по ремонту участков дорог картами по адресу: г.Бор, ул.Студеная – 4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600,00 рублей.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Мероприятия по ремонту дорог на территории городского округа г.Бор, основанные на инициативах граждан реализуются на условиях софинансирования с участием средств населения и спонсоров. В 2020 году привлечены средства населения в сумме – 671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 xml:space="preserve">329,83 рублей. 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1.2.8. Капитальный ремонт и ремонт автомобильных дорог общего пользования местного значения – при плане 31 495 365,00 рублей, расходы составили</w:t>
            </w:r>
            <w:r w:rsidRPr="00BF669E">
              <w:rPr>
                <w:sz w:val="24"/>
                <w:szCs w:val="24"/>
                <w:lang w:val="ru-RU"/>
              </w:rPr>
              <w:t xml:space="preserve"> </w:t>
            </w:r>
            <w:r w:rsidRPr="00BF669E">
              <w:rPr>
                <w:sz w:val="24"/>
                <w:szCs w:val="24"/>
                <w:lang w:val="ru-RU" w:eastAsia="ru-RU"/>
              </w:rPr>
              <w:t>31 494 942,76 рублей, в том числе за счет областного бюджета – 29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920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195,63 рублей (отремонтировано 23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723 кв.м. дорог). Остаток субсидии в сумме 422,24 рублей образовался в связи с уменьшением стоимости работ по результатам аукциона.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Средства направлены на: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 xml:space="preserve">- Ремонт автодороги общего пользования местного значения по ул. Коммунистическая (отд.№19А до д.№25 </w:t>
            </w:r>
            <w:proofErr w:type="spellStart"/>
            <w:r w:rsidRPr="00BF669E">
              <w:rPr>
                <w:sz w:val="24"/>
                <w:szCs w:val="24"/>
                <w:lang w:val="ru-RU" w:eastAsia="ru-RU"/>
              </w:rPr>
              <w:t>ул.Коммунистицеская</w:t>
            </w:r>
            <w:proofErr w:type="spellEnd"/>
            <w:r w:rsidRPr="00BF669E">
              <w:rPr>
                <w:sz w:val="24"/>
                <w:szCs w:val="24"/>
                <w:lang w:val="ru-RU" w:eastAsia="ru-RU"/>
              </w:rPr>
              <w:t>), Максимова (от ул. Коммунистическая д №5 до д.№12 ул. Максимова), г. Бор Нижегородской области – 11 863 549,68 рублей (1418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автодороги общего пользования местного значения по ул. Ленина (от дома №73 до дома №163) г. Бор Нижегородской области – 6 922 970,25 рублей (8050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автодороги общего пользования местного значения по ул. Интернациональная (от ул. Крупской до ул. Кольцова) г. Бор Нижегородской области – 7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361 535,50 рублей (6445 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участка автомобильной дороги общего пользования местного значения (начало участка:0+143м, конец участка 0+364 м) по ул.Студеная г. Бор" – 712 024,04 рублей (1195 кв.м.)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Ремонт участка автомобильной дороги общего пользования местного значения (картами) (начало участка:0+15м, конец участка 0+364 м) по ул.Студеная г. Бор – 250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>123,00 рублей (400кв.м.);</w:t>
            </w:r>
          </w:p>
          <w:p w:rsidR="00353751" w:rsidRPr="00BF669E" w:rsidRDefault="00353751" w:rsidP="0035375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F669E">
              <w:rPr>
                <w:sz w:val="24"/>
                <w:szCs w:val="24"/>
                <w:lang w:val="ru-RU" w:eastAsia="ru-RU"/>
              </w:rPr>
              <w:t>- Выполнение работ по ремонту автомобильных дорог общего пользования местного значения по адресу: г. Бор, ул. Октябрьская от пересечения с ул.Профсоюзная до пересечения с ул.Крупской – 4 384 740,29 рублей (6215кв.м.).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1.2.9. мероприятия по безопасности дорожного движения – </w:t>
            </w:r>
            <w:r w:rsidRPr="00BF669E">
              <w:rPr>
                <w:rFonts w:eastAsia="Arial"/>
                <w:sz w:val="24"/>
                <w:szCs w:val="24"/>
                <w:lang w:val="ru-RU"/>
              </w:rPr>
              <w:t xml:space="preserve">861 080,00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рублей. Средства направлены на: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проведение комплекса работ по организации безопасности дорожного движения по муниципальной дороге общего пользования г.Бор - 196 825,00 рублей.                                                                                                                 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выполнение работ по увеличению освещенности пешеходного перехода для создания безопасных условий передвижений  пешеходов и транспортных средств - 428 605,00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установка дорожных знаков  в количестве 56 шт. - 235 650 ,00 рублей.</w:t>
            </w:r>
          </w:p>
          <w:p w:rsidR="00FF29A1" w:rsidRPr="00BF669E" w:rsidRDefault="00353751" w:rsidP="00353751">
            <w:pPr>
              <w:jc w:val="both"/>
              <w:rPr>
                <w:sz w:val="22"/>
                <w:szCs w:val="22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1.2.10 Расходы за счет с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редств из фонда поддержки территорий Правительства Нижегородской области– 222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000,00 рублей. Средства направлены на ремонт дороги по адресу: г.Бор, ул.Кленовая .</w:t>
            </w: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464" w:type="dxa"/>
          </w:tcPr>
          <w:p w:rsidR="00353751" w:rsidRPr="00BF669E" w:rsidRDefault="00274E2A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="00353751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 В сфере «Жилищно-коммунальное хозяйство»</w:t>
            </w:r>
            <w:r w:rsidR="0035375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 иные цели запланировано 106 298 308,79 рублей. Расход составил 105 418 214,62 рублей. Выделенные средства направлены на: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1. Мероприятия по сносу аварийных многоквартирных жилых домов, признанных таковыми после 01.01.2012г – 1 359 475,00 рублей (5 зданий);</w:t>
            </w:r>
          </w:p>
          <w:p w:rsidR="00353751" w:rsidRPr="00BF669E" w:rsidRDefault="00353751" w:rsidP="0035375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Расходы на приобретение контейнеров и (или) бункеров – 1 242 648,00 рублей, в том числе за счет средств иных межбюджетных трансфертов – 1 180 515,60 рублей </w:t>
            </w:r>
            <w:r w:rsidRPr="00BF669E">
              <w:rPr>
                <w:sz w:val="24"/>
                <w:szCs w:val="24"/>
                <w:lang w:val="ru-RU"/>
              </w:rPr>
              <w:t>(приобретено 108 контейнеров).</w:t>
            </w:r>
          </w:p>
          <w:p w:rsidR="00353751" w:rsidRPr="00BF669E" w:rsidRDefault="00353751" w:rsidP="0035375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3. Расходы на создание (обустройство) контейнерных площадок – 3 553 000,00 рублей, в том числе за счет средств субсидии областного бюджета – 3375350,00 рублей (создано,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lastRenderedPageBreak/>
              <w:t>обустроено 41 контейнерная площадка).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4. Реализацию мероприятий, направленных на уличное освещение – 1 009 939,99 рублей (замена и установка 328 ед.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светоточек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).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5. Уборку дворовых территорий сельских населенных пунктов – 3 453 083,44 рублей: 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Содержание контейнерных площадок (349 ед.) – 599 999,00 рублей;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Уборка дворовых территорий сельских населенных пунктов (156569,33 кв.м.) – 2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516 170,04 рублей;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Работы по отводу ливневых и талых вод – 336 914,40 рублей.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6. Реализацию мероприятий, направленных на прочие расходы по благоустройству – 4 531 101,80  рублей: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Подготовка и экспертиза проектно-сметной документации (4 объекта) – 2 783 249,40 рублей;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демонтаж рекламных конструкций (3 ед.) – 40</w:t>
            </w:r>
            <w:r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000,00 рублей;</w:t>
            </w:r>
          </w:p>
          <w:p w:rsidR="00353751" w:rsidRPr="00BF669E" w:rsidRDefault="00353751" w:rsidP="0035375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Мероприятия по подготовке к праздникам (5 ед.) – 1 058 137,40 рублей.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BF669E">
              <w:rPr>
                <w:sz w:val="24"/>
                <w:szCs w:val="24"/>
                <w:lang w:val="ru-RU"/>
              </w:rPr>
              <w:t>Расходы по обустройству и восстановлению памятных мест, посвященных Великой Отечественной войне 1941-1945гг. – 2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137 295,87 рублей. В том числе за счет субсидий областного бюджета – 2 007 335,13 рублей. Расходы были направлены на благоустройство и восстановление 7 памятных мест по адресам: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Памятник Вале Котику г.Бор,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ул.Махалова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>, д.8;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-Мемориальный комплекс (вечный огонь, обелиск, мемориальные плиты) г.Бор,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Стеклозаводское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шоссе, 25;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Сквер "70-летия Победы" г.Бор, ул.М.Горького, сквер "70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летия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Победы";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Аллея Славы героев ВОВ 1941-1945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г.Бор, площадь Победы;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 Памятник солдату г.Бор, ул.Октябрьская (у д.№4);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 Музей боевой техники г.Бор, пл.Победы;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 Памятник "Учителям и ученикам школы - защитникам Отечества" г.Бор, ул.8 е Марта, д.13.</w:t>
            </w:r>
          </w:p>
          <w:p w:rsidR="00353751" w:rsidRPr="00BF669E" w:rsidRDefault="00353751" w:rsidP="00353751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8. Мероприятия по благоустройству общественного пространства "Борское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Волгоречье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>". Расходы составили 35 463 018,55 рублей, что составляет 97,6% от уточненного плана – 36 338 762,65 рублей. В том числе за счет субсидии областного бюджета – 27 383 344,67 рублей (96,9% от уточненного плана – 28 259 088,77 рублей). Средства направлены на:</w:t>
            </w:r>
          </w:p>
          <w:p w:rsidR="00353751" w:rsidRPr="00BF669E" w:rsidRDefault="00353751" w:rsidP="0035375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8.1 Прокладка сетей водоснабжения с врезкой в существующий водопровод, прокладка и подключение наружных сетей канализации, выполнение работ по устройству дренажной системы, устройство автомобильных дорог с покрытием из а/б с бордюром </w:t>
            </w:r>
            <w:r w:rsidRPr="00BF669E">
              <w:rPr>
                <w:color w:val="000000"/>
                <w:sz w:val="24"/>
                <w:szCs w:val="24"/>
              </w:rPr>
              <w:t>S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=854,44 м2, устройство пешеходных дорожек </w:t>
            </w:r>
            <w:r w:rsidRPr="00BF669E">
              <w:rPr>
                <w:color w:val="000000"/>
                <w:sz w:val="24"/>
                <w:szCs w:val="24"/>
              </w:rPr>
              <w:t>S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=4066,68 м2, устройство бордюра из металлического борта </w:t>
            </w:r>
            <w:r w:rsidRPr="00BF669E">
              <w:rPr>
                <w:color w:val="000000"/>
                <w:sz w:val="24"/>
                <w:szCs w:val="24"/>
              </w:rPr>
              <w:t>L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=1894 м, устройство велодорожки с покрытием из а/б с бордюром </w:t>
            </w:r>
            <w:r w:rsidRPr="00BF669E">
              <w:rPr>
                <w:color w:val="000000"/>
                <w:sz w:val="24"/>
                <w:szCs w:val="24"/>
              </w:rPr>
              <w:t>S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=1851,52 м2) – </w:t>
            </w:r>
            <w:r w:rsidRPr="00BF669E">
              <w:rPr>
                <w:sz w:val="24"/>
                <w:szCs w:val="24"/>
                <w:lang w:val="ru-RU"/>
              </w:rPr>
              <w:t>23 098 260,52 рублей;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8.2 </w:t>
            </w:r>
            <w:r w:rsidRPr="00BF669E">
              <w:rPr>
                <w:sz w:val="24"/>
                <w:szCs w:val="24"/>
                <w:lang w:val="ru-RU"/>
              </w:rPr>
              <w:t>Освещение территории – 6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862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200,80 рублей;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8.3 Монтаж кабельной трассы для питания КНС и туалетов133 321,00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8.4 Ремонт участка водопровода1 594 509,83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8.5 Монтаж малых архитектурных форм (игровое оборудование) 183 400,00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8.6 Земляные работы1 290 706,80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8.7 Поставка МАФ (скамьи и урны) 498 750,00</w:t>
            </w:r>
          </w:p>
          <w:p w:rsidR="00353751" w:rsidRPr="00BF669E" w:rsidRDefault="00353751" w:rsidP="0035375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8.8 Устройство дренажной системы общественного пространства «Борское 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Волгоречье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>» (без софинансирования за счет областной субсидии) -1 801 869,60 рублей.</w:t>
            </w:r>
          </w:p>
          <w:p w:rsidR="00FF29A1" w:rsidRPr="00BF669E" w:rsidRDefault="00353751" w:rsidP="00353751">
            <w:pPr>
              <w:jc w:val="both"/>
              <w:rPr>
                <w:sz w:val="22"/>
                <w:szCs w:val="22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Остаток плановых назначений по субсидии областного бюджета на благоустройство общественного пространства "Борское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Волгоречье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>" в сумме 875 744,10 рублей образовался  в связи с невозможностью проведения процесса производства работ в зимний период.</w:t>
            </w:r>
          </w:p>
        </w:tc>
      </w:tr>
      <w:tr w:rsidR="00281C26" w:rsidRPr="0021316D" w:rsidTr="00281C26">
        <w:tc>
          <w:tcPr>
            <w:tcW w:w="884" w:type="dxa"/>
          </w:tcPr>
          <w:p w:rsidR="00281C26" w:rsidRPr="00BF669E" w:rsidRDefault="00281C26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464" w:type="dxa"/>
          </w:tcPr>
          <w:p w:rsidR="00B83D33" w:rsidRPr="00BF669E" w:rsidRDefault="00B83D33" w:rsidP="00B83D33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9. Расходы из средств резервного фонда администрации городского округа г.Бор (в рамках МП "Управление муниципальными финансами городского округа город Бор") в сумме 3 335 686,04 рублей: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9.1 разработка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пректно-сметной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и рабочей документации историко-рекреационной территории в районе памятника А.М. Горькому и Ф.М. Шаляпину (Моховые горы)- 1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569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750,00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9.2 разработка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пректно-сметной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и рабочей документации зоны отдыха «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озеро» - 325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000,00 рублей, 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9.3 печать презентации для конкурсной документации по объекту историко-рекреационной территории в районе памятника А.М. Горькому и Ф.М. Шаляпину (Моховые горы) - 7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100,00 рублей, 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9.4 экспертиза сметной документации по объекту «Благоустройство историко-рекреационной территории в районе памятника А.М. Горькому и Ф.М. Шаляпину (Моховые горы) - 65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664,00 рубля;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9.5 приобретение элементов для детской площадки, расположенной по адресу: г. Бор, Ул. Фрунзе,д.73 – 198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536,70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9.6 установка ограждений с баннерами на объекте "Зона отдыха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озеро" – 588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650,00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9.7 устройство покрытия и подходов к детской площадке, расположенной по адресу: г. Бор, Ул. Фрунзе,д.73 – 300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000,00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9.8 монтаж наружного освещения по адресу : г. Бор, п.Неклюдово, пер.Народный ,д.20 - 59 991,00руб.; г.Бор, п. Неклюдово, ул.Чапаева д.89 – 149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981,00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9.9 ремонт линии наружного освещения по адресу: г.Бор, п.Октябрьский, ул.Ленина, д.39-43 – 31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009,00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9.10 установка опор наружного освещения по адресу : г. Бор, </w:t>
            </w:r>
            <w:proofErr w:type="spellStart"/>
            <w:r w:rsidRPr="00BF669E">
              <w:rPr>
                <w:color w:val="000000"/>
                <w:sz w:val="24"/>
                <w:szCs w:val="24"/>
                <w:lang w:val="ru-RU"/>
              </w:rPr>
              <w:t>дер.Летнево</w:t>
            </w:r>
            <w:proofErr w:type="spellEnd"/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– 99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995,34 рублей.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10.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по поддержке </w:t>
            </w:r>
            <w:r w:rsidRPr="00BF669E">
              <w:rPr>
                <w:sz w:val="24"/>
                <w:szCs w:val="24"/>
                <w:lang w:val="ru-RU"/>
              </w:rPr>
              <w:t xml:space="preserve">государственных программ субъектов Российской Федерации и муниципальных программ формирования современной городской среды составили 43 547 337,93 рублей (или 100% от плана – 43 547 337,93). </w:t>
            </w:r>
            <w:r w:rsidRPr="00BF669E">
              <w:rPr>
                <w:sz w:val="24"/>
                <w:szCs w:val="24"/>
                <w:lang w:val="ru-RU" w:eastAsia="ru-RU"/>
              </w:rPr>
              <w:t>В том числе за счет средств федерального бюджета – 37 624 900,00 рублей, областного бюджета – 1 567 704,14 рублей, за счет средств местного бюджета – 4</w:t>
            </w:r>
            <w:r w:rsidRPr="00BF669E">
              <w:rPr>
                <w:sz w:val="24"/>
                <w:szCs w:val="24"/>
                <w:lang w:eastAsia="ru-RU"/>
              </w:rPr>
              <w:t> </w:t>
            </w:r>
            <w:r w:rsidRPr="00BF669E">
              <w:rPr>
                <w:sz w:val="24"/>
                <w:szCs w:val="24"/>
                <w:lang w:val="ru-RU" w:eastAsia="ru-RU"/>
              </w:rPr>
              <w:t xml:space="preserve">354733,79 рублей.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Выполнены мероприятия:</w:t>
            </w:r>
          </w:p>
          <w:p w:rsidR="00B83D33" w:rsidRPr="00BF669E" w:rsidRDefault="00B83D33" w:rsidP="00B83D33">
            <w:pPr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BF669E">
              <w:rPr>
                <w:bCs/>
                <w:sz w:val="24"/>
                <w:szCs w:val="24"/>
                <w:lang w:val="ru-RU"/>
              </w:rPr>
              <w:t>10.1 Благоустройству общественного пространства "историко-рекреационная территория в районе памятника А.М.Горькому и Ф.М.Шаляпину (Моховые горы)"</w:t>
            </w:r>
            <w:r w:rsidRPr="00BF669E">
              <w:rPr>
                <w:sz w:val="24"/>
                <w:szCs w:val="24"/>
                <w:lang w:val="ru-RU"/>
              </w:rPr>
              <w:t>- 20 128 542,37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bCs/>
                <w:sz w:val="24"/>
                <w:szCs w:val="24"/>
                <w:lang w:val="ru-RU"/>
              </w:rPr>
              <w:t xml:space="preserve">10.2 Благоустройству общественного пространства "Зона отдыха </w:t>
            </w:r>
            <w:proofErr w:type="spellStart"/>
            <w:r w:rsidRPr="00BF669E">
              <w:rPr>
                <w:bCs/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bCs/>
                <w:sz w:val="24"/>
                <w:szCs w:val="24"/>
                <w:lang w:val="ru-RU"/>
              </w:rPr>
              <w:t xml:space="preserve"> озеро" (третий этап)</w:t>
            </w:r>
            <w:r w:rsidRPr="00BF669E">
              <w:rPr>
                <w:sz w:val="24"/>
                <w:szCs w:val="24"/>
                <w:lang w:val="ru-RU"/>
              </w:rPr>
              <w:t xml:space="preserve"> - 20 631 765,91 рублей.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11. Расходы на реализацию мероприятий по благоустройству общественных пространств. составили  </w:t>
            </w:r>
            <w:r w:rsidRPr="00BF669E">
              <w:rPr>
                <w:sz w:val="24"/>
                <w:szCs w:val="24"/>
                <w:lang w:val="ru-RU"/>
              </w:rPr>
              <w:t xml:space="preserve">5 785 628,00 рублей.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Выполнены мероприятия: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 Подготовка проектной документации – 168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000,00 рублей;</w:t>
            </w:r>
          </w:p>
          <w:p w:rsidR="00B83D33" w:rsidRPr="00BF669E" w:rsidRDefault="00B83D33" w:rsidP="00B83D33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-Устройство газона на общественном пространстве «историко-рекреационная</w:t>
            </w:r>
            <w:r w:rsidRPr="00BF669E">
              <w:rPr>
                <w:color w:val="000000"/>
                <w:sz w:val="24"/>
                <w:szCs w:val="24"/>
              </w:rPr>
              <w:t> 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территория в районе памятника А.М. Горькому и Ф.М. Шаляпину (Моховые горы) - </w:t>
            </w:r>
            <w:r w:rsidRPr="00BF669E">
              <w:rPr>
                <w:sz w:val="24"/>
                <w:szCs w:val="24"/>
                <w:lang w:val="ru-RU"/>
              </w:rPr>
              <w:t>239 648,00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Устройство газона и монтаж поливочных кранов на общественном пространстве "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озеро» (третий этап) – 86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034,00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Поставка урн на общественное пространство «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Юрасовское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озеро» - 244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005,66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 xml:space="preserve">- Поставка информационных стендов на общественное пространство «Озеро 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Юрасовское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>» и "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озеро» (третий этап) – 59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539,00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Устройство праздничной иллюминации на общественном пространстве "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озеро» (третий этап) - 85 798,34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Выполнение работ по устройству наружных сетей водоснабжения и канализации на объекте «Историко-рекреационная территория в районе памятника А.М.Горькому и Ф.М.Шаляпину (Моховые горы)» - 1 036 603,78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t>- Устройство видеонаблюдения на объекте «Историко-рекреационная территория в районе памятника А.М.Горькому и Ф.М.Шаляпину (Моховые горы)» - 67</w:t>
            </w:r>
            <w:r w:rsidRPr="00BF669E">
              <w:rPr>
                <w:sz w:val="24"/>
                <w:szCs w:val="24"/>
              </w:rPr>
              <w:t> </w:t>
            </w:r>
            <w:r w:rsidRPr="00BF669E">
              <w:rPr>
                <w:sz w:val="24"/>
                <w:szCs w:val="24"/>
                <w:lang w:val="ru-RU"/>
              </w:rPr>
              <w:t>200,00 рублей;</w:t>
            </w:r>
          </w:p>
          <w:p w:rsidR="00B83D33" w:rsidRPr="00BF669E" w:rsidRDefault="00B83D33" w:rsidP="00B83D33">
            <w:pPr>
              <w:jc w:val="both"/>
              <w:rPr>
                <w:sz w:val="24"/>
                <w:szCs w:val="24"/>
                <w:lang w:val="ru-RU"/>
              </w:rPr>
            </w:pPr>
            <w:r w:rsidRPr="00BF669E">
              <w:rPr>
                <w:sz w:val="24"/>
                <w:szCs w:val="24"/>
                <w:lang w:val="ru-RU"/>
              </w:rPr>
              <w:lastRenderedPageBreak/>
              <w:t>- Устройство ливневой канализации на общественном пространстве "</w:t>
            </w:r>
            <w:proofErr w:type="spellStart"/>
            <w:r w:rsidRPr="00BF669E">
              <w:rPr>
                <w:sz w:val="24"/>
                <w:szCs w:val="24"/>
                <w:lang w:val="ru-RU"/>
              </w:rPr>
              <w:t>Мухинское</w:t>
            </w:r>
            <w:proofErr w:type="spellEnd"/>
            <w:r w:rsidRPr="00BF669E">
              <w:rPr>
                <w:sz w:val="24"/>
                <w:szCs w:val="24"/>
                <w:lang w:val="ru-RU"/>
              </w:rPr>
              <w:t xml:space="preserve"> озеро» (третий этап) - 3 798 799,22 рублей.</w:t>
            </w:r>
          </w:p>
          <w:p w:rsidR="00281C26" w:rsidRPr="00BF669E" w:rsidRDefault="00281C26" w:rsidP="00281C26">
            <w:pPr>
              <w:jc w:val="both"/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464" w:type="dxa"/>
          </w:tcPr>
          <w:p w:rsidR="00FF29A1" w:rsidRPr="00BF669E" w:rsidRDefault="00274E2A" w:rsidP="005410BC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 В сфере «Образование»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расходы за счет субсидии на иные цели составили по плану 43 492 823,48 рублей, профинансировано </w:t>
            </w:r>
            <w:r w:rsidR="005410B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6 992 128,35 рублей или 100 % от плана.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Средства были направлены на следующие цели: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.1. Расходы на обеспечение деятельности дошкольных учреждений в сумме </w:t>
            </w:r>
            <w:r w:rsidR="005410BC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440 971,0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рублей, в том числе:</w:t>
            </w:r>
          </w:p>
          <w:p w:rsidR="00092568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="00092568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на оплату аварийных работ в системе канализации- 351 491,0 рублей (1 учреждение)                                                                                                                   - на проведение экспертизы сметной документации- 24 480,0 рублей ( 3 учреждения)</w:t>
            </w:r>
          </w:p>
          <w:p w:rsidR="00092568" w:rsidRPr="00BF669E" w:rsidRDefault="00092568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проведение работ по спилу аварийных деревьев- 24 000,0 рублей (1 учреждение)</w:t>
            </w:r>
          </w:p>
          <w:p w:rsidR="00092568" w:rsidRPr="00BF669E" w:rsidRDefault="00092568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устранение аварийной ситуации в системе отопления - 41 000,0 рублей (1 учреждение);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.2. 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 в сумме </w:t>
            </w:r>
            <w:r w:rsidR="00127A9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409 468,66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.3. Расходы на обеспечение деятельности общеобразовательных учреждений в сумме 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170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</w:rPr>
              <w:t> 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083.52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рублей, в том числе: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оплату административного штрафа- 10 000,0 рублей (1 учреждение)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8169C4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проведение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проектно-сметной документации в 1 образовательном учреждении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38536,0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рублей;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на приобретение формы и знамени для отрядов "</w:t>
            </w:r>
            <w:proofErr w:type="spellStart"/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Юнармии</w:t>
            </w:r>
            <w:proofErr w:type="spellEnd"/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"- 120 000,0 рублей (1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учреждени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е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);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сборы команды на соревнования "</w:t>
            </w:r>
            <w:proofErr w:type="spellStart"/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Локобаскет-Школьная</w:t>
            </w:r>
            <w:proofErr w:type="spellEnd"/>
            <w:r w:rsidR="008169C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лига"- 1 547,52 рублей ( 1 учреждение)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  <w:r w:rsidR="0098393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  <w:r w:rsidR="00FF29A1" w:rsidRPr="00BF669E">
              <w:rPr>
                <w:lang w:val="ru-RU"/>
              </w:rPr>
              <w:t xml:space="preserve">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 в сумме </w:t>
            </w:r>
            <w:r w:rsidR="003A45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751 476,70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 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98393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.5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  <w:r w:rsidR="00FF29A1" w:rsidRPr="00BF669E">
              <w:rPr>
                <w:lang w:val="ru-RU"/>
              </w:rPr>
              <w:t xml:space="preserve">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 в сумме </w:t>
            </w:r>
            <w:r w:rsidR="003A45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189 214,46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98393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.6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 в сумме </w:t>
            </w:r>
            <w:r w:rsidR="003A45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2 037 781,49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98393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.7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</w:t>
            </w:r>
            <w:r w:rsidR="00FF29A1" w:rsidRPr="00BF669E">
              <w:rPr>
                <w:lang w:val="ru-RU"/>
              </w:rPr>
              <w:t xml:space="preserve">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Расходы на финансовое обеспечение деятельности центров образования цифрового и гуманитарного профилей "Точка роста" в рамках реализации федерального проекта "Современная школа" в сумме 1</w:t>
            </w:r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 532 668,99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98393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.8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Расходы на капитальный ремонт образовательных организаций, реализующих общеобразовательные программы Нижегородской области в сумме </w:t>
            </w:r>
            <w:r w:rsidR="008C607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205 977,21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FF29A1" w:rsidP="00FF29A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01</w:t>
            </w:r>
            <w:r w:rsidR="00237FA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464" w:type="dxa"/>
          </w:tcPr>
          <w:p w:rsidR="00FF29A1" w:rsidRPr="00BF669E" w:rsidRDefault="00983936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4.11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 Мероприятия по организации отдыха и оздоровления детей в сумме</w:t>
            </w:r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3 590,0 рублей. Средства направлены на проведение первенства г.о.г. Бор по спортивному ориентированию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в рамках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про</w:t>
            </w:r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екта «</w:t>
            </w:r>
            <w:proofErr w:type="spellStart"/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Туриада</w:t>
            </w:r>
            <w:proofErr w:type="spellEnd"/>
            <w:r w:rsidR="008267B9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»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;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8C607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.9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Мероприятия в области образования, направленные на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 в сумме </w:t>
            </w:r>
            <w:r w:rsidR="00CD0B40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180 863,0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рублей:</w:t>
            </w:r>
          </w:p>
          <w:p w:rsidR="00B20BA7" w:rsidRPr="00BF669E" w:rsidRDefault="00B20BA7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открытие комнаты «Российское движение школьников» на базе ЦВР «Алиса»</w:t>
            </w:r>
            <w:r w:rsidR="001D5705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- 100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000,0 рублей;</w:t>
            </w:r>
          </w:p>
          <w:p w:rsidR="00B20BA7" w:rsidRPr="00BF669E" w:rsidRDefault="00B20BA7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организацию питания жюри на финальных этапах муниципального конкурса "Талант"-5 535,0 рублей;</w:t>
            </w:r>
          </w:p>
          <w:p w:rsidR="00B20BA7" w:rsidRPr="00BF669E" w:rsidRDefault="00B20BA7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- на организацию и проведение общегородского Дня молодежи "На связи"- 75 328,0 рублей.</w:t>
            </w:r>
          </w:p>
          <w:p w:rsidR="00FF29A1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8C607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.10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Мероприятия, направленные на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 в сумме </w:t>
            </w:r>
            <w:r w:rsidR="004A6BCA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292 236,32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рублей:</w:t>
            </w:r>
          </w:p>
          <w:p w:rsidR="00FF29A1" w:rsidRPr="00BF669E" w:rsidRDefault="00FF29A1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на проведение заседаний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психолого-медико-педагогической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комиссии </w:t>
            </w:r>
            <w:r w:rsidR="00CF6AFD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64 236,32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рублей;</w:t>
            </w:r>
          </w:p>
          <w:p w:rsidR="00FF29A1" w:rsidRPr="00BF669E" w:rsidRDefault="00FF29A1" w:rsidP="000A241B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0A241B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установку терминального оборудования WI-FI- 228 000,0 рублей (1 учреждение)</w:t>
            </w:r>
          </w:p>
          <w:p w:rsidR="005154DF" w:rsidRPr="00BF669E" w:rsidRDefault="00274E2A" w:rsidP="00FF29A1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616872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.11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="00F442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="00F442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="00F442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  <w:r w:rsidR="00515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42 100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,0 рублей на </w:t>
            </w:r>
            <w:r w:rsidR="00515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организацию и 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5154DF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молодежного форума «Наше время»;</w:t>
            </w:r>
            <w:r w:rsidR="00FF29A1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F29A1" w:rsidRPr="00BF669E" w:rsidRDefault="00FF29A1" w:rsidP="00F4422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lastRenderedPageBreak/>
              <w:t>01</w:t>
            </w:r>
            <w:r w:rsidR="00237FA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464" w:type="dxa"/>
          </w:tcPr>
          <w:p w:rsidR="00281C26" w:rsidRPr="00BF669E" w:rsidRDefault="00274E2A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3</w:t>
            </w:r>
            <w:r w:rsidR="00F44224" w:rsidRPr="00BF669E">
              <w:rPr>
                <w:color w:val="000000"/>
                <w:sz w:val="24"/>
                <w:szCs w:val="24"/>
                <w:lang w:val="ru-RU"/>
              </w:rPr>
              <w:t>.12</w:t>
            </w:r>
            <w:r w:rsidR="00281C26" w:rsidRPr="00BF669E">
              <w:rPr>
                <w:color w:val="000000"/>
                <w:sz w:val="24"/>
                <w:szCs w:val="24"/>
                <w:lang w:val="ru-RU"/>
              </w:rPr>
              <w:t>.</w:t>
            </w:r>
            <w:r w:rsidR="00281C26" w:rsidRPr="00BF669E">
              <w:rPr>
                <w:lang w:val="ru-RU"/>
              </w:rPr>
              <w:t xml:space="preserve"> </w:t>
            </w:r>
            <w:r w:rsidR="00281C26" w:rsidRPr="00BF669E">
              <w:rPr>
                <w:sz w:val="24"/>
                <w:szCs w:val="24"/>
                <w:lang w:val="ru-RU"/>
              </w:rPr>
              <w:t>Расходы на</w:t>
            </w:r>
            <w:r w:rsidR="00281C26" w:rsidRPr="00BF669E">
              <w:rPr>
                <w:lang w:val="ru-RU"/>
              </w:rPr>
              <w:t xml:space="preserve"> </w:t>
            </w:r>
            <w:r w:rsidR="00281C26" w:rsidRPr="00BF669E">
              <w:rPr>
                <w:color w:val="000000"/>
                <w:sz w:val="24"/>
                <w:szCs w:val="24"/>
                <w:lang w:val="ru-RU"/>
              </w:rPr>
              <w:t xml:space="preserve">мероприятия в рамках подпрограммы "Безопасность дорожного движения в городском </w:t>
            </w:r>
            <w:r w:rsidR="006876F9" w:rsidRPr="00BF669E">
              <w:rPr>
                <w:color w:val="000000"/>
                <w:sz w:val="24"/>
                <w:szCs w:val="24"/>
                <w:lang w:val="ru-RU"/>
              </w:rPr>
              <w:t>округе г. Бор" на проведение конкурса-соревнования для обучающихся 1-4 классов "Безопасная дорога детям» в сумме 20 000,0 рублей;</w:t>
            </w:r>
          </w:p>
          <w:p w:rsidR="00281C26" w:rsidRPr="00BF669E" w:rsidRDefault="00274E2A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3</w:t>
            </w:r>
            <w:r w:rsidR="00F442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.13</w:t>
            </w:r>
            <w:r w:rsidR="00281C2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. Расходы за счет средств из фонда поддержки территорий Правительства Нижегородской области составили </w:t>
            </w:r>
            <w:r w:rsidR="00F44224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715 697,0 </w:t>
            </w:r>
            <w:r w:rsidR="00281C26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рублей. Средства направлены на укрепление материально-технической базы учреждений образования</w:t>
            </w:r>
            <w:r w:rsidR="00281C26" w:rsidRPr="00BF669E">
              <w:rPr>
                <w:color w:val="000000"/>
                <w:sz w:val="24"/>
                <w:szCs w:val="24"/>
                <w:lang w:val="ru-RU"/>
              </w:rPr>
              <w:t>, в том числе:</w:t>
            </w:r>
          </w:p>
          <w:p w:rsidR="00281C26" w:rsidRPr="00BF669E" w:rsidRDefault="00281C26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на замену оконных блоков- </w:t>
            </w:r>
            <w:r w:rsidR="002D03BF" w:rsidRPr="00BF669E">
              <w:rPr>
                <w:color w:val="000000"/>
                <w:sz w:val="24"/>
                <w:szCs w:val="24"/>
                <w:lang w:val="ru-RU"/>
              </w:rPr>
              <w:t>361 086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,0 рублей (количество  учреждений- </w:t>
            </w:r>
            <w:r w:rsidR="002D03BF" w:rsidRPr="00BF669E">
              <w:rPr>
                <w:color w:val="000000"/>
                <w:sz w:val="24"/>
                <w:szCs w:val="24"/>
                <w:lang w:val="ru-RU"/>
              </w:rPr>
              <w:t>6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);</w:t>
            </w:r>
          </w:p>
          <w:p w:rsidR="00281C26" w:rsidRPr="00BF669E" w:rsidRDefault="00281C26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271B7A" w:rsidRPr="00BF669E">
              <w:rPr>
                <w:color w:val="000000"/>
                <w:sz w:val="24"/>
                <w:szCs w:val="24"/>
                <w:lang w:val="ru-RU"/>
              </w:rPr>
              <w:t xml:space="preserve">приобретение яхтенного оборудования для секции парусного спорта-100 000,0 рублей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(количество  учреждений - 1);</w:t>
            </w:r>
          </w:p>
          <w:p w:rsidR="00281C26" w:rsidRPr="00BF669E" w:rsidRDefault="00281C26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271B7A" w:rsidRPr="00BF669E">
              <w:rPr>
                <w:color w:val="000000"/>
                <w:sz w:val="24"/>
                <w:szCs w:val="24"/>
                <w:lang w:val="ru-RU"/>
              </w:rPr>
              <w:t xml:space="preserve">приобретение подарков победителям и участникам робототехнического фестиваля технического творчества "Идея будущего"- 100 000,0 рублей 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>(количество  учреждений - 1);</w:t>
            </w:r>
          </w:p>
          <w:p w:rsidR="00281C26" w:rsidRPr="00BF669E" w:rsidRDefault="00281C26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271B7A" w:rsidRPr="00BF669E">
              <w:rPr>
                <w:color w:val="000000"/>
                <w:sz w:val="24"/>
                <w:szCs w:val="24"/>
                <w:lang w:val="ru-RU"/>
              </w:rPr>
              <w:t>приобретение и оформление демонстрационных столов в рамках патриотического проекта "Парта Героя"- 7 150,0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рублей (количество  учреждений – 1;)</w:t>
            </w:r>
          </w:p>
          <w:p w:rsidR="00281C26" w:rsidRPr="00BF669E" w:rsidRDefault="00271B7A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>- на приобретение спортивного оборудования- 143 461,0</w:t>
            </w:r>
            <w:r w:rsidR="00281C26" w:rsidRPr="00BF669E">
              <w:rPr>
                <w:color w:val="000000"/>
                <w:sz w:val="24"/>
                <w:szCs w:val="24"/>
                <w:lang w:val="ru-RU"/>
              </w:rPr>
              <w:t xml:space="preserve"> рублей (количество  учреждений - 1);</w:t>
            </w:r>
          </w:p>
          <w:p w:rsidR="00281C26" w:rsidRPr="00BF669E" w:rsidRDefault="00281C26" w:rsidP="00281C2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- на </w:t>
            </w:r>
            <w:r w:rsidR="00271B7A" w:rsidRPr="00BF669E">
              <w:rPr>
                <w:color w:val="000000"/>
                <w:sz w:val="24"/>
                <w:szCs w:val="24"/>
                <w:lang w:val="ru-RU"/>
              </w:rPr>
              <w:t xml:space="preserve">изготовление и приобретение значков "Юный </w:t>
            </w:r>
            <w:proofErr w:type="spellStart"/>
            <w:r w:rsidR="00271B7A" w:rsidRPr="00BF669E">
              <w:rPr>
                <w:color w:val="000000"/>
                <w:sz w:val="24"/>
                <w:szCs w:val="24"/>
                <w:lang w:val="ru-RU"/>
              </w:rPr>
              <w:t>Жидиловец</w:t>
            </w:r>
            <w:proofErr w:type="spellEnd"/>
            <w:r w:rsidR="00271B7A" w:rsidRPr="00BF669E">
              <w:rPr>
                <w:color w:val="000000"/>
                <w:sz w:val="24"/>
                <w:szCs w:val="24"/>
                <w:lang w:val="ru-RU"/>
              </w:rPr>
              <w:t>"- 4 000,0</w:t>
            </w:r>
            <w:r w:rsidRPr="00BF669E">
              <w:rPr>
                <w:color w:val="000000"/>
                <w:sz w:val="24"/>
                <w:szCs w:val="24"/>
                <w:lang w:val="ru-RU"/>
              </w:rPr>
              <w:t xml:space="preserve"> рублей (количество  учреждений - 1);</w:t>
            </w:r>
          </w:p>
          <w:p w:rsidR="00FF29A1" w:rsidRPr="00BF669E" w:rsidRDefault="00FF29A1" w:rsidP="00271B7A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9A1" w:rsidRPr="0021316D" w:rsidTr="00281C26">
        <w:tc>
          <w:tcPr>
            <w:tcW w:w="884" w:type="dxa"/>
          </w:tcPr>
          <w:p w:rsidR="00FF29A1" w:rsidRPr="00BF669E" w:rsidRDefault="00FF29A1" w:rsidP="00237FA0">
            <w:pPr>
              <w:jc w:val="center"/>
              <w:rPr>
                <w:sz w:val="22"/>
                <w:szCs w:val="22"/>
                <w:lang w:val="ru-RU"/>
              </w:rPr>
            </w:pPr>
            <w:r w:rsidRPr="00BF669E">
              <w:rPr>
                <w:sz w:val="22"/>
                <w:szCs w:val="22"/>
                <w:lang w:val="ru-RU"/>
              </w:rPr>
              <w:t>01</w:t>
            </w:r>
            <w:r w:rsidR="00237FA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464" w:type="dxa"/>
          </w:tcPr>
          <w:p w:rsidR="009F1473" w:rsidRPr="00BF669E" w:rsidRDefault="00274E2A" w:rsidP="009F1473">
            <w:pPr>
              <w:jc w:val="both"/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9F1473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 В сфере «Культура»</w:t>
            </w:r>
            <w:r w:rsidR="009F147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расходы за счет субсидии на иные цели составили 4 000,00 рублей. Исполнение составило 100%. Средства были направлены на реализацию мероприятий, направленных на духовно-нравственное воспитание в городском округе г. Бор, а именно на проведение краеведческой  олимпиады для школьников - 4 000,00 рублей;</w:t>
            </w:r>
          </w:p>
          <w:p w:rsidR="009F1473" w:rsidRPr="00BF669E" w:rsidRDefault="00274E2A" w:rsidP="009F1473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5</w:t>
            </w:r>
            <w:r w:rsidR="009F1473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.</w:t>
            </w:r>
            <w:r w:rsidR="009F147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9F1473" w:rsidRPr="00BF669E"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  <w:t>В сфере «Физическая культура и спорт»</w:t>
            </w:r>
            <w:r w:rsidR="009F1473"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расходы за счет субсидии на иные цели составили  135 000,00  рублей. Исполнение составило 100%. Средства были направлены на:</w:t>
            </w:r>
          </w:p>
          <w:p w:rsidR="009F1473" w:rsidRPr="00BF669E" w:rsidRDefault="009F1473" w:rsidP="009F1473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проведение мероприятий, направленных на развитие физической культуры, массового спорта и спорта высших достижений в сумме 15 000,00 рублей (приобретение медалей для награждения при проведении Всероссийского турнира по греко-римской борьбе памяти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воинов-борчан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, погибших в Афганистане и других горячих точках, «Сила </w:t>
            </w: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lastRenderedPageBreak/>
              <w:t>России» в МБУ "СШОР по греко-римской борьбе");</w:t>
            </w:r>
          </w:p>
          <w:p w:rsidR="009F1473" w:rsidRPr="00BF669E" w:rsidRDefault="009F1473" w:rsidP="009F1473">
            <w:pPr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- расходы за счет средств фонда на поддержку территории, выделяемых по Постановлениям Правительства Нижегородской области в сумме 120 000,00 рублей (в МБУ "СШОР по греко-римской борьбе" на установку светового оборудования для проведения Всероссийского турнира по спортивной борьбе памяти </w:t>
            </w:r>
            <w:proofErr w:type="spellStart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воинов-борчан</w:t>
            </w:r>
            <w:proofErr w:type="spellEnd"/>
            <w:r w:rsidRPr="00BF669E">
              <w:rPr>
                <w:rFonts w:eastAsia="Arial"/>
                <w:color w:val="000000"/>
                <w:sz w:val="24"/>
                <w:szCs w:val="24"/>
                <w:lang w:val="ru-RU"/>
              </w:rPr>
              <w:t>, погибших в Афганистане и других горячих точках – 50 000,00 рублей и Всероссийского турнира по греко-римской борьбе - 70 000,00 рублей).</w:t>
            </w:r>
          </w:p>
          <w:p w:rsidR="00281C26" w:rsidRPr="00BF669E" w:rsidRDefault="00281C26" w:rsidP="00281C26">
            <w:pPr>
              <w:jc w:val="both"/>
              <w:rPr>
                <w:rFonts w:eastAsia="Arial"/>
                <w:b/>
                <w:color w:val="000000"/>
                <w:sz w:val="24"/>
                <w:szCs w:val="24"/>
                <w:lang w:val="ru-RU"/>
              </w:rPr>
            </w:pPr>
          </w:p>
          <w:p w:rsidR="00FF29A1" w:rsidRPr="00BF669E" w:rsidRDefault="00FF29A1" w:rsidP="0083411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FF29A1" w:rsidRPr="00FF29A1" w:rsidRDefault="00FF29A1">
      <w:pPr>
        <w:rPr>
          <w:lang w:val="ru-RU"/>
        </w:rPr>
      </w:pPr>
    </w:p>
    <w:sectPr w:rsidR="00FF29A1" w:rsidRPr="00FF29A1" w:rsidSect="00114D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DFD"/>
    <w:multiLevelType w:val="hybridMultilevel"/>
    <w:tmpl w:val="A7DC38DA"/>
    <w:lvl w:ilvl="0" w:tplc="4F1E89A2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29A1"/>
    <w:rsid w:val="00033096"/>
    <w:rsid w:val="00083BF2"/>
    <w:rsid w:val="0008679E"/>
    <w:rsid w:val="00092568"/>
    <w:rsid w:val="000A241B"/>
    <w:rsid w:val="000E2B39"/>
    <w:rsid w:val="00114D77"/>
    <w:rsid w:val="00127A93"/>
    <w:rsid w:val="00133882"/>
    <w:rsid w:val="00150D5C"/>
    <w:rsid w:val="001719B6"/>
    <w:rsid w:val="0019617B"/>
    <w:rsid w:val="001B0F8F"/>
    <w:rsid w:val="001D5705"/>
    <w:rsid w:val="0021316D"/>
    <w:rsid w:val="00237FA0"/>
    <w:rsid w:val="00270059"/>
    <w:rsid w:val="00271B7A"/>
    <w:rsid w:val="00274E2A"/>
    <w:rsid w:val="00281C26"/>
    <w:rsid w:val="002D03BF"/>
    <w:rsid w:val="00313668"/>
    <w:rsid w:val="00353751"/>
    <w:rsid w:val="003616A7"/>
    <w:rsid w:val="0037604F"/>
    <w:rsid w:val="00380AAE"/>
    <w:rsid w:val="003A4524"/>
    <w:rsid w:val="003B09B4"/>
    <w:rsid w:val="003C19C9"/>
    <w:rsid w:val="003E715F"/>
    <w:rsid w:val="00406B51"/>
    <w:rsid w:val="00423A5F"/>
    <w:rsid w:val="00430061"/>
    <w:rsid w:val="00437C86"/>
    <w:rsid w:val="00451A65"/>
    <w:rsid w:val="0047146D"/>
    <w:rsid w:val="00487F3F"/>
    <w:rsid w:val="004A08D9"/>
    <w:rsid w:val="004A6BCA"/>
    <w:rsid w:val="004B0D75"/>
    <w:rsid w:val="004E2083"/>
    <w:rsid w:val="0050550E"/>
    <w:rsid w:val="005154DF"/>
    <w:rsid w:val="005304DF"/>
    <w:rsid w:val="005410BC"/>
    <w:rsid w:val="00583105"/>
    <w:rsid w:val="005B41D8"/>
    <w:rsid w:val="005E1ED7"/>
    <w:rsid w:val="005F76C3"/>
    <w:rsid w:val="006069C2"/>
    <w:rsid w:val="00616872"/>
    <w:rsid w:val="00651FC7"/>
    <w:rsid w:val="0067376C"/>
    <w:rsid w:val="006876F9"/>
    <w:rsid w:val="00693D72"/>
    <w:rsid w:val="006C6488"/>
    <w:rsid w:val="006E19BC"/>
    <w:rsid w:val="0071218E"/>
    <w:rsid w:val="0071685E"/>
    <w:rsid w:val="00717156"/>
    <w:rsid w:val="00722BCF"/>
    <w:rsid w:val="007A275E"/>
    <w:rsid w:val="007B78C4"/>
    <w:rsid w:val="007D0EC7"/>
    <w:rsid w:val="008169C4"/>
    <w:rsid w:val="008243B2"/>
    <w:rsid w:val="008267B9"/>
    <w:rsid w:val="0083411B"/>
    <w:rsid w:val="008402BC"/>
    <w:rsid w:val="00856408"/>
    <w:rsid w:val="008C6072"/>
    <w:rsid w:val="008D0FC7"/>
    <w:rsid w:val="00934CFF"/>
    <w:rsid w:val="009368ED"/>
    <w:rsid w:val="00973DF1"/>
    <w:rsid w:val="0097491E"/>
    <w:rsid w:val="00974EF3"/>
    <w:rsid w:val="00983936"/>
    <w:rsid w:val="009D5E07"/>
    <w:rsid w:val="009F1473"/>
    <w:rsid w:val="00A2046E"/>
    <w:rsid w:val="00A758A3"/>
    <w:rsid w:val="00AA7A9C"/>
    <w:rsid w:val="00AC0E81"/>
    <w:rsid w:val="00AF0DB1"/>
    <w:rsid w:val="00B20BA7"/>
    <w:rsid w:val="00B25FEC"/>
    <w:rsid w:val="00B51361"/>
    <w:rsid w:val="00B75F09"/>
    <w:rsid w:val="00B83D33"/>
    <w:rsid w:val="00B85813"/>
    <w:rsid w:val="00BA1A90"/>
    <w:rsid w:val="00BB27C6"/>
    <w:rsid w:val="00BB3430"/>
    <w:rsid w:val="00BB585D"/>
    <w:rsid w:val="00BF669E"/>
    <w:rsid w:val="00C10B09"/>
    <w:rsid w:val="00C207CD"/>
    <w:rsid w:val="00CC131D"/>
    <w:rsid w:val="00CC2E6C"/>
    <w:rsid w:val="00CC5ED8"/>
    <w:rsid w:val="00CD0B40"/>
    <w:rsid w:val="00CF6AFD"/>
    <w:rsid w:val="00D5490D"/>
    <w:rsid w:val="00D75F5C"/>
    <w:rsid w:val="00DC478C"/>
    <w:rsid w:val="00DE07BA"/>
    <w:rsid w:val="00E121F7"/>
    <w:rsid w:val="00E155B1"/>
    <w:rsid w:val="00E20652"/>
    <w:rsid w:val="00E93421"/>
    <w:rsid w:val="00E93F5A"/>
    <w:rsid w:val="00EA5AA1"/>
    <w:rsid w:val="00EA7030"/>
    <w:rsid w:val="00EF1C7B"/>
    <w:rsid w:val="00F344F9"/>
    <w:rsid w:val="00F44224"/>
    <w:rsid w:val="00F90B21"/>
    <w:rsid w:val="00F91A4F"/>
    <w:rsid w:val="00FC2999"/>
    <w:rsid w:val="00FE4754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29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353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2CAD-56FB-4765-B1D8-2E16E93A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15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2021-02-10T06:10:00Z</dcterms:created>
  <dcterms:modified xsi:type="dcterms:W3CDTF">2021-02-16T07:51:00Z</dcterms:modified>
</cp:coreProperties>
</file>